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82B" w:rsidRPr="0091382B" w:rsidRDefault="00695D52" w:rsidP="003F3B9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Supplementa</w:t>
      </w:r>
      <w:r w:rsidR="00857FD8">
        <w:rPr>
          <w:b/>
          <w:sz w:val="24"/>
          <w:szCs w:val="24"/>
        </w:rPr>
        <w:t>ry</w:t>
      </w:r>
      <w:r>
        <w:rPr>
          <w:b/>
          <w:sz w:val="24"/>
          <w:szCs w:val="24"/>
        </w:rPr>
        <w:t xml:space="preserve"> </w:t>
      </w:r>
      <w:r w:rsidR="0091382B" w:rsidRPr="0091382B">
        <w:rPr>
          <w:b/>
          <w:sz w:val="24"/>
          <w:szCs w:val="24"/>
        </w:rPr>
        <w:t xml:space="preserve">Table </w:t>
      </w:r>
      <w:r w:rsidR="00857FD8">
        <w:rPr>
          <w:b/>
          <w:sz w:val="24"/>
          <w:szCs w:val="24"/>
        </w:rPr>
        <w:t>S</w:t>
      </w:r>
      <w:r w:rsidR="0091382B" w:rsidRPr="0091382B">
        <w:rPr>
          <w:b/>
          <w:sz w:val="24"/>
          <w:szCs w:val="24"/>
        </w:rPr>
        <w:t>1.</w:t>
      </w:r>
      <w:r w:rsidR="0091382B" w:rsidRPr="0091382B">
        <w:rPr>
          <w:sz w:val="24"/>
          <w:szCs w:val="24"/>
        </w:rPr>
        <w:t xml:space="preserve"> Growth inhibitory effects of CYC065 treatment </w:t>
      </w:r>
    </w:p>
    <w:p w:rsidR="0091382B" w:rsidRDefault="0091382B">
      <w:pPr>
        <w:rPr>
          <w:sz w:val="24"/>
          <w:szCs w:val="24"/>
        </w:rPr>
      </w:pPr>
      <w:r w:rsidRPr="0091382B">
        <w:rPr>
          <w:sz w:val="24"/>
          <w:szCs w:val="24"/>
        </w:rPr>
        <w:t xml:space="preserve">in a </w:t>
      </w:r>
      <w:r w:rsidR="005346D3">
        <w:rPr>
          <w:sz w:val="24"/>
          <w:szCs w:val="24"/>
        </w:rPr>
        <w:t>h</w:t>
      </w:r>
      <w:r w:rsidRPr="0091382B">
        <w:rPr>
          <w:sz w:val="24"/>
          <w:szCs w:val="24"/>
        </w:rPr>
        <w:t xml:space="preserve">igh </w:t>
      </w:r>
      <w:r w:rsidR="005346D3">
        <w:rPr>
          <w:sz w:val="24"/>
          <w:szCs w:val="24"/>
        </w:rPr>
        <w:t>t</w:t>
      </w:r>
      <w:r w:rsidRPr="0091382B">
        <w:rPr>
          <w:sz w:val="24"/>
          <w:szCs w:val="24"/>
        </w:rPr>
        <w:t xml:space="preserve">hroughput </w:t>
      </w:r>
      <w:r w:rsidR="005346D3">
        <w:rPr>
          <w:sz w:val="24"/>
          <w:szCs w:val="24"/>
        </w:rPr>
        <w:t>s</w:t>
      </w:r>
      <w:r w:rsidRPr="0091382B">
        <w:rPr>
          <w:sz w:val="24"/>
          <w:szCs w:val="24"/>
        </w:rPr>
        <w:t xml:space="preserve">creening </w:t>
      </w:r>
      <w:r w:rsidR="005346D3">
        <w:rPr>
          <w:sz w:val="24"/>
          <w:szCs w:val="24"/>
        </w:rPr>
        <w:t>p</w:t>
      </w:r>
      <w:r w:rsidRPr="0091382B">
        <w:rPr>
          <w:sz w:val="24"/>
          <w:szCs w:val="24"/>
        </w:rPr>
        <w:t xml:space="preserve">latform of 84 </w:t>
      </w:r>
      <w:r w:rsidR="005346D3">
        <w:rPr>
          <w:sz w:val="24"/>
          <w:szCs w:val="24"/>
        </w:rPr>
        <w:t>h</w:t>
      </w:r>
      <w:r w:rsidRPr="0091382B">
        <w:rPr>
          <w:sz w:val="24"/>
          <w:szCs w:val="24"/>
        </w:rPr>
        <w:t xml:space="preserve">uman </w:t>
      </w:r>
      <w:r w:rsidR="005346D3">
        <w:rPr>
          <w:sz w:val="24"/>
          <w:szCs w:val="24"/>
        </w:rPr>
        <w:t>l</w:t>
      </w:r>
      <w:r w:rsidRPr="0091382B">
        <w:rPr>
          <w:sz w:val="24"/>
          <w:szCs w:val="24"/>
        </w:rPr>
        <w:t xml:space="preserve">ung </w:t>
      </w:r>
      <w:r w:rsidR="005346D3">
        <w:rPr>
          <w:sz w:val="24"/>
          <w:szCs w:val="24"/>
        </w:rPr>
        <w:t>c</w:t>
      </w:r>
      <w:r w:rsidRPr="0091382B">
        <w:rPr>
          <w:sz w:val="24"/>
          <w:szCs w:val="24"/>
        </w:rPr>
        <w:t xml:space="preserve">ancer </w:t>
      </w:r>
      <w:r w:rsidR="005346D3">
        <w:rPr>
          <w:sz w:val="24"/>
          <w:szCs w:val="24"/>
        </w:rPr>
        <w:t>c</w:t>
      </w:r>
      <w:r w:rsidRPr="0091382B">
        <w:rPr>
          <w:sz w:val="24"/>
          <w:szCs w:val="24"/>
        </w:rPr>
        <w:t xml:space="preserve">ell </w:t>
      </w:r>
      <w:r w:rsidR="005346D3">
        <w:rPr>
          <w:sz w:val="24"/>
          <w:szCs w:val="24"/>
        </w:rPr>
        <w:t>l</w:t>
      </w:r>
      <w:r w:rsidRPr="0091382B">
        <w:rPr>
          <w:sz w:val="24"/>
          <w:szCs w:val="24"/>
        </w:rPr>
        <w:t>ines.</w:t>
      </w:r>
    </w:p>
    <w:tbl>
      <w:tblPr>
        <w:tblW w:w="10280" w:type="dxa"/>
        <w:tblLook w:val="04A0" w:firstRow="1" w:lastRow="0" w:firstColumn="1" w:lastColumn="0" w:noHBand="0" w:noVBand="1"/>
      </w:tblPr>
      <w:tblGrid>
        <w:gridCol w:w="1034"/>
        <w:gridCol w:w="780"/>
        <w:gridCol w:w="780"/>
        <w:gridCol w:w="760"/>
        <w:gridCol w:w="760"/>
        <w:gridCol w:w="780"/>
        <w:gridCol w:w="780"/>
        <w:gridCol w:w="780"/>
        <w:gridCol w:w="780"/>
        <w:gridCol w:w="760"/>
        <w:gridCol w:w="740"/>
        <w:gridCol w:w="820"/>
        <w:gridCol w:w="800"/>
      </w:tblGrid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Cell</w:t>
            </w:r>
            <w:r w:rsidR="00327D3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bookmarkStart w:id="0" w:name="_GoBack"/>
            <w:bookmarkEnd w:id="0"/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Line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kras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RSE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IC10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IC20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IC30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IC40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IC50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IC60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IC70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IC80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IC90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AUC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EBC1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EKVX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1.33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H1395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H1437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H1563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H1651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1.99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1.95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H1693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H1819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H2073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2.11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H2077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H2085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2.53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H2087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1.59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H2106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6.52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1.88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H2126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1.58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H2250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1.76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H2405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1.98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H2882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1.46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H322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1.92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H324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1.71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H3255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1.94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1.72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H522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1.50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H661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1.81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H820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HCC1195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1.63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HCC15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HCC1897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2.13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HCC2279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1.62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HCC2302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1.65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HCC2814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1.28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HCC4006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1.80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HCC4011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HCC4017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1.58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HCC827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1.62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HCC95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SKMES-1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1.61</w:t>
            </w:r>
          </w:p>
        </w:tc>
      </w:tr>
      <w:tr w:rsidR="0091382B" w:rsidRPr="0091382B" w:rsidTr="009138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Calu3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2.16</w:t>
            </w:r>
          </w:p>
        </w:tc>
      </w:tr>
    </w:tbl>
    <w:p w:rsidR="0091382B" w:rsidRDefault="0091382B">
      <w:pPr>
        <w:rPr>
          <w:sz w:val="24"/>
          <w:szCs w:val="24"/>
        </w:rPr>
      </w:pPr>
    </w:p>
    <w:tbl>
      <w:tblPr>
        <w:tblW w:w="10354" w:type="dxa"/>
        <w:tblLook w:val="04A0" w:firstRow="1" w:lastRow="0" w:firstColumn="1" w:lastColumn="0" w:noHBand="0" w:noVBand="1"/>
      </w:tblPr>
      <w:tblGrid>
        <w:gridCol w:w="1034"/>
        <w:gridCol w:w="780"/>
        <w:gridCol w:w="780"/>
        <w:gridCol w:w="760"/>
        <w:gridCol w:w="760"/>
        <w:gridCol w:w="780"/>
        <w:gridCol w:w="780"/>
        <w:gridCol w:w="780"/>
        <w:gridCol w:w="780"/>
        <w:gridCol w:w="760"/>
        <w:gridCol w:w="740"/>
        <w:gridCol w:w="820"/>
        <w:gridCol w:w="800"/>
      </w:tblGrid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DFCI032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1.43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H1299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2.36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H1568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H1648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1.43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H1650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2.48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H1703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1.79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H1755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1.47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H1770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1.34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H1975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1.80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H1993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1.71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H2052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H2172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1.68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H2228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2.30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1.90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2.01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H838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4.60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7.76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HCC193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1.54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HCC3051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1.52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HOP92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HCC1171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G12C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H1573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G12A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1.64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H2009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G12A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2.26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G12C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1.83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H2122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G12C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1.95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G12C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1.24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Hop62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G12C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SW1573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G12C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2.07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Calu 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G12C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H1792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G12C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H358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G12C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1.76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SKLU1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G12D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1.97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G12R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1.70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A549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G12S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G12S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H2887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G12V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H441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G12V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2.06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H1355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G13C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1.69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H1944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G13D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1.54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HCC515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G13D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2.04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HCC2374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mut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1.77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H1155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Q61H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1.76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H460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Q61H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1.68</w:t>
            </w:r>
          </w:p>
        </w:tc>
      </w:tr>
      <w:tr w:rsidR="0091382B" w:rsidRPr="0091382B" w:rsidTr="007E6FBE">
        <w:trPr>
          <w:trHeight w:val="290"/>
        </w:trPr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382B">
              <w:rPr>
                <w:rFonts w:ascii="Calibri" w:eastAsia="Times New Roman" w:hAnsi="Calibri" w:cs="Calibri"/>
                <w:b/>
                <w:bCs/>
                <w:color w:val="000000"/>
              </w:rPr>
              <w:t>CALU6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Q61K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9.61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82B" w:rsidRPr="0091382B" w:rsidRDefault="0091382B" w:rsidP="00913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382B"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</w:tr>
    </w:tbl>
    <w:p w:rsidR="00392032" w:rsidRDefault="00392032" w:rsidP="007E6FBE">
      <w:pPr>
        <w:ind w:right="-270"/>
        <w:rPr>
          <w:b/>
          <w:sz w:val="24"/>
          <w:szCs w:val="24"/>
        </w:rPr>
      </w:pPr>
    </w:p>
    <w:p w:rsidR="00392032" w:rsidRDefault="00392032" w:rsidP="007E6FBE">
      <w:pPr>
        <w:ind w:right="-270"/>
        <w:rPr>
          <w:b/>
          <w:sz w:val="24"/>
          <w:szCs w:val="24"/>
        </w:rPr>
      </w:pPr>
    </w:p>
    <w:p w:rsidR="007E6FBE" w:rsidRDefault="00695D52" w:rsidP="007E6FBE">
      <w:pPr>
        <w:ind w:right="-270"/>
        <w:rPr>
          <w:sz w:val="24"/>
          <w:szCs w:val="24"/>
        </w:rPr>
      </w:pPr>
      <w:r>
        <w:rPr>
          <w:b/>
          <w:sz w:val="24"/>
          <w:szCs w:val="24"/>
        </w:rPr>
        <w:t>Supplementa</w:t>
      </w:r>
      <w:r w:rsidR="00857FD8">
        <w:rPr>
          <w:b/>
          <w:sz w:val="24"/>
          <w:szCs w:val="24"/>
        </w:rPr>
        <w:t>ry</w:t>
      </w:r>
      <w:r>
        <w:rPr>
          <w:b/>
          <w:sz w:val="24"/>
          <w:szCs w:val="24"/>
        </w:rPr>
        <w:t xml:space="preserve"> </w:t>
      </w:r>
      <w:r w:rsidR="007E6FBE" w:rsidRPr="007E6FBE">
        <w:rPr>
          <w:b/>
          <w:sz w:val="24"/>
          <w:szCs w:val="24"/>
        </w:rPr>
        <w:t xml:space="preserve">Table </w:t>
      </w:r>
      <w:r w:rsidR="00857FD8">
        <w:rPr>
          <w:b/>
          <w:sz w:val="24"/>
          <w:szCs w:val="24"/>
        </w:rPr>
        <w:t>S</w:t>
      </w:r>
      <w:r w:rsidR="007E6FBE" w:rsidRPr="007E6FBE">
        <w:rPr>
          <w:b/>
          <w:sz w:val="24"/>
          <w:szCs w:val="24"/>
        </w:rPr>
        <w:t>2.</w:t>
      </w:r>
      <w:r w:rsidR="007E6FBE" w:rsidRPr="007E6FBE">
        <w:rPr>
          <w:sz w:val="24"/>
          <w:szCs w:val="24"/>
        </w:rPr>
        <w:t xml:space="preserve"> Histopathologic and clinical features of lung cancers used for PDX models.</w:t>
      </w:r>
    </w:p>
    <w:p w:rsidR="007E6FBE" w:rsidRDefault="007E6FBE" w:rsidP="007E6FBE">
      <w:pPr>
        <w:ind w:right="-270"/>
        <w:rPr>
          <w:sz w:val="24"/>
          <w:szCs w:val="24"/>
        </w:rPr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1160"/>
        <w:gridCol w:w="2060"/>
        <w:gridCol w:w="960"/>
        <w:gridCol w:w="960"/>
        <w:gridCol w:w="1052"/>
        <w:gridCol w:w="1280"/>
        <w:gridCol w:w="1500"/>
      </w:tblGrid>
      <w:tr w:rsidR="009A7623" w:rsidRPr="009A7623" w:rsidTr="009A7623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7623">
              <w:rPr>
                <w:rFonts w:ascii="Calibri" w:eastAsia="Times New Roman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7623">
              <w:rPr>
                <w:rFonts w:ascii="Calibri" w:eastAsia="Times New Roman" w:hAnsi="Calibri" w:cs="Calibri"/>
                <w:b/>
                <w:bCs/>
                <w:color w:val="000000"/>
              </w:rPr>
              <w:t>tumor type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7623">
              <w:rPr>
                <w:rFonts w:ascii="Calibri" w:eastAsia="Times New Roman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7623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7623">
              <w:rPr>
                <w:rFonts w:ascii="Calibri" w:eastAsia="Times New Roman" w:hAnsi="Calibri" w:cs="Calibri"/>
                <w:b/>
                <w:bCs/>
                <w:color w:val="000000"/>
              </w:rPr>
              <w:t>smoking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7623">
              <w:rPr>
                <w:rFonts w:ascii="Calibri" w:eastAsia="Times New Roman" w:hAnsi="Calibri" w:cs="Calibri"/>
                <w:b/>
                <w:bCs/>
                <w:color w:val="000000"/>
              </w:rPr>
              <w:t>KRAS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7623">
              <w:rPr>
                <w:rFonts w:ascii="Calibri" w:eastAsia="Times New Roman" w:hAnsi="Calibri" w:cs="Calibri"/>
                <w:b/>
                <w:bCs/>
                <w:color w:val="000000"/>
              </w:rPr>
              <w:t>TP53</w:t>
            </w:r>
          </w:p>
        </w:tc>
      </w:tr>
      <w:tr w:rsidR="009A7623" w:rsidRPr="009A7623" w:rsidTr="009A7623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7623">
              <w:rPr>
                <w:rFonts w:ascii="Calibri" w:eastAsia="Times New Roman" w:hAnsi="Calibri" w:cs="Calibri"/>
                <w:b/>
                <w:bCs/>
                <w:color w:val="000000"/>
              </w:rPr>
              <w:t>TC383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squamous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</w:tr>
      <w:tr w:rsidR="009A7623" w:rsidRPr="009A7623" w:rsidTr="009A7623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7623">
              <w:rPr>
                <w:rFonts w:ascii="Calibri" w:eastAsia="Times New Roman" w:hAnsi="Calibri" w:cs="Calibri"/>
                <w:b/>
                <w:bCs/>
                <w:color w:val="000000"/>
              </w:rPr>
              <w:t>TC386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adenocarcinoma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</w:tr>
      <w:tr w:rsidR="009A7623" w:rsidRPr="009A7623" w:rsidTr="009A7623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7623">
              <w:rPr>
                <w:rFonts w:ascii="Calibri" w:eastAsia="Times New Roman" w:hAnsi="Calibri" w:cs="Calibri"/>
                <w:b/>
                <w:bCs/>
                <w:color w:val="000000"/>
              </w:rPr>
              <w:t>TC464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adenocarcinoma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G105V</w:t>
            </w:r>
          </w:p>
        </w:tc>
      </w:tr>
      <w:tr w:rsidR="009A7623" w:rsidRPr="009A7623" w:rsidTr="009A7623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7623">
              <w:rPr>
                <w:rFonts w:ascii="Calibri" w:eastAsia="Times New Roman" w:hAnsi="Calibri" w:cs="Calibri"/>
                <w:b/>
                <w:bCs/>
                <w:color w:val="000000"/>
              </w:rPr>
              <w:t>TC286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pleomorphic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G12D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Del101-105</w:t>
            </w:r>
          </w:p>
        </w:tc>
      </w:tr>
      <w:tr w:rsidR="009A7623" w:rsidRPr="009A7623" w:rsidTr="009A7623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7623">
              <w:rPr>
                <w:rFonts w:ascii="Calibri" w:eastAsia="Times New Roman" w:hAnsi="Calibri" w:cs="Calibri"/>
                <w:b/>
                <w:bCs/>
                <w:color w:val="000000"/>
              </w:rPr>
              <w:t>TC303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adenocarcinoma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G12C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R175H</w:t>
            </w:r>
          </w:p>
        </w:tc>
      </w:tr>
      <w:tr w:rsidR="009A7623" w:rsidRPr="009A7623" w:rsidTr="009A7623">
        <w:trPr>
          <w:trHeight w:val="290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7623">
              <w:rPr>
                <w:rFonts w:ascii="Calibri" w:eastAsia="Times New Roman" w:hAnsi="Calibri" w:cs="Calibri"/>
                <w:b/>
                <w:bCs/>
                <w:color w:val="000000"/>
              </w:rPr>
              <w:t>TC494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adenocarcinoma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G12V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623" w:rsidRPr="009A7623" w:rsidRDefault="009A7623" w:rsidP="009A7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7623">
              <w:rPr>
                <w:rFonts w:ascii="Calibri" w:eastAsia="Times New Roman" w:hAnsi="Calibri" w:cs="Calibri"/>
                <w:color w:val="000000"/>
              </w:rPr>
              <w:t>WT</w:t>
            </w:r>
          </w:p>
        </w:tc>
      </w:tr>
    </w:tbl>
    <w:p w:rsidR="0091382B" w:rsidRPr="0091382B" w:rsidRDefault="0091382B" w:rsidP="00D749CD">
      <w:pPr>
        <w:ind w:right="-270"/>
        <w:rPr>
          <w:sz w:val="24"/>
          <w:szCs w:val="24"/>
        </w:rPr>
      </w:pPr>
    </w:p>
    <w:sectPr w:rsidR="0091382B" w:rsidRPr="00913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2B"/>
    <w:rsid w:val="0010181A"/>
    <w:rsid w:val="002E29BE"/>
    <w:rsid w:val="002F46D7"/>
    <w:rsid w:val="00327D36"/>
    <w:rsid w:val="00392032"/>
    <w:rsid w:val="003F3B94"/>
    <w:rsid w:val="00475738"/>
    <w:rsid w:val="005346D3"/>
    <w:rsid w:val="00695D52"/>
    <w:rsid w:val="007E6FBE"/>
    <w:rsid w:val="007F620A"/>
    <w:rsid w:val="00857FD8"/>
    <w:rsid w:val="0091382B"/>
    <w:rsid w:val="009A7623"/>
    <w:rsid w:val="00B35628"/>
    <w:rsid w:val="00D07DDE"/>
    <w:rsid w:val="00D749CD"/>
    <w:rsid w:val="00E5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BF7A"/>
  <w15:chartTrackingRefBased/>
  <w15:docId w15:val="{DCB3FA28-106B-475C-B533-4239F3F2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Kawakami, Masanori (NIH/NCI) [C]</dc:creator>
  <cp:keywords/>
  <dc:description/>
  <cp:lastModifiedBy>Dmitrovsky, Ethan (NIH/NCI) [C]</cp:lastModifiedBy>
  <cp:revision>2</cp:revision>
  <dcterms:created xsi:type="dcterms:W3CDTF">2019-10-02T15:03:00Z</dcterms:created>
  <dcterms:modified xsi:type="dcterms:W3CDTF">2019-10-02T15:03:00Z</dcterms:modified>
</cp:coreProperties>
</file>