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1C8" w:rsidRDefault="007702A6" w:rsidP="005F5927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F83F4B">
        <w:rPr>
          <w:rFonts w:ascii="Times New Roman" w:hAnsi="Times New Roman" w:cs="Times New Roman"/>
          <w:b/>
          <w:sz w:val="24"/>
          <w:szCs w:val="24"/>
        </w:rPr>
        <w:t>Figure S</w:t>
      </w:r>
      <w:r w:rsidR="00601226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2C64" w:rsidRDefault="00AF2C64" w:rsidP="00FA5980">
      <w:pPr>
        <w:rPr>
          <w:rFonts w:ascii="Times New Roman" w:hAnsi="Times New Roman" w:cs="Times New Roman"/>
        </w:rPr>
      </w:pPr>
    </w:p>
    <w:p w:rsidR="007215C4" w:rsidRPr="009C23C8" w:rsidRDefault="007215C4" w:rsidP="00FA5980">
      <w:pPr>
        <w:rPr>
          <w:rFonts w:ascii="Times New Roman" w:hAnsi="Times New Roman" w:cs="Times New Roman"/>
        </w:rPr>
      </w:pPr>
      <w:r w:rsidRPr="007215C4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914400" y="1574157"/>
            <wp:positionH relativeFrom="column">
              <wp:align>left</wp:align>
            </wp:positionH>
            <wp:positionV relativeFrom="paragraph">
              <wp:align>top</wp:align>
            </wp:positionV>
            <wp:extent cx="3127248" cy="3182112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248" cy="318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5435">
        <w:rPr>
          <w:rFonts w:ascii="Times New Roman" w:hAnsi="Times New Roman" w:cs="Times New Roman"/>
        </w:rPr>
        <w:br w:type="textWrapping" w:clear="all"/>
      </w:r>
    </w:p>
    <w:p w:rsidR="0042131D" w:rsidRDefault="0042131D" w:rsidP="0042131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 S</w:t>
      </w:r>
      <w:r w:rsidR="0060122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5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CD137 antibody 7A5 enhances the memory T cell population.  Human CD8 T cells were treated with 7A5 (0.5 to 50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g/mL), BMS20H4.9 (50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g/mL) or control IgG1 (50</w:t>
      </w:r>
      <w:r>
        <w:rPr>
          <w:rFonts w:ascii="Symbol" w:hAnsi="Symbol" w:cs="Times New Roman"/>
          <w:sz w:val="24"/>
          <w:szCs w:val="24"/>
        </w:rPr>
        <w:t></w:t>
      </w:r>
      <w:r>
        <w:rPr>
          <w:rFonts w:ascii="Times New Roman" w:hAnsi="Times New Roman" w:cs="Times New Roman"/>
          <w:sz w:val="24"/>
          <w:szCs w:val="24"/>
        </w:rPr>
        <w:t>g/mL) for up to 8 days and staining for memory T cell markers (CD45RA and CCR7) measured by flow cytometry.  Shown is the frequency of memory T cells relative to control IgG1 for 7A5 (*P =0.0018, **P =0.0033) and BMS20H4.9 (***P =0.0237) by one-way ANOVA.</w:t>
      </w:r>
    </w:p>
    <w:p w:rsidR="00C26BDB" w:rsidRDefault="00C26BDB" w:rsidP="00FA5980">
      <w:pPr>
        <w:rPr>
          <w:rFonts w:ascii="Times New Roman" w:hAnsi="Times New Roman" w:cs="Times New Roman"/>
          <w:b/>
        </w:rPr>
      </w:pPr>
    </w:p>
    <w:p w:rsidR="00642D27" w:rsidRDefault="00642D27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642D27" w:rsidRDefault="00642D27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642D27" w:rsidRDefault="00642D27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642D27" w:rsidRDefault="00642D27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642D27" w:rsidRDefault="00642D27" w:rsidP="00FA5980">
      <w:pPr>
        <w:rPr>
          <w:rFonts w:ascii="Times New Roman" w:hAnsi="Times New Roman" w:cs="Times New Roman"/>
          <w:b/>
          <w:sz w:val="24"/>
          <w:szCs w:val="24"/>
        </w:rPr>
      </w:pPr>
    </w:p>
    <w:p w:rsidR="008668F3" w:rsidRPr="00F263B3" w:rsidRDefault="008668F3" w:rsidP="00F263B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8668F3" w:rsidRPr="00F263B3" w:rsidSect="00A878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2AA" w:rsidRDefault="002E42AA" w:rsidP="008C0A54">
      <w:pPr>
        <w:spacing w:after="0" w:line="240" w:lineRule="auto"/>
      </w:pPr>
      <w:r>
        <w:separator/>
      </w:r>
    </w:p>
  </w:endnote>
  <w:endnote w:type="continuationSeparator" w:id="0">
    <w:p w:rsidR="002E42AA" w:rsidRDefault="002E42AA" w:rsidP="008C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516027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0A54" w:rsidRDefault="008C0A5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0A54" w:rsidRDefault="008C0A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2AA" w:rsidRDefault="002E42AA" w:rsidP="008C0A54">
      <w:pPr>
        <w:spacing w:after="0" w:line="240" w:lineRule="auto"/>
      </w:pPr>
      <w:r>
        <w:separator/>
      </w:r>
    </w:p>
  </w:footnote>
  <w:footnote w:type="continuationSeparator" w:id="0">
    <w:p w:rsidR="002E42AA" w:rsidRDefault="002E42AA" w:rsidP="008C0A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F4784"/>
    <w:multiLevelType w:val="hybridMultilevel"/>
    <w:tmpl w:val="CFBCFAF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4B6461"/>
    <w:multiLevelType w:val="hybridMultilevel"/>
    <w:tmpl w:val="F1CCD32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F9555F"/>
    <w:multiLevelType w:val="hybridMultilevel"/>
    <w:tmpl w:val="B5F03E1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070"/>
    <w:rsid w:val="0000311C"/>
    <w:rsid w:val="000208E4"/>
    <w:rsid w:val="000329FA"/>
    <w:rsid w:val="00070466"/>
    <w:rsid w:val="000710AB"/>
    <w:rsid w:val="00074804"/>
    <w:rsid w:val="000760F9"/>
    <w:rsid w:val="000958E8"/>
    <w:rsid w:val="000A04CE"/>
    <w:rsid w:val="000A1ABA"/>
    <w:rsid w:val="000A3BF3"/>
    <w:rsid w:val="000D02A8"/>
    <w:rsid w:val="000D15BD"/>
    <w:rsid w:val="00144179"/>
    <w:rsid w:val="001820FB"/>
    <w:rsid w:val="001A35E1"/>
    <w:rsid w:val="001B2A21"/>
    <w:rsid w:val="001C0737"/>
    <w:rsid w:val="001E3F4C"/>
    <w:rsid w:val="001E6F38"/>
    <w:rsid w:val="00200249"/>
    <w:rsid w:val="00231826"/>
    <w:rsid w:val="002523BA"/>
    <w:rsid w:val="00255EFD"/>
    <w:rsid w:val="002635C2"/>
    <w:rsid w:val="00270CC0"/>
    <w:rsid w:val="002B34D0"/>
    <w:rsid w:val="002E0CB2"/>
    <w:rsid w:val="002E2E89"/>
    <w:rsid w:val="002E353F"/>
    <w:rsid w:val="002E42AA"/>
    <w:rsid w:val="003179C9"/>
    <w:rsid w:val="00333824"/>
    <w:rsid w:val="00344889"/>
    <w:rsid w:val="00350195"/>
    <w:rsid w:val="003C344D"/>
    <w:rsid w:val="003C602E"/>
    <w:rsid w:val="003C7070"/>
    <w:rsid w:val="003D30C2"/>
    <w:rsid w:val="003E7E41"/>
    <w:rsid w:val="00401E02"/>
    <w:rsid w:val="00405EFE"/>
    <w:rsid w:val="00412D17"/>
    <w:rsid w:val="00417124"/>
    <w:rsid w:val="0042131D"/>
    <w:rsid w:val="004264F9"/>
    <w:rsid w:val="00437540"/>
    <w:rsid w:val="0044005E"/>
    <w:rsid w:val="00452629"/>
    <w:rsid w:val="00454164"/>
    <w:rsid w:val="00457AA8"/>
    <w:rsid w:val="00477C03"/>
    <w:rsid w:val="004A5333"/>
    <w:rsid w:val="004B0BC5"/>
    <w:rsid w:val="004C35F0"/>
    <w:rsid w:val="004E3333"/>
    <w:rsid w:val="004F40C3"/>
    <w:rsid w:val="004F4B3B"/>
    <w:rsid w:val="004F5381"/>
    <w:rsid w:val="0051624C"/>
    <w:rsid w:val="005164CC"/>
    <w:rsid w:val="005213F5"/>
    <w:rsid w:val="0057494B"/>
    <w:rsid w:val="005776AC"/>
    <w:rsid w:val="00594B8D"/>
    <w:rsid w:val="005A0DB3"/>
    <w:rsid w:val="005C769C"/>
    <w:rsid w:val="005F5927"/>
    <w:rsid w:val="005F6288"/>
    <w:rsid w:val="005F6C51"/>
    <w:rsid w:val="00601226"/>
    <w:rsid w:val="00607DDB"/>
    <w:rsid w:val="00623E27"/>
    <w:rsid w:val="00641A58"/>
    <w:rsid w:val="00642D27"/>
    <w:rsid w:val="006510CD"/>
    <w:rsid w:val="00662F88"/>
    <w:rsid w:val="00673FBE"/>
    <w:rsid w:val="0069596D"/>
    <w:rsid w:val="006B18B5"/>
    <w:rsid w:val="006B2543"/>
    <w:rsid w:val="006B2D91"/>
    <w:rsid w:val="006B4671"/>
    <w:rsid w:val="006C1402"/>
    <w:rsid w:val="006C54F9"/>
    <w:rsid w:val="006D1ED8"/>
    <w:rsid w:val="00717D31"/>
    <w:rsid w:val="007215C4"/>
    <w:rsid w:val="007356BB"/>
    <w:rsid w:val="0076638A"/>
    <w:rsid w:val="007702A6"/>
    <w:rsid w:val="0077184B"/>
    <w:rsid w:val="007747AD"/>
    <w:rsid w:val="00775495"/>
    <w:rsid w:val="007939FF"/>
    <w:rsid w:val="007A59E5"/>
    <w:rsid w:val="007E6609"/>
    <w:rsid w:val="00803679"/>
    <w:rsid w:val="008574AA"/>
    <w:rsid w:val="008668F3"/>
    <w:rsid w:val="008A516E"/>
    <w:rsid w:val="008A6281"/>
    <w:rsid w:val="008C0A54"/>
    <w:rsid w:val="00911EE4"/>
    <w:rsid w:val="0094216A"/>
    <w:rsid w:val="00947D9E"/>
    <w:rsid w:val="00963861"/>
    <w:rsid w:val="00975A15"/>
    <w:rsid w:val="009A03B0"/>
    <w:rsid w:val="009A4C3F"/>
    <w:rsid w:val="009A7B44"/>
    <w:rsid w:val="009B2AF3"/>
    <w:rsid w:val="009B5B42"/>
    <w:rsid w:val="009C23C8"/>
    <w:rsid w:val="009D1D30"/>
    <w:rsid w:val="00A17429"/>
    <w:rsid w:val="00A2651B"/>
    <w:rsid w:val="00A5136D"/>
    <w:rsid w:val="00A55E7D"/>
    <w:rsid w:val="00A625E6"/>
    <w:rsid w:val="00A70F97"/>
    <w:rsid w:val="00A74712"/>
    <w:rsid w:val="00A80E40"/>
    <w:rsid w:val="00A821C8"/>
    <w:rsid w:val="00A878ED"/>
    <w:rsid w:val="00AD3F5B"/>
    <w:rsid w:val="00AF2C64"/>
    <w:rsid w:val="00AF3ECC"/>
    <w:rsid w:val="00B260ED"/>
    <w:rsid w:val="00B415C7"/>
    <w:rsid w:val="00B451D5"/>
    <w:rsid w:val="00B53CF4"/>
    <w:rsid w:val="00B668BE"/>
    <w:rsid w:val="00B758CE"/>
    <w:rsid w:val="00B82B2A"/>
    <w:rsid w:val="00B8399C"/>
    <w:rsid w:val="00B93216"/>
    <w:rsid w:val="00BA424C"/>
    <w:rsid w:val="00BC2403"/>
    <w:rsid w:val="00BC3292"/>
    <w:rsid w:val="00BC6E08"/>
    <w:rsid w:val="00BE149A"/>
    <w:rsid w:val="00C12BA4"/>
    <w:rsid w:val="00C20F65"/>
    <w:rsid w:val="00C26BDB"/>
    <w:rsid w:val="00C316EB"/>
    <w:rsid w:val="00C5240F"/>
    <w:rsid w:val="00C66BFB"/>
    <w:rsid w:val="00C74B36"/>
    <w:rsid w:val="00C77FB8"/>
    <w:rsid w:val="00C92FB9"/>
    <w:rsid w:val="00CC7C70"/>
    <w:rsid w:val="00CE40D7"/>
    <w:rsid w:val="00CE459F"/>
    <w:rsid w:val="00D006F4"/>
    <w:rsid w:val="00D61DF1"/>
    <w:rsid w:val="00D853B6"/>
    <w:rsid w:val="00DB6F9D"/>
    <w:rsid w:val="00DD0488"/>
    <w:rsid w:val="00E07B01"/>
    <w:rsid w:val="00E179CA"/>
    <w:rsid w:val="00E4234B"/>
    <w:rsid w:val="00E4767F"/>
    <w:rsid w:val="00E5001B"/>
    <w:rsid w:val="00E509FE"/>
    <w:rsid w:val="00E60BAA"/>
    <w:rsid w:val="00EB5435"/>
    <w:rsid w:val="00EC0614"/>
    <w:rsid w:val="00EC0EFD"/>
    <w:rsid w:val="00F124E4"/>
    <w:rsid w:val="00F1790C"/>
    <w:rsid w:val="00F17BCB"/>
    <w:rsid w:val="00F263B3"/>
    <w:rsid w:val="00F30459"/>
    <w:rsid w:val="00F461F8"/>
    <w:rsid w:val="00F541FC"/>
    <w:rsid w:val="00F62FE2"/>
    <w:rsid w:val="00F7560C"/>
    <w:rsid w:val="00F83F4B"/>
    <w:rsid w:val="00FA4A04"/>
    <w:rsid w:val="00FA4E31"/>
    <w:rsid w:val="00FA5980"/>
    <w:rsid w:val="00FC5D9C"/>
    <w:rsid w:val="00FC7FAB"/>
    <w:rsid w:val="00FD5443"/>
    <w:rsid w:val="00FE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1CA29-5323-4D93-81BD-E4D298871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7E4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0A54"/>
  </w:style>
  <w:style w:type="paragraph" w:styleId="Footer">
    <w:name w:val="footer"/>
    <w:basedOn w:val="Normal"/>
    <w:link w:val="FooterChar"/>
    <w:uiPriority w:val="99"/>
    <w:unhideWhenUsed/>
    <w:rsid w:val="008C0A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0A54"/>
  </w:style>
  <w:style w:type="character" w:styleId="LineNumber">
    <w:name w:val="line number"/>
    <w:basedOn w:val="DefaultParagraphFont"/>
    <w:uiPriority w:val="99"/>
    <w:semiHidden/>
    <w:unhideWhenUsed/>
    <w:rsid w:val="00F62FE2"/>
  </w:style>
  <w:style w:type="paragraph" w:styleId="BalloonText">
    <w:name w:val="Balloon Text"/>
    <w:basedOn w:val="Normal"/>
    <w:link w:val="BalloonTextChar"/>
    <w:uiPriority w:val="99"/>
    <w:semiHidden/>
    <w:unhideWhenUsed/>
    <w:rsid w:val="00AD3F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F5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9FA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Kotanides</dc:creator>
  <cp:lastModifiedBy>Helen Kotanides</cp:lastModifiedBy>
  <cp:revision>3</cp:revision>
  <dcterms:created xsi:type="dcterms:W3CDTF">2019-11-22T22:37:00Z</dcterms:created>
  <dcterms:modified xsi:type="dcterms:W3CDTF">2019-11-22T23:12:00Z</dcterms:modified>
</cp:coreProperties>
</file>