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5B" w:rsidRDefault="007702A6" w:rsidP="005F59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83F4B">
        <w:rPr>
          <w:rFonts w:ascii="Times New Roman" w:hAnsi="Times New Roman" w:cs="Times New Roman"/>
          <w:b/>
          <w:sz w:val="24"/>
          <w:szCs w:val="24"/>
        </w:rPr>
        <w:t>Figure S</w:t>
      </w:r>
      <w:r w:rsidR="0060122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131D" w:rsidRPr="00AD3F5B" w:rsidRDefault="0042131D" w:rsidP="005F59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93216" w:rsidRDefault="00333824" w:rsidP="00FA5980">
      <w:pPr>
        <w:rPr>
          <w:rFonts w:ascii="Times New Roman" w:hAnsi="Times New Roman" w:cs="Times New Roman"/>
        </w:rPr>
      </w:pPr>
      <w:r w:rsidRPr="00333824">
        <w:rPr>
          <w:noProof/>
        </w:rPr>
        <w:drawing>
          <wp:inline distT="0" distB="0" distL="0" distR="0">
            <wp:extent cx="3922776" cy="23865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776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5B" w:rsidRDefault="00AD3F5B" w:rsidP="00FA5980">
      <w:pPr>
        <w:rPr>
          <w:rFonts w:ascii="Times New Roman" w:hAnsi="Times New Roman" w:cs="Times New Roman"/>
        </w:rPr>
      </w:pPr>
    </w:p>
    <w:p w:rsidR="00AD3F5B" w:rsidRDefault="00AD3F5B" w:rsidP="00AD3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6012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435">
        <w:rPr>
          <w:rFonts w:ascii="Times New Roman" w:hAnsi="Times New Roman" w:cs="Times New Roman"/>
          <w:sz w:val="24"/>
          <w:szCs w:val="24"/>
        </w:rPr>
        <w:t xml:space="preserve"> </w:t>
      </w:r>
      <w:r w:rsidRPr="003179C9">
        <w:rPr>
          <w:rFonts w:ascii="Times New Roman" w:hAnsi="Times New Roman" w:cs="Times New Roman"/>
          <w:sz w:val="24"/>
          <w:szCs w:val="24"/>
        </w:rPr>
        <w:t>CD137 rece</w:t>
      </w:r>
      <w:r>
        <w:rPr>
          <w:rFonts w:ascii="Times New Roman" w:hAnsi="Times New Roman" w:cs="Times New Roman"/>
          <w:sz w:val="24"/>
          <w:szCs w:val="24"/>
        </w:rPr>
        <w:t xml:space="preserve">ptor modulation in response to CD137 antibody.  Human CD137-293 cells were treated with 7A5, BMS20H4.9 or control IgG1 across a range of concentrations for 24 hours and receptor levels measured by flow cytometry.  The percentage CD137 staining cells is shown in this representative experiment. </w:t>
      </w:r>
    </w:p>
    <w:p w:rsidR="00F541FC" w:rsidRDefault="00F541FC" w:rsidP="00C316EB">
      <w:pPr>
        <w:rPr>
          <w:rFonts w:ascii="Times New Roman" w:hAnsi="Times New Roman" w:cs="Times New Roman"/>
          <w:b/>
          <w:sz w:val="24"/>
          <w:szCs w:val="24"/>
        </w:rPr>
      </w:pPr>
    </w:p>
    <w:p w:rsidR="00F541FC" w:rsidRDefault="00F541FC" w:rsidP="00C316EB">
      <w:pPr>
        <w:rPr>
          <w:rFonts w:ascii="Times New Roman" w:hAnsi="Times New Roman" w:cs="Times New Roman"/>
          <w:b/>
          <w:sz w:val="24"/>
          <w:szCs w:val="24"/>
        </w:rPr>
      </w:pPr>
    </w:p>
    <w:p w:rsidR="00E4234B" w:rsidRDefault="00E4234B" w:rsidP="00C316EB">
      <w:pPr>
        <w:rPr>
          <w:rFonts w:ascii="Times New Roman" w:hAnsi="Times New Roman" w:cs="Times New Roman"/>
          <w:b/>
          <w:sz w:val="24"/>
          <w:szCs w:val="24"/>
        </w:rPr>
      </w:pPr>
    </w:p>
    <w:p w:rsidR="00E4234B" w:rsidRDefault="00E4234B" w:rsidP="00C316EB">
      <w:pPr>
        <w:rPr>
          <w:rFonts w:ascii="Times New Roman" w:hAnsi="Times New Roman" w:cs="Times New Roman"/>
          <w:b/>
          <w:sz w:val="24"/>
          <w:szCs w:val="24"/>
        </w:rPr>
      </w:pPr>
    </w:p>
    <w:p w:rsidR="00E4234B" w:rsidRDefault="00E4234B" w:rsidP="00C316EB">
      <w:pPr>
        <w:rPr>
          <w:rFonts w:ascii="Times New Roman" w:hAnsi="Times New Roman" w:cs="Times New Roman"/>
          <w:b/>
          <w:sz w:val="24"/>
          <w:szCs w:val="24"/>
        </w:rPr>
      </w:pPr>
    </w:p>
    <w:p w:rsidR="00E4234B" w:rsidRDefault="00E4234B" w:rsidP="00C316EB">
      <w:pPr>
        <w:rPr>
          <w:rFonts w:ascii="Times New Roman" w:hAnsi="Times New Roman" w:cs="Times New Roman"/>
          <w:b/>
          <w:sz w:val="24"/>
          <w:szCs w:val="24"/>
        </w:rPr>
      </w:pPr>
    </w:p>
    <w:p w:rsidR="00E4234B" w:rsidRDefault="00E4234B" w:rsidP="00C316EB">
      <w:pPr>
        <w:rPr>
          <w:rFonts w:ascii="Times New Roman" w:hAnsi="Times New Roman" w:cs="Times New Roman"/>
          <w:b/>
          <w:sz w:val="24"/>
          <w:szCs w:val="24"/>
        </w:rPr>
      </w:pPr>
    </w:p>
    <w:p w:rsidR="00E4234B" w:rsidRDefault="00E4234B" w:rsidP="00C316EB">
      <w:pPr>
        <w:rPr>
          <w:rFonts w:ascii="Times New Roman" w:hAnsi="Times New Roman" w:cs="Times New Roman"/>
          <w:b/>
          <w:sz w:val="24"/>
          <w:szCs w:val="24"/>
        </w:rPr>
      </w:pPr>
    </w:p>
    <w:p w:rsidR="00E4234B" w:rsidRDefault="00E4234B" w:rsidP="00C316EB">
      <w:pPr>
        <w:rPr>
          <w:rFonts w:ascii="Times New Roman" w:hAnsi="Times New Roman" w:cs="Times New Roman"/>
          <w:b/>
          <w:sz w:val="24"/>
          <w:szCs w:val="24"/>
        </w:rPr>
      </w:pPr>
    </w:p>
    <w:p w:rsidR="008668F3" w:rsidRPr="00F263B3" w:rsidRDefault="008668F3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668F3" w:rsidRPr="00F263B3" w:rsidSect="00AC38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C68" w:rsidRDefault="00BD0C68" w:rsidP="008C0A54">
      <w:pPr>
        <w:spacing w:after="0" w:line="240" w:lineRule="auto"/>
      </w:pPr>
      <w:r>
        <w:separator/>
      </w:r>
    </w:p>
  </w:endnote>
  <w:endnote w:type="continuationSeparator" w:id="0">
    <w:p w:rsidR="00BD0C68" w:rsidRDefault="00BD0C68" w:rsidP="008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0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54" w:rsidRDefault="008C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54" w:rsidRDefault="008C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C68" w:rsidRDefault="00BD0C68" w:rsidP="008C0A54">
      <w:pPr>
        <w:spacing w:after="0" w:line="240" w:lineRule="auto"/>
      </w:pPr>
      <w:r>
        <w:separator/>
      </w:r>
    </w:p>
  </w:footnote>
  <w:footnote w:type="continuationSeparator" w:id="0">
    <w:p w:rsidR="00BD0C68" w:rsidRDefault="00BD0C68" w:rsidP="008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84"/>
    <w:multiLevelType w:val="hybridMultilevel"/>
    <w:tmpl w:val="CFBCFA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61"/>
    <w:multiLevelType w:val="hybridMultilevel"/>
    <w:tmpl w:val="F1CCD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55F"/>
    <w:multiLevelType w:val="hybridMultilevel"/>
    <w:tmpl w:val="B5F03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70"/>
    <w:rsid w:val="0000311C"/>
    <w:rsid w:val="000208E4"/>
    <w:rsid w:val="000329FA"/>
    <w:rsid w:val="00070466"/>
    <w:rsid w:val="000710AB"/>
    <w:rsid w:val="00074804"/>
    <w:rsid w:val="000760F9"/>
    <w:rsid w:val="000958E8"/>
    <w:rsid w:val="000A04CE"/>
    <w:rsid w:val="000A1ABA"/>
    <w:rsid w:val="000A3BF3"/>
    <w:rsid w:val="000D02A8"/>
    <w:rsid w:val="000D15BD"/>
    <w:rsid w:val="00144179"/>
    <w:rsid w:val="001820FB"/>
    <w:rsid w:val="001A35E1"/>
    <w:rsid w:val="001B2A21"/>
    <w:rsid w:val="001C0737"/>
    <w:rsid w:val="001E3F4C"/>
    <w:rsid w:val="001E6F38"/>
    <w:rsid w:val="00200249"/>
    <w:rsid w:val="00231826"/>
    <w:rsid w:val="002523BA"/>
    <w:rsid w:val="00255EFD"/>
    <w:rsid w:val="002635C2"/>
    <w:rsid w:val="00270CC0"/>
    <w:rsid w:val="002B3182"/>
    <w:rsid w:val="002B34D0"/>
    <w:rsid w:val="002E0CB2"/>
    <w:rsid w:val="002E2E89"/>
    <w:rsid w:val="002E353F"/>
    <w:rsid w:val="003179C9"/>
    <w:rsid w:val="00333824"/>
    <w:rsid w:val="00344889"/>
    <w:rsid w:val="00350195"/>
    <w:rsid w:val="003C344D"/>
    <w:rsid w:val="003C602E"/>
    <w:rsid w:val="003C7070"/>
    <w:rsid w:val="003D30C2"/>
    <w:rsid w:val="003E7E41"/>
    <w:rsid w:val="00401E02"/>
    <w:rsid w:val="00405EFE"/>
    <w:rsid w:val="00412D17"/>
    <w:rsid w:val="00417124"/>
    <w:rsid w:val="0042131D"/>
    <w:rsid w:val="004264F9"/>
    <w:rsid w:val="00437540"/>
    <w:rsid w:val="0044005E"/>
    <w:rsid w:val="00452629"/>
    <w:rsid w:val="00454164"/>
    <w:rsid w:val="00457AA8"/>
    <w:rsid w:val="00477C03"/>
    <w:rsid w:val="004A5333"/>
    <w:rsid w:val="004B0BC5"/>
    <w:rsid w:val="004C35F0"/>
    <w:rsid w:val="004E3333"/>
    <w:rsid w:val="004F40C3"/>
    <w:rsid w:val="004F4B3B"/>
    <w:rsid w:val="004F5381"/>
    <w:rsid w:val="0051624C"/>
    <w:rsid w:val="005164CC"/>
    <w:rsid w:val="005213F5"/>
    <w:rsid w:val="0057494B"/>
    <w:rsid w:val="005776AC"/>
    <w:rsid w:val="00594B8D"/>
    <w:rsid w:val="005A0DB3"/>
    <w:rsid w:val="005C769C"/>
    <w:rsid w:val="005F5927"/>
    <w:rsid w:val="005F6288"/>
    <w:rsid w:val="005F6C51"/>
    <w:rsid w:val="00601226"/>
    <w:rsid w:val="00607DDB"/>
    <w:rsid w:val="00623E27"/>
    <w:rsid w:val="00641A58"/>
    <w:rsid w:val="00642D27"/>
    <w:rsid w:val="006510CD"/>
    <w:rsid w:val="00662F88"/>
    <w:rsid w:val="00673FBE"/>
    <w:rsid w:val="0069596D"/>
    <w:rsid w:val="006B18B5"/>
    <w:rsid w:val="006B2543"/>
    <w:rsid w:val="006B2D91"/>
    <w:rsid w:val="006B4671"/>
    <w:rsid w:val="006C1402"/>
    <w:rsid w:val="006C54F9"/>
    <w:rsid w:val="006D1ED8"/>
    <w:rsid w:val="00717D31"/>
    <w:rsid w:val="007215C4"/>
    <w:rsid w:val="007356BB"/>
    <w:rsid w:val="0076638A"/>
    <w:rsid w:val="007702A6"/>
    <w:rsid w:val="0077184B"/>
    <w:rsid w:val="007747AD"/>
    <w:rsid w:val="00775495"/>
    <w:rsid w:val="007939FF"/>
    <w:rsid w:val="007A59E5"/>
    <w:rsid w:val="007E6609"/>
    <w:rsid w:val="00803679"/>
    <w:rsid w:val="008574AA"/>
    <w:rsid w:val="008668F3"/>
    <w:rsid w:val="008A516E"/>
    <w:rsid w:val="008A6281"/>
    <w:rsid w:val="008C0A54"/>
    <w:rsid w:val="00911EE4"/>
    <w:rsid w:val="0094216A"/>
    <w:rsid w:val="00947D9E"/>
    <w:rsid w:val="00963861"/>
    <w:rsid w:val="00975A15"/>
    <w:rsid w:val="009A03B0"/>
    <w:rsid w:val="009A4C3F"/>
    <w:rsid w:val="009A7B44"/>
    <w:rsid w:val="009B2AF3"/>
    <w:rsid w:val="009B5B42"/>
    <w:rsid w:val="009C23C8"/>
    <w:rsid w:val="009D1D30"/>
    <w:rsid w:val="00A17429"/>
    <w:rsid w:val="00A2651B"/>
    <w:rsid w:val="00A55E7D"/>
    <w:rsid w:val="00A625E6"/>
    <w:rsid w:val="00A70F97"/>
    <w:rsid w:val="00A74712"/>
    <w:rsid w:val="00A80E40"/>
    <w:rsid w:val="00A821C8"/>
    <w:rsid w:val="00AC3860"/>
    <w:rsid w:val="00AD3F5B"/>
    <w:rsid w:val="00AF2C64"/>
    <w:rsid w:val="00AF3ECC"/>
    <w:rsid w:val="00B260ED"/>
    <w:rsid w:val="00B41465"/>
    <w:rsid w:val="00B415C7"/>
    <w:rsid w:val="00B451D5"/>
    <w:rsid w:val="00B53CF4"/>
    <w:rsid w:val="00B668BE"/>
    <w:rsid w:val="00B758CE"/>
    <w:rsid w:val="00B82B2A"/>
    <w:rsid w:val="00B8399C"/>
    <w:rsid w:val="00B93216"/>
    <w:rsid w:val="00BA424C"/>
    <w:rsid w:val="00BC2403"/>
    <w:rsid w:val="00BC3292"/>
    <w:rsid w:val="00BC6E08"/>
    <w:rsid w:val="00BD0C68"/>
    <w:rsid w:val="00BE149A"/>
    <w:rsid w:val="00C12BA4"/>
    <w:rsid w:val="00C20F65"/>
    <w:rsid w:val="00C26BDB"/>
    <w:rsid w:val="00C316EB"/>
    <w:rsid w:val="00C5240F"/>
    <w:rsid w:val="00C66BFB"/>
    <w:rsid w:val="00C74B36"/>
    <w:rsid w:val="00C77FB8"/>
    <w:rsid w:val="00C92FB9"/>
    <w:rsid w:val="00CC7C70"/>
    <w:rsid w:val="00CE40D7"/>
    <w:rsid w:val="00CE459F"/>
    <w:rsid w:val="00D006F4"/>
    <w:rsid w:val="00D61DF1"/>
    <w:rsid w:val="00D853B6"/>
    <w:rsid w:val="00DB6F9D"/>
    <w:rsid w:val="00DD0488"/>
    <w:rsid w:val="00E07B01"/>
    <w:rsid w:val="00E179CA"/>
    <w:rsid w:val="00E4234B"/>
    <w:rsid w:val="00E4767F"/>
    <w:rsid w:val="00E5001B"/>
    <w:rsid w:val="00E509FE"/>
    <w:rsid w:val="00EB5435"/>
    <w:rsid w:val="00EC0614"/>
    <w:rsid w:val="00EC0EFD"/>
    <w:rsid w:val="00F124E4"/>
    <w:rsid w:val="00F1790C"/>
    <w:rsid w:val="00F17BCB"/>
    <w:rsid w:val="00F263B3"/>
    <w:rsid w:val="00F30459"/>
    <w:rsid w:val="00F461F8"/>
    <w:rsid w:val="00F541FC"/>
    <w:rsid w:val="00F62FE2"/>
    <w:rsid w:val="00F7560C"/>
    <w:rsid w:val="00F83F4B"/>
    <w:rsid w:val="00FA4A04"/>
    <w:rsid w:val="00FA4E31"/>
    <w:rsid w:val="00FA5980"/>
    <w:rsid w:val="00FC5D9C"/>
    <w:rsid w:val="00FC7FAB"/>
    <w:rsid w:val="00FD544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1CA29-5323-4D93-81BD-E4D298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4"/>
  </w:style>
  <w:style w:type="paragraph" w:styleId="Footer">
    <w:name w:val="footer"/>
    <w:basedOn w:val="Normal"/>
    <w:link w:val="Foot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4"/>
  </w:style>
  <w:style w:type="character" w:styleId="LineNumber">
    <w:name w:val="line number"/>
    <w:basedOn w:val="DefaultParagraphFont"/>
    <w:uiPriority w:val="99"/>
    <w:semiHidden/>
    <w:unhideWhenUsed/>
    <w:rsid w:val="00F62FE2"/>
  </w:style>
  <w:style w:type="paragraph" w:styleId="BalloonText">
    <w:name w:val="Balloon Text"/>
    <w:basedOn w:val="Normal"/>
    <w:link w:val="BalloonTextChar"/>
    <w:uiPriority w:val="99"/>
    <w:semiHidden/>
    <w:unhideWhenUsed/>
    <w:rsid w:val="00A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Kotanides</dc:creator>
  <cp:lastModifiedBy>Helen Kotanides</cp:lastModifiedBy>
  <cp:revision>3</cp:revision>
  <dcterms:created xsi:type="dcterms:W3CDTF">2019-11-22T22:35:00Z</dcterms:created>
  <dcterms:modified xsi:type="dcterms:W3CDTF">2019-11-22T23:13:00Z</dcterms:modified>
</cp:coreProperties>
</file>