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8381C" w14:textId="71801D03" w:rsidR="002A1CE8" w:rsidRPr="00DD3145" w:rsidRDefault="002A1CE8" w:rsidP="00401EE8">
      <w:pPr>
        <w:pStyle w:val="Articletitle"/>
        <w:spacing w:after="0"/>
        <w:rPr>
          <w:rFonts w:ascii="Arial" w:hAnsi="Arial" w:cs="Arial"/>
          <w:sz w:val="22"/>
          <w:lang w:val="en-US" w:eastAsia="en-GB"/>
        </w:rPr>
      </w:pPr>
      <w:r w:rsidRPr="00DD3145">
        <w:rPr>
          <w:rFonts w:ascii="Arial" w:hAnsi="Arial" w:cs="Arial"/>
          <w:sz w:val="22"/>
          <w:lang w:val="en-US" w:eastAsia="en-GB"/>
        </w:rPr>
        <w:t>SUPPLEMENTARY INFORMATION</w:t>
      </w:r>
    </w:p>
    <w:p w14:paraId="22C7A3D7" w14:textId="77777777" w:rsidR="003F603D" w:rsidRPr="00DD3145" w:rsidRDefault="003F603D" w:rsidP="00401EE8">
      <w:pPr>
        <w:pStyle w:val="Title"/>
        <w:spacing w:after="0"/>
        <w:rPr>
          <w:rFonts w:ascii="Arial" w:hAnsi="Arial" w:cs="Arial"/>
          <w:sz w:val="22"/>
          <w:szCs w:val="22"/>
          <w:lang w:val="en-US"/>
        </w:rPr>
      </w:pPr>
    </w:p>
    <w:p w14:paraId="392DEEE2" w14:textId="067ADA99" w:rsidR="00A7037C" w:rsidRPr="00DD3145" w:rsidRDefault="00A7037C" w:rsidP="00401EE8">
      <w:pPr>
        <w:pStyle w:val="Title"/>
        <w:spacing w:after="120"/>
        <w:rPr>
          <w:rFonts w:ascii="Arial" w:hAnsi="Arial" w:cs="Arial"/>
          <w:sz w:val="22"/>
          <w:szCs w:val="22"/>
          <w:lang w:val="en-US"/>
        </w:rPr>
      </w:pPr>
      <w:r w:rsidRPr="00DD3145">
        <w:rPr>
          <w:rFonts w:ascii="Arial" w:hAnsi="Arial" w:cs="Arial"/>
          <w:sz w:val="22"/>
          <w:szCs w:val="22"/>
          <w:lang w:val="en-US"/>
        </w:rPr>
        <w:t>Anti</w:t>
      </w:r>
      <w:r w:rsidR="00545D4E" w:rsidRPr="00DD3145">
        <w:rPr>
          <w:rFonts w:ascii="Arial" w:hAnsi="Arial" w:cs="Arial"/>
          <w:sz w:val="22"/>
          <w:szCs w:val="22"/>
          <w:lang w:val="en-US"/>
        </w:rPr>
        <w:t>-T</w:t>
      </w:r>
      <w:r w:rsidRPr="00DD3145">
        <w:rPr>
          <w:rFonts w:ascii="Arial" w:hAnsi="Arial" w:cs="Arial"/>
          <w:sz w:val="22"/>
          <w:szCs w:val="22"/>
          <w:lang w:val="en-US"/>
        </w:rPr>
        <w:t xml:space="preserve">umor Activity of the IGF-1/IGF-2-Neutralizing Antibody </w:t>
      </w:r>
      <w:proofErr w:type="spellStart"/>
      <w:r w:rsidRPr="00DD3145">
        <w:rPr>
          <w:rFonts w:ascii="Arial" w:hAnsi="Arial" w:cs="Arial"/>
          <w:sz w:val="22"/>
          <w:szCs w:val="22"/>
          <w:lang w:val="en-US"/>
        </w:rPr>
        <w:t>Xentuzumab</w:t>
      </w:r>
      <w:proofErr w:type="spellEnd"/>
      <w:r w:rsidRPr="00DD3145">
        <w:rPr>
          <w:rFonts w:ascii="Arial" w:hAnsi="Arial" w:cs="Arial"/>
          <w:sz w:val="22"/>
          <w:szCs w:val="22"/>
          <w:lang w:val="en-US"/>
        </w:rPr>
        <w:t xml:space="preserve"> (BI</w:t>
      </w:r>
      <w:r w:rsidR="00A04C56" w:rsidRPr="00DD3145">
        <w:rPr>
          <w:rFonts w:ascii="Arial" w:hAnsi="Arial" w:cs="Arial"/>
          <w:sz w:val="22"/>
          <w:szCs w:val="22"/>
          <w:lang w:val="en-US"/>
        </w:rPr>
        <w:t> </w:t>
      </w:r>
      <w:r w:rsidRPr="00DD3145">
        <w:rPr>
          <w:rFonts w:ascii="Arial" w:hAnsi="Arial" w:cs="Arial"/>
          <w:sz w:val="22"/>
          <w:szCs w:val="22"/>
          <w:lang w:val="en-US"/>
        </w:rPr>
        <w:t>836845) in Combination with Enzalutamide in Prostate Cancer Models</w:t>
      </w:r>
    </w:p>
    <w:p w14:paraId="464F08BB" w14:textId="77777777" w:rsidR="001C5D76" w:rsidRDefault="001C5D76" w:rsidP="00401EE8">
      <w:pPr>
        <w:pStyle w:val="Title"/>
        <w:spacing w:after="120"/>
        <w:rPr>
          <w:rFonts w:ascii="Arial" w:hAnsi="Arial" w:cs="Arial"/>
          <w:sz w:val="22"/>
          <w:szCs w:val="22"/>
          <w:lang w:val="en-US"/>
        </w:rPr>
      </w:pPr>
    </w:p>
    <w:p w14:paraId="262E5D1F" w14:textId="0709AD51" w:rsidR="00545D4E" w:rsidRPr="00DD3145" w:rsidRDefault="00545D4E" w:rsidP="00401EE8">
      <w:pPr>
        <w:pStyle w:val="Title"/>
        <w:spacing w:after="120"/>
        <w:rPr>
          <w:rFonts w:ascii="Arial" w:hAnsi="Arial" w:cs="Arial"/>
          <w:b w:val="0"/>
          <w:sz w:val="22"/>
          <w:szCs w:val="22"/>
          <w:vertAlign w:val="superscript"/>
          <w:lang w:val="en-US"/>
        </w:rPr>
      </w:pPr>
      <w:r w:rsidRPr="00DD3145">
        <w:rPr>
          <w:rFonts w:ascii="Arial" w:hAnsi="Arial" w:cs="Arial"/>
          <w:sz w:val="22"/>
          <w:szCs w:val="22"/>
          <w:lang w:val="en-US"/>
        </w:rPr>
        <w:t xml:space="preserve">Authors: </w:t>
      </w:r>
      <w:r w:rsidRPr="00DD3145">
        <w:rPr>
          <w:rFonts w:ascii="Arial" w:hAnsi="Arial" w:cs="Arial"/>
          <w:sz w:val="22"/>
          <w:szCs w:val="22"/>
          <w:lang w:val="en-US"/>
        </w:rPr>
        <w:br/>
      </w:r>
      <w:r w:rsidRPr="00DD3145">
        <w:rPr>
          <w:rFonts w:ascii="Arial" w:hAnsi="Arial" w:cs="Arial"/>
          <w:b w:val="0"/>
          <w:sz w:val="22"/>
          <w:szCs w:val="22"/>
          <w:lang w:val="en-US"/>
        </w:rPr>
        <w:t>Ulrike Weyer-Czernilofsky</w:t>
      </w:r>
      <w:r w:rsidRPr="00DD3145">
        <w:rPr>
          <w:rFonts w:ascii="Arial" w:hAnsi="Arial" w:cs="Arial"/>
          <w:b w:val="0"/>
          <w:sz w:val="22"/>
          <w:szCs w:val="22"/>
          <w:vertAlign w:val="superscript"/>
          <w:lang w:val="en-US"/>
        </w:rPr>
        <w:t>1</w:t>
      </w:r>
      <w:r w:rsidRPr="00DD3145">
        <w:rPr>
          <w:rFonts w:ascii="Arial" w:hAnsi="Arial" w:cs="Arial"/>
          <w:b w:val="0"/>
          <w:sz w:val="22"/>
          <w:szCs w:val="22"/>
          <w:lang w:val="en-US"/>
        </w:rPr>
        <w:t>, Marco H. Hofmann</w:t>
      </w:r>
      <w:r w:rsidRPr="00DD3145">
        <w:rPr>
          <w:rFonts w:ascii="Arial" w:hAnsi="Arial" w:cs="Arial"/>
          <w:b w:val="0"/>
          <w:sz w:val="22"/>
          <w:szCs w:val="22"/>
          <w:vertAlign w:val="superscript"/>
          <w:lang w:val="en-US"/>
        </w:rPr>
        <w:t>1</w:t>
      </w:r>
      <w:r w:rsidRPr="00DD3145">
        <w:rPr>
          <w:rFonts w:ascii="Arial" w:hAnsi="Arial" w:cs="Arial"/>
          <w:b w:val="0"/>
          <w:sz w:val="22"/>
          <w:szCs w:val="22"/>
          <w:lang w:val="en-US"/>
        </w:rPr>
        <w:t>, Katrin Friedbichler</w:t>
      </w:r>
      <w:r w:rsidRPr="00DD3145">
        <w:rPr>
          <w:rFonts w:ascii="Arial" w:hAnsi="Arial" w:cs="Arial"/>
          <w:b w:val="0"/>
          <w:sz w:val="22"/>
          <w:szCs w:val="22"/>
          <w:vertAlign w:val="superscript"/>
          <w:lang w:val="en-US"/>
        </w:rPr>
        <w:t>1</w:t>
      </w:r>
      <w:r w:rsidRPr="00DD3145">
        <w:rPr>
          <w:rFonts w:ascii="Arial" w:hAnsi="Arial" w:cs="Arial"/>
          <w:b w:val="0"/>
          <w:sz w:val="22"/>
          <w:szCs w:val="22"/>
          <w:lang w:val="en-US"/>
        </w:rPr>
        <w:t>, Rosa Baumgartinger</w:t>
      </w:r>
      <w:r w:rsidRPr="00DD3145">
        <w:rPr>
          <w:rFonts w:ascii="Arial" w:hAnsi="Arial" w:cs="Arial"/>
          <w:b w:val="0"/>
          <w:sz w:val="22"/>
          <w:szCs w:val="22"/>
          <w:vertAlign w:val="superscript"/>
          <w:lang w:val="en-US"/>
        </w:rPr>
        <w:t>1</w:t>
      </w:r>
      <w:r w:rsidRPr="00DD3145">
        <w:rPr>
          <w:rFonts w:ascii="Arial" w:hAnsi="Arial" w:cs="Arial"/>
          <w:b w:val="0"/>
          <w:sz w:val="22"/>
          <w:szCs w:val="22"/>
          <w:lang w:val="en-US"/>
        </w:rPr>
        <w:t>, Paul J. Adam</w:t>
      </w:r>
      <w:r w:rsidRPr="00DD3145">
        <w:rPr>
          <w:rFonts w:ascii="Arial" w:hAnsi="Arial" w:cs="Arial"/>
          <w:b w:val="0"/>
          <w:sz w:val="22"/>
          <w:szCs w:val="22"/>
          <w:vertAlign w:val="superscript"/>
          <w:lang w:val="en-US"/>
        </w:rPr>
        <w:t>1</w:t>
      </w:r>
      <w:r w:rsidRPr="00DD3145">
        <w:rPr>
          <w:rFonts w:ascii="Arial" w:hAnsi="Arial" w:cs="Arial"/>
          <w:b w:val="0"/>
          <w:sz w:val="22"/>
          <w:szCs w:val="22"/>
          <w:lang w:val="en-US"/>
        </w:rPr>
        <w:t>, Flavio Solca</w:t>
      </w:r>
      <w:r w:rsidRPr="00DD3145">
        <w:rPr>
          <w:rFonts w:ascii="Arial" w:hAnsi="Arial" w:cs="Arial"/>
          <w:b w:val="0"/>
          <w:sz w:val="22"/>
          <w:szCs w:val="22"/>
          <w:vertAlign w:val="superscript"/>
          <w:lang w:val="en-US"/>
        </w:rPr>
        <w:t>1</w:t>
      </w:r>
      <w:r w:rsidRPr="00DD3145">
        <w:rPr>
          <w:rFonts w:ascii="Arial" w:hAnsi="Arial" w:cs="Arial"/>
          <w:b w:val="0"/>
          <w:sz w:val="22"/>
          <w:szCs w:val="22"/>
          <w:lang w:val="en-US"/>
        </w:rPr>
        <w:t>, Norbert Kraut</w:t>
      </w:r>
      <w:r w:rsidRPr="00DD3145">
        <w:rPr>
          <w:rFonts w:ascii="Arial" w:hAnsi="Arial" w:cs="Arial"/>
          <w:b w:val="0"/>
          <w:sz w:val="22"/>
          <w:szCs w:val="22"/>
          <w:vertAlign w:val="superscript"/>
          <w:lang w:val="en-US"/>
        </w:rPr>
        <w:t>1</w:t>
      </w:r>
      <w:r w:rsidRPr="00DD3145">
        <w:rPr>
          <w:rFonts w:ascii="Arial" w:hAnsi="Arial" w:cs="Arial"/>
          <w:b w:val="0"/>
          <w:sz w:val="22"/>
          <w:szCs w:val="22"/>
          <w:lang w:val="en-US"/>
        </w:rPr>
        <w:t xml:space="preserve">, </w:t>
      </w:r>
      <w:r w:rsidR="001F169E" w:rsidRPr="00520310">
        <w:rPr>
          <w:rFonts w:ascii="Arial" w:hAnsi="Arial" w:cs="Arial"/>
          <w:b w:val="0"/>
          <w:sz w:val="22"/>
          <w:szCs w:val="22"/>
          <w:lang w:val="en-US"/>
        </w:rPr>
        <w:t>Holly M. Nguyen</w:t>
      </w:r>
      <w:r w:rsidR="001F169E" w:rsidRPr="001F169E">
        <w:rPr>
          <w:rFonts w:ascii="Arial" w:hAnsi="Arial" w:cs="Arial"/>
          <w:b w:val="0"/>
          <w:sz w:val="22"/>
          <w:szCs w:val="22"/>
          <w:vertAlign w:val="superscript"/>
          <w:lang w:val="en-US"/>
        </w:rPr>
        <w:t>2</w:t>
      </w:r>
      <w:r w:rsidR="001F169E" w:rsidRPr="00520310">
        <w:rPr>
          <w:rFonts w:ascii="Arial" w:hAnsi="Arial" w:cs="Arial"/>
          <w:b w:val="0"/>
          <w:sz w:val="22"/>
          <w:szCs w:val="22"/>
          <w:lang w:val="en-US"/>
        </w:rPr>
        <w:t xml:space="preserve">, </w:t>
      </w:r>
      <w:r w:rsidRPr="00DD3145">
        <w:rPr>
          <w:rFonts w:ascii="Arial" w:hAnsi="Arial" w:cs="Arial"/>
          <w:b w:val="0"/>
          <w:sz w:val="22"/>
          <w:szCs w:val="22"/>
          <w:lang w:val="en-US"/>
        </w:rPr>
        <w:t>Eva Corey</w:t>
      </w:r>
      <w:r w:rsidRPr="00DD3145">
        <w:rPr>
          <w:rFonts w:ascii="Arial" w:hAnsi="Arial" w:cs="Arial"/>
          <w:b w:val="0"/>
          <w:sz w:val="22"/>
          <w:szCs w:val="22"/>
          <w:vertAlign w:val="superscript"/>
          <w:lang w:val="en-US"/>
        </w:rPr>
        <w:t>2</w:t>
      </w:r>
      <w:r w:rsidRPr="00DD3145">
        <w:rPr>
          <w:rFonts w:ascii="Arial" w:hAnsi="Arial" w:cs="Arial"/>
          <w:b w:val="0"/>
          <w:sz w:val="22"/>
          <w:szCs w:val="22"/>
          <w:lang w:val="en-US"/>
        </w:rPr>
        <w:t>, Gang Liu</w:t>
      </w:r>
      <w:r w:rsidRPr="00DD3145">
        <w:rPr>
          <w:rFonts w:ascii="Arial" w:hAnsi="Arial" w:cs="Arial"/>
          <w:b w:val="0"/>
          <w:sz w:val="22"/>
          <w:szCs w:val="22"/>
          <w:vertAlign w:val="superscript"/>
          <w:lang w:val="en-US"/>
        </w:rPr>
        <w:t>3</w:t>
      </w:r>
      <w:r w:rsidRPr="00DD3145">
        <w:rPr>
          <w:rFonts w:ascii="Arial" w:hAnsi="Arial" w:cs="Arial"/>
          <w:b w:val="0"/>
          <w:sz w:val="22"/>
          <w:szCs w:val="22"/>
          <w:lang w:val="en-US"/>
        </w:rPr>
        <w:t xml:space="preserve">, Cynthia </w:t>
      </w:r>
      <w:r w:rsidR="00B225BF">
        <w:rPr>
          <w:rFonts w:ascii="Arial" w:hAnsi="Arial" w:cs="Arial"/>
          <w:b w:val="0"/>
          <w:sz w:val="22"/>
          <w:szCs w:val="22"/>
          <w:lang w:val="en-US"/>
        </w:rPr>
        <w:t xml:space="preserve">C. </w:t>
      </w:r>
      <w:r w:rsidRPr="00DD3145">
        <w:rPr>
          <w:rFonts w:ascii="Arial" w:hAnsi="Arial" w:cs="Arial"/>
          <w:b w:val="0"/>
          <w:sz w:val="22"/>
          <w:szCs w:val="22"/>
          <w:lang w:val="en-US"/>
        </w:rPr>
        <w:t>Sprenger</w:t>
      </w:r>
      <w:r w:rsidRPr="00DD3145">
        <w:rPr>
          <w:rFonts w:ascii="Arial" w:hAnsi="Arial" w:cs="Arial"/>
          <w:b w:val="0"/>
          <w:sz w:val="22"/>
          <w:szCs w:val="22"/>
          <w:vertAlign w:val="superscript"/>
          <w:lang w:val="en-US"/>
        </w:rPr>
        <w:t>3</w:t>
      </w:r>
      <w:r w:rsidRPr="00DD3145">
        <w:rPr>
          <w:rFonts w:ascii="Arial" w:hAnsi="Arial" w:cs="Arial"/>
          <w:b w:val="0"/>
          <w:sz w:val="22"/>
          <w:szCs w:val="22"/>
          <w:lang w:val="en-US"/>
        </w:rPr>
        <w:t>, Stephen R. Plymate</w:t>
      </w:r>
      <w:r w:rsidRPr="00DD3145">
        <w:rPr>
          <w:rFonts w:ascii="Arial" w:hAnsi="Arial" w:cs="Arial"/>
          <w:b w:val="0"/>
          <w:sz w:val="22"/>
          <w:szCs w:val="22"/>
          <w:vertAlign w:val="superscript"/>
          <w:lang w:val="en-US"/>
        </w:rPr>
        <w:t>3</w:t>
      </w:r>
      <w:r w:rsidRPr="00DD3145">
        <w:rPr>
          <w:rFonts w:ascii="Arial" w:hAnsi="Arial" w:cs="Arial"/>
          <w:b w:val="0"/>
          <w:sz w:val="22"/>
          <w:szCs w:val="22"/>
          <w:lang w:val="en-US"/>
        </w:rPr>
        <w:t>, Thomas Bogenrieder</w:t>
      </w:r>
      <w:r w:rsidRPr="00DD3145">
        <w:rPr>
          <w:rFonts w:ascii="Arial" w:hAnsi="Arial" w:cs="Arial"/>
          <w:b w:val="0"/>
          <w:sz w:val="22"/>
          <w:szCs w:val="22"/>
          <w:vertAlign w:val="superscript"/>
          <w:lang w:val="en-US"/>
        </w:rPr>
        <w:t>1,4</w:t>
      </w:r>
    </w:p>
    <w:p w14:paraId="5B9AA2E3" w14:textId="77777777" w:rsidR="00545D4E" w:rsidRPr="00DD3145" w:rsidRDefault="00545D4E" w:rsidP="00401EE8">
      <w:pPr>
        <w:pStyle w:val="Title"/>
        <w:spacing w:after="120"/>
        <w:rPr>
          <w:rFonts w:ascii="Arial" w:hAnsi="Arial" w:cs="Arial"/>
          <w:sz w:val="22"/>
          <w:szCs w:val="22"/>
          <w:lang w:val="en-US"/>
        </w:rPr>
      </w:pPr>
      <w:bookmarkStart w:id="0" w:name="_Hlk531094710"/>
    </w:p>
    <w:p w14:paraId="5BB73957" w14:textId="142B48F5" w:rsidR="00545D4E" w:rsidRPr="00DD3145" w:rsidRDefault="00545D4E" w:rsidP="00401EE8">
      <w:pPr>
        <w:pStyle w:val="Title"/>
        <w:spacing w:after="120"/>
        <w:rPr>
          <w:rFonts w:ascii="Arial" w:hAnsi="Arial" w:cs="Arial"/>
          <w:sz w:val="22"/>
          <w:szCs w:val="22"/>
          <w:lang w:val="en-US"/>
        </w:rPr>
      </w:pPr>
      <w:r w:rsidRPr="00DD3145">
        <w:rPr>
          <w:rFonts w:ascii="Arial" w:hAnsi="Arial" w:cs="Arial"/>
          <w:sz w:val="22"/>
          <w:szCs w:val="22"/>
          <w:lang w:val="en-US"/>
        </w:rPr>
        <w:t xml:space="preserve">Affiliations: </w:t>
      </w:r>
    </w:p>
    <w:p w14:paraId="1F1F9899" w14:textId="77777777" w:rsidR="00545D4E" w:rsidRPr="00DD3145" w:rsidRDefault="00545D4E" w:rsidP="00401EE8">
      <w:pPr>
        <w:pStyle w:val="Title"/>
        <w:spacing w:after="120"/>
        <w:rPr>
          <w:rFonts w:ascii="Arial" w:hAnsi="Arial" w:cs="Arial"/>
          <w:b w:val="0"/>
          <w:sz w:val="22"/>
          <w:szCs w:val="22"/>
          <w:lang w:val="en-US"/>
        </w:rPr>
      </w:pPr>
      <w:r w:rsidRPr="00DD3145">
        <w:rPr>
          <w:rFonts w:ascii="Arial" w:hAnsi="Arial" w:cs="Arial"/>
          <w:b w:val="0"/>
          <w:sz w:val="22"/>
          <w:szCs w:val="22"/>
          <w:vertAlign w:val="superscript"/>
        </w:rPr>
        <w:t>1</w:t>
      </w:r>
      <w:r w:rsidRPr="00DD3145">
        <w:rPr>
          <w:rFonts w:ascii="Arial" w:hAnsi="Arial" w:cs="Arial"/>
          <w:b w:val="0"/>
          <w:sz w:val="22"/>
          <w:szCs w:val="22"/>
        </w:rPr>
        <w:t xml:space="preserve">Boehringer Ingelheim RCV GmbH &amp; Co. </w:t>
      </w:r>
      <w:r w:rsidRPr="00DD3145">
        <w:rPr>
          <w:rFonts w:ascii="Arial" w:hAnsi="Arial" w:cs="Arial"/>
          <w:b w:val="0"/>
          <w:sz w:val="22"/>
          <w:szCs w:val="22"/>
          <w:lang w:val="en-US"/>
        </w:rPr>
        <w:t xml:space="preserve">KG, Vienna, Austria. </w:t>
      </w:r>
      <w:r w:rsidRPr="00DD3145">
        <w:rPr>
          <w:rFonts w:ascii="Arial" w:hAnsi="Arial" w:cs="Arial"/>
          <w:b w:val="0"/>
          <w:sz w:val="22"/>
          <w:szCs w:val="22"/>
          <w:vertAlign w:val="superscript"/>
          <w:lang w:val="en-US"/>
        </w:rPr>
        <w:t>2</w:t>
      </w:r>
      <w:r w:rsidRPr="00DD3145">
        <w:rPr>
          <w:rFonts w:ascii="Arial" w:hAnsi="Arial" w:cs="Arial"/>
          <w:b w:val="0"/>
          <w:sz w:val="22"/>
          <w:szCs w:val="22"/>
          <w:lang w:val="en-US"/>
        </w:rPr>
        <w:t>Department of Urology,</w:t>
      </w:r>
      <w:r w:rsidRPr="00DD3145">
        <w:rPr>
          <w:rFonts w:ascii="Arial" w:hAnsi="Arial" w:cs="Arial"/>
          <w:b w:val="0"/>
          <w:sz w:val="22"/>
          <w:szCs w:val="22"/>
          <w:vertAlign w:val="superscript"/>
          <w:lang w:val="en-US"/>
        </w:rPr>
        <w:t xml:space="preserve"> </w:t>
      </w:r>
      <w:r w:rsidRPr="00DD3145">
        <w:rPr>
          <w:rFonts w:ascii="Arial" w:hAnsi="Arial" w:cs="Arial"/>
          <w:b w:val="0"/>
          <w:sz w:val="22"/>
          <w:szCs w:val="22"/>
          <w:lang w:val="en-US"/>
        </w:rPr>
        <w:t xml:space="preserve">University of Washington, Seattle, Washington. </w:t>
      </w:r>
      <w:r w:rsidRPr="00DD3145">
        <w:rPr>
          <w:rFonts w:ascii="Arial" w:hAnsi="Arial" w:cs="Arial"/>
          <w:b w:val="0"/>
          <w:sz w:val="22"/>
          <w:szCs w:val="22"/>
          <w:vertAlign w:val="superscript"/>
          <w:lang w:val="en-US"/>
        </w:rPr>
        <w:t>3</w:t>
      </w:r>
      <w:r w:rsidRPr="00DD3145">
        <w:rPr>
          <w:rFonts w:ascii="Arial" w:hAnsi="Arial" w:cs="Arial"/>
          <w:b w:val="0"/>
          <w:sz w:val="22"/>
          <w:szCs w:val="22"/>
          <w:lang w:val="en-US"/>
        </w:rPr>
        <w:t>Department of Medicine and GRECC VAPSHCS,</w:t>
      </w:r>
      <w:r w:rsidRPr="00DD3145">
        <w:rPr>
          <w:rFonts w:ascii="Arial" w:hAnsi="Arial" w:cs="Arial"/>
          <w:b w:val="0"/>
          <w:sz w:val="22"/>
          <w:szCs w:val="22"/>
          <w:vertAlign w:val="superscript"/>
          <w:lang w:val="en-US"/>
        </w:rPr>
        <w:t xml:space="preserve"> </w:t>
      </w:r>
      <w:r w:rsidRPr="00DD3145">
        <w:rPr>
          <w:rFonts w:ascii="Arial" w:hAnsi="Arial" w:cs="Arial"/>
          <w:b w:val="0"/>
          <w:sz w:val="22"/>
          <w:szCs w:val="22"/>
          <w:lang w:val="en-US"/>
        </w:rPr>
        <w:t>University of Washington, Seattle, Washington.</w:t>
      </w:r>
      <w:r w:rsidRPr="00DD3145">
        <w:rPr>
          <w:rFonts w:ascii="Arial" w:hAnsi="Arial" w:cs="Arial"/>
          <w:b w:val="0"/>
          <w:sz w:val="22"/>
          <w:szCs w:val="22"/>
          <w:vertAlign w:val="superscript"/>
          <w:lang w:val="en-US"/>
        </w:rPr>
        <w:t xml:space="preserve"> 4</w:t>
      </w:r>
      <w:r w:rsidRPr="00DD3145">
        <w:rPr>
          <w:rFonts w:ascii="Arial" w:hAnsi="Arial" w:cs="Arial"/>
          <w:b w:val="0"/>
          <w:sz w:val="22"/>
          <w:szCs w:val="22"/>
          <w:lang w:val="en-US"/>
        </w:rPr>
        <w:t>Department of Urology,</w:t>
      </w:r>
      <w:r w:rsidRPr="00DD3145">
        <w:rPr>
          <w:rFonts w:ascii="Arial" w:hAnsi="Arial" w:cs="Arial"/>
          <w:b w:val="0"/>
          <w:sz w:val="22"/>
          <w:szCs w:val="22"/>
          <w:vertAlign w:val="superscript"/>
          <w:lang w:val="en-US"/>
        </w:rPr>
        <w:t xml:space="preserve"> </w:t>
      </w:r>
      <w:r w:rsidRPr="00DD3145">
        <w:rPr>
          <w:rFonts w:ascii="Arial" w:hAnsi="Arial" w:cs="Arial"/>
          <w:b w:val="0"/>
          <w:sz w:val="22"/>
          <w:szCs w:val="22"/>
          <w:lang w:val="en-US"/>
        </w:rPr>
        <w:t xml:space="preserve">University Hospital </w:t>
      </w:r>
      <w:proofErr w:type="spellStart"/>
      <w:r w:rsidRPr="00DD3145">
        <w:rPr>
          <w:rFonts w:ascii="Arial" w:hAnsi="Arial" w:cs="Arial"/>
          <w:b w:val="0"/>
          <w:sz w:val="22"/>
          <w:szCs w:val="22"/>
          <w:lang w:val="en-US"/>
        </w:rPr>
        <w:t>Grosshadern</w:t>
      </w:r>
      <w:proofErr w:type="spellEnd"/>
      <w:r w:rsidRPr="00DD3145">
        <w:rPr>
          <w:rFonts w:ascii="Arial" w:hAnsi="Arial" w:cs="Arial"/>
          <w:b w:val="0"/>
          <w:sz w:val="22"/>
          <w:szCs w:val="22"/>
          <w:lang w:val="en-US"/>
        </w:rPr>
        <w:t>, Ludwig-</w:t>
      </w:r>
      <w:proofErr w:type="spellStart"/>
      <w:r w:rsidRPr="00DD3145">
        <w:rPr>
          <w:rFonts w:ascii="Arial" w:hAnsi="Arial" w:cs="Arial"/>
          <w:b w:val="0"/>
          <w:sz w:val="22"/>
          <w:szCs w:val="22"/>
          <w:lang w:val="en-US"/>
        </w:rPr>
        <w:t>Maximilians</w:t>
      </w:r>
      <w:proofErr w:type="spellEnd"/>
      <w:r w:rsidRPr="00DD3145">
        <w:rPr>
          <w:rFonts w:ascii="Arial" w:hAnsi="Arial" w:cs="Arial"/>
          <w:b w:val="0"/>
          <w:sz w:val="22"/>
          <w:szCs w:val="22"/>
          <w:lang w:val="en-US"/>
        </w:rPr>
        <w:t>-University, Munich, Germany.</w:t>
      </w:r>
    </w:p>
    <w:p w14:paraId="6BF41489" w14:textId="77777777" w:rsidR="00545D4E" w:rsidRPr="00DD3145" w:rsidRDefault="00545D4E" w:rsidP="00401EE8">
      <w:pPr>
        <w:pStyle w:val="Title"/>
        <w:spacing w:after="120"/>
        <w:rPr>
          <w:rFonts w:ascii="Arial" w:hAnsi="Arial" w:cs="Arial"/>
          <w:sz w:val="22"/>
          <w:szCs w:val="22"/>
          <w:u w:val="single"/>
          <w:lang w:val="en-US"/>
        </w:rPr>
      </w:pPr>
    </w:p>
    <w:p w14:paraId="1A2DDED4" w14:textId="0E018911" w:rsidR="00545D4E" w:rsidRPr="00DD3145" w:rsidRDefault="00545D4E" w:rsidP="00401EE8">
      <w:pPr>
        <w:pStyle w:val="Title"/>
        <w:spacing w:after="120"/>
        <w:rPr>
          <w:rFonts w:ascii="Arial" w:hAnsi="Arial" w:cs="Arial"/>
          <w:sz w:val="22"/>
          <w:szCs w:val="22"/>
          <w:u w:val="single"/>
          <w:lang w:val="en-US"/>
        </w:rPr>
      </w:pPr>
      <w:r w:rsidRPr="00DD3145">
        <w:rPr>
          <w:rFonts w:ascii="Arial" w:hAnsi="Arial" w:cs="Arial"/>
          <w:sz w:val="22"/>
          <w:szCs w:val="22"/>
          <w:u w:val="single"/>
          <w:lang w:val="en-US"/>
        </w:rPr>
        <w:t xml:space="preserve">Current affiliations: </w:t>
      </w:r>
    </w:p>
    <w:p w14:paraId="6CCA3C29" w14:textId="77777777" w:rsidR="00545D4E" w:rsidRPr="00DD3145" w:rsidRDefault="00545D4E" w:rsidP="00401EE8">
      <w:pPr>
        <w:pStyle w:val="Title"/>
        <w:spacing w:after="120"/>
        <w:rPr>
          <w:rFonts w:ascii="Arial" w:hAnsi="Arial" w:cs="Arial"/>
          <w:b w:val="0"/>
          <w:sz w:val="22"/>
          <w:szCs w:val="22"/>
        </w:rPr>
      </w:pPr>
      <w:r w:rsidRPr="00DD3145">
        <w:rPr>
          <w:rFonts w:ascii="Arial" w:hAnsi="Arial" w:cs="Arial"/>
          <w:b w:val="0"/>
          <w:sz w:val="22"/>
          <w:szCs w:val="22"/>
          <w:lang w:val="en-US"/>
        </w:rPr>
        <w:t xml:space="preserve">(Gang Liu) Mustang Bio, Inc. </w:t>
      </w:r>
      <w:r w:rsidRPr="00DD3145">
        <w:rPr>
          <w:rFonts w:ascii="Arial" w:hAnsi="Arial" w:cs="Arial"/>
          <w:b w:val="0"/>
          <w:sz w:val="22"/>
          <w:szCs w:val="22"/>
        </w:rPr>
        <w:t xml:space="preserve">Worcester, </w:t>
      </w:r>
      <w:r w:rsidRPr="00DD3145">
        <w:rPr>
          <w:rFonts w:ascii="Arial" w:hAnsi="Arial" w:cs="Arial"/>
          <w:b w:val="0"/>
          <w:sz w:val="22"/>
          <w:szCs w:val="22"/>
          <w:lang w:val="en-US"/>
        </w:rPr>
        <w:t>Massachusetts</w:t>
      </w:r>
    </w:p>
    <w:p w14:paraId="2572E63C" w14:textId="77777777" w:rsidR="00545D4E" w:rsidRPr="0051184C" w:rsidRDefault="00545D4E" w:rsidP="00401EE8">
      <w:pPr>
        <w:pStyle w:val="Title"/>
        <w:spacing w:after="120"/>
        <w:rPr>
          <w:rFonts w:ascii="Arial" w:hAnsi="Arial" w:cs="Arial"/>
          <w:b w:val="0"/>
          <w:sz w:val="22"/>
          <w:szCs w:val="22"/>
          <w:lang w:val="en-US"/>
        </w:rPr>
      </w:pPr>
      <w:r w:rsidRPr="0051184C">
        <w:rPr>
          <w:rFonts w:ascii="Arial" w:hAnsi="Arial" w:cs="Arial"/>
          <w:b w:val="0"/>
          <w:sz w:val="22"/>
          <w:szCs w:val="22"/>
          <w:lang w:val="en-US"/>
        </w:rPr>
        <w:t xml:space="preserve">(Thomas </w:t>
      </w:r>
      <w:proofErr w:type="spellStart"/>
      <w:r w:rsidRPr="0051184C">
        <w:rPr>
          <w:rFonts w:ascii="Arial" w:hAnsi="Arial" w:cs="Arial"/>
          <w:b w:val="0"/>
          <w:sz w:val="22"/>
          <w:szCs w:val="22"/>
          <w:lang w:val="en-US"/>
        </w:rPr>
        <w:t>Bogenrieder</w:t>
      </w:r>
      <w:proofErr w:type="spellEnd"/>
      <w:r w:rsidRPr="0051184C">
        <w:rPr>
          <w:rFonts w:ascii="Arial" w:hAnsi="Arial" w:cs="Arial"/>
          <w:b w:val="0"/>
          <w:sz w:val="22"/>
          <w:szCs w:val="22"/>
          <w:lang w:val="en-US"/>
        </w:rPr>
        <w:t xml:space="preserve">) </w:t>
      </w:r>
      <w:proofErr w:type="spellStart"/>
      <w:r w:rsidRPr="0051184C">
        <w:rPr>
          <w:rFonts w:ascii="Arial" w:hAnsi="Arial" w:cs="Arial"/>
          <w:b w:val="0"/>
          <w:sz w:val="22"/>
          <w:szCs w:val="22"/>
          <w:lang w:val="en-US"/>
        </w:rPr>
        <w:t>Evaxion</w:t>
      </w:r>
      <w:proofErr w:type="spellEnd"/>
      <w:r w:rsidRPr="0051184C">
        <w:rPr>
          <w:rFonts w:ascii="Arial" w:hAnsi="Arial" w:cs="Arial"/>
          <w:b w:val="0"/>
          <w:sz w:val="22"/>
          <w:szCs w:val="22"/>
          <w:lang w:val="en-US"/>
        </w:rPr>
        <w:t xml:space="preserve"> Biotech, Copenhagen, Denmark </w:t>
      </w:r>
    </w:p>
    <w:p w14:paraId="43F750A8" w14:textId="77777777" w:rsidR="00545D4E" w:rsidRPr="0051184C" w:rsidRDefault="00545D4E" w:rsidP="00401EE8">
      <w:pPr>
        <w:pStyle w:val="Title"/>
        <w:spacing w:after="120"/>
        <w:rPr>
          <w:rFonts w:ascii="Arial" w:hAnsi="Arial" w:cs="Arial"/>
          <w:sz w:val="22"/>
          <w:szCs w:val="22"/>
          <w:lang w:val="en-US"/>
        </w:rPr>
      </w:pPr>
    </w:p>
    <w:p w14:paraId="01DE141A" w14:textId="77777777" w:rsidR="00545D4E" w:rsidRPr="00DD3145" w:rsidRDefault="00545D4E" w:rsidP="00401EE8">
      <w:pPr>
        <w:pStyle w:val="Title"/>
        <w:spacing w:after="120"/>
        <w:rPr>
          <w:rFonts w:ascii="Arial" w:hAnsi="Arial" w:cs="Arial"/>
          <w:sz w:val="22"/>
          <w:szCs w:val="22"/>
          <w:lang w:val="en-US"/>
        </w:rPr>
      </w:pPr>
      <w:r w:rsidRPr="00DD3145">
        <w:rPr>
          <w:rFonts w:ascii="Arial" w:hAnsi="Arial" w:cs="Arial"/>
          <w:sz w:val="22"/>
          <w:szCs w:val="22"/>
          <w:lang w:val="en-US"/>
        </w:rPr>
        <w:t xml:space="preserve">Corresponding Author: </w:t>
      </w:r>
      <w:r w:rsidRPr="00DD3145">
        <w:rPr>
          <w:rFonts w:ascii="Arial" w:hAnsi="Arial" w:cs="Arial"/>
          <w:b w:val="0"/>
          <w:sz w:val="22"/>
          <w:szCs w:val="22"/>
        </w:rPr>
        <w:t xml:space="preserve">Ulrike </w:t>
      </w:r>
      <w:proofErr w:type="spellStart"/>
      <w:r w:rsidRPr="00DD3145">
        <w:rPr>
          <w:rFonts w:ascii="Arial" w:hAnsi="Arial" w:cs="Arial"/>
          <w:b w:val="0"/>
          <w:sz w:val="22"/>
          <w:szCs w:val="22"/>
        </w:rPr>
        <w:t>Weyer-Czernilofsky</w:t>
      </w:r>
      <w:proofErr w:type="spellEnd"/>
      <w:r w:rsidRPr="00DD3145">
        <w:rPr>
          <w:rFonts w:ascii="Arial" w:hAnsi="Arial" w:cs="Arial"/>
          <w:b w:val="0"/>
          <w:sz w:val="22"/>
          <w:szCs w:val="22"/>
        </w:rPr>
        <w:t xml:space="preserve">, Boehringer Ingelheim RCV, </w:t>
      </w:r>
      <w:proofErr w:type="spellStart"/>
      <w:r w:rsidRPr="00DD3145">
        <w:rPr>
          <w:rFonts w:ascii="Arial" w:hAnsi="Arial" w:cs="Arial"/>
          <w:b w:val="0"/>
          <w:sz w:val="22"/>
          <w:szCs w:val="22"/>
        </w:rPr>
        <w:t>Dr.</w:t>
      </w:r>
      <w:proofErr w:type="spellEnd"/>
      <w:r w:rsidRPr="00DD3145">
        <w:rPr>
          <w:rFonts w:ascii="Arial" w:hAnsi="Arial" w:cs="Arial"/>
          <w:b w:val="0"/>
          <w:sz w:val="22"/>
          <w:szCs w:val="22"/>
        </w:rPr>
        <w:t xml:space="preserve"> Boehringer </w:t>
      </w:r>
      <w:proofErr w:type="spellStart"/>
      <w:r w:rsidRPr="00DD3145">
        <w:rPr>
          <w:rFonts w:ascii="Arial" w:hAnsi="Arial" w:cs="Arial"/>
          <w:b w:val="0"/>
          <w:sz w:val="22"/>
          <w:szCs w:val="22"/>
        </w:rPr>
        <w:t>Gasse</w:t>
      </w:r>
      <w:proofErr w:type="spellEnd"/>
      <w:r w:rsidRPr="00DD3145">
        <w:rPr>
          <w:rFonts w:ascii="Arial" w:hAnsi="Arial" w:cs="Arial"/>
          <w:b w:val="0"/>
          <w:sz w:val="22"/>
          <w:szCs w:val="22"/>
        </w:rPr>
        <w:t xml:space="preserve"> 5-11, 1121 Vienna, Austria. </w:t>
      </w:r>
      <w:r w:rsidRPr="00DD3145">
        <w:rPr>
          <w:rFonts w:ascii="Arial" w:hAnsi="Arial" w:cs="Arial"/>
          <w:b w:val="0"/>
          <w:sz w:val="22"/>
          <w:szCs w:val="22"/>
          <w:lang w:val="en-US"/>
        </w:rPr>
        <w:t xml:space="preserve">Phone: +43-664-88617566; Fax: +43-1-80105-32102; Email: </w:t>
      </w:r>
      <w:hyperlink r:id="rId8" w:tgtFrame="_blank" w:history="1">
        <w:r w:rsidRPr="00DD3145">
          <w:rPr>
            <w:rStyle w:val="Hyperlink"/>
            <w:rFonts w:ascii="Arial" w:hAnsi="Arial" w:cs="Arial"/>
            <w:b w:val="0"/>
            <w:sz w:val="22"/>
            <w:szCs w:val="22"/>
            <w:lang w:val="en-US"/>
          </w:rPr>
          <w:t>ulrike.weyer-czernilofsky@boehringer-ingelheim.com</w:t>
        </w:r>
      </w:hyperlink>
      <w:r w:rsidRPr="00DD3145">
        <w:rPr>
          <w:rFonts w:ascii="Arial" w:hAnsi="Arial" w:cs="Arial"/>
          <w:sz w:val="22"/>
          <w:szCs w:val="22"/>
          <w:lang w:val="en-US"/>
        </w:rPr>
        <w:t xml:space="preserve"> </w:t>
      </w:r>
    </w:p>
    <w:bookmarkEnd w:id="0"/>
    <w:p w14:paraId="1A9B55A7" w14:textId="3D05BAB2" w:rsidR="00DD3145" w:rsidRDefault="00DD3145">
      <w:pPr>
        <w:spacing w:after="160" w:line="259" w:lineRule="auto"/>
        <w:rPr>
          <w:rStyle w:val="Strong"/>
          <w:rFonts w:ascii="Arial" w:hAnsi="Arial" w:cs="Arial"/>
          <w:bCs w:val="0"/>
          <w:lang w:val="en-US"/>
        </w:rPr>
      </w:pPr>
      <w:r>
        <w:rPr>
          <w:rStyle w:val="Strong"/>
          <w:rFonts w:ascii="Arial" w:hAnsi="Arial" w:cs="Arial"/>
          <w:bCs w:val="0"/>
          <w:lang w:val="en-US"/>
        </w:rPr>
        <w:br w:type="page"/>
      </w:r>
    </w:p>
    <w:p w14:paraId="54C2332C" w14:textId="03701148" w:rsidR="00B764E7" w:rsidRPr="00DD3145" w:rsidRDefault="00BC0114" w:rsidP="00401EE8">
      <w:pPr>
        <w:spacing w:after="160"/>
        <w:rPr>
          <w:rFonts w:ascii="Arial" w:hAnsi="Arial" w:cs="Arial"/>
          <w:lang w:val="en-US" w:eastAsia="en-GB"/>
        </w:rPr>
      </w:pPr>
      <w:r w:rsidRPr="00DD3145">
        <w:rPr>
          <w:rStyle w:val="Strong"/>
          <w:rFonts w:ascii="Arial" w:hAnsi="Arial" w:cs="Arial"/>
          <w:bCs w:val="0"/>
          <w:lang w:val="en-US"/>
        </w:rPr>
        <w:lastRenderedPageBreak/>
        <w:t>CONTENTS</w:t>
      </w:r>
    </w:p>
    <w:p w14:paraId="4A6F603F" w14:textId="62CB3990" w:rsidR="00FF411C" w:rsidRDefault="002A1CE8">
      <w:pPr>
        <w:pStyle w:val="TOC1"/>
        <w:rPr>
          <w:rFonts w:asciiTheme="minorHAnsi" w:eastAsiaTheme="minorEastAsia" w:hAnsiTheme="minorHAnsi" w:cstheme="minorBidi"/>
          <w:bCs w:val="0"/>
          <w:lang w:val="en-GB"/>
        </w:rPr>
      </w:pPr>
      <w:r w:rsidRPr="00DD3145">
        <w:rPr>
          <w:noProof w:val="0"/>
          <w:vertAlign w:val="superscript"/>
          <w:lang w:eastAsia="zh-TW"/>
        </w:rPr>
        <w:fldChar w:fldCharType="begin"/>
      </w:r>
      <w:r w:rsidRPr="00DD3145">
        <w:rPr>
          <w:noProof w:val="0"/>
          <w:vertAlign w:val="superscript"/>
        </w:rPr>
        <w:instrText xml:space="preserve"> TOC \o "1-3" \h \z \u </w:instrText>
      </w:r>
      <w:r w:rsidRPr="00DD3145">
        <w:rPr>
          <w:noProof w:val="0"/>
          <w:vertAlign w:val="superscript"/>
          <w:lang w:eastAsia="zh-TW"/>
        </w:rPr>
        <w:fldChar w:fldCharType="separate"/>
      </w:r>
      <w:hyperlink w:anchor="_Toc29806910" w:history="1">
        <w:r w:rsidR="00FF411C" w:rsidRPr="000B2F6B">
          <w:rPr>
            <w:rStyle w:val="Hyperlink"/>
            <w:lang w:eastAsia="en-US"/>
          </w:rPr>
          <w:t>ABBREVIATIONS</w:t>
        </w:r>
        <w:r w:rsidR="00FF411C">
          <w:rPr>
            <w:webHidden/>
          </w:rPr>
          <w:tab/>
        </w:r>
        <w:r w:rsidR="00FF411C">
          <w:rPr>
            <w:webHidden/>
          </w:rPr>
          <w:fldChar w:fldCharType="begin"/>
        </w:r>
        <w:r w:rsidR="00FF411C">
          <w:rPr>
            <w:webHidden/>
          </w:rPr>
          <w:instrText xml:space="preserve"> PAGEREF _Toc29806910 \h </w:instrText>
        </w:r>
        <w:r w:rsidR="00FF411C">
          <w:rPr>
            <w:webHidden/>
          </w:rPr>
        </w:r>
        <w:r w:rsidR="00FF411C">
          <w:rPr>
            <w:webHidden/>
          </w:rPr>
          <w:fldChar w:fldCharType="separate"/>
        </w:r>
        <w:r w:rsidR="00FF411C">
          <w:rPr>
            <w:webHidden/>
          </w:rPr>
          <w:t>2</w:t>
        </w:r>
        <w:r w:rsidR="00FF411C">
          <w:rPr>
            <w:webHidden/>
          </w:rPr>
          <w:fldChar w:fldCharType="end"/>
        </w:r>
      </w:hyperlink>
    </w:p>
    <w:p w14:paraId="2DCC2F4C" w14:textId="48DB971B" w:rsidR="00FF411C" w:rsidRDefault="007F0AD5">
      <w:pPr>
        <w:pStyle w:val="TOC1"/>
        <w:rPr>
          <w:rFonts w:asciiTheme="minorHAnsi" w:eastAsiaTheme="minorEastAsia" w:hAnsiTheme="minorHAnsi" w:cstheme="minorBidi"/>
          <w:bCs w:val="0"/>
          <w:lang w:val="en-GB"/>
        </w:rPr>
      </w:pPr>
      <w:hyperlink w:anchor="_Toc29806911" w:history="1">
        <w:r w:rsidR="00FF411C" w:rsidRPr="000B2F6B">
          <w:rPr>
            <w:rStyle w:val="Hyperlink"/>
            <w:lang w:eastAsia="en-US"/>
          </w:rPr>
          <w:t>SUPPLEMENTARY</w:t>
        </w:r>
        <w:r w:rsidR="00FF411C" w:rsidRPr="000B2F6B">
          <w:rPr>
            <w:rStyle w:val="Hyperlink"/>
          </w:rPr>
          <w:t xml:space="preserve"> METHODS</w:t>
        </w:r>
        <w:r w:rsidR="00FF411C">
          <w:rPr>
            <w:webHidden/>
          </w:rPr>
          <w:tab/>
        </w:r>
        <w:r w:rsidR="00FF411C">
          <w:rPr>
            <w:webHidden/>
          </w:rPr>
          <w:fldChar w:fldCharType="begin"/>
        </w:r>
        <w:r w:rsidR="00FF411C">
          <w:rPr>
            <w:webHidden/>
          </w:rPr>
          <w:instrText xml:space="preserve"> PAGEREF _Toc29806911 \h </w:instrText>
        </w:r>
        <w:r w:rsidR="00FF411C">
          <w:rPr>
            <w:webHidden/>
          </w:rPr>
        </w:r>
        <w:r w:rsidR="00FF411C">
          <w:rPr>
            <w:webHidden/>
          </w:rPr>
          <w:fldChar w:fldCharType="separate"/>
        </w:r>
        <w:r w:rsidR="00FF411C">
          <w:rPr>
            <w:webHidden/>
          </w:rPr>
          <w:t>2</w:t>
        </w:r>
        <w:r w:rsidR="00FF411C">
          <w:rPr>
            <w:webHidden/>
          </w:rPr>
          <w:fldChar w:fldCharType="end"/>
        </w:r>
      </w:hyperlink>
    </w:p>
    <w:p w14:paraId="0D3F4B5B" w14:textId="731A65B8" w:rsidR="00FF411C" w:rsidRDefault="007F0AD5">
      <w:pPr>
        <w:pStyle w:val="TOC2"/>
        <w:rPr>
          <w:rFonts w:asciiTheme="minorHAnsi" w:eastAsiaTheme="minorEastAsia" w:hAnsiTheme="minorHAnsi" w:cstheme="minorBidi"/>
          <w:iCs w:val="0"/>
          <w:lang w:val="en-GB"/>
        </w:rPr>
      </w:pPr>
      <w:hyperlink w:anchor="_Toc29806912" w:history="1">
        <w:r w:rsidR="00FF411C" w:rsidRPr="000B2F6B">
          <w:rPr>
            <w:rStyle w:val="Hyperlink"/>
          </w:rPr>
          <w:t>Xentuzumab: amino acid sequence and structure</w:t>
        </w:r>
        <w:r w:rsidR="00FF411C">
          <w:rPr>
            <w:webHidden/>
          </w:rPr>
          <w:tab/>
        </w:r>
        <w:r w:rsidR="00FF411C">
          <w:rPr>
            <w:webHidden/>
          </w:rPr>
          <w:fldChar w:fldCharType="begin"/>
        </w:r>
        <w:r w:rsidR="00FF411C">
          <w:rPr>
            <w:webHidden/>
          </w:rPr>
          <w:instrText xml:space="preserve"> PAGEREF _Toc29806912 \h </w:instrText>
        </w:r>
        <w:r w:rsidR="00FF411C">
          <w:rPr>
            <w:webHidden/>
          </w:rPr>
        </w:r>
        <w:r w:rsidR="00FF411C">
          <w:rPr>
            <w:webHidden/>
          </w:rPr>
          <w:fldChar w:fldCharType="separate"/>
        </w:r>
        <w:r w:rsidR="00FF411C">
          <w:rPr>
            <w:webHidden/>
          </w:rPr>
          <w:t>2</w:t>
        </w:r>
        <w:r w:rsidR="00FF411C">
          <w:rPr>
            <w:webHidden/>
          </w:rPr>
          <w:fldChar w:fldCharType="end"/>
        </w:r>
      </w:hyperlink>
    </w:p>
    <w:p w14:paraId="503AA63E" w14:textId="48F3AE86" w:rsidR="00FF411C" w:rsidRDefault="007F0AD5">
      <w:pPr>
        <w:pStyle w:val="TOC2"/>
        <w:rPr>
          <w:rFonts w:asciiTheme="minorHAnsi" w:eastAsiaTheme="minorEastAsia" w:hAnsiTheme="minorHAnsi" w:cstheme="minorBidi"/>
          <w:iCs w:val="0"/>
          <w:lang w:val="en-GB"/>
        </w:rPr>
      </w:pPr>
      <w:hyperlink w:anchor="_Toc29806913" w:history="1">
        <w:r w:rsidR="00FF411C" w:rsidRPr="000B2F6B">
          <w:rPr>
            <w:rStyle w:val="Hyperlink"/>
          </w:rPr>
          <w:t>Cell culture conditions</w:t>
        </w:r>
        <w:r w:rsidR="00FF411C">
          <w:rPr>
            <w:webHidden/>
          </w:rPr>
          <w:tab/>
        </w:r>
        <w:r w:rsidR="00FF411C">
          <w:rPr>
            <w:webHidden/>
          </w:rPr>
          <w:fldChar w:fldCharType="begin"/>
        </w:r>
        <w:r w:rsidR="00FF411C">
          <w:rPr>
            <w:webHidden/>
          </w:rPr>
          <w:instrText xml:space="preserve"> PAGEREF _Toc29806913 \h </w:instrText>
        </w:r>
        <w:r w:rsidR="00FF411C">
          <w:rPr>
            <w:webHidden/>
          </w:rPr>
        </w:r>
        <w:r w:rsidR="00FF411C">
          <w:rPr>
            <w:webHidden/>
          </w:rPr>
          <w:fldChar w:fldCharType="separate"/>
        </w:r>
        <w:r w:rsidR="00FF411C">
          <w:rPr>
            <w:webHidden/>
          </w:rPr>
          <w:t>3</w:t>
        </w:r>
        <w:r w:rsidR="00FF411C">
          <w:rPr>
            <w:webHidden/>
          </w:rPr>
          <w:fldChar w:fldCharType="end"/>
        </w:r>
      </w:hyperlink>
    </w:p>
    <w:p w14:paraId="75087D99" w14:textId="66912863" w:rsidR="00FF411C" w:rsidRDefault="007F0AD5">
      <w:pPr>
        <w:pStyle w:val="TOC2"/>
        <w:rPr>
          <w:rFonts w:asciiTheme="minorHAnsi" w:eastAsiaTheme="minorEastAsia" w:hAnsiTheme="minorHAnsi" w:cstheme="minorBidi"/>
          <w:iCs w:val="0"/>
          <w:lang w:val="en-GB"/>
        </w:rPr>
      </w:pPr>
      <w:hyperlink w:anchor="_Toc29806914" w:history="1">
        <w:r w:rsidR="00FF411C" w:rsidRPr="000B2F6B">
          <w:rPr>
            <w:rStyle w:val="Hyperlink"/>
          </w:rPr>
          <w:t>Research Resource Identifiers (RRIDs) for cell lines</w:t>
        </w:r>
        <w:r w:rsidR="00FF411C">
          <w:rPr>
            <w:webHidden/>
          </w:rPr>
          <w:tab/>
        </w:r>
        <w:r w:rsidR="00FF411C">
          <w:rPr>
            <w:webHidden/>
          </w:rPr>
          <w:fldChar w:fldCharType="begin"/>
        </w:r>
        <w:r w:rsidR="00FF411C">
          <w:rPr>
            <w:webHidden/>
          </w:rPr>
          <w:instrText xml:space="preserve"> PAGEREF _Toc29806914 \h </w:instrText>
        </w:r>
        <w:r w:rsidR="00FF411C">
          <w:rPr>
            <w:webHidden/>
          </w:rPr>
        </w:r>
        <w:r w:rsidR="00FF411C">
          <w:rPr>
            <w:webHidden/>
          </w:rPr>
          <w:fldChar w:fldCharType="separate"/>
        </w:r>
        <w:r w:rsidR="00FF411C">
          <w:rPr>
            <w:webHidden/>
          </w:rPr>
          <w:t>4</w:t>
        </w:r>
        <w:r w:rsidR="00FF411C">
          <w:rPr>
            <w:webHidden/>
          </w:rPr>
          <w:fldChar w:fldCharType="end"/>
        </w:r>
      </w:hyperlink>
    </w:p>
    <w:p w14:paraId="61C7580E" w14:textId="23DACD54" w:rsidR="00FF411C" w:rsidRDefault="007F0AD5">
      <w:pPr>
        <w:pStyle w:val="TOC2"/>
        <w:rPr>
          <w:rFonts w:asciiTheme="minorHAnsi" w:eastAsiaTheme="minorEastAsia" w:hAnsiTheme="minorHAnsi" w:cstheme="minorBidi"/>
          <w:iCs w:val="0"/>
          <w:lang w:val="en-GB"/>
        </w:rPr>
      </w:pPr>
      <w:hyperlink w:anchor="_Toc29806915" w:history="1">
        <w:r w:rsidR="00FF411C" w:rsidRPr="000B2F6B">
          <w:rPr>
            <w:rStyle w:val="Hyperlink"/>
          </w:rPr>
          <w:t>Western blot analysis</w:t>
        </w:r>
        <w:r w:rsidR="00FF411C">
          <w:rPr>
            <w:webHidden/>
          </w:rPr>
          <w:tab/>
        </w:r>
        <w:r w:rsidR="00FF411C">
          <w:rPr>
            <w:webHidden/>
          </w:rPr>
          <w:fldChar w:fldCharType="begin"/>
        </w:r>
        <w:r w:rsidR="00FF411C">
          <w:rPr>
            <w:webHidden/>
          </w:rPr>
          <w:instrText xml:space="preserve"> PAGEREF _Toc29806915 \h </w:instrText>
        </w:r>
        <w:r w:rsidR="00FF411C">
          <w:rPr>
            <w:webHidden/>
          </w:rPr>
        </w:r>
        <w:r w:rsidR="00FF411C">
          <w:rPr>
            <w:webHidden/>
          </w:rPr>
          <w:fldChar w:fldCharType="separate"/>
        </w:r>
        <w:r w:rsidR="00FF411C">
          <w:rPr>
            <w:webHidden/>
          </w:rPr>
          <w:t>4</w:t>
        </w:r>
        <w:r w:rsidR="00FF411C">
          <w:rPr>
            <w:webHidden/>
          </w:rPr>
          <w:fldChar w:fldCharType="end"/>
        </w:r>
      </w:hyperlink>
    </w:p>
    <w:p w14:paraId="378A0C7E" w14:textId="327C48DF" w:rsidR="00FF411C" w:rsidRDefault="007F0AD5">
      <w:pPr>
        <w:pStyle w:val="TOC2"/>
        <w:rPr>
          <w:rFonts w:asciiTheme="minorHAnsi" w:eastAsiaTheme="minorEastAsia" w:hAnsiTheme="minorHAnsi" w:cstheme="minorBidi"/>
          <w:iCs w:val="0"/>
          <w:lang w:val="en-GB"/>
        </w:rPr>
      </w:pPr>
      <w:hyperlink w:anchor="_Toc29806916" w:history="1">
        <w:r w:rsidR="00FF411C" w:rsidRPr="000B2F6B">
          <w:rPr>
            <w:rStyle w:val="Hyperlink"/>
          </w:rPr>
          <w:t>Simple Western</w:t>
        </w:r>
        <w:r w:rsidR="00FF411C" w:rsidRPr="000B2F6B">
          <w:rPr>
            <w:rStyle w:val="Hyperlink"/>
            <w:vertAlign w:val="superscript"/>
          </w:rPr>
          <w:t>TM</w:t>
        </w:r>
        <w:r w:rsidR="00FF411C" w:rsidRPr="000B2F6B">
          <w:rPr>
            <w:rStyle w:val="Hyperlink"/>
          </w:rPr>
          <w:t xml:space="preserve"> Assay</w:t>
        </w:r>
        <w:r w:rsidR="00FF411C">
          <w:rPr>
            <w:webHidden/>
          </w:rPr>
          <w:tab/>
        </w:r>
        <w:r w:rsidR="00FF411C">
          <w:rPr>
            <w:webHidden/>
          </w:rPr>
          <w:fldChar w:fldCharType="begin"/>
        </w:r>
        <w:r w:rsidR="00FF411C">
          <w:rPr>
            <w:webHidden/>
          </w:rPr>
          <w:instrText xml:space="preserve"> PAGEREF _Toc29806916 \h </w:instrText>
        </w:r>
        <w:r w:rsidR="00FF411C">
          <w:rPr>
            <w:webHidden/>
          </w:rPr>
        </w:r>
        <w:r w:rsidR="00FF411C">
          <w:rPr>
            <w:webHidden/>
          </w:rPr>
          <w:fldChar w:fldCharType="separate"/>
        </w:r>
        <w:r w:rsidR="00FF411C">
          <w:rPr>
            <w:webHidden/>
          </w:rPr>
          <w:t>4</w:t>
        </w:r>
        <w:r w:rsidR="00FF411C">
          <w:rPr>
            <w:webHidden/>
          </w:rPr>
          <w:fldChar w:fldCharType="end"/>
        </w:r>
      </w:hyperlink>
    </w:p>
    <w:p w14:paraId="460E1DD5" w14:textId="0B61B92A" w:rsidR="00FF411C" w:rsidRDefault="007F0AD5">
      <w:pPr>
        <w:pStyle w:val="TOC2"/>
        <w:rPr>
          <w:rFonts w:asciiTheme="minorHAnsi" w:eastAsiaTheme="minorEastAsia" w:hAnsiTheme="minorHAnsi" w:cstheme="minorBidi"/>
          <w:iCs w:val="0"/>
          <w:lang w:val="en-GB"/>
        </w:rPr>
      </w:pPr>
      <w:hyperlink w:anchor="_Toc29806917" w:history="1">
        <w:r w:rsidR="00FF411C" w:rsidRPr="000B2F6B">
          <w:rPr>
            <w:rStyle w:val="Hyperlink"/>
          </w:rPr>
          <w:t>RNA isolation and quantitative polymerase chain reaction (qPCR) analysis of in vitro samples</w:t>
        </w:r>
        <w:r w:rsidR="00FF411C">
          <w:rPr>
            <w:webHidden/>
          </w:rPr>
          <w:tab/>
        </w:r>
        <w:r w:rsidR="00FF411C">
          <w:rPr>
            <w:webHidden/>
          </w:rPr>
          <w:fldChar w:fldCharType="begin"/>
        </w:r>
        <w:r w:rsidR="00FF411C">
          <w:rPr>
            <w:webHidden/>
          </w:rPr>
          <w:instrText xml:space="preserve"> PAGEREF _Toc29806917 \h </w:instrText>
        </w:r>
        <w:r w:rsidR="00FF411C">
          <w:rPr>
            <w:webHidden/>
          </w:rPr>
        </w:r>
        <w:r w:rsidR="00FF411C">
          <w:rPr>
            <w:webHidden/>
          </w:rPr>
          <w:fldChar w:fldCharType="separate"/>
        </w:r>
        <w:r w:rsidR="00FF411C">
          <w:rPr>
            <w:webHidden/>
          </w:rPr>
          <w:t>5</w:t>
        </w:r>
        <w:r w:rsidR="00FF411C">
          <w:rPr>
            <w:webHidden/>
          </w:rPr>
          <w:fldChar w:fldCharType="end"/>
        </w:r>
      </w:hyperlink>
    </w:p>
    <w:p w14:paraId="269B48FA" w14:textId="20565C8B" w:rsidR="00FF411C" w:rsidRDefault="007F0AD5">
      <w:pPr>
        <w:pStyle w:val="TOC2"/>
        <w:rPr>
          <w:rFonts w:asciiTheme="minorHAnsi" w:eastAsiaTheme="minorEastAsia" w:hAnsiTheme="minorHAnsi" w:cstheme="minorBidi"/>
          <w:iCs w:val="0"/>
          <w:lang w:val="en-GB"/>
        </w:rPr>
      </w:pPr>
      <w:hyperlink w:anchor="_Toc29806918" w:history="1">
        <w:r w:rsidR="00FF411C" w:rsidRPr="000B2F6B">
          <w:rPr>
            <w:rStyle w:val="Hyperlink"/>
          </w:rPr>
          <w:t>RNA interference</w:t>
        </w:r>
        <w:r w:rsidR="00FF411C">
          <w:rPr>
            <w:webHidden/>
          </w:rPr>
          <w:tab/>
        </w:r>
        <w:r w:rsidR="00FF411C">
          <w:rPr>
            <w:webHidden/>
          </w:rPr>
          <w:fldChar w:fldCharType="begin"/>
        </w:r>
        <w:r w:rsidR="00FF411C">
          <w:rPr>
            <w:webHidden/>
          </w:rPr>
          <w:instrText xml:space="preserve"> PAGEREF _Toc29806918 \h </w:instrText>
        </w:r>
        <w:r w:rsidR="00FF411C">
          <w:rPr>
            <w:webHidden/>
          </w:rPr>
        </w:r>
        <w:r w:rsidR="00FF411C">
          <w:rPr>
            <w:webHidden/>
          </w:rPr>
          <w:fldChar w:fldCharType="separate"/>
        </w:r>
        <w:r w:rsidR="00FF411C">
          <w:rPr>
            <w:webHidden/>
          </w:rPr>
          <w:t>5</w:t>
        </w:r>
        <w:r w:rsidR="00FF411C">
          <w:rPr>
            <w:webHidden/>
          </w:rPr>
          <w:fldChar w:fldCharType="end"/>
        </w:r>
      </w:hyperlink>
    </w:p>
    <w:p w14:paraId="2E4B5512" w14:textId="7A8233D0" w:rsidR="00FF411C" w:rsidRDefault="007F0AD5">
      <w:pPr>
        <w:pStyle w:val="TOC2"/>
        <w:rPr>
          <w:rFonts w:asciiTheme="minorHAnsi" w:eastAsiaTheme="minorEastAsia" w:hAnsiTheme="minorHAnsi" w:cstheme="minorBidi"/>
          <w:iCs w:val="0"/>
          <w:lang w:val="en-GB"/>
        </w:rPr>
      </w:pPr>
      <w:hyperlink w:anchor="_Toc29806919" w:history="1">
        <w:r w:rsidR="00FF411C" w:rsidRPr="000B2F6B">
          <w:rPr>
            <w:rStyle w:val="Hyperlink"/>
          </w:rPr>
          <w:t>Statistical analysis of in vitro activity</w:t>
        </w:r>
        <w:r w:rsidR="00FF411C">
          <w:rPr>
            <w:webHidden/>
          </w:rPr>
          <w:tab/>
        </w:r>
        <w:r w:rsidR="00FF411C">
          <w:rPr>
            <w:webHidden/>
          </w:rPr>
          <w:fldChar w:fldCharType="begin"/>
        </w:r>
        <w:r w:rsidR="00FF411C">
          <w:rPr>
            <w:webHidden/>
          </w:rPr>
          <w:instrText xml:space="preserve"> PAGEREF _Toc29806919 \h </w:instrText>
        </w:r>
        <w:r w:rsidR="00FF411C">
          <w:rPr>
            <w:webHidden/>
          </w:rPr>
        </w:r>
        <w:r w:rsidR="00FF411C">
          <w:rPr>
            <w:webHidden/>
          </w:rPr>
          <w:fldChar w:fldCharType="separate"/>
        </w:r>
        <w:r w:rsidR="00FF411C">
          <w:rPr>
            <w:webHidden/>
          </w:rPr>
          <w:t>6</w:t>
        </w:r>
        <w:r w:rsidR="00FF411C">
          <w:rPr>
            <w:webHidden/>
          </w:rPr>
          <w:fldChar w:fldCharType="end"/>
        </w:r>
      </w:hyperlink>
    </w:p>
    <w:p w14:paraId="1B0B5A80" w14:textId="1C81FAA4" w:rsidR="00FF411C" w:rsidRDefault="007F0AD5">
      <w:pPr>
        <w:pStyle w:val="TOC2"/>
        <w:rPr>
          <w:rFonts w:asciiTheme="minorHAnsi" w:eastAsiaTheme="minorEastAsia" w:hAnsiTheme="minorHAnsi" w:cstheme="minorBidi"/>
          <w:iCs w:val="0"/>
          <w:lang w:val="en-GB"/>
        </w:rPr>
      </w:pPr>
      <w:hyperlink w:anchor="_Toc29806920" w:history="1">
        <w:r w:rsidR="00FF411C" w:rsidRPr="000B2F6B">
          <w:rPr>
            <w:rStyle w:val="Hyperlink"/>
          </w:rPr>
          <w:t>Analysis of PTEN status of LuCaP 96CR</w:t>
        </w:r>
        <w:r w:rsidR="00FF411C">
          <w:rPr>
            <w:webHidden/>
          </w:rPr>
          <w:tab/>
        </w:r>
        <w:r w:rsidR="00FF411C">
          <w:rPr>
            <w:webHidden/>
          </w:rPr>
          <w:fldChar w:fldCharType="begin"/>
        </w:r>
        <w:r w:rsidR="00FF411C">
          <w:rPr>
            <w:webHidden/>
          </w:rPr>
          <w:instrText xml:space="preserve"> PAGEREF _Toc29806920 \h </w:instrText>
        </w:r>
        <w:r w:rsidR="00FF411C">
          <w:rPr>
            <w:webHidden/>
          </w:rPr>
        </w:r>
        <w:r w:rsidR="00FF411C">
          <w:rPr>
            <w:webHidden/>
          </w:rPr>
          <w:fldChar w:fldCharType="separate"/>
        </w:r>
        <w:r w:rsidR="00FF411C">
          <w:rPr>
            <w:webHidden/>
          </w:rPr>
          <w:t>6</w:t>
        </w:r>
        <w:r w:rsidR="00FF411C">
          <w:rPr>
            <w:webHidden/>
          </w:rPr>
          <w:fldChar w:fldCharType="end"/>
        </w:r>
      </w:hyperlink>
    </w:p>
    <w:p w14:paraId="1D9B9481" w14:textId="3EF4C25B" w:rsidR="00FF411C" w:rsidRDefault="007F0AD5">
      <w:pPr>
        <w:pStyle w:val="TOC2"/>
        <w:rPr>
          <w:rFonts w:asciiTheme="minorHAnsi" w:eastAsiaTheme="minorEastAsia" w:hAnsiTheme="minorHAnsi" w:cstheme="minorBidi"/>
          <w:iCs w:val="0"/>
          <w:lang w:val="en-GB"/>
        </w:rPr>
      </w:pPr>
      <w:hyperlink w:anchor="_Toc29806921" w:history="1">
        <w:r w:rsidR="00FF411C" w:rsidRPr="000B2F6B">
          <w:rPr>
            <w:rStyle w:val="Hyperlink"/>
          </w:rPr>
          <w:t>LuCaP 96CR tumor explantation</w:t>
        </w:r>
        <w:r w:rsidR="00FF411C">
          <w:rPr>
            <w:webHidden/>
          </w:rPr>
          <w:tab/>
        </w:r>
        <w:r w:rsidR="00FF411C">
          <w:rPr>
            <w:webHidden/>
          </w:rPr>
          <w:fldChar w:fldCharType="begin"/>
        </w:r>
        <w:r w:rsidR="00FF411C">
          <w:rPr>
            <w:webHidden/>
          </w:rPr>
          <w:instrText xml:space="preserve"> PAGEREF _Toc29806921 \h </w:instrText>
        </w:r>
        <w:r w:rsidR="00FF411C">
          <w:rPr>
            <w:webHidden/>
          </w:rPr>
        </w:r>
        <w:r w:rsidR="00FF411C">
          <w:rPr>
            <w:webHidden/>
          </w:rPr>
          <w:fldChar w:fldCharType="separate"/>
        </w:r>
        <w:r w:rsidR="00FF411C">
          <w:rPr>
            <w:webHidden/>
          </w:rPr>
          <w:t>6</w:t>
        </w:r>
        <w:r w:rsidR="00FF411C">
          <w:rPr>
            <w:webHidden/>
          </w:rPr>
          <w:fldChar w:fldCharType="end"/>
        </w:r>
      </w:hyperlink>
    </w:p>
    <w:p w14:paraId="749CCE96" w14:textId="4591C076" w:rsidR="00FF411C" w:rsidRDefault="007F0AD5">
      <w:pPr>
        <w:pStyle w:val="TOC2"/>
        <w:rPr>
          <w:rFonts w:asciiTheme="minorHAnsi" w:eastAsiaTheme="minorEastAsia" w:hAnsiTheme="minorHAnsi" w:cstheme="minorBidi"/>
          <w:iCs w:val="0"/>
          <w:lang w:val="en-GB"/>
        </w:rPr>
      </w:pPr>
      <w:hyperlink w:anchor="_Toc29806922" w:history="1">
        <w:r w:rsidR="00FF411C" w:rsidRPr="000B2F6B">
          <w:rPr>
            <w:rStyle w:val="Hyperlink"/>
          </w:rPr>
          <w:t>Analysis of in vivo activity</w:t>
        </w:r>
        <w:r w:rsidR="00FF411C">
          <w:rPr>
            <w:webHidden/>
          </w:rPr>
          <w:tab/>
        </w:r>
        <w:r w:rsidR="00FF411C">
          <w:rPr>
            <w:webHidden/>
          </w:rPr>
          <w:fldChar w:fldCharType="begin"/>
        </w:r>
        <w:r w:rsidR="00FF411C">
          <w:rPr>
            <w:webHidden/>
          </w:rPr>
          <w:instrText xml:space="preserve"> PAGEREF _Toc29806922 \h </w:instrText>
        </w:r>
        <w:r w:rsidR="00FF411C">
          <w:rPr>
            <w:webHidden/>
          </w:rPr>
        </w:r>
        <w:r w:rsidR="00FF411C">
          <w:rPr>
            <w:webHidden/>
          </w:rPr>
          <w:fldChar w:fldCharType="separate"/>
        </w:r>
        <w:r w:rsidR="00FF411C">
          <w:rPr>
            <w:webHidden/>
          </w:rPr>
          <w:t>7</w:t>
        </w:r>
        <w:r w:rsidR="00FF411C">
          <w:rPr>
            <w:webHidden/>
          </w:rPr>
          <w:fldChar w:fldCharType="end"/>
        </w:r>
      </w:hyperlink>
    </w:p>
    <w:p w14:paraId="3EAE3366" w14:textId="435FA2D9" w:rsidR="00FF411C" w:rsidRDefault="007F0AD5">
      <w:pPr>
        <w:pStyle w:val="TOC2"/>
        <w:rPr>
          <w:rFonts w:asciiTheme="minorHAnsi" w:eastAsiaTheme="minorEastAsia" w:hAnsiTheme="minorHAnsi" w:cstheme="minorBidi"/>
          <w:iCs w:val="0"/>
          <w:lang w:val="en-GB"/>
        </w:rPr>
      </w:pPr>
      <w:hyperlink w:anchor="_Toc29806923" w:history="1">
        <w:r w:rsidR="00FF411C" w:rsidRPr="000B2F6B">
          <w:rPr>
            <w:rStyle w:val="Hyperlink"/>
          </w:rPr>
          <w:t>RNA isolation and qPCR analysis of tumor samples</w:t>
        </w:r>
        <w:r w:rsidR="00FF411C">
          <w:rPr>
            <w:webHidden/>
          </w:rPr>
          <w:tab/>
        </w:r>
        <w:r w:rsidR="00FF411C">
          <w:rPr>
            <w:webHidden/>
          </w:rPr>
          <w:fldChar w:fldCharType="begin"/>
        </w:r>
        <w:r w:rsidR="00FF411C">
          <w:rPr>
            <w:webHidden/>
          </w:rPr>
          <w:instrText xml:space="preserve"> PAGEREF _Toc29806923 \h </w:instrText>
        </w:r>
        <w:r w:rsidR="00FF411C">
          <w:rPr>
            <w:webHidden/>
          </w:rPr>
        </w:r>
        <w:r w:rsidR="00FF411C">
          <w:rPr>
            <w:webHidden/>
          </w:rPr>
          <w:fldChar w:fldCharType="separate"/>
        </w:r>
        <w:r w:rsidR="00FF411C">
          <w:rPr>
            <w:webHidden/>
          </w:rPr>
          <w:t>7</w:t>
        </w:r>
        <w:r w:rsidR="00FF411C">
          <w:rPr>
            <w:webHidden/>
          </w:rPr>
          <w:fldChar w:fldCharType="end"/>
        </w:r>
      </w:hyperlink>
    </w:p>
    <w:p w14:paraId="3BF6A0E7" w14:textId="2FBD5234" w:rsidR="00FF411C" w:rsidRDefault="007F0AD5">
      <w:pPr>
        <w:pStyle w:val="TOC2"/>
        <w:rPr>
          <w:rFonts w:asciiTheme="minorHAnsi" w:eastAsiaTheme="minorEastAsia" w:hAnsiTheme="minorHAnsi" w:cstheme="minorBidi"/>
          <w:iCs w:val="0"/>
          <w:lang w:val="en-GB"/>
        </w:rPr>
      </w:pPr>
      <w:hyperlink w:anchor="_Toc29806924" w:history="1">
        <w:r w:rsidR="00FF411C" w:rsidRPr="000B2F6B">
          <w:rPr>
            <w:rStyle w:val="Hyperlink"/>
          </w:rPr>
          <w:t>RNA-Seq and gene set enrichment analysis (GSEA)</w:t>
        </w:r>
        <w:r w:rsidR="00FF411C">
          <w:rPr>
            <w:webHidden/>
          </w:rPr>
          <w:tab/>
        </w:r>
        <w:r w:rsidR="00FF411C">
          <w:rPr>
            <w:webHidden/>
          </w:rPr>
          <w:fldChar w:fldCharType="begin"/>
        </w:r>
        <w:r w:rsidR="00FF411C">
          <w:rPr>
            <w:webHidden/>
          </w:rPr>
          <w:instrText xml:space="preserve"> PAGEREF _Toc29806924 \h </w:instrText>
        </w:r>
        <w:r w:rsidR="00FF411C">
          <w:rPr>
            <w:webHidden/>
          </w:rPr>
        </w:r>
        <w:r w:rsidR="00FF411C">
          <w:rPr>
            <w:webHidden/>
          </w:rPr>
          <w:fldChar w:fldCharType="separate"/>
        </w:r>
        <w:r w:rsidR="00FF411C">
          <w:rPr>
            <w:webHidden/>
          </w:rPr>
          <w:t>7</w:t>
        </w:r>
        <w:r w:rsidR="00FF411C">
          <w:rPr>
            <w:webHidden/>
          </w:rPr>
          <w:fldChar w:fldCharType="end"/>
        </w:r>
      </w:hyperlink>
    </w:p>
    <w:p w14:paraId="7F879761" w14:textId="697FA0DB" w:rsidR="00FF411C" w:rsidRDefault="007F0AD5">
      <w:pPr>
        <w:pStyle w:val="TOC2"/>
        <w:rPr>
          <w:rFonts w:asciiTheme="minorHAnsi" w:eastAsiaTheme="minorEastAsia" w:hAnsiTheme="minorHAnsi" w:cstheme="minorBidi"/>
          <w:iCs w:val="0"/>
          <w:lang w:val="en-GB"/>
        </w:rPr>
      </w:pPr>
      <w:hyperlink w:anchor="_Toc29806925" w:history="1">
        <w:r w:rsidR="00FF411C" w:rsidRPr="000B2F6B">
          <w:rPr>
            <w:rStyle w:val="Hyperlink"/>
          </w:rPr>
          <w:t>Immunohistochemistry (IHC) analysis</w:t>
        </w:r>
        <w:r w:rsidR="00FF411C">
          <w:rPr>
            <w:webHidden/>
          </w:rPr>
          <w:tab/>
        </w:r>
        <w:r w:rsidR="00FF411C">
          <w:rPr>
            <w:webHidden/>
          </w:rPr>
          <w:fldChar w:fldCharType="begin"/>
        </w:r>
        <w:r w:rsidR="00FF411C">
          <w:rPr>
            <w:webHidden/>
          </w:rPr>
          <w:instrText xml:space="preserve"> PAGEREF _Toc29806925 \h </w:instrText>
        </w:r>
        <w:r w:rsidR="00FF411C">
          <w:rPr>
            <w:webHidden/>
          </w:rPr>
        </w:r>
        <w:r w:rsidR="00FF411C">
          <w:rPr>
            <w:webHidden/>
          </w:rPr>
          <w:fldChar w:fldCharType="separate"/>
        </w:r>
        <w:r w:rsidR="00FF411C">
          <w:rPr>
            <w:webHidden/>
          </w:rPr>
          <w:t>8</w:t>
        </w:r>
        <w:r w:rsidR="00FF411C">
          <w:rPr>
            <w:webHidden/>
          </w:rPr>
          <w:fldChar w:fldCharType="end"/>
        </w:r>
      </w:hyperlink>
    </w:p>
    <w:p w14:paraId="0FC75FCC" w14:textId="5A67B4FC" w:rsidR="00FF411C" w:rsidRDefault="007F0AD5">
      <w:pPr>
        <w:pStyle w:val="TOC1"/>
        <w:rPr>
          <w:rFonts w:asciiTheme="minorHAnsi" w:eastAsiaTheme="minorEastAsia" w:hAnsiTheme="minorHAnsi" w:cstheme="minorBidi"/>
          <w:bCs w:val="0"/>
          <w:lang w:val="en-GB"/>
        </w:rPr>
      </w:pPr>
      <w:hyperlink w:anchor="_Toc29806926" w:history="1">
        <w:r w:rsidR="00FF411C" w:rsidRPr="000B2F6B">
          <w:rPr>
            <w:rStyle w:val="Hyperlink"/>
          </w:rPr>
          <w:t>SUPPLEMENTARY TABLES AND FIGURES</w:t>
        </w:r>
        <w:r w:rsidR="00FF411C">
          <w:rPr>
            <w:webHidden/>
          </w:rPr>
          <w:tab/>
        </w:r>
        <w:r w:rsidR="00FF411C">
          <w:rPr>
            <w:webHidden/>
          </w:rPr>
          <w:fldChar w:fldCharType="begin"/>
        </w:r>
        <w:r w:rsidR="00FF411C">
          <w:rPr>
            <w:webHidden/>
          </w:rPr>
          <w:instrText xml:space="preserve"> PAGEREF _Toc29806926 \h </w:instrText>
        </w:r>
        <w:r w:rsidR="00FF411C">
          <w:rPr>
            <w:webHidden/>
          </w:rPr>
        </w:r>
        <w:r w:rsidR="00FF411C">
          <w:rPr>
            <w:webHidden/>
          </w:rPr>
          <w:fldChar w:fldCharType="separate"/>
        </w:r>
        <w:r w:rsidR="00FF411C">
          <w:rPr>
            <w:webHidden/>
          </w:rPr>
          <w:t>9</w:t>
        </w:r>
        <w:r w:rsidR="00FF411C">
          <w:rPr>
            <w:webHidden/>
          </w:rPr>
          <w:fldChar w:fldCharType="end"/>
        </w:r>
      </w:hyperlink>
    </w:p>
    <w:p w14:paraId="6EB2DCD0" w14:textId="7628BF69" w:rsidR="00FF411C" w:rsidRDefault="007F0AD5">
      <w:pPr>
        <w:pStyle w:val="TOC2"/>
        <w:rPr>
          <w:rFonts w:asciiTheme="minorHAnsi" w:eastAsiaTheme="minorEastAsia" w:hAnsiTheme="minorHAnsi" w:cstheme="minorBidi"/>
          <w:iCs w:val="0"/>
          <w:lang w:val="en-GB"/>
        </w:rPr>
      </w:pPr>
      <w:hyperlink w:anchor="_Toc29806927" w:history="1">
        <w:r w:rsidR="00FF411C" w:rsidRPr="000B2F6B">
          <w:rPr>
            <w:rStyle w:val="Hyperlink"/>
            <w:b/>
          </w:rPr>
          <w:t>Supplementary Table S1.</w:t>
        </w:r>
        <w:r w:rsidR="00FF411C">
          <w:rPr>
            <w:webHidden/>
          </w:rPr>
          <w:tab/>
        </w:r>
        <w:r w:rsidR="00FF411C">
          <w:rPr>
            <w:webHidden/>
          </w:rPr>
          <w:fldChar w:fldCharType="begin"/>
        </w:r>
        <w:r w:rsidR="00FF411C">
          <w:rPr>
            <w:webHidden/>
          </w:rPr>
          <w:instrText xml:space="preserve"> PAGEREF _Toc29806927 \h </w:instrText>
        </w:r>
        <w:r w:rsidR="00FF411C">
          <w:rPr>
            <w:webHidden/>
          </w:rPr>
        </w:r>
        <w:r w:rsidR="00FF411C">
          <w:rPr>
            <w:webHidden/>
          </w:rPr>
          <w:fldChar w:fldCharType="separate"/>
        </w:r>
        <w:r w:rsidR="00FF411C">
          <w:rPr>
            <w:webHidden/>
          </w:rPr>
          <w:t>9</w:t>
        </w:r>
        <w:r w:rsidR="00FF411C">
          <w:rPr>
            <w:webHidden/>
          </w:rPr>
          <w:fldChar w:fldCharType="end"/>
        </w:r>
      </w:hyperlink>
    </w:p>
    <w:p w14:paraId="5ECE113F" w14:textId="57E6B4CB" w:rsidR="00FF411C" w:rsidRDefault="007F0AD5">
      <w:pPr>
        <w:pStyle w:val="TOC2"/>
        <w:rPr>
          <w:rFonts w:asciiTheme="minorHAnsi" w:eastAsiaTheme="minorEastAsia" w:hAnsiTheme="minorHAnsi" w:cstheme="minorBidi"/>
          <w:iCs w:val="0"/>
          <w:lang w:val="en-GB"/>
        </w:rPr>
      </w:pPr>
      <w:hyperlink w:anchor="_Toc29806928" w:history="1">
        <w:r w:rsidR="00FF411C" w:rsidRPr="000B2F6B">
          <w:rPr>
            <w:rStyle w:val="Hyperlink"/>
            <w:b/>
          </w:rPr>
          <w:t>Supplementary Table S2.</w:t>
        </w:r>
        <w:r w:rsidR="00FF411C">
          <w:rPr>
            <w:webHidden/>
          </w:rPr>
          <w:tab/>
        </w:r>
        <w:r w:rsidR="00FF411C">
          <w:rPr>
            <w:webHidden/>
          </w:rPr>
          <w:fldChar w:fldCharType="begin"/>
        </w:r>
        <w:r w:rsidR="00FF411C">
          <w:rPr>
            <w:webHidden/>
          </w:rPr>
          <w:instrText xml:space="preserve"> PAGEREF _Toc29806928 \h </w:instrText>
        </w:r>
        <w:r w:rsidR="00FF411C">
          <w:rPr>
            <w:webHidden/>
          </w:rPr>
        </w:r>
        <w:r w:rsidR="00FF411C">
          <w:rPr>
            <w:webHidden/>
          </w:rPr>
          <w:fldChar w:fldCharType="separate"/>
        </w:r>
        <w:r w:rsidR="00FF411C">
          <w:rPr>
            <w:webHidden/>
          </w:rPr>
          <w:t>10</w:t>
        </w:r>
        <w:r w:rsidR="00FF411C">
          <w:rPr>
            <w:webHidden/>
          </w:rPr>
          <w:fldChar w:fldCharType="end"/>
        </w:r>
      </w:hyperlink>
    </w:p>
    <w:p w14:paraId="22787721" w14:textId="38D49DC9" w:rsidR="00FF411C" w:rsidRDefault="007F0AD5">
      <w:pPr>
        <w:pStyle w:val="TOC2"/>
        <w:rPr>
          <w:rFonts w:asciiTheme="minorHAnsi" w:eastAsiaTheme="minorEastAsia" w:hAnsiTheme="minorHAnsi" w:cstheme="minorBidi"/>
          <w:iCs w:val="0"/>
          <w:lang w:val="en-GB"/>
        </w:rPr>
      </w:pPr>
      <w:hyperlink w:anchor="_Toc29806929" w:history="1">
        <w:r w:rsidR="00FF411C" w:rsidRPr="000B2F6B">
          <w:rPr>
            <w:rStyle w:val="Hyperlink"/>
            <w:b/>
          </w:rPr>
          <w:t>Supplementary Table S3</w:t>
        </w:r>
        <w:r w:rsidR="00FF411C">
          <w:rPr>
            <w:webHidden/>
          </w:rPr>
          <w:tab/>
        </w:r>
        <w:r w:rsidR="00FF411C">
          <w:rPr>
            <w:webHidden/>
          </w:rPr>
          <w:fldChar w:fldCharType="begin"/>
        </w:r>
        <w:r w:rsidR="00FF411C">
          <w:rPr>
            <w:webHidden/>
          </w:rPr>
          <w:instrText xml:space="preserve"> PAGEREF _Toc29806929 \h </w:instrText>
        </w:r>
        <w:r w:rsidR="00FF411C">
          <w:rPr>
            <w:webHidden/>
          </w:rPr>
        </w:r>
        <w:r w:rsidR="00FF411C">
          <w:rPr>
            <w:webHidden/>
          </w:rPr>
          <w:fldChar w:fldCharType="separate"/>
        </w:r>
        <w:r w:rsidR="00FF411C">
          <w:rPr>
            <w:webHidden/>
          </w:rPr>
          <w:t>11</w:t>
        </w:r>
        <w:r w:rsidR="00FF411C">
          <w:rPr>
            <w:webHidden/>
          </w:rPr>
          <w:fldChar w:fldCharType="end"/>
        </w:r>
      </w:hyperlink>
    </w:p>
    <w:p w14:paraId="027EED48" w14:textId="10B3217B" w:rsidR="00FF411C" w:rsidRDefault="007F0AD5">
      <w:pPr>
        <w:pStyle w:val="TOC2"/>
        <w:rPr>
          <w:rFonts w:asciiTheme="minorHAnsi" w:eastAsiaTheme="minorEastAsia" w:hAnsiTheme="minorHAnsi" w:cstheme="minorBidi"/>
          <w:iCs w:val="0"/>
          <w:lang w:val="en-GB"/>
        </w:rPr>
      </w:pPr>
      <w:hyperlink w:anchor="_Toc29806930" w:history="1">
        <w:r w:rsidR="00FF411C" w:rsidRPr="000B2F6B">
          <w:rPr>
            <w:rStyle w:val="Hyperlink"/>
            <w:b/>
          </w:rPr>
          <w:t>Supplementary Fig. S1</w:t>
        </w:r>
        <w:r w:rsidR="00FF411C">
          <w:rPr>
            <w:webHidden/>
          </w:rPr>
          <w:tab/>
        </w:r>
        <w:r w:rsidR="00FF411C">
          <w:rPr>
            <w:webHidden/>
          </w:rPr>
          <w:fldChar w:fldCharType="begin"/>
        </w:r>
        <w:r w:rsidR="00FF411C">
          <w:rPr>
            <w:webHidden/>
          </w:rPr>
          <w:instrText xml:space="preserve"> PAGEREF _Toc29806930 \h </w:instrText>
        </w:r>
        <w:r w:rsidR="00FF411C">
          <w:rPr>
            <w:webHidden/>
          </w:rPr>
        </w:r>
        <w:r w:rsidR="00FF411C">
          <w:rPr>
            <w:webHidden/>
          </w:rPr>
          <w:fldChar w:fldCharType="separate"/>
        </w:r>
        <w:r w:rsidR="00FF411C">
          <w:rPr>
            <w:webHidden/>
          </w:rPr>
          <w:t>20</w:t>
        </w:r>
        <w:r w:rsidR="00FF411C">
          <w:rPr>
            <w:webHidden/>
          </w:rPr>
          <w:fldChar w:fldCharType="end"/>
        </w:r>
      </w:hyperlink>
    </w:p>
    <w:p w14:paraId="5A6190C9" w14:textId="20E396EB" w:rsidR="00FF411C" w:rsidRDefault="007F0AD5">
      <w:pPr>
        <w:pStyle w:val="TOC2"/>
        <w:rPr>
          <w:rFonts w:asciiTheme="minorHAnsi" w:eastAsiaTheme="minorEastAsia" w:hAnsiTheme="minorHAnsi" w:cstheme="minorBidi"/>
          <w:iCs w:val="0"/>
          <w:lang w:val="en-GB"/>
        </w:rPr>
      </w:pPr>
      <w:hyperlink w:anchor="_Toc29806931" w:history="1">
        <w:r w:rsidR="00FF411C" w:rsidRPr="000B2F6B">
          <w:rPr>
            <w:rStyle w:val="Hyperlink"/>
            <w:b/>
          </w:rPr>
          <w:t>Supplementary Fig. S2</w:t>
        </w:r>
        <w:r w:rsidR="00FF411C">
          <w:rPr>
            <w:webHidden/>
          </w:rPr>
          <w:tab/>
        </w:r>
        <w:r w:rsidR="00FF411C">
          <w:rPr>
            <w:webHidden/>
          </w:rPr>
          <w:fldChar w:fldCharType="begin"/>
        </w:r>
        <w:r w:rsidR="00FF411C">
          <w:rPr>
            <w:webHidden/>
          </w:rPr>
          <w:instrText xml:space="preserve"> PAGEREF _Toc29806931 \h </w:instrText>
        </w:r>
        <w:r w:rsidR="00FF411C">
          <w:rPr>
            <w:webHidden/>
          </w:rPr>
        </w:r>
        <w:r w:rsidR="00FF411C">
          <w:rPr>
            <w:webHidden/>
          </w:rPr>
          <w:fldChar w:fldCharType="separate"/>
        </w:r>
        <w:r w:rsidR="00FF411C">
          <w:rPr>
            <w:webHidden/>
          </w:rPr>
          <w:t>21</w:t>
        </w:r>
        <w:r w:rsidR="00FF411C">
          <w:rPr>
            <w:webHidden/>
          </w:rPr>
          <w:fldChar w:fldCharType="end"/>
        </w:r>
      </w:hyperlink>
    </w:p>
    <w:p w14:paraId="6BFC609C" w14:textId="60032425" w:rsidR="00FF411C" w:rsidRDefault="007F0AD5">
      <w:pPr>
        <w:pStyle w:val="TOC2"/>
        <w:rPr>
          <w:rFonts w:asciiTheme="minorHAnsi" w:eastAsiaTheme="minorEastAsia" w:hAnsiTheme="minorHAnsi" w:cstheme="minorBidi"/>
          <w:iCs w:val="0"/>
          <w:lang w:val="en-GB"/>
        </w:rPr>
      </w:pPr>
      <w:hyperlink w:anchor="_Toc29806932" w:history="1">
        <w:r w:rsidR="00FF411C" w:rsidRPr="000B2F6B">
          <w:rPr>
            <w:rStyle w:val="Hyperlink"/>
            <w:b/>
          </w:rPr>
          <w:t>Supplementary Fig. S3</w:t>
        </w:r>
        <w:r w:rsidR="00FF411C">
          <w:rPr>
            <w:webHidden/>
          </w:rPr>
          <w:tab/>
        </w:r>
        <w:r w:rsidR="00FF411C">
          <w:rPr>
            <w:webHidden/>
          </w:rPr>
          <w:fldChar w:fldCharType="begin"/>
        </w:r>
        <w:r w:rsidR="00FF411C">
          <w:rPr>
            <w:webHidden/>
          </w:rPr>
          <w:instrText xml:space="preserve"> PAGEREF _Toc29806932 \h </w:instrText>
        </w:r>
        <w:r w:rsidR="00FF411C">
          <w:rPr>
            <w:webHidden/>
          </w:rPr>
        </w:r>
        <w:r w:rsidR="00FF411C">
          <w:rPr>
            <w:webHidden/>
          </w:rPr>
          <w:fldChar w:fldCharType="separate"/>
        </w:r>
        <w:r w:rsidR="00FF411C">
          <w:rPr>
            <w:webHidden/>
          </w:rPr>
          <w:t>22</w:t>
        </w:r>
        <w:r w:rsidR="00FF411C">
          <w:rPr>
            <w:webHidden/>
          </w:rPr>
          <w:fldChar w:fldCharType="end"/>
        </w:r>
      </w:hyperlink>
    </w:p>
    <w:p w14:paraId="4C133F9A" w14:textId="7C68B0EB" w:rsidR="00FF411C" w:rsidRDefault="007F0AD5">
      <w:pPr>
        <w:pStyle w:val="TOC2"/>
        <w:rPr>
          <w:rFonts w:asciiTheme="minorHAnsi" w:eastAsiaTheme="minorEastAsia" w:hAnsiTheme="minorHAnsi" w:cstheme="minorBidi"/>
          <w:iCs w:val="0"/>
          <w:lang w:val="en-GB"/>
        </w:rPr>
      </w:pPr>
      <w:hyperlink w:anchor="_Toc29806933" w:history="1">
        <w:r w:rsidR="00FF411C" w:rsidRPr="000B2F6B">
          <w:rPr>
            <w:rStyle w:val="Hyperlink"/>
            <w:b/>
          </w:rPr>
          <w:t>Supplementary Fig. S4.</w:t>
        </w:r>
        <w:r w:rsidR="00FF411C">
          <w:rPr>
            <w:webHidden/>
          </w:rPr>
          <w:tab/>
        </w:r>
        <w:r w:rsidR="00FF411C">
          <w:rPr>
            <w:webHidden/>
          </w:rPr>
          <w:fldChar w:fldCharType="begin"/>
        </w:r>
        <w:r w:rsidR="00FF411C">
          <w:rPr>
            <w:webHidden/>
          </w:rPr>
          <w:instrText xml:space="preserve"> PAGEREF _Toc29806933 \h </w:instrText>
        </w:r>
        <w:r w:rsidR="00FF411C">
          <w:rPr>
            <w:webHidden/>
          </w:rPr>
        </w:r>
        <w:r w:rsidR="00FF411C">
          <w:rPr>
            <w:webHidden/>
          </w:rPr>
          <w:fldChar w:fldCharType="separate"/>
        </w:r>
        <w:r w:rsidR="00FF411C">
          <w:rPr>
            <w:webHidden/>
          </w:rPr>
          <w:t>23</w:t>
        </w:r>
        <w:r w:rsidR="00FF411C">
          <w:rPr>
            <w:webHidden/>
          </w:rPr>
          <w:fldChar w:fldCharType="end"/>
        </w:r>
      </w:hyperlink>
    </w:p>
    <w:p w14:paraId="197BC566" w14:textId="6FF66C78" w:rsidR="00FF411C" w:rsidRPr="0011285C" w:rsidRDefault="007F0AD5">
      <w:pPr>
        <w:pStyle w:val="TOC2"/>
        <w:rPr>
          <w:rFonts w:asciiTheme="minorHAnsi" w:eastAsiaTheme="minorEastAsia" w:hAnsiTheme="minorHAnsi" w:cstheme="minorBidi"/>
          <w:b/>
          <w:bCs/>
          <w:iCs w:val="0"/>
          <w:lang w:val="en-GB"/>
        </w:rPr>
      </w:pPr>
      <w:hyperlink w:anchor="_Toc29806934" w:history="1">
        <w:r w:rsidR="00FF411C" w:rsidRPr="0011285C">
          <w:rPr>
            <w:rStyle w:val="Hyperlink"/>
            <w:b/>
            <w:bCs/>
          </w:rPr>
          <w:t>Supplementary Fig. S5.</w:t>
        </w:r>
        <w:r w:rsidR="00FF411C" w:rsidRPr="0011285C">
          <w:rPr>
            <w:b/>
            <w:bCs/>
            <w:webHidden/>
          </w:rPr>
          <w:tab/>
        </w:r>
        <w:r w:rsidR="00FF411C" w:rsidRPr="0011285C">
          <w:rPr>
            <w:b/>
            <w:bCs/>
            <w:webHidden/>
          </w:rPr>
          <w:fldChar w:fldCharType="begin"/>
        </w:r>
        <w:r w:rsidR="00FF411C" w:rsidRPr="0011285C">
          <w:rPr>
            <w:b/>
            <w:bCs/>
            <w:webHidden/>
          </w:rPr>
          <w:instrText xml:space="preserve"> PAGEREF _Toc29806934 \h </w:instrText>
        </w:r>
        <w:r w:rsidR="00FF411C" w:rsidRPr="0011285C">
          <w:rPr>
            <w:b/>
            <w:bCs/>
            <w:webHidden/>
          </w:rPr>
        </w:r>
        <w:r w:rsidR="00FF411C" w:rsidRPr="0011285C">
          <w:rPr>
            <w:b/>
            <w:bCs/>
            <w:webHidden/>
          </w:rPr>
          <w:fldChar w:fldCharType="separate"/>
        </w:r>
        <w:r w:rsidR="00FF411C" w:rsidRPr="0011285C">
          <w:rPr>
            <w:b/>
            <w:bCs/>
            <w:webHidden/>
          </w:rPr>
          <w:t>24</w:t>
        </w:r>
        <w:r w:rsidR="00FF411C" w:rsidRPr="0011285C">
          <w:rPr>
            <w:b/>
            <w:bCs/>
            <w:webHidden/>
          </w:rPr>
          <w:fldChar w:fldCharType="end"/>
        </w:r>
      </w:hyperlink>
    </w:p>
    <w:p w14:paraId="3C509459" w14:textId="70367D93" w:rsidR="00FF411C" w:rsidRPr="0011285C" w:rsidRDefault="007F0AD5">
      <w:pPr>
        <w:pStyle w:val="TOC2"/>
        <w:rPr>
          <w:rFonts w:asciiTheme="minorHAnsi" w:eastAsiaTheme="minorEastAsia" w:hAnsiTheme="minorHAnsi" w:cstheme="minorBidi"/>
          <w:b/>
          <w:bCs/>
          <w:iCs w:val="0"/>
          <w:lang w:val="en-GB"/>
        </w:rPr>
      </w:pPr>
      <w:hyperlink w:anchor="_Toc29806935" w:history="1">
        <w:r w:rsidR="00FF411C" w:rsidRPr="0011285C">
          <w:rPr>
            <w:rStyle w:val="Hyperlink"/>
            <w:b/>
            <w:bCs/>
          </w:rPr>
          <w:t>Supplementary Fig. S6.</w:t>
        </w:r>
        <w:r w:rsidR="00FF411C" w:rsidRPr="0011285C">
          <w:rPr>
            <w:b/>
            <w:bCs/>
            <w:webHidden/>
          </w:rPr>
          <w:tab/>
        </w:r>
        <w:r w:rsidR="00FF411C" w:rsidRPr="0011285C">
          <w:rPr>
            <w:b/>
            <w:bCs/>
            <w:webHidden/>
          </w:rPr>
          <w:fldChar w:fldCharType="begin"/>
        </w:r>
        <w:r w:rsidR="00FF411C" w:rsidRPr="0011285C">
          <w:rPr>
            <w:b/>
            <w:bCs/>
            <w:webHidden/>
          </w:rPr>
          <w:instrText xml:space="preserve"> PAGEREF _Toc29806935 \h </w:instrText>
        </w:r>
        <w:r w:rsidR="00FF411C" w:rsidRPr="0011285C">
          <w:rPr>
            <w:b/>
            <w:bCs/>
            <w:webHidden/>
          </w:rPr>
        </w:r>
        <w:r w:rsidR="00FF411C" w:rsidRPr="0011285C">
          <w:rPr>
            <w:b/>
            <w:bCs/>
            <w:webHidden/>
          </w:rPr>
          <w:fldChar w:fldCharType="separate"/>
        </w:r>
        <w:r w:rsidR="00FF411C" w:rsidRPr="0011285C">
          <w:rPr>
            <w:b/>
            <w:bCs/>
            <w:webHidden/>
          </w:rPr>
          <w:t>25</w:t>
        </w:r>
        <w:r w:rsidR="00FF411C" w:rsidRPr="0011285C">
          <w:rPr>
            <w:b/>
            <w:bCs/>
            <w:webHidden/>
          </w:rPr>
          <w:fldChar w:fldCharType="end"/>
        </w:r>
      </w:hyperlink>
    </w:p>
    <w:p w14:paraId="7A58004E" w14:textId="22219D20" w:rsidR="00FF411C" w:rsidRDefault="007F0AD5">
      <w:pPr>
        <w:pStyle w:val="TOC1"/>
        <w:rPr>
          <w:rFonts w:asciiTheme="minorHAnsi" w:eastAsiaTheme="minorEastAsia" w:hAnsiTheme="minorHAnsi" w:cstheme="minorBidi"/>
          <w:bCs w:val="0"/>
          <w:lang w:val="en-GB"/>
        </w:rPr>
      </w:pPr>
      <w:hyperlink w:anchor="_Toc29806936" w:history="1">
        <w:r w:rsidR="00FF411C" w:rsidRPr="000B2F6B">
          <w:rPr>
            <w:rStyle w:val="Hyperlink"/>
          </w:rPr>
          <w:t>References</w:t>
        </w:r>
        <w:r w:rsidR="00FF411C">
          <w:rPr>
            <w:webHidden/>
          </w:rPr>
          <w:tab/>
        </w:r>
        <w:r w:rsidR="00FF411C">
          <w:rPr>
            <w:webHidden/>
          </w:rPr>
          <w:fldChar w:fldCharType="begin"/>
        </w:r>
        <w:r w:rsidR="00FF411C">
          <w:rPr>
            <w:webHidden/>
          </w:rPr>
          <w:instrText xml:space="preserve"> PAGEREF _Toc29806936 \h </w:instrText>
        </w:r>
        <w:r w:rsidR="00FF411C">
          <w:rPr>
            <w:webHidden/>
          </w:rPr>
        </w:r>
        <w:r w:rsidR="00FF411C">
          <w:rPr>
            <w:webHidden/>
          </w:rPr>
          <w:fldChar w:fldCharType="separate"/>
        </w:r>
        <w:r w:rsidR="00FF411C">
          <w:rPr>
            <w:webHidden/>
          </w:rPr>
          <w:t>26</w:t>
        </w:r>
        <w:r w:rsidR="00FF411C">
          <w:rPr>
            <w:webHidden/>
          </w:rPr>
          <w:fldChar w:fldCharType="end"/>
        </w:r>
      </w:hyperlink>
    </w:p>
    <w:p w14:paraId="19D8CC71" w14:textId="1D10B8B5" w:rsidR="003124E8" w:rsidRPr="00DD3145" w:rsidRDefault="002A1CE8" w:rsidP="00401EE8">
      <w:pPr>
        <w:pStyle w:val="Authors"/>
        <w:rPr>
          <w:rFonts w:ascii="Arial" w:hAnsi="Arial" w:cs="Arial"/>
          <w:sz w:val="22"/>
          <w:szCs w:val="22"/>
          <w:vertAlign w:val="superscript"/>
          <w:lang w:val="en-US"/>
        </w:rPr>
      </w:pPr>
      <w:r w:rsidRPr="00DD3145">
        <w:rPr>
          <w:rFonts w:ascii="Arial" w:hAnsi="Arial" w:cs="Arial"/>
          <w:sz w:val="22"/>
          <w:szCs w:val="22"/>
          <w:vertAlign w:val="superscript"/>
          <w:lang w:val="en-US"/>
        </w:rPr>
        <w:fldChar w:fldCharType="end"/>
      </w:r>
    </w:p>
    <w:p w14:paraId="336D3955" w14:textId="77777777" w:rsidR="003124E8" w:rsidRPr="00DD3145" w:rsidRDefault="003124E8" w:rsidP="00401EE8">
      <w:pPr>
        <w:spacing w:after="160"/>
        <w:rPr>
          <w:rFonts w:ascii="Arial" w:eastAsia="MS Gothic" w:hAnsi="Arial" w:cs="Arial"/>
          <w:vertAlign w:val="superscript"/>
          <w:lang w:val="en-US"/>
        </w:rPr>
      </w:pPr>
      <w:r w:rsidRPr="00DD3145">
        <w:rPr>
          <w:rFonts w:ascii="Arial" w:hAnsi="Arial" w:cs="Arial"/>
          <w:vertAlign w:val="superscript"/>
          <w:lang w:val="en-US"/>
        </w:rPr>
        <w:br w:type="page"/>
      </w:r>
    </w:p>
    <w:p w14:paraId="773B6E8F" w14:textId="77777777" w:rsidR="001C53D4" w:rsidRDefault="001C53D4" w:rsidP="001C53D4">
      <w:pPr>
        <w:pStyle w:val="Heading1"/>
        <w:rPr>
          <w:rFonts w:ascii="Arial" w:hAnsi="Arial" w:cs="Arial"/>
          <w:sz w:val="22"/>
          <w:szCs w:val="20"/>
          <w:lang w:val="en-US" w:eastAsia="en-US"/>
        </w:rPr>
      </w:pPr>
      <w:bookmarkStart w:id="1" w:name="_Toc18411899"/>
      <w:bookmarkStart w:id="2" w:name="_Toc29806910"/>
      <w:r>
        <w:rPr>
          <w:rFonts w:ascii="Arial" w:hAnsi="Arial" w:cs="Arial"/>
          <w:sz w:val="22"/>
          <w:szCs w:val="20"/>
          <w:lang w:val="en-US" w:eastAsia="en-US"/>
        </w:rPr>
        <w:lastRenderedPageBreak/>
        <w:t>ABBREVIATIONS</w:t>
      </w:r>
      <w:bookmarkEnd w:id="1"/>
      <w:bookmarkEnd w:id="2"/>
    </w:p>
    <w:p w14:paraId="3E0D655A" w14:textId="2CCD3AB1" w:rsidR="001C53D4" w:rsidRPr="001457B8" w:rsidRDefault="001C53D4" w:rsidP="001C53D4">
      <w:pPr>
        <w:spacing w:after="200"/>
        <w:rPr>
          <w:rFonts w:ascii="Arial" w:eastAsia="SimSun" w:hAnsi="Arial" w:cs="Arial"/>
          <w:lang w:val="en-US" w:eastAsia="en-GB"/>
        </w:rPr>
      </w:pPr>
      <w:r w:rsidRPr="0067688A">
        <w:rPr>
          <w:rFonts w:ascii="Arial" w:hAnsi="Arial" w:cs="Arial"/>
        </w:rPr>
        <w:t>AKT</w:t>
      </w:r>
      <w:r>
        <w:rPr>
          <w:rFonts w:ascii="Arial" w:hAnsi="Arial" w:cs="Arial"/>
        </w:rPr>
        <w:t>,</w:t>
      </w:r>
      <w:r w:rsidRPr="0067688A">
        <w:rPr>
          <w:rFonts w:ascii="Arial" w:hAnsi="Arial" w:cs="Arial"/>
        </w:rPr>
        <w:t xml:space="preserve"> </w:t>
      </w:r>
      <w:r w:rsidRPr="004935FC">
        <w:rPr>
          <w:rFonts w:ascii="Arial" w:hAnsi="Arial" w:cs="Arial"/>
        </w:rPr>
        <w:t>AKT serine/threonine kinase</w:t>
      </w:r>
      <w:r w:rsidRPr="0067688A">
        <w:rPr>
          <w:rFonts w:ascii="Arial" w:hAnsi="Arial" w:cs="Arial"/>
        </w:rPr>
        <w:t xml:space="preserve">; </w:t>
      </w:r>
      <w:r>
        <w:rPr>
          <w:rFonts w:ascii="Arial" w:hAnsi="Arial" w:cs="Arial"/>
        </w:rPr>
        <w:t xml:space="preserve">ANOVA, </w:t>
      </w:r>
      <w:r w:rsidRPr="00DD3145">
        <w:rPr>
          <w:rFonts w:ascii="Arial" w:hAnsi="Arial" w:cs="Arial"/>
          <w:lang w:val="en-US" w:eastAsia="en-GB" w:bidi="th-TH"/>
        </w:rPr>
        <w:t>analysis of variance</w:t>
      </w:r>
      <w:r>
        <w:rPr>
          <w:rFonts w:ascii="Arial" w:hAnsi="Arial" w:cs="Arial"/>
          <w:lang w:val="en-US" w:eastAsia="en-GB" w:bidi="th-TH"/>
        </w:rPr>
        <w:t>;</w:t>
      </w:r>
      <w:r w:rsidRPr="00DD3145">
        <w:rPr>
          <w:rFonts w:ascii="Arial" w:hAnsi="Arial" w:cs="Arial"/>
          <w:lang w:val="en-US" w:eastAsia="en-GB" w:bidi="th-TH"/>
        </w:rPr>
        <w:t xml:space="preserve"> </w:t>
      </w:r>
      <w:r w:rsidRPr="0067688A">
        <w:rPr>
          <w:rFonts w:ascii="Arial" w:hAnsi="Arial" w:cs="Arial"/>
        </w:rPr>
        <w:t>AR</w:t>
      </w:r>
      <w:r>
        <w:rPr>
          <w:rFonts w:ascii="Arial" w:hAnsi="Arial" w:cs="Arial"/>
        </w:rPr>
        <w:t>,</w:t>
      </w:r>
      <w:r w:rsidRPr="0067688A">
        <w:rPr>
          <w:rFonts w:ascii="Arial" w:hAnsi="Arial" w:cs="Arial"/>
        </w:rPr>
        <w:t xml:space="preserve"> androgen receptor; </w:t>
      </w:r>
      <w:r w:rsidR="001F760E">
        <w:rPr>
          <w:rFonts w:ascii="Arial" w:hAnsi="Arial" w:cs="Arial"/>
        </w:rPr>
        <w:t xml:space="preserve">AR-FL, full-length AR; AR-V7, AR variant 7; </w:t>
      </w:r>
      <w:r w:rsidR="001716B4" w:rsidRPr="001716B4">
        <w:rPr>
          <w:rFonts w:ascii="Arial" w:hAnsi="Arial" w:cs="Arial"/>
        </w:rPr>
        <w:t>ATCC, American Type Culture Collection</w:t>
      </w:r>
      <w:r w:rsidR="001716B4">
        <w:rPr>
          <w:rFonts w:ascii="Arial" w:hAnsi="Arial" w:cs="Arial"/>
        </w:rPr>
        <w:t>;</w:t>
      </w:r>
      <w:r w:rsidR="001716B4" w:rsidRPr="001716B4">
        <w:rPr>
          <w:rFonts w:ascii="Arial" w:hAnsi="Arial" w:cs="Arial"/>
        </w:rPr>
        <w:t xml:space="preserve"> </w:t>
      </w:r>
      <w:r w:rsidR="0048749C" w:rsidRPr="0048749C">
        <w:rPr>
          <w:rFonts w:ascii="Arial" w:hAnsi="Arial" w:cs="Arial"/>
        </w:rPr>
        <w:t xml:space="preserve">Bad, Bcl2-associated agonist of cell death; </w:t>
      </w:r>
      <w:proofErr w:type="spellStart"/>
      <w:r w:rsidR="0048749C" w:rsidRPr="0048749C">
        <w:rPr>
          <w:rFonts w:ascii="Arial" w:hAnsi="Arial" w:cs="Arial"/>
        </w:rPr>
        <w:t>Bak</w:t>
      </w:r>
      <w:proofErr w:type="spellEnd"/>
      <w:r w:rsidR="0048749C" w:rsidRPr="0048749C">
        <w:rPr>
          <w:rFonts w:ascii="Arial" w:hAnsi="Arial" w:cs="Arial"/>
        </w:rPr>
        <w:t xml:space="preserve">, Bcl-2 antagonist/killer; </w:t>
      </w:r>
      <w:proofErr w:type="spellStart"/>
      <w:r w:rsidR="0048749C" w:rsidRPr="0048749C">
        <w:rPr>
          <w:rFonts w:ascii="Arial" w:hAnsi="Arial" w:cs="Arial"/>
        </w:rPr>
        <w:t>Bax</w:t>
      </w:r>
      <w:proofErr w:type="spellEnd"/>
      <w:r w:rsidR="0048749C" w:rsidRPr="0048749C">
        <w:rPr>
          <w:rFonts w:ascii="Arial" w:hAnsi="Arial" w:cs="Arial"/>
        </w:rPr>
        <w:t>, Bcl-2-like protein 4</w:t>
      </w:r>
      <w:r w:rsidR="00980B41">
        <w:rPr>
          <w:rFonts w:ascii="Arial" w:hAnsi="Arial" w:cs="Arial"/>
        </w:rPr>
        <w:t xml:space="preserve"> </w:t>
      </w:r>
      <w:r w:rsidR="00980B41" w:rsidRPr="00980B41">
        <w:rPr>
          <w:rFonts w:ascii="Arial" w:hAnsi="Arial" w:cs="Arial"/>
        </w:rPr>
        <w:t>(</w:t>
      </w:r>
      <w:bookmarkStart w:id="3" w:name="_Hlk26347329"/>
      <w:r w:rsidR="00980B41" w:rsidRPr="00980B41">
        <w:rPr>
          <w:rFonts w:ascii="Arial" w:hAnsi="Arial" w:cs="Arial"/>
        </w:rPr>
        <w:t xml:space="preserve">BCL2 </w:t>
      </w:r>
      <w:r w:rsidR="00980B41">
        <w:rPr>
          <w:rFonts w:ascii="Arial" w:hAnsi="Arial" w:cs="Arial"/>
        </w:rPr>
        <w:t>a</w:t>
      </w:r>
      <w:r w:rsidR="00980B41" w:rsidRPr="00980B41">
        <w:rPr>
          <w:rFonts w:ascii="Arial" w:hAnsi="Arial" w:cs="Arial"/>
        </w:rPr>
        <w:t xml:space="preserve">ssociated X, </w:t>
      </w:r>
      <w:r w:rsidR="00980B41">
        <w:rPr>
          <w:rFonts w:ascii="Arial" w:hAnsi="Arial" w:cs="Arial"/>
        </w:rPr>
        <w:t>a</w:t>
      </w:r>
      <w:r w:rsidR="00980B41" w:rsidRPr="00980B41">
        <w:rPr>
          <w:rFonts w:ascii="Arial" w:hAnsi="Arial" w:cs="Arial"/>
        </w:rPr>
        <w:t xml:space="preserve">poptosis </w:t>
      </w:r>
      <w:r w:rsidR="00980B41">
        <w:rPr>
          <w:rFonts w:ascii="Arial" w:hAnsi="Arial" w:cs="Arial"/>
        </w:rPr>
        <w:t>r</w:t>
      </w:r>
      <w:r w:rsidR="00980B41" w:rsidRPr="00980B41">
        <w:rPr>
          <w:rFonts w:ascii="Arial" w:hAnsi="Arial" w:cs="Arial"/>
        </w:rPr>
        <w:t>egulator</w:t>
      </w:r>
      <w:bookmarkEnd w:id="3"/>
      <w:r w:rsidR="00980B41" w:rsidRPr="00980B41">
        <w:rPr>
          <w:rFonts w:ascii="Arial" w:hAnsi="Arial" w:cs="Arial"/>
        </w:rPr>
        <w:t>)</w:t>
      </w:r>
      <w:r w:rsidR="0048749C" w:rsidRPr="0048749C">
        <w:rPr>
          <w:rFonts w:ascii="Arial" w:hAnsi="Arial" w:cs="Arial"/>
        </w:rPr>
        <w:t xml:space="preserve">; </w:t>
      </w:r>
      <w:proofErr w:type="spellStart"/>
      <w:r w:rsidR="0048749C" w:rsidRPr="0048749C">
        <w:rPr>
          <w:rFonts w:ascii="Arial" w:hAnsi="Arial" w:cs="Arial"/>
        </w:rPr>
        <w:t>Bcl</w:t>
      </w:r>
      <w:proofErr w:type="spellEnd"/>
      <w:r w:rsidR="0048749C" w:rsidRPr="0048749C">
        <w:rPr>
          <w:rFonts w:ascii="Arial" w:hAnsi="Arial" w:cs="Arial"/>
        </w:rPr>
        <w:t>-XL, B-cell lymphoma-</w:t>
      </w:r>
      <w:proofErr w:type="spellStart"/>
      <w:r w:rsidR="0048749C" w:rsidRPr="0048749C">
        <w:rPr>
          <w:rFonts w:ascii="Arial" w:hAnsi="Arial" w:cs="Arial"/>
        </w:rPr>
        <w:t>extra large</w:t>
      </w:r>
      <w:proofErr w:type="spellEnd"/>
      <w:r w:rsidR="0048749C">
        <w:rPr>
          <w:rFonts w:ascii="Arial" w:hAnsi="Arial" w:cs="Arial"/>
        </w:rPr>
        <w:t>;</w:t>
      </w:r>
      <w:r w:rsidR="0048749C" w:rsidRPr="0048749C">
        <w:rPr>
          <w:rFonts w:ascii="Arial" w:hAnsi="Arial" w:cs="Arial"/>
        </w:rPr>
        <w:t xml:space="preserve"> </w:t>
      </w:r>
      <w:proofErr w:type="spellStart"/>
      <w:r w:rsidR="0048749C" w:rsidRPr="0048749C">
        <w:rPr>
          <w:rFonts w:ascii="Arial" w:hAnsi="Arial" w:cs="Arial"/>
        </w:rPr>
        <w:t>Bim</w:t>
      </w:r>
      <w:proofErr w:type="spellEnd"/>
      <w:r w:rsidR="0048749C" w:rsidRPr="0048749C">
        <w:rPr>
          <w:rFonts w:ascii="Arial" w:hAnsi="Arial" w:cs="Arial"/>
        </w:rPr>
        <w:t>, Bcl-2-like protein 11</w:t>
      </w:r>
      <w:r w:rsidR="002625E1">
        <w:rPr>
          <w:rFonts w:ascii="Arial" w:hAnsi="Arial" w:cs="Arial"/>
        </w:rPr>
        <w:t xml:space="preserve"> </w:t>
      </w:r>
      <w:r w:rsidR="002625E1" w:rsidRPr="002625E1">
        <w:rPr>
          <w:rFonts w:ascii="Arial" w:hAnsi="Arial" w:cs="Arial"/>
        </w:rPr>
        <w:t>(BCL2L11; BCL2 like 11)</w:t>
      </w:r>
      <w:r w:rsidR="0048749C" w:rsidRPr="0048749C">
        <w:rPr>
          <w:rFonts w:ascii="Arial" w:hAnsi="Arial" w:cs="Arial"/>
        </w:rPr>
        <w:t xml:space="preserve">; </w:t>
      </w:r>
      <w:r w:rsidRPr="0067688A">
        <w:rPr>
          <w:rFonts w:ascii="Arial" w:hAnsi="Arial" w:cs="Arial"/>
        </w:rPr>
        <w:t>CDC20</w:t>
      </w:r>
      <w:r>
        <w:rPr>
          <w:rFonts w:ascii="Arial" w:hAnsi="Arial" w:cs="Arial"/>
        </w:rPr>
        <w:t>,</w:t>
      </w:r>
      <w:r w:rsidRPr="0067688A">
        <w:rPr>
          <w:rFonts w:ascii="Arial" w:hAnsi="Arial" w:cs="Arial"/>
        </w:rPr>
        <w:t xml:space="preserve"> cell division cycle protein 20; CDK1</w:t>
      </w:r>
      <w:r>
        <w:rPr>
          <w:rFonts w:ascii="Arial" w:hAnsi="Arial" w:cs="Arial"/>
        </w:rPr>
        <w:t>,</w:t>
      </w:r>
      <w:r w:rsidRPr="0067688A">
        <w:rPr>
          <w:rFonts w:ascii="Arial" w:hAnsi="Arial" w:cs="Arial"/>
        </w:rPr>
        <w:t xml:space="preserve"> cyclin-dependent kinase 1; </w:t>
      </w:r>
      <w:r>
        <w:rPr>
          <w:rFonts w:ascii="Arial" w:hAnsi="Arial" w:cs="Arial"/>
        </w:rPr>
        <w:t xml:space="preserve">cDNA, </w:t>
      </w:r>
      <w:r>
        <w:rPr>
          <w:rFonts w:ascii="Arial" w:hAnsi="Arial" w:cs="Arial"/>
          <w:lang w:val="en-US" w:eastAsia="en-GB"/>
        </w:rPr>
        <w:t>c</w:t>
      </w:r>
      <w:r w:rsidRPr="00DD3145">
        <w:rPr>
          <w:rFonts w:ascii="Arial" w:hAnsi="Arial" w:cs="Arial"/>
          <w:lang w:val="en-US" w:eastAsia="en-GB"/>
        </w:rPr>
        <w:t>omplementary DNA</w:t>
      </w:r>
      <w:r>
        <w:rPr>
          <w:rFonts w:ascii="Arial" w:hAnsi="Arial" w:cs="Arial"/>
          <w:lang w:val="en-US" w:eastAsia="en-GB"/>
        </w:rPr>
        <w:t>;</w:t>
      </w:r>
      <w:r>
        <w:rPr>
          <w:rFonts w:ascii="Arial" w:hAnsi="Arial" w:cs="Arial"/>
        </w:rPr>
        <w:t xml:space="preserve"> EGF</w:t>
      </w:r>
      <w:r w:rsidR="001F169E">
        <w:rPr>
          <w:rFonts w:ascii="Arial" w:hAnsi="Arial" w:cs="Arial"/>
        </w:rPr>
        <w:t>(R)</w:t>
      </w:r>
      <w:r>
        <w:rPr>
          <w:rFonts w:ascii="Arial" w:hAnsi="Arial" w:cs="Arial"/>
        </w:rPr>
        <w:t xml:space="preserve">, </w:t>
      </w:r>
      <w:r w:rsidRPr="00DD3145">
        <w:rPr>
          <w:rFonts w:ascii="Arial" w:hAnsi="Arial" w:cs="Arial"/>
          <w:lang w:val="en-US" w:eastAsia="en-GB"/>
        </w:rPr>
        <w:t>epidermal growth factor</w:t>
      </w:r>
      <w:r w:rsidR="001F169E">
        <w:rPr>
          <w:rFonts w:ascii="Arial" w:hAnsi="Arial" w:cs="Arial"/>
          <w:lang w:val="en-US" w:eastAsia="en-GB"/>
        </w:rPr>
        <w:t xml:space="preserve"> (receptor)</w:t>
      </w:r>
      <w:r>
        <w:rPr>
          <w:rFonts w:ascii="Arial" w:hAnsi="Arial" w:cs="Arial"/>
          <w:lang w:val="en-US" w:eastAsia="en-GB"/>
        </w:rPr>
        <w:t>;</w:t>
      </w:r>
      <w:r w:rsidRPr="00DD3145">
        <w:rPr>
          <w:rFonts w:ascii="Arial" w:hAnsi="Arial" w:cs="Arial"/>
          <w:lang w:val="en-US" w:eastAsia="en-GB"/>
        </w:rPr>
        <w:t xml:space="preserve"> </w:t>
      </w:r>
      <w:r w:rsidRPr="001457B8">
        <w:rPr>
          <w:rFonts w:ascii="Arial" w:hAnsi="Arial" w:cs="Arial"/>
        </w:rPr>
        <w:t>ENZA</w:t>
      </w:r>
      <w:r>
        <w:rPr>
          <w:rFonts w:ascii="Arial" w:hAnsi="Arial" w:cs="Arial"/>
        </w:rPr>
        <w:t>,</w:t>
      </w:r>
      <w:r w:rsidRPr="001457B8">
        <w:rPr>
          <w:rFonts w:ascii="Arial" w:hAnsi="Arial" w:cs="Arial"/>
        </w:rPr>
        <w:t xml:space="preserve"> enzalutamide; </w:t>
      </w:r>
      <w:r w:rsidRPr="0067688A">
        <w:rPr>
          <w:rFonts w:ascii="Arial" w:hAnsi="Arial" w:cs="Arial"/>
        </w:rPr>
        <w:t>ERG</w:t>
      </w:r>
      <w:r>
        <w:rPr>
          <w:rFonts w:ascii="Arial" w:hAnsi="Arial" w:cs="Arial"/>
        </w:rPr>
        <w:t>,</w:t>
      </w:r>
      <w:r w:rsidRPr="0067688A">
        <w:rPr>
          <w:rFonts w:ascii="Arial" w:hAnsi="Arial" w:cs="Arial"/>
        </w:rPr>
        <w:t xml:space="preserve"> </w:t>
      </w:r>
      <w:r w:rsidRPr="001457B8">
        <w:rPr>
          <w:rFonts w:ascii="Arial" w:hAnsi="Arial" w:cs="Arial"/>
        </w:rPr>
        <w:t>ETS related gene</w:t>
      </w:r>
      <w:r w:rsidR="00980B41">
        <w:rPr>
          <w:rFonts w:ascii="Arial" w:hAnsi="Arial" w:cs="Arial"/>
        </w:rPr>
        <w:t xml:space="preserve"> (</w:t>
      </w:r>
      <w:r w:rsidR="00980B41" w:rsidRPr="00980B41">
        <w:rPr>
          <w:rFonts w:ascii="Arial" w:hAnsi="Arial" w:cs="Arial"/>
        </w:rPr>
        <w:t>ETS transcription factor ERG</w:t>
      </w:r>
      <w:r w:rsidR="00980B41">
        <w:rPr>
          <w:rFonts w:ascii="Arial" w:hAnsi="Arial" w:cs="Arial"/>
        </w:rPr>
        <w:t>)</w:t>
      </w:r>
      <w:r w:rsidRPr="0067688A">
        <w:rPr>
          <w:rFonts w:ascii="Arial" w:hAnsi="Arial" w:cs="Arial"/>
        </w:rPr>
        <w:t xml:space="preserve">; </w:t>
      </w:r>
      <w:r w:rsidRPr="001457B8">
        <w:rPr>
          <w:rFonts w:ascii="Arial" w:hAnsi="Arial" w:cs="Arial"/>
        </w:rPr>
        <w:t>FBS</w:t>
      </w:r>
      <w:r>
        <w:rPr>
          <w:rFonts w:ascii="Arial" w:hAnsi="Arial" w:cs="Arial"/>
        </w:rPr>
        <w:t>,</w:t>
      </w:r>
      <w:r w:rsidRPr="001457B8">
        <w:rPr>
          <w:rFonts w:ascii="Arial" w:hAnsi="Arial" w:cs="Arial"/>
        </w:rPr>
        <w:t xml:space="preserve"> </w:t>
      </w:r>
      <w:proofErr w:type="spellStart"/>
      <w:r w:rsidRPr="001457B8">
        <w:rPr>
          <w:rFonts w:ascii="Arial" w:hAnsi="Arial" w:cs="Arial"/>
        </w:rPr>
        <w:t>fetal</w:t>
      </w:r>
      <w:proofErr w:type="spellEnd"/>
      <w:r w:rsidRPr="001457B8">
        <w:rPr>
          <w:rFonts w:ascii="Arial" w:hAnsi="Arial" w:cs="Arial"/>
        </w:rPr>
        <w:t xml:space="preserve"> bovine serum; </w:t>
      </w:r>
      <w:r w:rsidR="001F760E">
        <w:rPr>
          <w:rFonts w:ascii="Arial" w:hAnsi="Arial" w:cs="Arial"/>
        </w:rPr>
        <w:t xml:space="preserve">FDR, </w:t>
      </w:r>
      <w:r w:rsidR="001F760E" w:rsidRPr="001F760E">
        <w:rPr>
          <w:rFonts w:ascii="Arial" w:hAnsi="Arial" w:cs="Arial"/>
        </w:rPr>
        <w:t>false discovery rate</w:t>
      </w:r>
      <w:r w:rsidR="001F760E">
        <w:rPr>
          <w:rFonts w:ascii="Arial" w:hAnsi="Arial" w:cs="Arial"/>
        </w:rPr>
        <w:t>;</w:t>
      </w:r>
      <w:r w:rsidR="001F760E" w:rsidRPr="001F760E">
        <w:rPr>
          <w:rFonts w:ascii="Arial" w:hAnsi="Arial" w:cs="Arial"/>
        </w:rPr>
        <w:t xml:space="preserve"> </w:t>
      </w:r>
      <w:r w:rsidRPr="0067688A">
        <w:rPr>
          <w:rFonts w:ascii="Arial" w:eastAsia="Helvetica" w:hAnsi="Arial" w:cs="Arial"/>
        </w:rPr>
        <w:t>FKBP5</w:t>
      </w:r>
      <w:r>
        <w:rPr>
          <w:rFonts w:ascii="Arial" w:eastAsia="Helvetica" w:hAnsi="Arial" w:cs="Arial"/>
        </w:rPr>
        <w:t>,</w:t>
      </w:r>
      <w:r w:rsidRPr="0067688A">
        <w:rPr>
          <w:rFonts w:ascii="Arial" w:eastAsia="Helvetica" w:hAnsi="Arial" w:cs="Arial"/>
        </w:rPr>
        <w:t xml:space="preserve"> </w:t>
      </w:r>
      <w:r w:rsidRPr="004935FC">
        <w:rPr>
          <w:rFonts w:ascii="Arial" w:hAnsi="Arial" w:cs="Arial"/>
        </w:rPr>
        <w:t>FK</w:t>
      </w:r>
      <w:r>
        <w:rPr>
          <w:rFonts w:ascii="Arial" w:hAnsi="Arial" w:cs="Arial"/>
        </w:rPr>
        <w:t>506 binding protein</w:t>
      </w:r>
      <w:r w:rsidRPr="004935FC">
        <w:rPr>
          <w:rFonts w:ascii="Arial" w:hAnsi="Arial" w:cs="Arial"/>
        </w:rPr>
        <w:t xml:space="preserve"> 5</w:t>
      </w:r>
      <w:r w:rsidR="0026474E">
        <w:rPr>
          <w:rFonts w:ascii="Arial" w:hAnsi="Arial" w:cs="Arial"/>
        </w:rPr>
        <w:t xml:space="preserve"> (</w:t>
      </w:r>
      <w:r w:rsidR="0026474E" w:rsidRPr="0026474E">
        <w:rPr>
          <w:rFonts w:ascii="Arial" w:eastAsia="Helvetica" w:hAnsi="Arial" w:cs="Arial"/>
        </w:rPr>
        <w:t>FKBP prolyl isomerase 5</w:t>
      </w:r>
      <w:r w:rsidR="0026474E">
        <w:rPr>
          <w:rFonts w:ascii="Arial" w:hAnsi="Arial" w:cs="Arial"/>
        </w:rPr>
        <w:t>)</w:t>
      </w:r>
      <w:r w:rsidRPr="0067688A">
        <w:rPr>
          <w:rFonts w:ascii="Arial" w:hAnsi="Arial" w:cs="Arial"/>
        </w:rPr>
        <w:t xml:space="preserve">; </w:t>
      </w:r>
      <w:r>
        <w:rPr>
          <w:rFonts w:ascii="Arial" w:hAnsi="Arial" w:cs="Arial"/>
        </w:rPr>
        <w:t xml:space="preserve">FoxO1, </w:t>
      </w:r>
      <w:proofErr w:type="spellStart"/>
      <w:r w:rsidRPr="00D74BBA">
        <w:rPr>
          <w:rFonts w:ascii="Arial" w:hAnsi="Arial" w:cs="Arial"/>
        </w:rPr>
        <w:t>Forkhead</w:t>
      </w:r>
      <w:proofErr w:type="spellEnd"/>
      <w:r w:rsidRPr="00D74BBA">
        <w:rPr>
          <w:rFonts w:ascii="Arial" w:hAnsi="Arial" w:cs="Arial"/>
        </w:rPr>
        <w:t xml:space="preserve"> box protein O1</w:t>
      </w:r>
      <w:r>
        <w:rPr>
          <w:rFonts w:ascii="Arial" w:hAnsi="Arial" w:cs="Arial"/>
        </w:rPr>
        <w:t xml:space="preserve">; FoxO3a, </w:t>
      </w:r>
      <w:proofErr w:type="spellStart"/>
      <w:r w:rsidRPr="00D74BBA">
        <w:rPr>
          <w:rFonts w:ascii="Arial" w:hAnsi="Arial" w:cs="Arial"/>
        </w:rPr>
        <w:t>Forkhead</w:t>
      </w:r>
      <w:proofErr w:type="spellEnd"/>
      <w:r w:rsidRPr="00D74BBA">
        <w:rPr>
          <w:rFonts w:ascii="Arial" w:hAnsi="Arial" w:cs="Arial"/>
        </w:rPr>
        <w:t xml:space="preserve"> box </w:t>
      </w:r>
      <w:r>
        <w:rPr>
          <w:rFonts w:ascii="Arial" w:hAnsi="Arial" w:cs="Arial"/>
        </w:rPr>
        <w:t xml:space="preserve">protein </w:t>
      </w:r>
      <w:r w:rsidRPr="00D74BBA">
        <w:rPr>
          <w:rFonts w:ascii="Arial" w:hAnsi="Arial" w:cs="Arial"/>
        </w:rPr>
        <w:t>O3</w:t>
      </w:r>
      <w:r>
        <w:rPr>
          <w:rFonts w:ascii="Arial" w:hAnsi="Arial" w:cs="Arial"/>
        </w:rPr>
        <w:t>a;</w:t>
      </w:r>
      <w:r w:rsidRPr="00D74BBA">
        <w:rPr>
          <w:rFonts w:ascii="Arial" w:hAnsi="Arial" w:cs="Arial"/>
        </w:rPr>
        <w:t xml:space="preserve"> </w:t>
      </w:r>
      <w:r w:rsidRPr="0067688A">
        <w:rPr>
          <w:rFonts w:ascii="Arial" w:hAnsi="Arial" w:cs="Arial"/>
        </w:rPr>
        <w:t>GAPDH</w:t>
      </w:r>
      <w:r>
        <w:rPr>
          <w:rFonts w:ascii="Arial" w:hAnsi="Arial" w:cs="Arial"/>
        </w:rPr>
        <w:t>,</w:t>
      </w:r>
      <w:r w:rsidRPr="0067688A">
        <w:rPr>
          <w:rFonts w:ascii="Arial" w:hAnsi="Arial" w:cs="Arial"/>
        </w:rPr>
        <w:t xml:space="preserve"> glyceraldehyde-3-phosphate-dehydrogenase; </w:t>
      </w:r>
      <w:r>
        <w:rPr>
          <w:rFonts w:ascii="Arial" w:hAnsi="Arial" w:cs="Arial"/>
        </w:rPr>
        <w:t xml:space="preserve">GSEA, gene set enrichment analysis; </w:t>
      </w:r>
      <w:r w:rsidRPr="001457B8">
        <w:rPr>
          <w:rFonts w:ascii="Arial" w:hAnsi="Arial" w:cs="Arial"/>
        </w:rPr>
        <w:t>HPRT1</w:t>
      </w:r>
      <w:r>
        <w:rPr>
          <w:rFonts w:ascii="Arial" w:hAnsi="Arial" w:cs="Arial"/>
        </w:rPr>
        <w:t>,</w:t>
      </w:r>
      <w:r w:rsidRPr="001457B8">
        <w:rPr>
          <w:rFonts w:ascii="Arial" w:hAnsi="Arial" w:cs="Arial"/>
        </w:rPr>
        <w:t xml:space="preserve"> hypoxanthine </w:t>
      </w:r>
      <w:proofErr w:type="spellStart"/>
      <w:r w:rsidRPr="001457B8">
        <w:rPr>
          <w:rFonts w:ascii="Arial" w:hAnsi="Arial" w:cs="Arial"/>
        </w:rPr>
        <w:t>phosphoribosyltransferase</w:t>
      </w:r>
      <w:proofErr w:type="spellEnd"/>
      <w:r w:rsidRPr="001457B8">
        <w:rPr>
          <w:rFonts w:ascii="Arial" w:hAnsi="Arial" w:cs="Arial"/>
        </w:rPr>
        <w:t xml:space="preserve"> 1; IGF</w:t>
      </w:r>
      <w:r>
        <w:rPr>
          <w:rFonts w:ascii="Arial" w:hAnsi="Arial" w:cs="Arial"/>
        </w:rPr>
        <w:t>,</w:t>
      </w:r>
      <w:r w:rsidRPr="001457B8">
        <w:rPr>
          <w:rFonts w:ascii="Arial" w:hAnsi="Arial" w:cs="Arial"/>
        </w:rPr>
        <w:t xml:space="preserve"> insulin-like growth factor; </w:t>
      </w:r>
      <w:r w:rsidRPr="0067688A">
        <w:rPr>
          <w:rFonts w:ascii="Arial" w:hAnsi="Arial" w:cs="Arial"/>
        </w:rPr>
        <w:t>IGF-1R</w:t>
      </w:r>
      <w:r>
        <w:rPr>
          <w:rFonts w:ascii="Arial" w:hAnsi="Arial" w:cs="Arial"/>
        </w:rPr>
        <w:t>,</w:t>
      </w:r>
      <w:r w:rsidRPr="0067688A">
        <w:rPr>
          <w:rFonts w:ascii="Arial" w:hAnsi="Arial" w:cs="Arial"/>
        </w:rPr>
        <w:t xml:space="preserve"> insulin-like growth factor type 1 receptor</w:t>
      </w:r>
      <w:r w:rsidR="00980B41">
        <w:rPr>
          <w:rFonts w:ascii="Arial" w:hAnsi="Arial" w:cs="Arial"/>
        </w:rPr>
        <w:t xml:space="preserve"> </w:t>
      </w:r>
      <w:r w:rsidR="00980B41" w:rsidRPr="00980B41">
        <w:rPr>
          <w:rFonts w:ascii="Arial" w:hAnsi="Arial" w:cs="Arial"/>
        </w:rPr>
        <w:t xml:space="preserve">(IGF1R; </w:t>
      </w:r>
      <w:r w:rsidR="00980B41">
        <w:rPr>
          <w:rFonts w:ascii="Arial" w:hAnsi="Arial" w:cs="Arial"/>
        </w:rPr>
        <w:t>i</w:t>
      </w:r>
      <w:r w:rsidR="00980B41" w:rsidRPr="00980B41">
        <w:rPr>
          <w:rFonts w:ascii="Arial" w:hAnsi="Arial" w:cs="Arial"/>
        </w:rPr>
        <w:t xml:space="preserve">nsulin like growth factor 1 </w:t>
      </w:r>
      <w:r w:rsidR="00980B41">
        <w:rPr>
          <w:rFonts w:ascii="Arial" w:hAnsi="Arial" w:cs="Arial"/>
        </w:rPr>
        <w:t>r</w:t>
      </w:r>
      <w:r w:rsidR="00980B41" w:rsidRPr="00980B41">
        <w:rPr>
          <w:rFonts w:ascii="Arial" w:hAnsi="Arial" w:cs="Arial"/>
        </w:rPr>
        <w:t>eceptor)</w:t>
      </w:r>
      <w:r w:rsidRPr="0067688A">
        <w:rPr>
          <w:rFonts w:ascii="Arial" w:hAnsi="Arial" w:cs="Arial"/>
        </w:rPr>
        <w:t xml:space="preserve">; </w:t>
      </w:r>
      <w:r w:rsidR="001F760E">
        <w:rPr>
          <w:rFonts w:ascii="Arial" w:hAnsi="Arial" w:cs="Arial"/>
        </w:rPr>
        <w:t xml:space="preserve">IGV, Integrative Genomics Viewer; </w:t>
      </w:r>
      <w:r w:rsidRPr="0067688A">
        <w:rPr>
          <w:rFonts w:ascii="Arial" w:hAnsi="Arial" w:cs="Arial"/>
        </w:rPr>
        <w:t>INSR</w:t>
      </w:r>
      <w:r>
        <w:rPr>
          <w:rFonts w:ascii="Arial" w:hAnsi="Arial" w:cs="Arial"/>
        </w:rPr>
        <w:t>,</w:t>
      </w:r>
      <w:r w:rsidRPr="0067688A">
        <w:rPr>
          <w:rFonts w:ascii="Arial" w:hAnsi="Arial" w:cs="Arial"/>
        </w:rPr>
        <w:t xml:space="preserve"> insulin receptor; </w:t>
      </w:r>
      <w:r w:rsidRPr="001457B8">
        <w:rPr>
          <w:rFonts w:ascii="Arial" w:hAnsi="Arial" w:cs="Arial"/>
        </w:rPr>
        <w:t>NT</w:t>
      </w:r>
      <w:r>
        <w:rPr>
          <w:rFonts w:ascii="Arial" w:hAnsi="Arial" w:cs="Arial"/>
        </w:rPr>
        <w:t>,</w:t>
      </w:r>
      <w:r w:rsidRPr="001457B8">
        <w:rPr>
          <w:rFonts w:ascii="Arial" w:hAnsi="Arial" w:cs="Arial"/>
        </w:rPr>
        <w:t xml:space="preserve"> non-targeting</w:t>
      </w:r>
      <w:r>
        <w:rPr>
          <w:rFonts w:ascii="Arial" w:hAnsi="Arial" w:cs="Arial"/>
        </w:rPr>
        <w:t>;</w:t>
      </w:r>
      <w:r w:rsidRPr="001457B8">
        <w:rPr>
          <w:rFonts w:ascii="Arial" w:hAnsi="Arial" w:cs="Arial"/>
        </w:rPr>
        <w:t xml:space="preserve"> </w:t>
      </w:r>
      <w:r>
        <w:rPr>
          <w:rFonts w:ascii="Arial" w:hAnsi="Arial" w:cs="Arial"/>
        </w:rPr>
        <w:t>phospho-,</w:t>
      </w:r>
      <w:r w:rsidRPr="00DD3145">
        <w:rPr>
          <w:rFonts w:ascii="Arial" w:hAnsi="Arial" w:cs="Arial"/>
        </w:rPr>
        <w:t xml:space="preserve"> phosphorylated; PARP</w:t>
      </w:r>
      <w:r>
        <w:rPr>
          <w:rFonts w:ascii="Arial" w:hAnsi="Arial" w:cs="Arial"/>
        </w:rPr>
        <w:t>,</w:t>
      </w:r>
      <w:r w:rsidRPr="00DD3145">
        <w:rPr>
          <w:rFonts w:ascii="Arial" w:hAnsi="Arial" w:cs="Arial"/>
        </w:rPr>
        <w:t xml:space="preserve"> poly(</w:t>
      </w:r>
      <w:r w:rsidRPr="0067688A">
        <w:rPr>
          <w:rFonts w:ascii="Arial" w:hAnsi="Arial" w:cs="Arial"/>
        </w:rPr>
        <w:t xml:space="preserve">adenosine diphosphate-ribose) polymerase; </w:t>
      </w:r>
      <w:r>
        <w:rPr>
          <w:rFonts w:ascii="Arial" w:hAnsi="Arial" w:cs="Arial"/>
        </w:rPr>
        <w:t xml:space="preserve">PBS, </w:t>
      </w:r>
      <w:r>
        <w:rPr>
          <w:rFonts w:ascii="Arial" w:hAnsi="Arial" w:cs="Arial"/>
          <w:lang w:val="en-US" w:eastAsia="en-GB"/>
        </w:rPr>
        <w:t xml:space="preserve">phosphate-buffered saline; </w:t>
      </w:r>
      <w:r w:rsidRPr="0067688A">
        <w:rPr>
          <w:rFonts w:ascii="Arial" w:hAnsi="Arial" w:cs="Arial"/>
        </w:rPr>
        <w:t>PSA</w:t>
      </w:r>
      <w:r>
        <w:rPr>
          <w:rFonts w:ascii="Arial" w:hAnsi="Arial" w:cs="Arial"/>
        </w:rPr>
        <w:t>,</w:t>
      </w:r>
      <w:r w:rsidRPr="0067688A">
        <w:rPr>
          <w:rFonts w:ascii="Arial" w:hAnsi="Arial" w:cs="Arial"/>
        </w:rPr>
        <w:t xml:space="preserve"> prostate-specific antigen</w:t>
      </w:r>
      <w:r w:rsidR="002625E1">
        <w:rPr>
          <w:rFonts w:ascii="Arial" w:hAnsi="Arial" w:cs="Arial"/>
        </w:rPr>
        <w:t xml:space="preserve"> (</w:t>
      </w:r>
      <w:r w:rsidR="002625E1" w:rsidRPr="0067688A">
        <w:rPr>
          <w:rFonts w:ascii="Arial" w:hAnsi="Arial" w:cs="Arial"/>
        </w:rPr>
        <w:t>KLK3</w:t>
      </w:r>
      <w:r w:rsidR="002625E1">
        <w:rPr>
          <w:rFonts w:ascii="Arial" w:hAnsi="Arial" w:cs="Arial"/>
        </w:rPr>
        <w:t>;</w:t>
      </w:r>
      <w:r w:rsidR="002625E1" w:rsidRPr="0067688A">
        <w:rPr>
          <w:rFonts w:ascii="Arial" w:hAnsi="Arial" w:cs="Arial"/>
        </w:rPr>
        <w:t xml:space="preserve"> kallikrein-related peptidase 3</w:t>
      </w:r>
      <w:r w:rsidR="002625E1">
        <w:rPr>
          <w:rFonts w:ascii="Arial" w:hAnsi="Arial" w:cs="Arial"/>
        </w:rPr>
        <w:t>)</w:t>
      </w:r>
      <w:r w:rsidRPr="0067688A">
        <w:rPr>
          <w:rFonts w:ascii="Arial" w:hAnsi="Arial" w:cs="Arial"/>
        </w:rPr>
        <w:t>; PTEN</w:t>
      </w:r>
      <w:r>
        <w:rPr>
          <w:rFonts w:ascii="Arial" w:hAnsi="Arial" w:cs="Arial"/>
        </w:rPr>
        <w:t>,</w:t>
      </w:r>
      <w:r w:rsidRPr="0067688A">
        <w:rPr>
          <w:rFonts w:ascii="Arial" w:hAnsi="Arial" w:cs="Arial"/>
        </w:rPr>
        <w:t xml:space="preserve"> phosphatase and </w:t>
      </w:r>
      <w:proofErr w:type="spellStart"/>
      <w:r w:rsidRPr="0067688A">
        <w:rPr>
          <w:rFonts w:ascii="Arial" w:hAnsi="Arial" w:cs="Arial"/>
        </w:rPr>
        <w:t>tensin</w:t>
      </w:r>
      <w:proofErr w:type="spellEnd"/>
      <w:r w:rsidRPr="0067688A">
        <w:rPr>
          <w:rFonts w:ascii="Arial" w:hAnsi="Arial" w:cs="Arial"/>
        </w:rPr>
        <w:t xml:space="preserve"> homolog; </w:t>
      </w:r>
      <w:r>
        <w:rPr>
          <w:rFonts w:ascii="Arial" w:hAnsi="Arial" w:cs="Arial"/>
        </w:rPr>
        <w:t xml:space="preserve">PVDF, </w:t>
      </w:r>
      <w:r w:rsidRPr="00DD3145">
        <w:rPr>
          <w:rFonts w:ascii="Arial" w:hAnsi="Arial" w:cs="Arial"/>
          <w:lang w:val="en-US" w:eastAsia="en-GB"/>
        </w:rPr>
        <w:t>polyvinylidene difluoride</w:t>
      </w:r>
      <w:r>
        <w:rPr>
          <w:rFonts w:ascii="Arial" w:hAnsi="Arial" w:cs="Arial"/>
          <w:lang w:val="en-US" w:eastAsia="en-GB"/>
        </w:rPr>
        <w:t>;</w:t>
      </w:r>
      <w:r w:rsidRPr="00DD3145">
        <w:rPr>
          <w:rFonts w:ascii="Arial" w:hAnsi="Arial" w:cs="Arial"/>
          <w:lang w:val="en-US" w:eastAsia="en-GB"/>
        </w:rPr>
        <w:t xml:space="preserve"> </w:t>
      </w:r>
      <w:r w:rsidRPr="0067688A">
        <w:rPr>
          <w:rFonts w:ascii="Arial" w:hAnsi="Arial" w:cs="Arial"/>
        </w:rPr>
        <w:t>qPCR</w:t>
      </w:r>
      <w:r>
        <w:rPr>
          <w:rFonts w:ascii="Arial" w:hAnsi="Arial" w:cs="Arial"/>
        </w:rPr>
        <w:t>,</w:t>
      </w:r>
      <w:r w:rsidRPr="0067688A">
        <w:rPr>
          <w:rFonts w:ascii="Arial" w:hAnsi="Arial" w:cs="Arial"/>
        </w:rPr>
        <w:t xml:space="preserve"> quantitative polymerase chain reaction; </w:t>
      </w:r>
      <w:proofErr w:type="spellStart"/>
      <w:r w:rsidR="001F760E">
        <w:rPr>
          <w:rFonts w:ascii="Arial" w:hAnsi="Arial" w:cs="Arial"/>
        </w:rPr>
        <w:t>qRT</w:t>
      </w:r>
      <w:proofErr w:type="spellEnd"/>
      <w:r w:rsidR="001F760E">
        <w:rPr>
          <w:rFonts w:ascii="Arial" w:hAnsi="Arial" w:cs="Arial"/>
        </w:rPr>
        <w:t xml:space="preserve">-PCR, quantitative </w:t>
      </w:r>
      <w:r w:rsidR="001F760E" w:rsidRPr="00DD3145">
        <w:rPr>
          <w:rFonts w:ascii="Arial" w:hAnsi="Arial" w:cs="Arial"/>
          <w:lang w:val="en-US" w:eastAsia="en-GB"/>
        </w:rPr>
        <w:t>reverse transcription</w:t>
      </w:r>
      <w:r w:rsidR="001F760E">
        <w:rPr>
          <w:rFonts w:ascii="Arial" w:hAnsi="Arial" w:cs="Arial"/>
          <w:lang w:val="en-US" w:eastAsia="en-GB"/>
        </w:rPr>
        <w:t xml:space="preserve"> </w:t>
      </w:r>
      <w:r w:rsidR="001F760E" w:rsidRPr="0067688A">
        <w:rPr>
          <w:rFonts w:ascii="Arial" w:hAnsi="Arial" w:cs="Arial"/>
        </w:rPr>
        <w:t>polymerase chain reaction</w:t>
      </w:r>
      <w:r w:rsidR="001F760E">
        <w:rPr>
          <w:rFonts w:ascii="Arial" w:hAnsi="Arial" w:cs="Arial"/>
        </w:rPr>
        <w:t>;</w:t>
      </w:r>
      <w:r w:rsidR="001F760E" w:rsidRPr="0067688A">
        <w:rPr>
          <w:rFonts w:ascii="Arial" w:hAnsi="Arial" w:cs="Arial"/>
        </w:rPr>
        <w:t xml:space="preserve"> </w:t>
      </w:r>
      <w:r w:rsidRPr="0067688A">
        <w:rPr>
          <w:rFonts w:ascii="Arial" w:hAnsi="Arial" w:cs="Arial"/>
        </w:rPr>
        <w:t>RRID</w:t>
      </w:r>
      <w:r>
        <w:rPr>
          <w:rFonts w:ascii="Arial" w:hAnsi="Arial" w:cs="Arial"/>
        </w:rPr>
        <w:t>,</w:t>
      </w:r>
      <w:r w:rsidRPr="0067688A">
        <w:rPr>
          <w:rFonts w:ascii="Arial" w:hAnsi="Arial" w:cs="Arial"/>
        </w:rPr>
        <w:t xml:space="preserve"> Research Resource Identifier; </w:t>
      </w:r>
      <w:r>
        <w:rPr>
          <w:rFonts w:ascii="Arial" w:hAnsi="Arial" w:cs="Arial"/>
        </w:rPr>
        <w:t xml:space="preserve">RT-PCR, </w:t>
      </w:r>
      <w:r w:rsidRPr="00DD3145">
        <w:rPr>
          <w:rFonts w:ascii="Arial" w:hAnsi="Arial" w:cs="Arial"/>
          <w:lang w:val="en-US" w:eastAsia="en-GB"/>
        </w:rPr>
        <w:t>reverse transcription</w:t>
      </w:r>
      <w:r>
        <w:rPr>
          <w:rFonts w:ascii="Arial" w:hAnsi="Arial" w:cs="Arial"/>
          <w:lang w:val="en-US" w:eastAsia="en-GB"/>
        </w:rPr>
        <w:t xml:space="preserve"> </w:t>
      </w:r>
      <w:r w:rsidRPr="0067688A">
        <w:rPr>
          <w:rFonts w:ascii="Arial" w:hAnsi="Arial" w:cs="Arial"/>
        </w:rPr>
        <w:t>polymerase chain reaction</w:t>
      </w:r>
      <w:r>
        <w:rPr>
          <w:rFonts w:ascii="Arial" w:hAnsi="Arial" w:cs="Arial"/>
        </w:rPr>
        <w:t>;</w:t>
      </w:r>
      <w:r w:rsidRPr="00DD3145">
        <w:rPr>
          <w:rFonts w:ascii="Arial" w:hAnsi="Arial" w:cs="Arial"/>
          <w:lang w:val="en-US" w:eastAsia="en-GB"/>
        </w:rPr>
        <w:t xml:space="preserve"> </w:t>
      </w:r>
      <w:r>
        <w:rPr>
          <w:rFonts w:ascii="Arial" w:hAnsi="Arial" w:cs="Arial"/>
        </w:rPr>
        <w:t xml:space="preserve">SDS-PAGE, </w:t>
      </w:r>
      <w:r w:rsidRPr="00DD3145">
        <w:rPr>
          <w:rFonts w:ascii="Arial" w:hAnsi="Arial" w:cs="Arial"/>
          <w:lang w:val="en-US" w:eastAsia="en-GB"/>
        </w:rPr>
        <w:t>sodium dodecyl sulfate polyacrylamide gel electrophoresis</w:t>
      </w:r>
      <w:r>
        <w:rPr>
          <w:rFonts w:ascii="Arial" w:hAnsi="Arial" w:cs="Arial"/>
          <w:lang w:val="en-US" w:eastAsia="en-GB"/>
        </w:rPr>
        <w:t xml:space="preserve">; </w:t>
      </w:r>
      <w:r w:rsidRPr="001457B8">
        <w:rPr>
          <w:rFonts w:ascii="Arial" w:hAnsi="Arial" w:cs="Arial"/>
        </w:rPr>
        <w:t>siRNA</w:t>
      </w:r>
      <w:r>
        <w:rPr>
          <w:rFonts w:ascii="Arial" w:hAnsi="Arial" w:cs="Arial"/>
        </w:rPr>
        <w:t>,</w:t>
      </w:r>
      <w:r w:rsidRPr="001457B8">
        <w:rPr>
          <w:rFonts w:ascii="Arial" w:hAnsi="Arial" w:cs="Arial"/>
        </w:rPr>
        <w:t xml:space="preserve"> small interfering RNA</w:t>
      </w:r>
      <w:r>
        <w:rPr>
          <w:rFonts w:ascii="Arial" w:hAnsi="Arial" w:cs="Arial"/>
        </w:rPr>
        <w:t xml:space="preserve">; </w:t>
      </w:r>
      <w:r w:rsidR="00766A9F">
        <w:rPr>
          <w:rFonts w:ascii="Arial" w:hAnsi="Arial" w:cs="Arial"/>
        </w:rPr>
        <w:t>STR, short tandem repeat</w:t>
      </w:r>
      <w:r w:rsidR="00E15CE7">
        <w:rPr>
          <w:rFonts w:ascii="Arial" w:hAnsi="Arial" w:cs="Arial"/>
        </w:rPr>
        <w:t>;</w:t>
      </w:r>
      <w:r w:rsidR="00766A9F">
        <w:rPr>
          <w:rFonts w:ascii="Arial" w:hAnsi="Arial" w:cs="Arial"/>
        </w:rPr>
        <w:t xml:space="preserve"> </w:t>
      </w:r>
      <w:r>
        <w:rPr>
          <w:rFonts w:ascii="Arial" w:hAnsi="Arial" w:cs="Arial"/>
        </w:rPr>
        <w:t xml:space="preserve">TGI, </w:t>
      </w:r>
      <w:proofErr w:type="spellStart"/>
      <w:r>
        <w:rPr>
          <w:rFonts w:ascii="Arial" w:hAnsi="Arial" w:cs="Arial"/>
        </w:rPr>
        <w:t>tumor</w:t>
      </w:r>
      <w:proofErr w:type="spellEnd"/>
      <w:r>
        <w:rPr>
          <w:rFonts w:ascii="Arial" w:hAnsi="Arial" w:cs="Arial"/>
        </w:rPr>
        <w:t xml:space="preserve"> growth inhibition; T2E, </w:t>
      </w:r>
      <w:r w:rsidRPr="00DD3145">
        <w:rPr>
          <w:rFonts w:ascii="Arial" w:hAnsi="Arial" w:cs="Arial"/>
          <w:lang w:val="en-US" w:eastAsia="en-GB"/>
        </w:rPr>
        <w:t>TMPRSS2-ERG</w:t>
      </w:r>
      <w:r>
        <w:rPr>
          <w:rFonts w:ascii="Arial" w:hAnsi="Arial" w:cs="Arial"/>
          <w:lang w:val="en-US" w:eastAsia="en-GB"/>
        </w:rPr>
        <w:t>;</w:t>
      </w:r>
      <w:r w:rsidRPr="00DD3145">
        <w:rPr>
          <w:rFonts w:ascii="Arial" w:hAnsi="Arial" w:cs="Arial"/>
          <w:lang w:val="en-US" w:eastAsia="en-GB"/>
        </w:rPr>
        <w:t xml:space="preserve"> </w:t>
      </w:r>
      <w:r w:rsidRPr="0067688A">
        <w:rPr>
          <w:rFonts w:ascii="Arial" w:hAnsi="Arial" w:cs="Arial"/>
        </w:rPr>
        <w:t>TMPRSS2</w:t>
      </w:r>
      <w:r>
        <w:rPr>
          <w:rFonts w:ascii="Arial" w:hAnsi="Arial" w:cs="Arial"/>
        </w:rPr>
        <w:t>,</w:t>
      </w:r>
      <w:r w:rsidRPr="0067688A">
        <w:rPr>
          <w:rFonts w:ascii="Arial" w:hAnsi="Arial" w:cs="Arial"/>
        </w:rPr>
        <w:t xml:space="preserve"> </w:t>
      </w:r>
      <w:r w:rsidRPr="004935FC">
        <w:rPr>
          <w:rFonts w:ascii="Arial" w:hAnsi="Arial" w:cs="Arial"/>
        </w:rPr>
        <w:t>transmembrane serine protease 2</w:t>
      </w:r>
      <w:r w:rsidRPr="0067688A">
        <w:rPr>
          <w:rFonts w:ascii="Arial" w:hAnsi="Arial" w:cs="Arial"/>
        </w:rPr>
        <w:t xml:space="preserve">; </w:t>
      </w:r>
      <w:r w:rsidRPr="0067688A">
        <w:rPr>
          <w:rFonts w:ascii="Arial" w:eastAsia="Helvetica" w:hAnsi="Arial" w:cs="Arial"/>
        </w:rPr>
        <w:t>UBE2C</w:t>
      </w:r>
      <w:r>
        <w:rPr>
          <w:rFonts w:ascii="Arial" w:eastAsia="Helvetica" w:hAnsi="Arial" w:cs="Arial"/>
        </w:rPr>
        <w:t>,</w:t>
      </w:r>
      <w:r w:rsidRPr="0067688A">
        <w:rPr>
          <w:rFonts w:ascii="Arial" w:hAnsi="Arial" w:cs="Arial"/>
        </w:rPr>
        <w:t xml:space="preserve"> ubiquitin</w:t>
      </w:r>
      <w:r w:rsidRPr="00DD3145">
        <w:rPr>
          <w:rFonts w:ascii="Arial" w:hAnsi="Arial" w:cs="Arial"/>
        </w:rPr>
        <w:t>-conjugating enzyme E2 C</w:t>
      </w:r>
      <w:r>
        <w:rPr>
          <w:rFonts w:ascii="Arial" w:hAnsi="Arial" w:cs="Arial"/>
        </w:rPr>
        <w:t xml:space="preserve">; </w:t>
      </w:r>
      <w:r w:rsidRPr="001457B8">
        <w:rPr>
          <w:rFonts w:ascii="Arial" w:hAnsi="Arial" w:cs="Arial"/>
        </w:rPr>
        <w:t>XENT</w:t>
      </w:r>
      <w:r>
        <w:rPr>
          <w:rFonts w:ascii="Arial" w:hAnsi="Arial" w:cs="Arial"/>
        </w:rPr>
        <w:t>,</w:t>
      </w:r>
      <w:r w:rsidRPr="001457B8">
        <w:rPr>
          <w:rFonts w:ascii="Arial" w:hAnsi="Arial" w:cs="Arial"/>
        </w:rPr>
        <w:t xml:space="preserve"> </w:t>
      </w:r>
      <w:proofErr w:type="spellStart"/>
      <w:r w:rsidRPr="001457B8">
        <w:rPr>
          <w:rFonts w:ascii="Arial" w:hAnsi="Arial" w:cs="Arial"/>
        </w:rPr>
        <w:t>xentuzumab</w:t>
      </w:r>
      <w:proofErr w:type="spellEnd"/>
      <w:r w:rsidRPr="001457B8">
        <w:rPr>
          <w:rFonts w:ascii="Arial" w:hAnsi="Arial" w:cs="Arial"/>
        </w:rPr>
        <w:t>.</w:t>
      </w:r>
    </w:p>
    <w:p w14:paraId="74E71689" w14:textId="501DE58C" w:rsidR="00241D41" w:rsidRPr="00883AD6" w:rsidRDefault="00883AD6" w:rsidP="00507CE9">
      <w:pPr>
        <w:pStyle w:val="Heading1"/>
        <w:rPr>
          <w:rFonts w:ascii="Arial" w:hAnsi="Arial" w:cs="Arial"/>
          <w:sz w:val="22"/>
          <w:szCs w:val="20"/>
          <w:lang w:val="en-US" w:eastAsia="en-GB"/>
        </w:rPr>
      </w:pPr>
      <w:bookmarkStart w:id="4" w:name="_Toc29806911"/>
      <w:r w:rsidRPr="00883AD6">
        <w:rPr>
          <w:rFonts w:ascii="Arial" w:hAnsi="Arial" w:cs="Arial"/>
          <w:sz w:val="22"/>
          <w:szCs w:val="20"/>
          <w:lang w:val="en-US" w:eastAsia="en-US"/>
        </w:rPr>
        <w:t>SUPPLEMENTARY</w:t>
      </w:r>
      <w:r w:rsidRPr="00883AD6">
        <w:rPr>
          <w:rFonts w:ascii="Arial" w:hAnsi="Arial" w:cs="Arial"/>
          <w:sz w:val="22"/>
          <w:szCs w:val="20"/>
          <w:lang w:val="en-US" w:eastAsia="en-GB"/>
        </w:rPr>
        <w:t xml:space="preserve"> METHODS</w:t>
      </w:r>
      <w:bookmarkEnd w:id="4"/>
    </w:p>
    <w:p w14:paraId="5DFDBD29" w14:textId="77777777" w:rsidR="00545D4E" w:rsidRPr="00DD3145" w:rsidRDefault="00545D4E" w:rsidP="00401EE8">
      <w:pPr>
        <w:rPr>
          <w:rFonts w:ascii="Arial" w:hAnsi="Arial" w:cs="Arial"/>
          <w:lang w:val="en-US" w:eastAsia="en-GB"/>
        </w:rPr>
      </w:pPr>
    </w:p>
    <w:p w14:paraId="0F19C6E6" w14:textId="1DF20BAA" w:rsidR="00FE443C" w:rsidRDefault="00FE443C" w:rsidP="00507CE9">
      <w:pPr>
        <w:pStyle w:val="Heading2"/>
        <w:rPr>
          <w:rFonts w:ascii="Arial" w:hAnsi="Arial" w:cs="Arial"/>
          <w:i w:val="0"/>
          <w:iCs/>
          <w:sz w:val="22"/>
          <w:szCs w:val="20"/>
          <w:lang w:val="en-US" w:eastAsia="en-GB"/>
        </w:rPr>
      </w:pPr>
      <w:bookmarkStart w:id="5" w:name="_Toc29806912"/>
      <w:proofErr w:type="spellStart"/>
      <w:r>
        <w:rPr>
          <w:rFonts w:ascii="Arial" w:hAnsi="Arial" w:cs="Arial"/>
          <w:i w:val="0"/>
          <w:iCs/>
          <w:sz w:val="22"/>
          <w:szCs w:val="20"/>
          <w:lang w:val="en-US" w:eastAsia="en-GB"/>
        </w:rPr>
        <w:t>Xentuzumab</w:t>
      </w:r>
      <w:proofErr w:type="spellEnd"/>
      <w:r w:rsidR="00FF411C">
        <w:rPr>
          <w:rFonts w:ascii="Arial" w:hAnsi="Arial" w:cs="Arial"/>
          <w:i w:val="0"/>
          <w:iCs/>
          <w:sz w:val="22"/>
          <w:szCs w:val="20"/>
          <w:lang w:val="en-US" w:eastAsia="en-GB"/>
        </w:rPr>
        <w:t xml:space="preserve">: amino acid sequence and </w:t>
      </w:r>
      <w:r>
        <w:rPr>
          <w:rFonts w:ascii="Arial" w:hAnsi="Arial" w:cs="Arial"/>
          <w:i w:val="0"/>
          <w:iCs/>
          <w:sz w:val="22"/>
          <w:szCs w:val="20"/>
          <w:lang w:val="en-US" w:eastAsia="en-GB"/>
        </w:rPr>
        <w:t>structure</w:t>
      </w:r>
      <w:bookmarkEnd w:id="5"/>
    </w:p>
    <w:p w14:paraId="29CE2532" w14:textId="1C32EEAB" w:rsidR="00FE443C" w:rsidRDefault="00FE443C" w:rsidP="00FE443C">
      <w:pPr>
        <w:ind w:firstLine="425"/>
        <w:rPr>
          <w:rFonts w:ascii="Arial" w:hAnsi="Arial" w:cs="Arial"/>
          <w:lang w:val="en-US" w:eastAsia="en-GB"/>
        </w:rPr>
      </w:pPr>
      <w:proofErr w:type="spellStart"/>
      <w:r>
        <w:rPr>
          <w:rFonts w:ascii="Arial" w:hAnsi="Arial" w:cs="Arial"/>
          <w:lang w:val="en-US" w:eastAsia="en-GB"/>
        </w:rPr>
        <w:t>Xentuzumab</w:t>
      </w:r>
      <w:proofErr w:type="spellEnd"/>
      <w:r>
        <w:rPr>
          <w:rFonts w:ascii="Arial" w:hAnsi="Arial" w:cs="Arial"/>
          <w:lang w:val="en-US" w:eastAsia="en-GB"/>
        </w:rPr>
        <w:t xml:space="preserve"> (BI 836845; </w:t>
      </w:r>
      <w:r w:rsidRPr="00FE443C">
        <w:rPr>
          <w:rFonts w:ascii="Arial" w:hAnsi="Arial" w:cs="Arial"/>
          <w:lang w:val="en-US" w:eastAsia="en-GB"/>
        </w:rPr>
        <w:t>immunoglobulin G1-lambda1, anti-[</w:t>
      </w:r>
      <w:r w:rsidRPr="00FE443C">
        <w:rPr>
          <w:rFonts w:ascii="Arial" w:hAnsi="Arial" w:cs="Arial"/>
          <w:i/>
          <w:iCs/>
          <w:lang w:val="en-US" w:eastAsia="en-GB"/>
        </w:rPr>
        <w:t>Homo sapiens</w:t>
      </w:r>
      <w:r w:rsidRPr="00FE443C">
        <w:rPr>
          <w:rFonts w:ascii="Arial" w:hAnsi="Arial" w:cs="Arial"/>
          <w:lang w:val="en-US" w:eastAsia="en-GB"/>
        </w:rPr>
        <w:t xml:space="preserve"> IGF</w:t>
      </w:r>
      <w:r w:rsidR="004831F3">
        <w:rPr>
          <w:rFonts w:ascii="Arial" w:hAnsi="Arial" w:cs="Arial"/>
          <w:lang w:val="en-US" w:eastAsia="en-GB"/>
        </w:rPr>
        <w:t>-</w:t>
      </w:r>
      <w:r w:rsidRPr="00FE443C">
        <w:rPr>
          <w:rFonts w:ascii="Arial" w:hAnsi="Arial" w:cs="Arial"/>
          <w:lang w:val="en-US" w:eastAsia="en-GB"/>
        </w:rPr>
        <w:t>1</w:t>
      </w:r>
      <w:r>
        <w:rPr>
          <w:rFonts w:ascii="Arial" w:hAnsi="Arial" w:cs="Arial"/>
          <w:lang w:val="en-US" w:eastAsia="en-GB"/>
        </w:rPr>
        <w:t xml:space="preserve"> [</w:t>
      </w:r>
      <w:r w:rsidRPr="00FE443C">
        <w:rPr>
          <w:rFonts w:ascii="Arial" w:hAnsi="Arial" w:cs="Arial"/>
          <w:lang w:val="en-US" w:eastAsia="en-GB"/>
        </w:rPr>
        <w:t>insulin-like growth factor 1, somatomedin C</w:t>
      </w:r>
      <w:r>
        <w:rPr>
          <w:rFonts w:ascii="Arial" w:hAnsi="Arial" w:cs="Arial"/>
          <w:lang w:val="en-US" w:eastAsia="en-GB"/>
        </w:rPr>
        <w:t>]</w:t>
      </w:r>
      <w:r w:rsidRPr="00FE443C">
        <w:rPr>
          <w:rFonts w:ascii="Arial" w:hAnsi="Arial" w:cs="Arial"/>
          <w:lang w:val="en-US" w:eastAsia="en-GB"/>
        </w:rPr>
        <w:t xml:space="preserve"> and IGF</w:t>
      </w:r>
      <w:r w:rsidR="004831F3">
        <w:rPr>
          <w:rFonts w:ascii="Arial" w:hAnsi="Arial" w:cs="Arial"/>
          <w:lang w:val="en-US" w:eastAsia="en-GB"/>
        </w:rPr>
        <w:t>-</w:t>
      </w:r>
      <w:r w:rsidRPr="00FE443C">
        <w:rPr>
          <w:rFonts w:ascii="Arial" w:hAnsi="Arial" w:cs="Arial"/>
          <w:lang w:val="en-US" w:eastAsia="en-GB"/>
        </w:rPr>
        <w:t>2</w:t>
      </w:r>
      <w:r>
        <w:rPr>
          <w:rFonts w:ascii="Arial" w:hAnsi="Arial" w:cs="Arial"/>
          <w:lang w:val="en-US" w:eastAsia="en-GB"/>
        </w:rPr>
        <w:t xml:space="preserve"> [</w:t>
      </w:r>
      <w:r w:rsidRPr="00FE443C">
        <w:rPr>
          <w:rFonts w:ascii="Arial" w:hAnsi="Arial" w:cs="Arial"/>
          <w:lang w:val="en-US" w:eastAsia="en-GB"/>
        </w:rPr>
        <w:t>insulin-like growth factor 2, somatomedin A] humanized</w:t>
      </w:r>
      <w:r>
        <w:rPr>
          <w:rFonts w:ascii="Arial" w:hAnsi="Arial" w:cs="Arial"/>
          <w:lang w:val="en-US" w:eastAsia="en-GB"/>
        </w:rPr>
        <w:t xml:space="preserve"> </w:t>
      </w:r>
      <w:r w:rsidRPr="00FE443C">
        <w:rPr>
          <w:rFonts w:ascii="Arial" w:hAnsi="Arial" w:cs="Arial"/>
          <w:lang w:val="en-US" w:eastAsia="en-GB"/>
        </w:rPr>
        <w:t>monoclonal antibody</w:t>
      </w:r>
      <w:r>
        <w:rPr>
          <w:rFonts w:ascii="Arial" w:hAnsi="Arial" w:cs="Arial"/>
          <w:lang w:val="en-US" w:eastAsia="en-GB"/>
        </w:rPr>
        <w:t xml:space="preserve">): </w:t>
      </w:r>
      <w:r w:rsidR="00740849">
        <w:rPr>
          <w:rFonts w:ascii="Arial" w:hAnsi="Arial" w:cs="Arial"/>
          <w:lang w:val="en-US" w:eastAsia="en-GB"/>
        </w:rPr>
        <w:br/>
      </w:r>
      <w:r w:rsidRPr="00FE443C">
        <w:rPr>
          <w:rFonts w:ascii="Arial" w:hAnsi="Arial" w:cs="Arial"/>
          <w:lang w:val="en-US" w:eastAsia="en-GB"/>
        </w:rPr>
        <w:t>gamma1 heavy chain (1-447) [humanized VH (</w:t>
      </w:r>
      <w:r w:rsidRPr="00FE443C">
        <w:rPr>
          <w:rFonts w:ascii="Arial" w:hAnsi="Arial" w:cs="Arial"/>
          <w:i/>
          <w:iCs/>
          <w:lang w:val="en-US" w:eastAsia="en-GB"/>
        </w:rPr>
        <w:t>Homo sapiens</w:t>
      </w:r>
      <w:r w:rsidRPr="00FE443C">
        <w:rPr>
          <w:rFonts w:ascii="Arial" w:hAnsi="Arial" w:cs="Arial"/>
          <w:lang w:val="en-US" w:eastAsia="en-GB"/>
        </w:rPr>
        <w:t xml:space="preserve"> IGHV3-23*03 (88.80%) -(IGHD) -IGHJ5*01)</w:t>
      </w:r>
      <w:r>
        <w:rPr>
          <w:rFonts w:ascii="Arial" w:hAnsi="Arial" w:cs="Arial"/>
          <w:lang w:val="en-US" w:eastAsia="en-GB"/>
        </w:rPr>
        <w:t xml:space="preserve"> </w:t>
      </w:r>
      <w:r w:rsidRPr="00FE443C">
        <w:rPr>
          <w:rFonts w:ascii="Arial" w:hAnsi="Arial" w:cs="Arial"/>
          <w:lang w:val="en-US" w:eastAsia="en-GB"/>
        </w:rPr>
        <w:t>[8.8.10] (1-117) -IGHG1*01, Gm17,1 (CH1 (118-215),</w:t>
      </w:r>
      <w:r>
        <w:rPr>
          <w:rFonts w:ascii="Arial" w:hAnsi="Arial" w:cs="Arial"/>
          <w:lang w:val="en-US" w:eastAsia="en-GB"/>
        </w:rPr>
        <w:t xml:space="preserve"> </w:t>
      </w:r>
      <w:r w:rsidRPr="00FE443C">
        <w:rPr>
          <w:rFonts w:ascii="Arial" w:hAnsi="Arial" w:cs="Arial"/>
          <w:lang w:val="en-US" w:eastAsia="en-GB"/>
        </w:rPr>
        <w:t>hinge (216-230), CH2 (231-340), CH3 (341-445), CHS</w:t>
      </w:r>
      <w:r>
        <w:rPr>
          <w:rFonts w:ascii="Arial" w:hAnsi="Arial" w:cs="Arial"/>
          <w:lang w:val="en-US" w:eastAsia="en-GB"/>
        </w:rPr>
        <w:t xml:space="preserve"> </w:t>
      </w:r>
      <w:r w:rsidRPr="00FE443C">
        <w:rPr>
          <w:rFonts w:ascii="Arial" w:hAnsi="Arial" w:cs="Arial"/>
          <w:lang w:val="en-US" w:eastAsia="en-GB"/>
        </w:rPr>
        <w:t>(446-447)) (118-447)], (220-215')-disulfide with lambda1</w:t>
      </w:r>
      <w:r>
        <w:rPr>
          <w:rFonts w:ascii="Arial" w:hAnsi="Arial" w:cs="Arial"/>
          <w:lang w:val="en-US" w:eastAsia="en-GB"/>
        </w:rPr>
        <w:t xml:space="preserve"> </w:t>
      </w:r>
      <w:r w:rsidRPr="00FE443C">
        <w:rPr>
          <w:rFonts w:ascii="Arial" w:hAnsi="Arial" w:cs="Arial"/>
          <w:lang w:val="en-US" w:eastAsia="en-GB"/>
        </w:rPr>
        <w:t>light chain (1'-216') [humanized V-LAMBDA (Homo</w:t>
      </w:r>
      <w:r>
        <w:rPr>
          <w:rFonts w:ascii="Arial" w:hAnsi="Arial" w:cs="Arial"/>
          <w:lang w:val="en-US" w:eastAsia="en-GB"/>
        </w:rPr>
        <w:t xml:space="preserve"> </w:t>
      </w:r>
      <w:r w:rsidRPr="00FE443C">
        <w:rPr>
          <w:rFonts w:ascii="Arial" w:hAnsi="Arial" w:cs="Arial"/>
          <w:lang w:val="en-US" w:eastAsia="en-GB"/>
        </w:rPr>
        <w:t>sapiens IGLV1-40*01 (88.20%) -IGLJ2*01) [8.3.11] (1'-110') -IGLC2*01</w:t>
      </w:r>
      <w:r>
        <w:rPr>
          <w:rFonts w:ascii="Arial" w:hAnsi="Arial" w:cs="Arial"/>
          <w:lang w:val="en-US" w:eastAsia="en-GB"/>
        </w:rPr>
        <w:t xml:space="preserve"> </w:t>
      </w:r>
      <w:r w:rsidRPr="00FE443C">
        <w:rPr>
          <w:rFonts w:ascii="Arial" w:hAnsi="Arial" w:cs="Arial"/>
          <w:lang w:val="en-US" w:eastAsia="en-GB"/>
        </w:rPr>
        <w:t>A43&gt;G (154) (111'-216')]; dimer (226-226'':229-229'')-</w:t>
      </w:r>
      <w:proofErr w:type="spellStart"/>
      <w:r w:rsidRPr="00FE443C">
        <w:rPr>
          <w:rFonts w:ascii="Arial" w:hAnsi="Arial" w:cs="Arial"/>
          <w:lang w:val="en-US" w:eastAsia="en-GB"/>
        </w:rPr>
        <w:t>bisdisulfide</w:t>
      </w:r>
      <w:proofErr w:type="spellEnd"/>
      <w:r w:rsidRPr="00DD3145">
        <w:rPr>
          <w:rFonts w:ascii="Arial" w:hAnsi="Arial" w:cs="Arial"/>
          <w:lang w:val="en-US" w:eastAsia="en-GB"/>
        </w:rPr>
        <w:t>.</w:t>
      </w:r>
    </w:p>
    <w:p w14:paraId="1B01C415" w14:textId="2DCC26F5" w:rsidR="00FE443C" w:rsidRDefault="00FE443C" w:rsidP="00FE443C">
      <w:pPr>
        <w:ind w:firstLine="425"/>
        <w:rPr>
          <w:rFonts w:ascii="Arial" w:hAnsi="Arial" w:cs="Arial"/>
          <w:lang w:val="en-US" w:eastAsia="en-GB"/>
        </w:rPr>
      </w:pPr>
    </w:p>
    <w:p w14:paraId="0BFF49DE" w14:textId="5F124D2A" w:rsidR="00FE443C" w:rsidRDefault="00FE443C" w:rsidP="00FE443C">
      <w:pPr>
        <w:rPr>
          <w:rFonts w:ascii="Arial" w:hAnsi="Arial" w:cs="Arial"/>
          <w:lang w:val="en-US" w:eastAsia="en-GB"/>
        </w:rPr>
      </w:pPr>
      <w:r>
        <w:rPr>
          <w:rFonts w:ascii="Arial" w:hAnsi="Arial" w:cs="Arial"/>
          <w:lang w:val="en-US" w:eastAsia="en-GB"/>
        </w:rPr>
        <w:t>Heavy chain:</w:t>
      </w:r>
    </w:p>
    <w:p w14:paraId="387AF281" w14:textId="23F5E285"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QVELVESGGG </w:t>
      </w:r>
      <w:r w:rsidR="004831F3" w:rsidRPr="004831F3">
        <w:rPr>
          <w:rFonts w:ascii="Arial" w:hAnsi="Arial" w:cs="Arial"/>
          <w:sz w:val="18"/>
          <w:szCs w:val="18"/>
          <w:lang w:val="en-US" w:eastAsia="en-GB"/>
        </w:rPr>
        <w:tab/>
      </w:r>
      <w:r w:rsidRPr="004831F3">
        <w:rPr>
          <w:rFonts w:ascii="Arial" w:hAnsi="Arial" w:cs="Arial"/>
          <w:sz w:val="18"/>
          <w:szCs w:val="18"/>
          <w:lang w:val="en-US" w:eastAsia="en-GB"/>
        </w:rPr>
        <w:t xml:space="preserve">LVQPGGSLRL </w:t>
      </w:r>
      <w:r w:rsidR="004831F3" w:rsidRPr="004831F3">
        <w:rPr>
          <w:rFonts w:ascii="Arial" w:hAnsi="Arial" w:cs="Arial"/>
          <w:sz w:val="18"/>
          <w:szCs w:val="18"/>
          <w:lang w:val="en-US" w:eastAsia="en-GB"/>
        </w:rPr>
        <w:tab/>
      </w:r>
      <w:r w:rsidRPr="004831F3">
        <w:rPr>
          <w:rFonts w:ascii="Arial" w:hAnsi="Arial" w:cs="Arial"/>
          <w:sz w:val="18"/>
          <w:szCs w:val="18"/>
          <w:lang w:val="en-US" w:eastAsia="en-GB"/>
        </w:rPr>
        <w:t xml:space="preserve">SCAASGFTFT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SYWMSWVRQA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PGKGLELVSS </w:t>
      </w:r>
      <w:r w:rsidRPr="004831F3">
        <w:rPr>
          <w:rFonts w:ascii="Arial" w:hAnsi="Arial" w:cs="Arial"/>
          <w:sz w:val="18"/>
          <w:szCs w:val="18"/>
          <w:lang w:val="en-US" w:eastAsia="en-GB"/>
        </w:rPr>
        <w:tab/>
        <w:t>50</w:t>
      </w:r>
    </w:p>
    <w:p w14:paraId="5FB61B19" w14:textId="02B239C2"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ITSYGSFTYY </w:t>
      </w:r>
      <w:r w:rsidR="004831F3" w:rsidRPr="004831F3">
        <w:rPr>
          <w:rFonts w:ascii="Arial" w:hAnsi="Arial" w:cs="Arial"/>
          <w:sz w:val="18"/>
          <w:szCs w:val="18"/>
          <w:lang w:val="en-US" w:eastAsia="en-GB"/>
        </w:rPr>
        <w:tab/>
      </w:r>
      <w:r w:rsidRPr="004831F3">
        <w:rPr>
          <w:rFonts w:ascii="Arial" w:hAnsi="Arial" w:cs="Arial"/>
          <w:sz w:val="18"/>
          <w:szCs w:val="18"/>
          <w:lang w:val="en-US" w:eastAsia="en-GB"/>
        </w:rPr>
        <w:t xml:space="preserve">ADSVKGRFTI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SRDNSKNTLY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LQMNSLRAED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TAVYYCARNM </w:t>
      </w:r>
      <w:r w:rsidRPr="004831F3">
        <w:rPr>
          <w:rFonts w:ascii="Arial" w:hAnsi="Arial" w:cs="Arial"/>
          <w:sz w:val="18"/>
          <w:szCs w:val="18"/>
          <w:lang w:val="en-US" w:eastAsia="en-GB"/>
        </w:rPr>
        <w:tab/>
        <w:t>100</w:t>
      </w:r>
    </w:p>
    <w:p w14:paraId="683A7EEC" w14:textId="2BDB36F7"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YTHFDSWGQG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TLVTVSSAST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KGPSVFPLAP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SSKSTSGGTA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ALGCLVKDYF </w:t>
      </w:r>
      <w:r w:rsidRPr="004831F3">
        <w:rPr>
          <w:rFonts w:ascii="Arial" w:hAnsi="Arial" w:cs="Arial"/>
          <w:sz w:val="18"/>
          <w:szCs w:val="18"/>
          <w:lang w:val="en-US" w:eastAsia="en-GB"/>
        </w:rPr>
        <w:tab/>
        <w:t>150</w:t>
      </w:r>
    </w:p>
    <w:p w14:paraId="272412B4" w14:textId="763D647E"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PEPVTVSWNS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GALTSGVHTF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PAVLQSSGLY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SLSSVVTVPS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SSLGTQTYIC </w:t>
      </w:r>
      <w:r w:rsidRPr="004831F3">
        <w:rPr>
          <w:rFonts w:ascii="Arial" w:hAnsi="Arial" w:cs="Arial"/>
          <w:sz w:val="18"/>
          <w:szCs w:val="18"/>
          <w:lang w:val="en-US" w:eastAsia="en-GB"/>
        </w:rPr>
        <w:tab/>
        <w:t>200</w:t>
      </w:r>
    </w:p>
    <w:p w14:paraId="2DEE5D9B" w14:textId="2FA8DB7C"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NVNHKPSNTK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VDKKVEPKSC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DKTHTCPPCP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APELLGGPSV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FLFPPKPKDT </w:t>
      </w:r>
      <w:r w:rsidRPr="004831F3">
        <w:rPr>
          <w:rFonts w:ascii="Arial" w:hAnsi="Arial" w:cs="Arial"/>
          <w:sz w:val="18"/>
          <w:szCs w:val="18"/>
          <w:lang w:val="en-US" w:eastAsia="en-GB"/>
        </w:rPr>
        <w:tab/>
        <w:t>250</w:t>
      </w:r>
    </w:p>
    <w:p w14:paraId="2C89D176" w14:textId="7BF8FB43"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LMISRTPEVT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CVVVDVSHED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PEVKFNWYVD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GVEVHNAKTK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PREEQYNSTY </w:t>
      </w:r>
      <w:r w:rsidRPr="004831F3">
        <w:rPr>
          <w:rFonts w:ascii="Arial" w:hAnsi="Arial" w:cs="Arial"/>
          <w:sz w:val="18"/>
          <w:szCs w:val="18"/>
          <w:lang w:val="en-US" w:eastAsia="en-GB"/>
        </w:rPr>
        <w:tab/>
        <w:t>300</w:t>
      </w:r>
    </w:p>
    <w:p w14:paraId="3E3560A7" w14:textId="19CC3AAB"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RVVSVLTVLH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QDWLNGKEYK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CKVSNKALPA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PIEKTISKAK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GQPREPQVYT </w:t>
      </w:r>
      <w:r w:rsidRPr="004831F3">
        <w:rPr>
          <w:rFonts w:ascii="Arial" w:hAnsi="Arial" w:cs="Arial"/>
          <w:sz w:val="18"/>
          <w:szCs w:val="18"/>
          <w:lang w:val="en-US" w:eastAsia="en-GB"/>
        </w:rPr>
        <w:tab/>
        <w:t>350</w:t>
      </w:r>
    </w:p>
    <w:p w14:paraId="20C9B6C5" w14:textId="4AF37961"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LPPSRDELTK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NQVSLTCLVK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GFYPSDIAVE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WESNGQPENN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YKTTPPVLDS </w:t>
      </w:r>
      <w:r w:rsidRPr="004831F3">
        <w:rPr>
          <w:rFonts w:ascii="Arial" w:hAnsi="Arial" w:cs="Arial"/>
          <w:sz w:val="18"/>
          <w:szCs w:val="18"/>
          <w:lang w:val="en-US" w:eastAsia="en-GB"/>
        </w:rPr>
        <w:tab/>
        <w:t>400</w:t>
      </w:r>
    </w:p>
    <w:p w14:paraId="5C273E51" w14:textId="79844E1C"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DGSFFLYSKL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TVDKSRWQQG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NVFSCSVMHE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ALHNHYTQKS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LSLSPGK </w:t>
      </w:r>
      <w:r w:rsidRPr="004831F3">
        <w:rPr>
          <w:rFonts w:ascii="Arial" w:hAnsi="Arial" w:cs="Arial"/>
          <w:sz w:val="18"/>
          <w:szCs w:val="18"/>
          <w:lang w:val="en-US" w:eastAsia="en-GB"/>
        </w:rPr>
        <w:tab/>
        <w:t>447</w:t>
      </w:r>
    </w:p>
    <w:p w14:paraId="38B65BC5" w14:textId="46EB67BD" w:rsidR="00FE443C" w:rsidRDefault="00FE443C" w:rsidP="00FE443C">
      <w:pPr>
        <w:rPr>
          <w:rFonts w:ascii="Arial" w:hAnsi="Arial" w:cs="Arial"/>
          <w:lang w:val="en-US" w:eastAsia="en-GB"/>
        </w:rPr>
      </w:pPr>
    </w:p>
    <w:p w14:paraId="4FF788F6" w14:textId="4BBB17E5" w:rsidR="00FE443C" w:rsidRDefault="00FE443C" w:rsidP="00FE443C">
      <w:pPr>
        <w:rPr>
          <w:rFonts w:ascii="Arial" w:hAnsi="Arial" w:cs="Arial"/>
          <w:lang w:val="en-US" w:eastAsia="en-GB"/>
        </w:rPr>
      </w:pPr>
      <w:r>
        <w:rPr>
          <w:rFonts w:ascii="Arial" w:hAnsi="Arial" w:cs="Arial"/>
          <w:lang w:val="en-US" w:eastAsia="en-GB"/>
        </w:rPr>
        <w:t>Light chain:</w:t>
      </w:r>
    </w:p>
    <w:p w14:paraId="788FC7CA" w14:textId="52018E35"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DIVLTQPPSV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SGAPGQRVTI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SCSGSSSNIG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SNSVSWYQQL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PGTAPKLLIY </w:t>
      </w:r>
      <w:r w:rsidRPr="004831F3">
        <w:rPr>
          <w:rFonts w:ascii="Arial" w:hAnsi="Arial" w:cs="Arial"/>
          <w:sz w:val="18"/>
          <w:szCs w:val="18"/>
          <w:lang w:val="en-US" w:eastAsia="en-GB"/>
        </w:rPr>
        <w:tab/>
        <w:t>50</w:t>
      </w:r>
    </w:p>
    <w:p w14:paraId="3EF07E61" w14:textId="20B96823"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DNSKRPSGVP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DRFSGSKSGT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SASLAITGLQ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SEDEADYYCQ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SRDTYGYYWV </w:t>
      </w:r>
      <w:r w:rsidRPr="004831F3">
        <w:rPr>
          <w:rFonts w:ascii="Arial" w:hAnsi="Arial" w:cs="Arial"/>
          <w:sz w:val="18"/>
          <w:szCs w:val="18"/>
          <w:lang w:val="en-US" w:eastAsia="en-GB"/>
        </w:rPr>
        <w:tab/>
        <w:t>100</w:t>
      </w:r>
    </w:p>
    <w:p w14:paraId="2B2D1B98" w14:textId="03DCDB3D"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FGGGTKLTVL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GQPKAAPSVT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LFPPSSEELQ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ANKATLVCLI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SDFYPGAVTV </w:t>
      </w:r>
      <w:r w:rsidRPr="004831F3">
        <w:rPr>
          <w:rFonts w:ascii="Arial" w:hAnsi="Arial" w:cs="Arial"/>
          <w:sz w:val="18"/>
          <w:szCs w:val="18"/>
          <w:lang w:val="en-US" w:eastAsia="en-GB"/>
        </w:rPr>
        <w:tab/>
        <w:t>150</w:t>
      </w:r>
    </w:p>
    <w:p w14:paraId="7C884D36" w14:textId="4AD36271"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AWKGDSSPVK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AGVETTTPSK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QSNNKYAASS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YLSLTPEQWK </w:t>
      </w:r>
      <w:r w:rsidR="004831F3">
        <w:rPr>
          <w:rFonts w:ascii="Arial" w:hAnsi="Arial" w:cs="Arial"/>
          <w:sz w:val="18"/>
          <w:szCs w:val="18"/>
          <w:lang w:val="en-US" w:eastAsia="en-GB"/>
        </w:rPr>
        <w:tab/>
      </w:r>
      <w:r w:rsidRPr="004831F3">
        <w:rPr>
          <w:rFonts w:ascii="Arial" w:hAnsi="Arial" w:cs="Arial"/>
          <w:sz w:val="18"/>
          <w:szCs w:val="18"/>
          <w:lang w:val="en-US" w:eastAsia="en-GB"/>
        </w:rPr>
        <w:t>SHRSYSCQVT</w:t>
      </w:r>
      <w:r w:rsidRPr="004831F3">
        <w:rPr>
          <w:rFonts w:ascii="Arial" w:hAnsi="Arial" w:cs="Arial"/>
          <w:sz w:val="18"/>
          <w:szCs w:val="18"/>
          <w:lang w:val="en-US" w:eastAsia="en-GB"/>
        </w:rPr>
        <w:tab/>
        <w:t>200</w:t>
      </w:r>
    </w:p>
    <w:p w14:paraId="63909251" w14:textId="2A745421" w:rsidR="00FE443C" w:rsidRPr="004831F3" w:rsidRDefault="00FE443C" w:rsidP="00FE443C">
      <w:pPr>
        <w:rPr>
          <w:rFonts w:ascii="Arial" w:hAnsi="Arial" w:cs="Arial"/>
          <w:sz w:val="18"/>
          <w:szCs w:val="18"/>
          <w:lang w:val="en-US" w:eastAsia="en-GB"/>
        </w:rPr>
      </w:pPr>
      <w:r w:rsidRPr="004831F3">
        <w:rPr>
          <w:rFonts w:ascii="Arial" w:hAnsi="Arial" w:cs="Arial"/>
          <w:sz w:val="18"/>
          <w:szCs w:val="18"/>
          <w:lang w:val="en-US" w:eastAsia="en-GB"/>
        </w:rPr>
        <w:t xml:space="preserve">HEGSTVEKTV </w:t>
      </w:r>
      <w:r w:rsidR="004831F3">
        <w:rPr>
          <w:rFonts w:ascii="Arial" w:hAnsi="Arial" w:cs="Arial"/>
          <w:sz w:val="18"/>
          <w:szCs w:val="18"/>
          <w:lang w:val="en-US" w:eastAsia="en-GB"/>
        </w:rPr>
        <w:tab/>
      </w:r>
      <w:r w:rsidRPr="004831F3">
        <w:rPr>
          <w:rFonts w:ascii="Arial" w:hAnsi="Arial" w:cs="Arial"/>
          <w:sz w:val="18"/>
          <w:szCs w:val="18"/>
          <w:lang w:val="en-US" w:eastAsia="en-GB"/>
        </w:rPr>
        <w:t xml:space="preserve">APTECS </w:t>
      </w:r>
      <w:r w:rsidRPr="004831F3">
        <w:rPr>
          <w:rFonts w:ascii="Arial" w:hAnsi="Arial" w:cs="Arial"/>
          <w:sz w:val="18"/>
          <w:szCs w:val="18"/>
          <w:lang w:val="en-US" w:eastAsia="en-GB"/>
        </w:rPr>
        <w:tab/>
      </w:r>
      <w:r w:rsidRPr="004831F3">
        <w:rPr>
          <w:rFonts w:ascii="Arial" w:hAnsi="Arial" w:cs="Arial"/>
          <w:sz w:val="18"/>
          <w:szCs w:val="18"/>
          <w:lang w:val="en-US" w:eastAsia="en-GB"/>
        </w:rPr>
        <w:tab/>
      </w:r>
      <w:r w:rsidRPr="004831F3">
        <w:rPr>
          <w:rFonts w:ascii="Arial" w:hAnsi="Arial" w:cs="Arial"/>
          <w:sz w:val="18"/>
          <w:szCs w:val="18"/>
          <w:lang w:val="en-US" w:eastAsia="en-GB"/>
        </w:rPr>
        <w:tab/>
      </w:r>
      <w:r w:rsidRPr="004831F3">
        <w:rPr>
          <w:rFonts w:ascii="Arial" w:hAnsi="Arial" w:cs="Arial"/>
          <w:sz w:val="18"/>
          <w:szCs w:val="18"/>
          <w:lang w:val="en-US" w:eastAsia="en-GB"/>
        </w:rPr>
        <w:tab/>
      </w:r>
      <w:r w:rsidRPr="004831F3">
        <w:rPr>
          <w:rFonts w:ascii="Arial" w:hAnsi="Arial" w:cs="Arial"/>
          <w:sz w:val="18"/>
          <w:szCs w:val="18"/>
          <w:lang w:val="en-US" w:eastAsia="en-GB"/>
        </w:rPr>
        <w:tab/>
      </w:r>
      <w:r w:rsidRPr="004831F3">
        <w:rPr>
          <w:rFonts w:ascii="Arial" w:hAnsi="Arial" w:cs="Arial"/>
          <w:sz w:val="18"/>
          <w:szCs w:val="18"/>
          <w:lang w:val="en-US" w:eastAsia="en-GB"/>
        </w:rPr>
        <w:tab/>
      </w:r>
      <w:r w:rsidRPr="004831F3">
        <w:rPr>
          <w:rFonts w:ascii="Arial" w:hAnsi="Arial" w:cs="Arial"/>
          <w:sz w:val="18"/>
          <w:szCs w:val="18"/>
          <w:lang w:val="en-US" w:eastAsia="en-GB"/>
        </w:rPr>
        <w:tab/>
        <w:t>216</w:t>
      </w:r>
    </w:p>
    <w:p w14:paraId="6DC029E1" w14:textId="00137FF3" w:rsidR="00FE443C" w:rsidRDefault="00FE443C" w:rsidP="00FE443C">
      <w:pPr>
        <w:rPr>
          <w:rFonts w:ascii="Arial" w:hAnsi="Arial" w:cs="Arial"/>
          <w:lang w:val="en-US" w:eastAsia="en-GB"/>
        </w:rPr>
      </w:pPr>
    </w:p>
    <w:p w14:paraId="7E9291DD" w14:textId="59EA976B" w:rsidR="00FE443C" w:rsidRPr="00FE443C" w:rsidRDefault="00FE443C" w:rsidP="00FE443C">
      <w:pPr>
        <w:rPr>
          <w:rFonts w:ascii="Arial" w:hAnsi="Arial" w:cs="Arial"/>
          <w:lang w:val="en-US" w:eastAsia="en-GB"/>
        </w:rPr>
      </w:pPr>
      <w:r w:rsidRPr="00FE443C">
        <w:rPr>
          <w:rFonts w:ascii="Arial" w:hAnsi="Arial" w:cs="Arial"/>
          <w:lang w:val="en-US" w:eastAsia="en-GB"/>
        </w:rPr>
        <w:t>Disulfide bridges location</w:t>
      </w:r>
      <w:r w:rsidR="00740849">
        <w:rPr>
          <w:rFonts w:ascii="Arial" w:hAnsi="Arial" w:cs="Arial"/>
          <w:lang w:val="en-US" w:eastAsia="en-GB"/>
        </w:rPr>
        <w:t>:</w:t>
      </w:r>
      <w:r w:rsidRPr="00FE443C">
        <w:rPr>
          <w:rFonts w:ascii="Arial" w:hAnsi="Arial" w:cs="Arial"/>
          <w:lang w:val="en-US" w:eastAsia="en-GB"/>
        </w:rPr>
        <w:t xml:space="preserve"> </w:t>
      </w:r>
    </w:p>
    <w:p w14:paraId="1A2198D1" w14:textId="64C0A9A7" w:rsidR="00FE443C" w:rsidRPr="00403F0E" w:rsidRDefault="00FE443C" w:rsidP="00740849">
      <w:pPr>
        <w:ind w:left="2880" w:hanging="2880"/>
        <w:rPr>
          <w:rFonts w:ascii="Arial" w:hAnsi="Arial" w:cs="Arial"/>
          <w:lang w:val="pt-PT" w:eastAsia="en-GB"/>
        </w:rPr>
      </w:pPr>
      <w:r w:rsidRPr="00403F0E">
        <w:rPr>
          <w:rFonts w:ascii="Arial" w:hAnsi="Arial" w:cs="Arial"/>
          <w:lang w:val="pt-PT" w:eastAsia="en-GB"/>
        </w:rPr>
        <w:t xml:space="preserve">Intra-H (C23-C104) </w:t>
      </w:r>
      <w:r w:rsidRPr="00403F0E">
        <w:rPr>
          <w:rFonts w:ascii="Arial" w:hAnsi="Arial" w:cs="Arial"/>
          <w:lang w:val="pt-PT" w:eastAsia="en-GB"/>
        </w:rPr>
        <w:tab/>
        <w:t xml:space="preserve">22-96 </w:t>
      </w:r>
      <w:r w:rsidRPr="00403F0E">
        <w:rPr>
          <w:rFonts w:ascii="Arial" w:hAnsi="Arial" w:cs="Arial"/>
          <w:lang w:val="pt-PT" w:eastAsia="en-GB"/>
        </w:rPr>
        <w:tab/>
      </w:r>
      <w:r w:rsidR="00740849" w:rsidRPr="00403F0E">
        <w:rPr>
          <w:rFonts w:ascii="Arial" w:hAnsi="Arial" w:cs="Arial"/>
          <w:lang w:val="pt-PT" w:eastAsia="en-GB"/>
        </w:rPr>
        <w:tab/>
      </w:r>
      <w:r w:rsidRPr="00403F0E">
        <w:rPr>
          <w:rFonts w:ascii="Arial" w:hAnsi="Arial" w:cs="Arial"/>
          <w:lang w:val="pt-PT" w:eastAsia="en-GB"/>
        </w:rPr>
        <w:t>144-200</w:t>
      </w:r>
      <w:r w:rsidRPr="00403F0E">
        <w:rPr>
          <w:rFonts w:ascii="Arial" w:hAnsi="Arial" w:cs="Arial"/>
          <w:lang w:val="pt-PT" w:eastAsia="en-GB"/>
        </w:rPr>
        <w:tab/>
        <w:t xml:space="preserve">261-321 </w:t>
      </w:r>
      <w:r w:rsidRPr="00403F0E">
        <w:rPr>
          <w:rFonts w:ascii="Arial" w:hAnsi="Arial" w:cs="Arial"/>
          <w:lang w:val="pt-PT" w:eastAsia="en-GB"/>
        </w:rPr>
        <w:tab/>
        <w:t xml:space="preserve">367-425 </w:t>
      </w:r>
      <w:r w:rsidRPr="00403F0E">
        <w:rPr>
          <w:rFonts w:ascii="Arial" w:hAnsi="Arial" w:cs="Arial"/>
          <w:lang w:val="pt-PT" w:eastAsia="en-GB"/>
        </w:rPr>
        <w:tab/>
      </w:r>
      <w:r w:rsidR="00740849" w:rsidRPr="00403F0E">
        <w:rPr>
          <w:rFonts w:ascii="Arial" w:hAnsi="Arial" w:cs="Arial"/>
          <w:lang w:val="pt-PT" w:eastAsia="en-GB"/>
        </w:rPr>
        <w:br/>
      </w:r>
      <w:r w:rsidRPr="00403F0E">
        <w:rPr>
          <w:rFonts w:ascii="Arial" w:hAnsi="Arial" w:cs="Arial"/>
          <w:lang w:val="pt-PT" w:eastAsia="en-GB"/>
        </w:rPr>
        <w:t xml:space="preserve">22''-96'' </w:t>
      </w:r>
      <w:r w:rsidRPr="00403F0E">
        <w:rPr>
          <w:rFonts w:ascii="Arial" w:hAnsi="Arial" w:cs="Arial"/>
          <w:lang w:val="pt-PT" w:eastAsia="en-GB"/>
        </w:rPr>
        <w:tab/>
        <w:t xml:space="preserve">144''-200'' </w:t>
      </w:r>
      <w:r w:rsidRPr="00403F0E">
        <w:rPr>
          <w:rFonts w:ascii="Arial" w:hAnsi="Arial" w:cs="Arial"/>
          <w:lang w:val="pt-PT" w:eastAsia="en-GB"/>
        </w:rPr>
        <w:tab/>
        <w:t xml:space="preserve">261''-321'' </w:t>
      </w:r>
      <w:r w:rsidRPr="00403F0E">
        <w:rPr>
          <w:rFonts w:ascii="Arial" w:hAnsi="Arial" w:cs="Arial"/>
          <w:lang w:val="pt-PT" w:eastAsia="en-GB"/>
        </w:rPr>
        <w:tab/>
        <w:t>367''-425''</w:t>
      </w:r>
    </w:p>
    <w:p w14:paraId="3BF78850" w14:textId="77777777" w:rsidR="00740849" w:rsidRPr="00403F0E" w:rsidRDefault="00FE443C" w:rsidP="00740849">
      <w:pPr>
        <w:rPr>
          <w:rFonts w:ascii="Arial" w:hAnsi="Arial" w:cs="Arial"/>
          <w:lang w:val="pt-PT" w:eastAsia="en-GB"/>
        </w:rPr>
      </w:pPr>
      <w:r w:rsidRPr="00403F0E">
        <w:rPr>
          <w:rFonts w:ascii="Arial" w:hAnsi="Arial" w:cs="Arial"/>
          <w:lang w:val="pt-PT" w:eastAsia="en-GB"/>
        </w:rPr>
        <w:t xml:space="preserve">Intra-L (C23-C104) </w:t>
      </w:r>
      <w:r w:rsidR="00740849" w:rsidRPr="00403F0E">
        <w:rPr>
          <w:rFonts w:ascii="Arial" w:hAnsi="Arial" w:cs="Arial"/>
          <w:lang w:val="pt-PT" w:eastAsia="en-GB"/>
        </w:rPr>
        <w:tab/>
      </w:r>
      <w:r w:rsidR="00740849" w:rsidRPr="00403F0E">
        <w:rPr>
          <w:rFonts w:ascii="Arial" w:hAnsi="Arial" w:cs="Arial"/>
          <w:lang w:val="pt-PT" w:eastAsia="en-GB"/>
        </w:rPr>
        <w:tab/>
      </w:r>
      <w:r w:rsidRPr="00403F0E">
        <w:rPr>
          <w:rFonts w:ascii="Arial" w:hAnsi="Arial" w:cs="Arial"/>
          <w:lang w:val="pt-PT" w:eastAsia="en-GB"/>
        </w:rPr>
        <w:t xml:space="preserve">22'-89' </w:t>
      </w:r>
      <w:r w:rsidR="00740849" w:rsidRPr="00403F0E">
        <w:rPr>
          <w:rFonts w:ascii="Arial" w:hAnsi="Arial" w:cs="Arial"/>
          <w:lang w:val="pt-PT" w:eastAsia="en-GB"/>
        </w:rPr>
        <w:tab/>
      </w:r>
      <w:r w:rsidR="00740849" w:rsidRPr="00403F0E">
        <w:rPr>
          <w:rFonts w:ascii="Arial" w:hAnsi="Arial" w:cs="Arial"/>
          <w:lang w:val="pt-PT" w:eastAsia="en-GB"/>
        </w:rPr>
        <w:tab/>
      </w:r>
      <w:r w:rsidRPr="00403F0E">
        <w:rPr>
          <w:rFonts w:ascii="Arial" w:hAnsi="Arial" w:cs="Arial"/>
          <w:lang w:val="pt-PT" w:eastAsia="en-GB"/>
        </w:rPr>
        <w:t>138'-197'</w:t>
      </w:r>
      <w:r w:rsidR="00740849" w:rsidRPr="00403F0E">
        <w:rPr>
          <w:rFonts w:ascii="Arial" w:hAnsi="Arial" w:cs="Arial"/>
          <w:lang w:val="pt-PT" w:eastAsia="en-GB"/>
        </w:rPr>
        <w:tab/>
      </w:r>
    </w:p>
    <w:p w14:paraId="3C568B41" w14:textId="1D03F5C0" w:rsidR="00FE443C" w:rsidRPr="00403F0E" w:rsidRDefault="00FE443C" w:rsidP="00740849">
      <w:pPr>
        <w:ind w:left="2160" w:firstLine="720"/>
        <w:rPr>
          <w:rFonts w:ascii="Arial" w:hAnsi="Arial" w:cs="Arial"/>
          <w:lang w:val="pt-PT" w:eastAsia="en-GB"/>
        </w:rPr>
      </w:pPr>
      <w:r w:rsidRPr="00403F0E">
        <w:rPr>
          <w:rFonts w:ascii="Arial" w:hAnsi="Arial" w:cs="Arial"/>
          <w:lang w:val="pt-PT" w:eastAsia="en-GB"/>
        </w:rPr>
        <w:t xml:space="preserve">22'''-89''' </w:t>
      </w:r>
      <w:r w:rsidR="00740849" w:rsidRPr="00403F0E">
        <w:rPr>
          <w:rFonts w:ascii="Arial" w:hAnsi="Arial" w:cs="Arial"/>
          <w:lang w:val="pt-PT" w:eastAsia="en-GB"/>
        </w:rPr>
        <w:tab/>
      </w:r>
      <w:r w:rsidRPr="00403F0E">
        <w:rPr>
          <w:rFonts w:ascii="Arial" w:hAnsi="Arial" w:cs="Arial"/>
          <w:lang w:val="pt-PT" w:eastAsia="en-GB"/>
        </w:rPr>
        <w:t>138'''-197'''</w:t>
      </w:r>
    </w:p>
    <w:p w14:paraId="5F2914BA" w14:textId="7278E144" w:rsidR="00FE443C" w:rsidRPr="00403F0E" w:rsidRDefault="00FE443C" w:rsidP="00FE443C">
      <w:pPr>
        <w:rPr>
          <w:rFonts w:ascii="Arial" w:hAnsi="Arial" w:cs="Arial"/>
          <w:lang w:val="pt-PT" w:eastAsia="en-GB"/>
        </w:rPr>
      </w:pPr>
      <w:r w:rsidRPr="00403F0E">
        <w:rPr>
          <w:rFonts w:ascii="Arial" w:hAnsi="Arial" w:cs="Arial"/>
          <w:lang w:val="pt-PT" w:eastAsia="en-GB"/>
        </w:rPr>
        <w:t>Inter-H-L (h 5-CL 126)</w:t>
      </w:r>
      <w:r w:rsidR="00740849" w:rsidRPr="00403F0E">
        <w:rPr>
          <w:rFonts w:ascii="Arial" w:hAnsi="Arial" w:cs="Arial"/>
          <w:lang w:val="pt-PT" w:eastAsia="en-GB"/>
        </w:rPr>
        <w:tab/>
      </w:r>
      <w:r w:rsidRPr="00403F0E">
        <w:rPr>
          <w:rFonts w:ascii="Arial" w:hAnsi="Arial" w:cs="Arial"/>
          <w:lang w:val="pt-PT" w:eastAsia="en-GB"/>
        </w:rPr>
        <w:t xml:space="preserve">220-215' </w:t>
      </w:r>
      <w:r w:rsidR="00740849" w:rsidRPr="00403F0E">
        <w:rPr>
          <w:rFonts w:ascii="Arial" w:hAnsi="Arial" w:cs="Arial"/>
          <w:lang w:val="pt-PT" w:eastAsia="en-GB"/>
        </w:rPr>
        <w:tab/>
      </w:r>
      <w:r w:rsidRPr="00403F0E">
        <w:rPr>
          <w:rFonts w:ascii="Arial" w:hAnsi="Arial" w:cs="Arial"/>
          <w:lang w:val="pt-PT" w:eastAsia="en-GB"/>
        </w:rPr>
        <w:t>220''-215'''</w:t>
      </w:r>
    </w:p>
    <w:p w14:paraId="07202D47" w14:textId="17BFD71D" w:rsidR="00FE443C" w:rsidRPr="00403F0E" w:rsidRDefault="00FE443C" w:rsidP="00FE443C">
      <w:pPr>
        <w:rPr>
          <w:rFonts w:ascii="Arial" w:hAnsi="Arial" w:cs="Arial"/>
          <w:lang w:val="pt-PT" w:eastAsia="en-GB"/>
        </w:rPr>
      </w:pPr>
      <w:r w:rsidRPr="00403F0E">
        <w:rPr>
          <w:rFonts w:ascii="Arial" w:hAnsi="Arial" w:cs="Arial"/>
          <w:lang w:val="pt-PT" w:eastAsia="en-GB"/>
        </w:rPr>
        <w:t xml:space="preserve">Inter-H-H (h 11, h 14) </w:t>
      </w:r>
      <w:r w:rsidR="00740849" w:rsidRPr="00403F0E">
        <w:rPr>
          <w:rFonts w:ascii="Arial" w:hAnsi="Arial" w:cs="Arial"/>
          <w:lang w:val="pt-PT" w:eastAsia="en-GB"/>
        </w:rPr>
        <w:tab/>
      </w:r>
      <w:r w:rsidR="00740849" w:rsidRPr="00403F0E">
        <w:rPr>
          <w:rFonts w:ascii="Arial" w:hAnsi="Arial" w:cs="Arial"/>
          <w:lang w:val="pt-PT" w:eastAsia="en-GB"/>
        </w:rPr>
        <w:tab/>
      </w:r>
      <w:r w:rsidRPr="00403F0E">
        <w:rPr>
          <w:rFonts w:ascii="Arial" w:hAnsi="Arial" w:cs="Arial"/>
          <w:lang w:val="pt-PT" w:eastAsia="en-GB"/>
        </w:rPr>
        <w:t xml:space="preserve">226-226' </w:t>
      </w:r>
      <w:r w:rsidR="00740849" w:rsidRPr="00403F0E">
        <w:rPr>
          <w:rFonts w:ascii="Arial" w:hAnsi="Arial" w:cs="Arial"/>
          <w:lang w:val="pt-PT" w:eastAsia="en-GB"/>
        </w:rPr>
        <w:tab/>
      </w:r>
      <w:r w:rsidRPr="00403F0E">
        <w:rPr>
          <w:rFonts w:ascii="Arial" w:hAnsi="Arial" w:cs="Arial"/>
          <w:lang w:val="pt-PT" w:eastAsia="en-GB"/>
        </w:rPr>
        <w:t>229-229''</w:t>
      </w:r>
    </w:p>
    <w:p w14:paraId="35AC34F3" w14:textId="2A7817B5" w:rsidR="00740849" w:rsidRPr="00403F0E" w:rsidRDefault="00740849" w:rsidP="00FE443C">
      <w:pPr>
        <w:rPr>
          <w:rFonts w:ascii="Arial" w:hAnsi="Arial" w:cs="Arial"/>
          <w:lang w:val="pt-PT" w:eastAsia="en-GB"/>
        </w:rPr>
      </w:pPr>
    </w:p>
    <w:p w14:paraId="3A52E810" w14:textId="5F4D9C06" w:rsidR="00740849" w:rsidRPr="00403F0E" w:rsidRDefault="00740849" w:rsidP="00740849">
      <w:pPr>
        <w:rPr>
          <w:rFonts w:ascii="Arial" w:hAnsi="Arial" w:cs="Arial"/>
          <w:lang w:val="pt-PT" w:eastAsia="en-GB"/>
        </w:rPr>
      </w:pPr>
      <w:r w:rsidRPr="00403F0E">
        <w:rPr>
          <w:rFonts w:ascii="Arial" w:hAnsi="Arial" w:cs="Arial"/>
          <w:lang w:val="pt-PT" w:eastAsia="en-GB"/>
        </w:rPr>
        <w:t>N-glycosylation sites:</w:t>
      </w:r>
    </w:p>
    <w:p w14:paraId="199D82DC" w14:textId="77777777" w:rsidR="00740849" w:rsidRPr="00403F0E" w:rsidRDefault="00740849" w:rsidP="00740849">
      <w:pPr>
        <w:rPr>
          <w:rFonts w:ascii="Arial" w:hAnsi="Arial" w:cs="Arial"/>
          <w:lang w:val="pt-PT" w:eastAsia="en-GB"/>
        </w:rPr>
      </w:pPr>
      <w:r w:rsidRPr="00403F0E">
        <w:rPr>
          <w:rFonts w:ascii="Arial" w:hAnsi="Arial" w:cs="Arial"/>
          <w:lang w:val="pt-PT" w:eastAsia="en-GB"/>
        </w:rPr>
        <w:t>H CH2 N84.4:</w:t>
      </w:r>
    </w:p>
    <w:p w14:paraId="4AB1EB9E" w14:textId="77777777" w:rsidR="00740849" w:rsidRPr="00740849" w:rsidRDefault="00740849" w:rsidP="00740849">
      <w:pPr>
        <w:rPr>
          <w:rFonts w:ascii="Arial" w:hAnsi="Arial" w:cs="Arial"/>
          <w:lang w:val="en-US" w:eastAsia="en-GB"/>
        </w:rPr>
      </w:pPr>
      <w:r w:rsidRPr="00740849">
        <w:rPr>
          <w:rFonts w:ascii="Arial" w:hAnsi="Arial" w:cs="Arial"/>
          <w:lang w:val="en-US" w:eastAsia="en-GB"/>
        </w:rPr>
        <w:t>297, 297''</w:t>
      </w:r>
    </w:p>
    <w:p w14:paraId="5C3254E4" w14:textId="020E9ACC" w:rsidR="00740849" w:rsidRPr="00DD3145" w:rsidRDefault="00740849" w:rsidP="00740849">
      <w:pPr>
        <w:rPr>
          <w:rFonts w:ascii="Arial" w:hAnsi="Arial" w:cs="Arial"/>
          <w:lang w:val="en-US" w:eastAsia="en-GB"/>
        </w:rPr>
      </w:pPr>
      <w:proofErr w:type="spellStart"/>
      <w:r w:rsidRPr="00740849">
        <w:rPr>
          <w:rFonts w:ascii="Arial" w:hAnsi="Arial" w:cs="Arial"/>
          <w:lang w:val="en-US" w:eastAsia="en-GB"/>
        </w:rPr>
        <w:t>Fucosylated</w:t>
      </w:r>
      <w:proofErr w:type="spellEnd"/>
      <w:r w:rsidRPr="00740849">
        <w:rPr>
          <w:rFonts w:ascii="Arial" w:hAnsi="Arial" w:cs="Arial"/>
          <w:lang w:val="en-US" w:eastAsia="en-GB"/>
        </w:rPr>
        <w:t xml:space="preserve"> complex bi-antennary CHO-type glycans </w:t>
      </w:r>
    </w:p>
    <w:p w14:paraId="69904043" w14:textId="6AF0101D" w:rsidR="00241D41" w:rsidRPr="003F0164" w:rsidRDefault="00241D41" w:rsidP="00507CE9">
      <w:pPr>
        <w:pStyle w:val="Heading2"/>
        <w:rPr>
          <w:rFonts w:ascii="Arial" w:hAnsi="Arial" w:cs="Arial"/>
          <w:iCs/>
          <w:szCs w:val="20"/>
          <w:lang w:val="en-US" w:eastAsia="en-GB"/>
        </w:rPr>
      </w:pPr>
      <w:bookmarkStart w:id="6" w:name="_Toc29806913"/>
      <w:r w:rsidRPr="003F0164">
        <w:rPr>
          <w:rFonts w:ascii="Arial" w:hAnsi="Arial" w:cs="Arial"/>
          <w:i w:val="0"/>
          <w:iCs/>
          <w:sz w:val="22"/>
          <w:szCs w:val="20"/>
          <w:lang w:val="en-US" w:eastAsia="en-GB"/>
        </w:rPr>
        <w:t xml:space="preserve">Cell culture </w:t>
      </w:r>
      <w:r w:rsidR="00B04CB3" w:rsidRPr="003F0164">
        <w:rPr>
          <w:rFonts w:ascii="Arial" w:hAnsi="Arial" w:cs="Arial"/>
          <w:i w:val="0"/>
          <w:iCs/>
          <w:sz w:val="22"/>
          <w:szCs w:val="20"/>
          <w:lang w:val="en-US" w:eastAsia="en-GB"/>
        </w:rPr>
        <w:t>condit</w:t>
      </w:r>
      <w:bookmarkStart w:id="7" w:name="_Hlk29221860"/>
      <w:r w:rsidR="00B04CB3" w:rsidRPr="003F0164">
        <w:rPr>
          <w:rFonts w:ascii="Arial" w:hAnsi="Arial" w:cs="Arial"/>
          <w:i w:val="0"/>
          <w:iCs/>
          <w:sz w:val="22"/>
          <w:szCs w:val="20"/>
          <w:lang w:val="en-US" w:eastAsia="en-GB"/>
        </w:rPr>
        <w:t>ions</w:t>
      </w:r>
      <w:bookmarkEnd w:id="6"/>
    </w:p>
    <w:p w14:paraId="5DFE47EB" w14:textId="28EC9A4E" w:rsidR="00241D41" w:rsidRPr="00DD3145" w:rsidRDefault="00241D41" w:rsidP="00CE4D36">
      <w:pPr>
        <w:ind w:firstLine="425"/>
        <w:rPr>
          <w:rFonts w:ascii="Arial" w:hAnsi="Arial" w:cs="Arial"/>
          <w:lang w:val="en-US" w:eastAsia="en-GB"/>
        </w:rPr>
      </w:pPr>
      <w:proofErr w:type="spellStart"/>
      <w:r w:rsidRPr="00DD3145">
        <w:rPr>
          <w:rFonts w:ascii="Arial" w:hAnsi="Arial" w:cs="Arial"/>
          <w:lang w:val="en-US" w:eastAsia="en-GB"/>
        </w:rPr>
        <w:t>DuCaP</w:t>
      </w:r>
      <w:proofErr w:type="spellEnd"/>
      <w:r w:rsidRPr="00DD3145">
        <w:rPr>
          <w:rFonts w:ascii="Arial" w:hAnsi="Arial" w:cs="Arial"/>
          <w:lang w:val="en-US" w:eastAsia="en-GB"/>
        </w:rPr>
        <w:t xml:space="preserve"> and LNCaP </w:t>
      </w:r>
      <w:bookmarkEnd w:id="7"/>
      <w:r w:rsidRPr="00DD3145">
        <w:rPr>
          <w:rFonts w:ascii="Arial" w:hAnsi="Arial" w:cs="Arial"/>
          <w:lang w:val="en-US" w:eastAsia="en-GB"/>
        </w:rPr>
        <w:t xml:space="preserve">cells were cultivated and assayed in RPMI1640 medium supplemented with 10% </w:t>
      </w:r>
      <w:bookmarkStart w:id="8" w:name="_Hlk523671158"/>
      <w:r w:rsidRPr="00DD3145">
        <w:rPr>
          <w:rFonts w:ascii="Arial" w:hAnsi="Arial" w:cs="Arial"/>
          <w:lang w:val="en-US" w:eastAsia="en-GB"/>
        </w:rPr>
        <w:t xml:space="preserve">fetal bovine serum </w:t>
      </w:r>
      <w:bookmarkEnd w:id="8"/>
      <w:r w:rsidRPr="00DD3145">
        <w:rPr>
          <w:rFonts w:ascii="Arial" w:hAnsi="Arial" w:cs="Arial"/>
          <w:lang w:val="en-US" w:eastAsia="en-GB"/>
        </w:rPr>
        <w:t xml:space="preserve">(FBS) and 2 mM L-glutamine. </w:t>
      </w:r>
      <w:proofErr w:type="spellStart"/>
      <w:r w:rsidRPr="00DD3145">
        <w:rPr>
          <w:rFonts w:ascii="Arial" w:hAnsi="Arial" w:cs="Arial"/>
          <w:lang w:val="en-US" w:eastAsia="en-GB"/>
        </w:rPr>
        <w:t>VCaP</w:t>
      </w:r>
      <w:proofErr w:type="spellEnd"/>
      <w:r w:rsidRPr="00DD3145">
        <w:rPr>
          <w:rFonts w:ascii="Arial" w:hAnsi="Arial" w:cs="Arial"/>
          <w:lang w:val="en-US" w:eastAsia="en-GB"/>
        </w:rPr>
        <w:t xml:space="preserve"> cells were maintained in Dulbecco</w:t>
      </w:r>
      <w:r w:rsidR="009762DD" w:rsidRPr="00DD3145">
        <w:rPr>
          <w:rFonts w:ascii="Arial" w:hAnsi="Arial" w:cs="Arial"/>
          <w:lang w:val="en-US" w:eastAsia="en-GB"/>
        </w:rPr>
        <w:t>’</w:t>
      </w:r>
      <w:r w:rsidRPr="00DD3145">
        <w:rPr>
          <w:rFonts w:ascii="Arial" w:hAnsi="Arial" w:cs="Arial"/>
          <w:lang w:val="en-US" w:eastAsia="en-GB"/>
        </w:rPr>
        <w:t xml:space="preserve">s Modified Eagle Medium supplemented with 10% FBS, 2 mM L-glutamine and 0.1 </w:t>
      </w:r>
      <w:proofErr w:type="spellStart"/>
      <w:r w:rsidRPr="00DD3145">
        <w:rPr>
          <w:rFonts w:ascii="Arial" w:hAnsi="Arial" w:cs="Arial"/>
          <w:lang w:val="en-US" w:eastAsia="en-GB"/>
        </w:rPr>
        <w:t>nM</w:t>
      </w:r>
      <w:proofErr w:type="spellEnd"/>
      <w:r w:rsidRPr="00DD3145">
        <w:rPr>
          <w:rFonts w:ascii="Arial" w:hAnsi="Arial" w:cs="Arial"/>
          <w:lang w:val="en-US" w:eastAsia="en-GB"/>
        </w:rPr>
        <w:t xml:space="preserve"> R1881 androgen. Assays </w:t>
      </w:r>
      <w:r w:rsidR="002625E1">
        <w:rPr>
          <w:rFonts w:ascii="Arial" w:hAnsi="Arial" w:cs="Arial"/>
          <w:lang w:val="en-US" w:eastAsia="en-GB"/>
        </w:rPr>
        <w:t>(</w:t>
      </w:r>
      <w:r w:rsidR="00EA6C21" w:rsidRPr="00DD3145">
        <w:rPr>
          <w:rFonts w:ascii="Arial" w:hAnsi="Arial" w:cs="Arial"/>
          <w:lang w:val="en-US" w:eastAsia="en-GB"/>
        </w:rPr>
        <w:t xml:space="preserve">except </w:t>
      </w:r>
      <w:r w:rsidR="00E04295" w:rsidRPr="00DD3145">
        <w:rPr>
          <w:rFonts w:ascii="Arial" w:hAnsi="Arial" w:cs="Arial"/>
          <w:lang w:val="en-US" w:eastAsia="en-GB"/>
        </w:rPr>
        <w:t xml:space="preserve">for </w:t>
      </w:r>
      <w:r w:rsidR="00EA6C21" w:rsidRPr="00DD3145">
        <w:rPr>
          <w:rFonts w:ascii="Arial" w:hAnsi="Arial" w:cs="Arial"/>
          <w:lang w:val="en-US" w:eastAsia="en-GB"/>
        </w:rPr>
        <w:t xml:space="preserve">the </w:t>
      </w:r>
      <w:r w:rsidR="00EA6C21" w:rsidRPr="00DD3145">
        <w:rPr>
          <w:rFonts w:ascii="Arial" w:hAnsi="Arial" w:cs="Arial"/>
          <w:lang w:val="en-US"/>
        </w:rPr>
        <w:t xml:space="preserve">analysis of </w:t>
      </w:r>
      <w:r w:rsidR="00FA3F20" w:rsidRPr="00DD3145">
        <w:rPr>
          <w:rFonts w:ascii="Arial" w:hAnsi="Arial" w:cs="Arial"/>
          <w:lang w:val="en-US"/>
        </w:rPr>
        <w:t xml:space="preserve">androgen receptor </w:t>
      </w:r>
      <w:r w:rsidR="002625E1">
        <w:rPr>
          <w:rFonts w:ascii="Arial" w:hAnsi="Arial" w:cs="Arial"/>
          <w:lang w:val="en-US"/>
        </w:rPr>
        <w:t>[</w:t>
      </w:r>
      <w:r w:rsidR="00EA6C21" w:rsidRPr="00DD3145">
        <w:rPr>
          <w:rFonts w:ascii="Arial" w:hAnsi="Arial" w:cs="Arial"/>
          <w:lang w:val="en-US"/>
        </w:rPr>
        <w:t>AR</w:t>
      </w:r>
      <w:r w:rsidR="002625E1">
        <w:rPr>
          <w:rFonts w:ascii="Arial" w:hAnsi="Arial" w:cs="Arial"/>
          <w:lang w:val="en-US"/>
        </w:rPr>
        <w:t>]</w:t>
      </w:r>
      <w:r w:rsidR="00EA6C21" w:rsidRPr="00DD3145">
        <w:rPr>
          <w:rFonts w:ascii="Arial" w:hAnsi="Arial" w:cs="Arial"/>
          <w:lang w:val="en-US"/>
        </w:rPr>
        <w:t xml:space="preserve"> signaling markers</w:t>
      </w:r>
      <w:r w:rsidR="002625E1">
        <w:rPr>
          <w:rFonts w:ascii="Arial" w:hAnsi="Arial" w:cs="Arial"/>
          <w:lang w:val="en-US"/>
        </w:rPr>
        <w:t>)</w:t>
      </w:r>
      <w:r w:rsidR="00EA6C21" w:rsidRPr="00DD3145">
        <w:rPr>
          <w:rFonts w:ascii="Arial" w:hAnsi="Arial" w:cs="Arial"/>
          <w:lang w:val="en-US"/>
        </w:rPr>
        <w:t xml:space="preserve"> </w:t>
      </w:r>
      <w:r w:rsidRPr="00DD3145">
        <w:rPr>
          <w:rFonts w:ascii="Arial" w:hAnsi="Arial" w:cs="Arial"/>
          <w:lang w:val="en-US" w:eastAsia="en-GB"/>
        </w:rPr>
        <w:t xml:space="preserve">were performed using growth medium without R1881. MDA </w:t>
      </w:r>
      <w:proofErr w:type="spellStart"/>
      <w:r w:rsidRPr="00DD3145">
        <w:rPr>
          <w:rFonts w:ascii="Arial" w:hAnsi="Arial" w:cs="Arial"/>
          <w:lang w:val="en-US" w:eastAsia="en-GB"/>
        </w:rPr>
        <w:t>PCa</w:t>
      </w:r>
      <w:proofErr w:type="spellEnd"/>
      <w:r w:rsidRPr="00DD3145">
        <w:rPr>
          <w:rFonts w:ascii="Arial" w:hAnsi="Arial" w:cs="Arial"/>
          <w:lang w:val="en-US" w:eastAsia="en-GB"/>
        </w:rPr>
        <w:t xml:space="preserve"> 2b cells were grown in F-12K medium with 20% FBS, 10 ng/</w:t>
      </w:r>
      <w:r w:rsidR="00C33CF7" w:rsidRPr="00DD3145">
        <w:rPr>
          <w:rFonts w:ascii="Arial" w:hAnsi="Arial" w:cs="Arial"/>
          <w:lang w:val="en-US" w:eastAsia="en-GB"/>
        </w:rPr>
        <w:t>mL</w:t>
      </w:r>
      <w:r w:rsidRPr="00DD3145">
        <w:rPr>
          <w:rFonts w:ascii="Arial" w:hAnsi="Arial" w:cs="Arial"/>
          <w:lang w:val="en-US" w:eastAsia="en-GB"/>
        </w:rPr>
        <w:t xml:space="preserve"> epidermal growth factor </w:t>
      </w:r>
      <w:r w:rsidRPr="00DD3145">
        <w:rPr>
          <w:rFonts w:ascii="Arial" w:hAnsi="Arial" w:cs="Arial"/>
          <w:lang w:val="en-US" w:eastAsia="en-GB"/>
        </w:rPr>
        <w:lastRenderedPageBreak/>
        <w:t xml:space="preserve">(EGF), 5 </w:t>
      </w:r>
      <w:proofErr w:type="spellStart"/>
      <w:r w:rsidRPr="00DD3145">
        <w:rPr>
          <w:rFonts w:ascii="Arial" w:hAnsi="Arial" w:cs="Arial"/>
          <w:lang w:val="en-US" w:eastAsia="en-GB"/>
        </w:rPr>
        <w:t>μg</w:t>
      </w:r>
      <w:proofErr w:type="spellEnd"/>
      <w:r w:rsidRPr="00DD3145">
        <w:rPr>
          <w:rFonts w:ascii="Arial" w:hAnsi="Arial" w:cs="Arial"/>
          <w:lang w:val="en-US" w:eastAsia="en-GB"/>
        </w:rPr>
        <w:t>/</w:t>
      </w:r>
      <w:r w:rsidR="00C33CF7" w:rsidRPr="00DD3145">
        <w:rPr>
          <w:rFonts w:ascii="Arial" w:hAnsi="Arial" w:cs="Arial"/>
          <w:lang w:val="en-US" w:eastAsia="en-GB"/>
        </w:rPr>
        <w:t>mL</w:t>
      </w:r>
      <w:r w:rsidRPr="00DD3145">
        <w:rPr>
          <w:rFonts w:ascii="Arial" w:hAnsi="Arial" w:cs="Arial"/>
          <w:lang w:val="en-US" w:eastAsia="en-GB"/>
        </w:rPr>
        <w:t xml:space="preserve"> insulin, 25 ng/</w:t>
      </w:r>
      <w:r w:rsidR="00C33CF7" w:rsidRPr="00DD3145">
        <w:rPr>
          <w:rFonts w:ascii="Arial" w:hAnsi="Arial" w:cs="Arial"/>
          <w:lang w:val="en-US" w:eastAsia="en-GB"/>
        </w:rPr>
        <w:t>mL</w:t>
      </w:r>
      <w:r w:rsidRPr="00DD3145">
        <w:rPr>
          <w:rFonts w:ascii="Arial" w:hAnsi="Arial" w:cs="Arial"/>
          <w:lang w:val="en-US" w:eastAsia="en-GB"/>
        </w:rPr>
        <w:t xml:space="preserve"> cholera toxin, 5 </w:t>
      </w:r>
      <w:proofErr w:type="spellStart"/>
      <w:r w:rsidRPr="00DD3145">
        <w:rPr>
          <w:rFonts w:ascii="Arial" w:hAnsi="Arial" w:cs="Arial"/>
          <w:lang w:val="en-US" w:eastAsia="en-GB"/>
        </w:rPr>
        <w:t>μM</w:t>
      </w:r>
      <w:proofErr w:type="spellEnd"/>
      <w:r w:rsidRPr="00DD3145">
        <w:rPr>
          <w:rFonts w:ascii="Arial" w:hAnsi="Arial" w:cs="Arial"/>
          <w:lang w:val="en-US" w:eastAsia="en-GB"/>
        </w:rPr>
        <w:t xml:space="preserve"> ethanolamine, 100 </w:t>
      </w:r>
      <w:proofErr w:type="spellStart"/>
      <w:r w:rsidRPr="00DD3145">
        <w:rPr>
          <w:rFonts w:ascii="Arial" w:hAnsi="Arial" w:cs="Arial"/>
          <w:lang w:val="en-US" w:eastAsia="en-GB"/>
        </w:rPr>
        <w:t>pg</w:t>
      </w:r>
      <w:proofErr w:type="spellEnd"/>
      <w:r w:rsidRPr="00DD3145">
        <w:rPr>
          <w:rFonts w:ascii="Arial" w:hAnsi="Arial" w:cs="Arial"/>
          <w:lang w:val="en-US" w:eastAsia="en-GB"/>
        </w:rPr>
        <w:t>/</w:t>
      </w:r>
      <w:r w:rsidR="00C33CF7" w:rsidRPr="00DD3145">
        <w:rPr>
          <w:rFonts w:ascii="Arial" w:hAnsi="Arial" w:cs="Arial"/>
          <w:lang w:val="en-US" w:eastAsia="en-GB"/>
        </w:rPr>
        <w:t>mL</w:t>
      </w:r>
      <w:r w:rsidRPr="00DD3145">
        <w:rPr>
          <w:rFonts w:ascii="Arial" w:hAnsi="Arial" w:cs="Arial"/>
          <w:lang w:val="en-US" w:eastAsia="en-GB"/>
        </w:rPr>
        <w:t xml:space="preserve"> hydrocortisone</w:t>
      </w:r>
      <w:r w:rsidR="00E04295" w:rsidRPr="00DD3145">
        <w:rPr>
          <w:rFonts w:ascii="Arial" w:hAnsi="Arial" w:cs="Arial"/>
          <w:lang w:val="en-US" w:eastAsia="en-GB"/>
        </w:rPr>
        <w:t>,</w:t>
      </w:r>
      <w:r w:rsidRPr="00DD3145">
        <w:rPr>
          <w:rFonts w:ascii="Arial" w:hAnsi="Arial" w:cs="Arial"/>
          <w:lang w:val="en-US" w:eastAsia="en-GB"/>
        </w:rPr>
        <w:t xml:space="preserve"> and 45 </w:t>
      </w:r>
      <w:proofErr w:type="spellStart"/>
      <w:r w:rsidRPr="00DD3145">
        <w:rPr>
          <w:rFonts w:ascii="Arial" w:hAnsi="Arial" w:cs="Arial"/>
          <w:lang w:val="en-US" w:eastAsia="en-GB"/>
        </w:rPr>
        <w:t>nM</w:t>
      </w:r>
      <w:proofErr w:type="spellEnd"/>
      <w:r w:rsidRPr="00DD3145">
        <w:rPr>
          <w:rFonts w:ascii="Arial" w:hAnsi="Arial" w:cs="Arial"/>
          <w:lang w:val="en-US" w:eastAsia="en-GB"/>
        </w:rPr>
        <w:t xml:space="preserve"> </w:t>
      </w:r>
      <w:proofErr w:type="spellStart"/>
      <w:r w:rsidRPr="00DD3145">
        <w:rPr>
          <w:rFonts w:ascii="Arial" w:hAnsi="Arial" w:cs="Arial"/>
          <w:lang w:val="en-US" w:eastAsia="en-GB"/>
        </w:rPr>
        <w:t>selenious</w:t>
      </w:r>
      <w:proofErr w:type="spellEnd"/>
      <w:r w:rsidRPr="00DD3145">
        <w:rPr>
          <w:rFonts w:ascii="Arial" w:hAnsi="Arial" w:cs="Arial"/>
          <w:lang w:val="en-US" w:eastAsia="en-GB"/>
        </w:rPr>
        <w:t xml:space="preserve"> acid. Assays were performed using growth medium without EGF and insulin. PC-3 cells were cultivated and assayed in F-12K medium with 10% FBS.</w:t>
      </w:r>
    </w:p>
    <w:p w14:paraId="6BFAC37C" w14:textId="21F7F6B5" w:rsidR="00545D4E" w:rsidRDefault="00545D4E" w:rsidP="00401EE8">
      <w:pPr>
        <w:rPr>
          <w:rFonts w:ascii="Arial" w:hAnsi="Arial" w:cs="Arial"/>
          <w:lang w:val="en-US" w:eastAsia="en-GB"/>
        </w:rPr>
      </w:pPr>
    </w:p>
    <w:p w14:paraId="0EEB331D" w14:textId="5716626A" w:rsidR="001C53D4" w:rsidRPr="003F0164" w:rsidRDefault="001C53D4" w:rsidP="001C53D4">
      <w:pPr>
        <w:pStyle w:val="Heading2"/>
        <w:rPr>
          <w:rFonts w:ascii="Arial" w:hAnsi="Arial" w:cs="Arial"/>
          <w:iCs/>
          <w:szCs w:val="20"/>
          <w:lang w:val="en-US" w:eastAsia="en-GB"/>
        </w:rPr>
      </w:pPr>
      <w:bookmarkStart w:id="9" w:name="_Hlk17991877"/>
      <w:bookmarkStart w:id="10" w:name="_Toc29806914"/>
      <w:r w:rsidRPr="003F0164">
        <w:rPr>
          <w:rFonts w:ascii="Arial" w:hAnsi="Arial" w:cs="Arial"/>
          <w:i w:val="0"/>
          <w:iCs/>
          <w:sz w:val="22"/>
          <w:szCs w:val="20"/>
          <w:lang w:val="en-US" w:eastAsia="en-GB"/>
        </w:rPr>
        <w:t xml:space="preserve">Research Resource Identifiers </w:t>
      </w:r>
      <w:bookmarkEnd w:id="9"/>
      <w:r w:rsidRPr="003F0164">
        <w:rPr>
          <w:rFonts w:ascii="Arial" w:hAnsi="Arial" w:cs="Arial"/>
          <w:i w:val="0"/>
          <w:iCs/>
          <w:sz w:val="22"/>
          <w:szCs w:val="20"/>
          <w:lang w:val="en-US" w:eastAsia="en-GB"/>
        </w:rPr>
        <w:t>(RRIDs) for cell lines</w:t>
      </w:r>
      <w:bookmarkEnd w:id="10"/>
    </w:p>
    <w:p w14:paraId="7014A896" w14:textId="77777777" w:rsidR="001C53D4" w:rsidRPr="007D75C3" w:rsidRDefault="001C53D4" w:rsidP="001C53D4">
      <w:pPr>
        <w:rPr>
          <w:rFonts w:ascii="Arial" w:eastAsiaTheme="minorEastAsia" w:hAnsi="Arial" w:cs="Arial"/>
          <w:lang w:val="en-US" w:eastAsia="zh-CN"/>
        </w:rPr>
      </w:pPr>
      <w:r w:rsidRPr="007D75C3">
        <w:rPr>
          <w:rFonts w:ascii="Arial" w:hAnsi="Arial" w:cs="Arial"/>
          <w:lang w:val="en-US"/>
        </w:rPr>
        <w:t xml:space="preserve">LNCaP (clone FGC): ATCC Cat# CRL-1740, </w:t>
      </w:r>
      <w:proofErr w:type="gramStart"/>
      <w:r w:rsidRPr="007D75C3">
        <w:rPr>
          <w:rFonts w:ascii="Arial" w:hAnsi="Arial" w:cs="Arial"/>
          <w:lang w:val="en-US"/>
        </w:rPr>
        <w:t>RRID:CVCL</w:t>
      </w:r>
      <w:proofErr w:type="gramEnd"/>
      <w:r w:rsidRPr="007D75C3">
        <w:rPr>
          <w:rFonts w:ascii="Arial" w:hAnsi="Arial" w:cs="Arial"/>
          <w:lang w:val="en-US"/>
        </w:rPr>
        <w:t>_1379</w:t>
      </w:r>
    </w:p>
    <w:p w14:paraId="63948684" w14:textId="77777777" w:rsidR="001C53D4" w:rsidRPr="007D75C3" w:rsidRDefault="001C53D4" w:rsidP="001C53D4">
      <w:pPr>
        <w:rPr>
          <w:rFonts w:ascii="Arial" w:hAnsi="Arial" w:cs="Arial"/>
          <w:lang w:val="en-US"/>
        </w:rPr>
      </w:pPr>
      <w:r w:rsidRPr="007D75C3">
        <w:rPr>
          <w:rFonts w:ascii="Arial" w:hAnsi="Arial" w:cs="Arial"/>
          <w:lang w:val="en-US"/>
        </w:rPr>
        <w:t xml:space="preserve">MDA </w:t>
      </w:r>
      <w:proofErr w:type="spellStart"/>
      <w:r w:rsidRPr="007D75C3">
        <w:rPr>
          <w:rFonts w:ascii="Arial" w:hAnsi="Arial" w:cs="Arial"/>
          <w:lang w:val="en-US"/>
        </w:rPr>
        <w:t>PCa</w:t>
      </w:r>
      <w:proofErr w:type="spellEnd"/>
      <w:r w:rsidRPr="007D75C3">
        <w:rPr>
          <w:rFonts w:ascii="Arial" w:hAnsi="Arial" w:cs="Arial"/>
          <w:lang w:val="en-US"/>
        </w:rPr>
        <w:t xml:space="preserve"> 2b: ATCC Cat# CRL-2422, </w:t>
      </w:r>
      <w:proofErr w:type="gramStart"/>
      <w:r w:rsidRPr="007D75C3">
        <w:rPr>
          <w:rFonts w:ascii="Arial" w:hAnsi="Arial" w:cs="Arial"/>
          <w:lang w:val="en-US"/>
        </w:rPr>
        <w:t>RRID:CVCL</w:t>
      </w:r>
      <w:proofErr w:type="gramEnd"/>
      <w:r w:rsidRPr="007D75C3">
        <w:rPr>
          <w:rFonts w:ascii="Arial" w:hAnsi="Arial" w:cs="Arial"/>
          <w:lang w:val="en-US"/>
        </w:rPr>
        <w:t>_4748</w:t>
      </w:r>
    </w:p>
    <w:p w14:paraId="53F951E4" w14:textId="77777777" w:rsidR="001C53D4" w:rsidRPr="007D75C3" w:rsidRDefault="001C53D4" w:rsidP="001C53D4">
      <w:pPr>
        <w:rPr>
          <w:rFonts w:ascii="Arial" w:hAnsi="Arial" w:cs="Arial"/>
          <w:lang w:val="en-US"/>
        </w:rPr>
      </w:pPr>
      <w:r w:rsidRPr="007D75C3">
        <w:rPr>
          <w:rFonts w:ascii="Arial" w:hAnsi="Arial" w:cs="Arial"/>
          <w:lang w:val="en-US"/>
        </w:rPr>
        <w:t xml:space="preserve">PC-3: ATCC Cat# CRL-1435, </w:t>
      </w:r>
      <w:proofErr w:type="gramStart"/>
      <w:r w:rsidRPr="007D75C3">
        <w:rPr>
          <w:rFonts w:ascii="Arial" w:hAnsi="Arial" w:cs="Arial"/>
          <w:lang w:val="en-US"/>
        </w:rPr>
        <w:t>RRID:CVCL</w:t>
      </w:r>
      <w:proofErr w:type="gramEnd"/>
      <w:r w:rsidRPr="007D75C3">
        <w:rPr>
          <w:rFonts w:ascii="Arial" w:hAnsi="Arial" w:cs="Arial"/>
          <w:lang w:val="en-US"/>
        </w:rPr>
        <w:t>_0035</w:t>
      </w:r>
    </w:p>
    <w:p w14:paraId="1EC76CCD" w14:textId="77777777" w:rsidR="001C53D4" w:rsidRPr="007D75C3" w:rsidRDefault="001C53D4" w:rsidP="001C53D4">
      <w:pPr>
        <w:rPr>
          <w:rFonts w:ascii="Arial" w:hAnsi="Arial" w:cs="Arial"/>
          <w:lang w:val="en-US"/>
        </w:rPr>
      </w:pPr>
      <w:proofErr w:type="spellStart"/>
      <w:r w:rsidRPr="007D75C3">
        <w:rPr>
          <w:rFonts w:ascii="Arial" w:hAnsi="Arial" w:cs="Arial"/>
          <w:lang w:val="en-US"/>
        </w:rPr>
        <w:t>VCaP</w:t>
      </w:r>
      <w:proofErr w:type="spellEnd"/>
      <w:r w:rsidRPr="007D75C3">
        <w:rPr>
          <w:rFonts w:ascii="Arial" w:hAnsi="Arial" w:cs="Arial"/>
          <w:lang w:val="en-US"/>
        </w:rPr>
        <w:t xml:space="preserve">: ATCC Cat# CRL-2876, </w:t>
      </w:r>
      <w:proofErr w:type="gramStart"/>
      <w:r w:rsidRPr="007D75C3">
        <w:rPr>
          <w:rFonts w:ascii="Arial" w:hAnsi="Arial" w:cs="Arial"/>
          <w:lang w:val="en-US"/>
        </w:rPr>
        <w:t>RRID:CVCL</w:t>
      </w:r>
      <w:proofErr w:type="gramEnd"/>
      <w:r w:rsidRPr="007D75C3">
        <w:rPr>
          <w:rFonts w:ascii="Arial" w:hAnsi="Arial" w:cs="Arial"/>
          <w:lang w:val="en-US"/>
        </w:rPr>
        <w:t>_2235</w:t>
      </w:r>
    </w:p>
    <w:p w14:paraId="63A5A732" w14:textId="77777777" w:rsidR="001C53D4" w:rsidRPr="007D75C3" w:rsidRDefault="001C53D4" w:rsidP="001C53D4">
      <w:pPr>
        <w:rPr>
          <w:rFonts w:ascii="Arial" w:hAnsi="Arial" w:cs="Arial"/>
          <w:lang w:val="en-US"/>
        </w:rPr>
      </w:pPr>
      <w:proofErr w:type="spellStart"/>
      <w:r w:rsidRPr="007D75C3">
        <w:rPr>
          <w:rFonts w:ascii="Arial" w:hAnsi="Arial" w:cs="Arial"/>
          <w:lang w:val="en-US"/>
        </w:rPr>
        <w:t>DuCaP</w:t>
      </w:r>
      <w:proofErr w:type="spellEnd"/>
      <w:r w:rsidRPr="007D75C3">
        <w:rPr>
          <w:rFonts w:ascii="Arial" w:hAnsi="Arial" w:cs="Arial"/>
          <w:lang w:val="en-US"/>
        </w:rPr>
        <w:t xml:space="preserve">: Provided by Prof. Dr Helmut </w:t>
      </w:r>
      <w:proofErr w:type="spellStart"/>
      <w:r w:rsidRPr="007D75C3">
        <w:rPr>
          <w:rFonts w:ascii="Arial" w:hAnsi="Arial" w:cs="Arial"/>
          <w:lang w:val="en-US"/>
        </w:rPr>
        <w:t>Klocker</w:t>
      </w:r>
      <w:proofErr w:type="spellEnd"/>
      <w:r w:rsidRPr="007D75C3">
        <w:rPr>
          <w:rFonts w:ascii="Arial" w:hAnsi="Arial" w:cs="Arial"/>
          <w:lang w:val="en-US"/>
        </w:rPr>
        <w:t xml:space="preserve">, University Hospital Innsbruck, Austria, </w:t>
      </w:r>
      <w:proofErr w:type="gramStart"/>
      <w:r w:rsidRPr="007D75C3">
        <w:rPr>
          <w:rFonts w:ascii="Arial" w:hAnsi="Arial" w:cs="Arial"/>
          <w:lang w:val="en-US"/>
        </w:rPr>
        <w:t>RRID:CVCL</w:t>
      </w:r>
      <w:proofErr w:type="gramEnd"/>
      <w:r w:rsidRPr="007D75C3">
        <w:rPr>
          <w:rFonts w:ascii="Arial" w:hAnsi="Arial" w:cs="Arial"/>
          <w:lang w:val="en-US"/>
        </w:rPr>
        <w:t>_2025</w:t>
      </w:r>
    </w:p>
    <w:p w14:paraId="1666F9CE" w14:textId="798516A9" w:rsidR="00DD3145" w:rsidRDefault="00DD3145">
      <w:pPr>
        <w:spacing w:after="160" w:line="259" w:lineRule="auto"/>
        <w:rPr>
          <w:rFonts w:ascii="Arial" w:hAnsi="Arial" w:cs="Arial"/>
          <w:lang w:val="en-US" w:eastAsia="en-GB"/>
        </w:rPr>
      </w:pPr>
    </w:p>
    <w:p w14:paraId="209A38D7" w14:textId="0956B3E2" w:rsidR="00241D41" w:rsidRPr="003F0164" w:rsidRDefault="00241D41" w:rsidP="00507CE9">
      <w:pPr>
        <w:pStyle w:val="Heading2"/>
        <w:rPr>
          <w:rFonts w:ascii="Arial" w:hAnsi="Arial" w:cs="Arial"/>
          <w:iCs/>
          <w:szCs w:val="20"/>
          <w:lang w:val="en-US" w:eastAsia="en-GB"/>
        </w:rPr>
      </w:pPr>
      <w:bookmarkStart w:id="11" w:name="_Toc29806915"/>
      <w:r w:rsidRPr="003F0164">
        <w:rPr>
          <w:rFonts w:ascii="Arial" w:hAnsi="Arial" w:cs="Arial"/>
          <w:i w:val="0"/>
          <w:iCs/>
          <w:sz w:val="22"/>
          <w:szCs w:val="20"/>
          <w:lang w:val="en-US" w:eastAsia="en-GB"/>
        </w:rPr>
        <w:t>Western blot</w:t>
      </w:r>
      <w:r w:rsidR="001C53D4">
        <w:rPr>
          <w:rFonts w:ascii="Arial" w:hAnsi="Arial" w:cs="Arial"/>
          <w:i w:val="0"/>
          <w:iCs/>
          <w:sz w:val="22"/>
          <w:szCs w:val="20"/>
          <w:lang w:val="en-US" w:eastAsia="en-GB"/>
        </w:rPr>
        <w:t xml:space="preserve"> analysis</w:t>
      </w:r>
      <w:bookmarkEnd w:id="11"/>
    </w:p>
    <w:p w14:paraId="5783515E" w14:textId="17E86B05" w:rsidR="00241D41" w:rsidRPr="00DD3145" w:rsidRDefault="00241D41" w:rsidP="00401EE8">
      <w:pPr>
        <w:ind w:firstLine="426"/>
        <w:rPr>
          <w:rFonts w:ascii="Arial" w:hAnsi="Arial" w:cs="Arial"/>
          <w:lang w:val="en-US" w:eastAsia="en-GB"/>
        </w:rPr>
      </w:pPr>
      <w:bookmarkStart w:id="12" w:name="_Hlk26775937"/>
      <w:r w:rsidRPr="00DD3145">
        <w:rPr>
          <w:rFonts w:ascii="Arial" w:hAnsi="Arial" w:cs="Arial"/>
          <w:lang w:val="en-US" w:eastAsia="en-GB"/>
        </w:rPr>
        <w:t>Whole</w:t>
      </w:r>
      <w:bookmarkEnd w:id="12"/>
      <w:r w:rsidR="004E746D" w:rsidRPr="00DD3145">
        <w:rPr>
          <w:rFonts w:ascii="Arial" w:hAnsi="Arial" w:cs="Arial"/>
          <w:lang w:val="en-US" w:eastAsia="en-GB"/>
        </w:rPr>
        <w:t>-</w:t>
      </w:r>
      <w:r w:rsidRPr="00DD3145">
        <w:rPr>
          <w:rFonts w:ascii="Arial" w:hAnsi="Arial" w:cs="Arial"/>
          <w:lang w:val="en-US" w:eastAsia="en-GB"/>
        </w:rPr>
        <w:t xml:space="preserve">cell lysates were prepared using </w:t>
      </w:r>
      <w:r w:rsidR="001C53D4">
        <w:rPr>
          <w:rFonts w:ascii="Arial" w:hAnsi="Arial" w:cs="Arial"/>
          <w:lang w:val="en-US" w:eastAsia="en-GB"/>
        </w:rPr>
        <w:t xml:space="preserve">complete </w:t>
      </w:r>
      <w:r w:rsidRPr="00DD3145">
        <w:rPr>
          <w:rFonts w:ascii="Arial" w:hAnsi="Arial" w:cs="Arial"/>
          <w:lang w:val="en-US" w:eastAsia="en-GB"/>
        </w:rPr>
        <w:t xml:space="preserve">lysis buffer from Cell Signaling or Mesoscale Discovery. Equal amounts of total protein were separated by </w:t>
      </w:r>
      <w:bookmarkStart w:id="13" w:name="_Hlk8133602"/>
      <w:r w:rsidRPr="00DD3145">
        <w:rPr>
          <w:rFonts w:ascii="Arial" w:hAnsi="Arial" w:cs="Arial"/>
          <w:lang w:val="en-US" w:eastAsia="en-GB"/>
        </w:rPr>
        <w:t>sodium dodecyl sul</w:t>
      </w:r>
      <w:r w:rsidR="00FF4759" w:rsidRPr="00DD3145">
        <w:rPr>
          <w:rFonts w:ascii="Arial" w:hAnsi="Arial" w:cs="Arial"/>
          <w:lang w:val="en-US" w:eastAsia="en-GB"/>
        </w:rPr>
        <w:t>f</w:t>
      </w:r>
      <w:r w:rsidRPr="00DD3145">
        <w:rPr>
          <w:rFonts w:ascii="Arial" w:hAnsi="Arial" w:cs="Arial"/>
          <w:lang w:val="en-US" w:eastAsia="en-GB"/>
        </w:rPr>
        <w:t>ate polyacrylamide gel electrophoresis</w:t>
      </w:r>
      <w:r w:rsidR="00D94240">
        <w:rPr>
          <w:rFonts w:ascii="Arial" w:hAnsi="Arial" w:cs="Arial"/>
          <w:lang w:val="en-US" w:eastAsia="en-GB"/>
        </w:rPr>
        <w:t xml:space="preserve"> </w:t>
      </w:r>
      <w:bookmarkEnd w:id="13"/>
      <w:r w:rsidR="00D94240">
        <w:rPr>
          <w:rFonts w:ascii="Arial" w:hAnsi="Arial" w:cs="Arial"/>
          <w:lang w:val="en-US" w:eastAsia="en-GB"/>
        </w:rPr>
        <w:t>(SDS-PAGE)</w:t>
      </w:r>
      <w:r w:rsidR="00FA3F20" w:rsidRPr="00DD3145">
        <w:rPr>
          <w:rFonts w:ascii="Arial" w:hAnsi="Arial" w:cs="Arial"/>
          <w:lang w:val="en-US" w:eastAsia="en-GB"/>
        </w:rPr>
        <w:t>,</w:t>
      </w:r>
      <w:r w:rsidRPr="00DD3145">
        <w:rPr>
          <w:rFonts w:ascii="Arial" w:hAnsi="Arial" w:cs="Arial"/>
          <w:lang w:val="en-US" w:eastAsia="en-GB"/>
        </w:rPr>
        <w:t xml:space="preserve"> and then transferred onto polyvinylidene difluoride (PVDF) membrane and hybridized to a specific primary antibody (Supplementary Table S</w:t>
      </w:r>
      <w:r w:rsidR="00766A9F">
        <w:rPr>
          <w:rFonts w:ascii="Arial" w:hAnsi="Arial" w:cs="Arial"/>
          <w:lang w:val="en-US" w:eastAsia="en-GB"/>
        </w:rPr>
        <w:t>2</w:t>
      </w:r>
      <w:r w:rsidRPr="00DD3145">
        <w:rPr>
          <w:rFonts w:ascii="Arial" w:hAnsi="Arial" w:cs="Arial"/>
          <w:lang w:val="en-US" w:eastAsia="en-GB"/>
        </w:rPr>
        <w:t>A) and horseradish peroxidase-conjugated secondary antibody (</w:t>
      </w:r>
      <w:proofErr w:type="spellStart"/>
      <w:r w:rsidRPr="00DD3145">
        <w:rPr>
          <w:rFonts w:ascii="Arial" w:hAnsi="Arial" w:cs="Arial"/>
          <w:lang w:val="en-US" w:eastAsia="en-GB"/>
        </w:rPr>
        <w:t>DakoCytomation</w:t>
      </w:r>
      <w:proofErr w:type="spellEnd"/>
      <w:r w:rsidRPr="00DD3145">
        <w:rPr>
          <w:rFonts w:ascii="Arial" w:hAnsi="Arial" w:cs="Arial"/>
          <w:lang w:val="en-US" w:eastAsia="en-GB"/>
        </w:rPr>
        <w:t>) for subsequent detection by enhanced chemiluminescence (</w:t>
      </w:r>
      <w:proofErr w:type="spellStart"/>
      <w:r w:rsidRPr="00DD3145">
        <w:rPr>
          <w:rFonts w:ascii="Arial" w:hAnsi="Arial" w:cs="Arial"/>
          <w:lang w:val="en-US" w:eastAsia="en-GB"/>
        </w:rPr>
        <w:t>Amersham</w:t>
      </w:r>
      <w:proofErr w:type="spellEnd"/>
      <w:r w:rsidRPr="00DD3145">
        <w:rPr>
          <w:rFonts w:ascii="Arial" w:hAnsi="Arial" w:cs="Arial"/>
          <w:lang w:val="en-US" w:eastAsia="en-GB"/>
        </w:rPr>
        <w:t xml:space="preserve"> GE Healthcare).</w:t>
      </w:r>
    </w:p>
    <w:p w14:paraId="149CD7BA" w14:textId="2AB0F13E" w:rsidR="00D30AF9" w:rsidRPr="00DD3145" w:rsidRDefault="00241D41" w:rsidP="00401EE8">
      <w:pPr>
        <w:pStyle w:val="Newpara"/>
        <w:ind w:firstLine="426"/>
        <w:rPr>
          <w:rFonts w:ascii="Arial" w:hAnsi="Arial" w:cs="Arial"/>
          <w:lang w:val="en-US" w:eastAsia="en-GB"/>
        </w:rPr>
      </w:pPr>
      <w:r w:rsidRPr="00DD3145">
        <w:rPr>
          <w:rFonts w:ascii="Arial" w:hAnsi="Arial" w:cs="Arial"/>
          <w:lang w:val="en-US" w:eastAsia="en-GB" w:bidi="th-TH"/>
        </w:rPr>
        <w:t>Quantitative analysis of protein band</w:t>
      </w:r>
      <w:r w:rsidR="001C53D4">
        <w:rPr>
          <w:rFonts w:ascii="Arial" w:hAnsi="Arial" w:cs="Arial"/>
          <w:lang w:val="en-US" w:eastAsia="en-GB" w:bidi="th-TH"/>
        </w:rPr>
        <w:t>s</w:t>
      </w:r>
      <w:r w:rsidRPr="00DD3145">
        <w:rPr>
          <w:rFonts w:ascii="Arial" w:hAnsi="Arial" w:cs="Arial"/>
          <w:lang w:val="en-US" w:eastAsia="en-GB" w:bidi="th-TH"/>
        </w:rPr>
        <w:t xml:space="preserve"> was performed using the image analysis software </w:t>
      </w:r>
      <w:proofErr w:type="spellStart"/>
      <w:r w:rsidRPr="00DD3145">
        <w:rPr>
          <w:rFonts w:ascii="Arial" w:hAnsi="Arial" w:cs="Arial"/>
          <w:lang w:val="en-US" w:eastAsia="en-GB" w:bidi="th-TH"/>
        </w:rPr>
        <w:t>ImageQuant</w:t>
      </w:r>
      <w:proofErr w:type="spellEnd"/>
      <w:r w:rsidRPr="00DD3145">
        <w:rPr>
          <w:rFonts w:ascii="Arial" w:hAnsi="Arial" w:cs="Arial"/>
          <w:lang w:val="en-US" w:eastAsia="en-GB" w:bidi="th-TH"/>
        </w:rPr>
        <w:t xml:space="preserve"> TL 8.1</w:t>
      </w:r>
      <w:r w:rsidR="001C53D4">
        <w:rPr>
          <w:rFonts w:ascii="Arial" w:hAnsi="Arial" w:cs="Arial"/>
          <w:lang w:val="en-US" w:eastAsia="en-GB" w:bidi="th-TH"/>
        </w:rPr>
        <w:t xml:space="preserve"> (GE Healthcare Life Sciences)</w:t>
      </w:r>
      <w:r w:rsidRPr="00DD3145">
        <w:rPr>
          <w:rFonts w:ascii="Arial" w:hAnsi="Arial" w:cs="Arial"/>
          <w:lang w:val="en-US" w:eastAsia="en-GB" w:bidi="th-TH"/>
        </w:rPr>
        <w:t xml:space="preserve">, normalized to the </w:t>
      </w:r>
      <w:r w:rsidR="00E15CE7">
        <w:rPr>
          <w:rFonts w:ascii="Arial" w:hAnsi="Arial" w:cs="Arial"/>
          <w:lang w:val="en-US" w:eastAsia="en-GB" w:bidi="th-TH"/>
        </w:rPr>
        <w:t>beta-actin (</w:t>
      </w:r>
      <w:r w:rsidR="001C53D4">
        <w:rPr>
          <w:rFonts w:ascii="Arial" w:hAnsi="Arial" w:cs="Arial"/>
          <w:lang w:val="en-US" w:eastAsia="en-GB" w:bidi="th-TH"/>
        </w:rPr>
        <w:t>ß-actin</w:t>
      </w:r>
      <w:r w:rsidR="00E15CE7">
        <w:rPr>
          <w:rFonts w:ascii="Arial" w:hAnsi="Arial" w:cs="Arial"/>
          <w:lang w:val="en-US" w:eastAsia="en-GB" w:bidi="th-TH"/>
        </w:rPr>
        <w:t xml:space="preserve"> [ACTB; actin beta])</w:t>
      </w:r>
      <w:r w:rsidR="001C53D4">
        <w:rPr>
          <w:rFonts w:ascii="Arial" w:hAnsi="Arial" w:cs="Arial"/>
          <w:lang w:val="en-US" w:eastAsia="en-GB" w:bidi="th-TH"/>
        </w:rPr>
        <w:t xml:space="preserve"> </w:t>
      </w:r>
      <w:r w:rsidRPr="00DD3145">
        <w:rPr>
          <w:rFonts w:ascii="Arial" w:hAnsi="Arial" w:cs="Arial"/>
          <w:lang w:val="en-US" w:eastAsia="en-GB" w:bidi="th-TH"/>
        </w:rPr>
        <w:t>loading control and presented as relative intensity</w:t>
      </w:r>
      <w:r w:rsidR="001C53D4">
        <w:rPr>
          <w:rFonts w:ascii="Arial" w:hAnsi="Arial" w:cs="Arial"/>
          <w:lang w:val="en-US" w:eastAsia="en-GB" w:bidi="th-TH"/>
        </w:rPr>
        <w:t xml:space="preserve"> to vehicle</w:t>
      </w:r>
      <w:r w:rsidRPr="00DD3145">
        <w:rPr>
          <w:rFonts w:ascii="Arial" w:hAnsi="Arial" w:cs="Arial"/>
          <w:lang w:val="en-US" w:eastAsia="en-GB" w:bidi="th-TH"/>
        </w:rPr>
        <w:t>.</w:t>
      </w:r>
    </w:p>
    <w:p w14:paraId="609E705E" w14:textId="61D379F1" w:rsidR="0051184C" w:rsidRDefault="0051184C" w:rsidP="0051184C">
      <w:pPr>
        <w:rPr>
          <w:rFonts w:ascii="Cambria" w:hAnsi="Cambria"/>
          <w:color w:val="FF0000"/>
          <w:lang w:val="en-US"/>
        </w:rPr>
      </w:pPr>
    </w:p>
    <w:p w14:paraId="30BC1057" w14:textId="47AAE7FE" w:rsidR="001C53D4" w:rsidRPr="003F0164" w:rsidRDefault="001C53D4" w:rsidP="001C53D4">
      <w:pPr>
        <w:pStyle w:val="Heading2"/>
        <w:rPr>
          <w:rFonts w:ascii="Arial" w:hAnsi="Arial" w:cs="Arial"/>
          <w:iCs/>
          <w:szCs w:val="20"/>
          <w:lang w:val="en-US" w:eastAsia="en-GB"/>
        </w:rPr>
      </w:pPr>
      <w:bookmarkStart w:id="14" w:name="_Toc29806916"/>
      <w:r w:rsidRPr="003F0164">
        <w:rPr>
          <w:rFonts w:ascii="Arial" w:hAnsi="Arial" w:cs="Arial"/>
          <w:i w:val="0"/>
          <w:iCs/>
          <w:sz w:val="22"/>
          <w:szCs w:val="20"/>
          <w:lang w:val="en-US" w:eastAsia="en-GB"/>
        </w:rPr>
        <w:t xml:space="preserve">Simple </w:t>
      </w:r>
      <w:proofErr w:type="spellStart"/>
      <w:r w:rsidRPr="003F0164">
        <w:rPr>
          <w:rFonts w:ascii="Arial" w:hAnsi="Arial" w:cs="Arial"/>
          <w:i w:val="0"/>
          <w:iCs/>
          <w:sz w:val="22"/>
          <w:szCs w:val="20"/>
          <w:lang w:val="en-US" w:eastAsia="en-GB"/>
        </w:rPr>
        <w:t>Western</w:t>
      </w:r>
      <w:r w:rsidR="00EE6C1A" w:rsidRPr="00EE6C1A">
        <w:rPr>
          <w:rFonts w:ascii="Arial" w:hAnsi="Arial" w:cs="Arial"/>
          <w:i w:val="0"/>
          <w:iCs/>
          <w:sz w:val="22"/>
          <w:szCs w:val="20"/>
          <w:vertAlign w:val="superscript"/>
          <w:lang w:val="en-US" w:eastAsia="en-GB"/>
        </w:rPr>
        <w:t>TM</w:t>
      </w:r>
      <w:proofErr w:type="spellEnd"/>
      <w:r w:rsidRPr="003F0164">
        <w:rPr>
          <w:rFonts w:ascii="Arial" w:hAnsi="Arial" w:cs="Arial"/>
          <w:i w:val="0"/>
          <w:iCs/>
          <w:sz w:val="22"/>
          <w:szCs w:val="20"/>
          <w:lang w:val="en-US" w:eastAsia="en-GB"/>
        </w:rPr>
        <w:t xml:space="preserve"> Assay</w:t>
      </w:r>
      <w:bookmarkEnd w:id="14"/>
    </w:p>
    <w:p w14:paraId="39CBB5FE" w14:textId="00490342" w:rsidR="001C53D4" w:rsidRDefault="001C53D4" w:rsidP="001C53D4">
      <w:pPr>
        <w:ind w:firstLine="426"/>
        <w:rPr>
          <w:rFonts w:ascii="Arial" w:hAnsi="Arial" w:cs="Arial"/>
          <w:lang w:val="en-US" w:eastAsia="en-GB"/>
        </w:rPr>
      </w:pPr>
      <w:r w:rsidRPr="007900A8">
        <w:rPr>
          <w:rFonts w:ascii="Arial" w:hAnsi="Arial" w:cs="Arial"/>
          <w:lang w:val="en-US" w:eastAsia="en-GB"/>
        </w:rPr>
        <w:t xml:space="preserve">Whole-cell lysates (see Western blot analysis) were mixed with sample diluent and Fluorescent 5X Master Mix to obtain a final protein concentration of 0.4 µg/µl, analyzed and quantified with a Simple </w:t>
      </w:r>
      <w:proofErr w:type="spellStart"/>
      <w:r w:rsidRPr="007900A8">
        <w:rPr>
          <w:rFonts w:ascii="Arial" w:hAnsi="Arial" w:cs="Arial"/>
          <w:lang w:val="en-US" w:eastAsia="en-GB"/>
        </w:rPr>
        <w:t>Western</w:t>
      </w:r>
      <w:r w:rsidR="00EE6C1A" w:rsidRPr="007900A8">
        <w:rPr>
          <w:rFonts w:ascii="Arial" w:hAnsi="Arial" w:cs="Arial"/>
          <w:vertAlign w:val="superscript"/>
          <w:lang w:val="en-US" w:eastAsia="en-GB"/>
        </w:rPr>
        <w:t>TM</w:t>
      </w:r>
      <w:proofErr w:type="spellEnd"/>
      <w:r w:rsidRPr="007900A8">
        <w:rPr>
          <w:rFonts w:ascii="Arial" w:hAnsi="Arial" w:cs="Arial"/>
          <w:lang w:val="en-US" w:eastAsia="en-GB"/>
        </w:rPr>
        <w:t xml:space="preserve"> assay using the </w:t>
      </w:r>
      <w:proofErr w:type="spellStart"/>
      <w:r w:rsidRPr="007900A8">
        <w:rPr>
          <w:rFonts w:ascii="Arial" w:hAnsi="Arial" w:cs="Arial"/>
          <w:lang w:val="en-US" w:eastAsia="en-GB"/>
        </w:rPr>
        <w:t>Wes</w:t>
      </w:r>
      <w:r w:rsidRPr="007900A8">
        <w:rPr>
          <w:rFonts w:ascii="Arial" w:hAnsi="Arial" w:cs="Arial"/>
          <w:vertAlign w:val="superscript"/>
          <w:lang w:val="en-US" w:eastAsia="en-GB"/>
        </w:rPr>
        <w:t>TM</w:t>
      </w:r>
      <w:proofErr w:type="spellEnd"/>
      <w:r w:rsidRPr="007900A8">
        <w:rPr>
          <w:rFonts w:ascii="Arial" w:hAnsi="Arial" w:cs="Arial"/>
          <w:lang w:val="en-US" w:eastAsia="en-GB"/>
        </w:rPr>
        <w:t xml:space="preserve"> instrument by </w:t>
      </w:r>
      <w:proofErr w:type="spellStart"/>
      <w:r w:rsidRPr="007900A8">
        <w:rPr>
          <w:rFonts w:ascii="Arial" w:hAnsi="Arial" w:cs="Arial"/>
          <w:lang w:val="en-US" w:eastAsia="en-GB"/>
        </w:rPr>
        <w:t>ProteinSimple</w:t>
      </w:r>
      <w:proofErr w:type="spellEnd"/>
      <w:r w:rsidRPr="007900A8">
        <w:rPr>
          <w:rFonts w:ascii="Arial" w:hAnsi="Arial" w:cs="Arial"/>
          <w:lang w:val="en-US" w:eastAsia="en-GB"/>
        </w:rPr>
        <w:t xml:space="preserve"> as previously described</w:t>
      </w:r>
      <w:r>
        <w:rPr>
          <w:rFonts w:ascii="Arial" w:hAnsi="Arial" w:cs="Arial"/>
          <w:lang w:val="en-US" w:eastAsia="en-GB"/>
        </w:rPr>
        <w:t xml:space="preserve"> </w:t>
      </w:r>
      <w:r>
        <w:rPr>
          <w:rFonts w:ascii="Arial" w:hAnsi="Arial" w:cs="Arial"/>
          <w:lang w:val="en-US" w:eastAsia="en-GB"/>
        </w:rPr>
        <w:fldChar w:fldCharType="begin">
          <w:fldData xml:space="preserve">PEVuZE5vdGU+PENpdGU+PEF1dGhvcj5IYXJ0ejwvQXV0aG9yPjxZZWFyPjIwMTY8L1llYXI+PFJl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</w:fldData>
        </w:fldChar>
      </w:r>
      <w:r>
        <w:rPr>
          <w:rFonts w:ascii="Arial" w:hAnsi="Arial" w:cs="Arial"/>
          <w:lang w:val="en-US" w:eastAsia="en-GB"/>
        </w:rPr>
        <w:instrText xml:space="preserve"> ADDIN EN.CITE </w:instrText>
      </w:r>
      <w:r>
        <w:rPr>
          <w:rFonts w:ascii="Arial" w:hAnsi="Arial" w:cs="Arial"/>
          <w:lang w:val="en-US" w:eastAsia="en-GB"/>
        </w:rPr>
        <w:fldChar w:fldCharType="begin">
          <w:fldData xml:space="preserve">PEVuZE5vdGU+PENpdGU+PEF1dGhvcj5IYXJ0ejwvQXV0aG9yPjxZZWFyPjIwMTY8L1llYXI+PFJl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</w:fldData>
        </w:fldChar>
      </w:r>
      <w:r>
        <w:rPr>
          <w:rFonts w:ascii="Arial" w:hAnsi="Arial" w:cs="Arial"/>
          <w:lang w:val="en-US" w:eastAsia="en-GB"/>
        </w:rPr>
        <w:instrText xml:space="preserve"> ADDIN EN.CITE.DATA </w:instrText>
      </w:r>
      <w:r>
        <w:rPr>
          <w:rFonts w:ascii="Arial" w:hAnsi="Arial" w:cs="Arial"/>
          <w:lang w:val="en-US" w:eastAsia="en-GB"/>
        </w:rPr>
      </w:r>
      <w:r>
        <w:rPr>
          <w:rFonts w:ascii="Arial" w:hAnsi="Arial" w:cs="Arial"/>
          <w:lang w:val="en-US" w:eastAsia="en-GB"/>
        </w:rPr>
        <w:fldChar w:fldCharType="end"/>
      </w:r>
      <w:r>
        <w:rPr>
          <w:rFonts w:ascii="Arial" w:hAnsi="Arial" w:cs="Arial"/>
          <w:lang w:val="en-US" w:eastAsia="en-GB"/>
        </w:rPr>
      </w:r>
      <w:r>
        <w:rPr>
          <w:rFonts w:ascii="Arial" w:hAnsi="Arial" w:cs="Arial"/>
          <w:lang w:val="en-US" w:eastAsia="en-GB"/>
        </w:rPr>
        <w:fldChar w:fldCharType="separate"/>
      </w:r>
      <w:r>
        <w:rPr>
          <w:rFonts w:ascii="Arial" w:hAnsi="Arial" w:cs="Arial"/>
          <w:noProof/>
          <w:lang w:val="en-US" w:eastAsia="en-GB"/>
        </w:rPr>
        <w:t>(1)</w:t>
      </w:r>
      <w:r>
        <w:rPr>
          <w:rFonts w:ascii="Arial" w:hAnsi="Arial" w:cs="Arial"/>
          <w:lang w:val="en-US" w:eastAsia="en-GB"/>
        </w:rPr>
        <w:fldChar w:fldCharType="end"/>
      </w:r>
      <w:r w:rsidRPr="007900A8">
        <w:rPr>
          <w:rFonts w:ascii="Arial" w:hAnsi="Arial" w:cs="Arial"/>
          <w:lang w:val="en-US" w:eastAsia="en-GB"/>
        </w:rPr>
        <w:t>. All steps of the assay were performed according to the manufacturer’s protocol. The chemiluminescent signal</w:t>
      </w:r>
      <w:r>
        <w:rPr>
          <w:rFonts w:ascii="Arial" w:hAnsi="Arial" w:cs="Arial"/>
          <w:lang w:val="en-US" w:eastAsia="en-GB"/>
        </w:rPr>
        <w:t>s</w:t>
      </w:r>
      <w:r w:rsidRPr="007900A8">
        <w:rPr>
          <w:rFonts w:ascii="Arial" w:hAnsi="Arial" w:cs="Arial"/>
          <w:lang w:val="en-US" w:eastAsia="en-GB"/>
        </w:rPr>
        <w:t xml:space="preserve"> for p</w:t>
      </w:r>
      <w:r w:rsidR="001F169E">
        <w:rPr>
          <w:rFonts w:ascii="Arial" w:hAnsi="Arial" w:cs="Arial"/>
          <w:lang w:val="en-US" w:eastAsia="en-GB"/>
        </w:rPr>
        <w:t>hospho-</w:t>
      </w:r>
      <w:r w:rsidR="001F169E" w:rsidRPr="001F169E">
        <w:rPr>
          <w:rFonts w:ascii="Arial" w:hAnsi="Arial" w:cs="Arial"/>
          <w:lang w:val="en-US" w:eastAsia="en-GB"/>
        </w:rPr>
        <w:t xml:space="preserve">Bcl2-associated agonist of cell death </w:t>
      </w:r>
      <w:r w:rsidR="001F169E">
        <w:rPr>
          <w:rFonts w:ascii="Arial" w:hAnsi="Arial" w:cs="Arial"/>
          <w:lang w:val="en-US" w:eastAsia="en-GB"/>
        </w:rPr>
        <w:t>(phospho</w:t>
      </w:r>
      <w:r w:rsidRPr="007900A8">
        <w:rPr>
          <w:rFonts w:ascii="Arial" w:hAnsi="Arial" w:cs="Arial"/>
          <w:lang w:val="en-US" w:eastAsia="en-GB"/>
        </w:rPr>
        <w:t>-Bad</w:t>
      </w:r>
      <w:r w:rsidR="001F169E">
        <w:rPr>
          <w:rFonts w:ascii="Arial" w:hAnsi="Arial" w:cs="Arial"/>
          <w:lang w:val="en-US" w:eastAsia="en-GB"/>
        </w:rPr>
        <w:t>;</w:t>
      </w:r>
      <w:r w:rsidRPr="007900A8">
        <w:rPr>
          <w:rFonts w:ascii="Arial" w:hAnsi="Arial" w:cs="Arial"/>
          <w:lang w:val="en-US" w:eastAsia="en-GB"/>
        </w:rPr>
        <w:t xml:space="preserve"> S112) and p</w:t>
      </w:r>
      <w:r w:rsidR="001F169E">
        <w:rPr>
          <w:rFonts w:ascii="Arial" w:hAnsi="Arial" w:cs="Arial"/>
          <w:lang w:val="en-US" w:eastAsia="en-GB"/>
        </w:rPr>
        <w:t>hospho</w:t>
      </w:r>
      <w:r w:rsidRPr="007900A8">
        <w:rPr>
          <w:rFonts w:ascii="Arial" w:hAnsi="Arial" w:cs="Arial"/>
          <w:lang w:val="en-US" w:eastAsia="en-GB"/>
        </w:rPr>
        <w:t>-Bad (S136) w</w:t>
      </w:r>
      <w:r>
        <w:rPr>
          <w:rFonts w:ascii="Arial" w:hAnsi="Arial" w:cs="Arial"/>
          <w:lang w:val="en-US" w:eastAsia="en-GB"/>
        </w:rPr>
        <w:t>ere</w:t>
      </w:r>
      <w:r w:rsidRPr="007900A8">
        <w:rPr>
          <w:rFonts w:ascii="Arial" w:hAnsi="Arial" w:cs="Arial"/>
          <w:lang w:val="en-US" w:eastAsia="en-GB"/>
        </w:rPr>
        <w:t xml:space="preserve"> detected and quanti</w:t>
      </w:r>
      <w:r>
        <w:rPr>
          <w:rFonts w:ascii="Arial" w:hAnsi="Arial" w:cs="Arial"/>
          <w:lang w:val="en-US" w:eastAsia="en-GB"/>
        </w:rPr>
        <w:t>fie</w:t>
      </w:r>
      <w:r w:rsidRPr="007900A8">
        <w:rPr>
          <w:rFonts w:ascii="Arial" w:hAnsi="Arial" w:cs="Arial"/>
          <w:lang w:val="en-US" w:eastAsia="en-GB"/>
        </w:rPr>
        <w:t xml:space="preserve">d using Compass software (Version 3.1.7; </w:t>
      </w:r>
      <w:proofErr w:type="spellStart"/>
      <w:r w:rsidRPr="007900A8">
        <w:rPr>
          <w:rFonts w:ascii="Arial" w:hAnsi="Arial" w:cs="Arial"/>
          <w:lang w:val="en-US" w:eastAsia="en-GB"/>
        </w:rPr>
        <w:t>ProteinSimple</w:t>
      </w:r>
      <w:proofErr w:type="spellEnd"/>
      <w:r w:rsidRPr="007900A8">
        <w:rPr>
          <w:rFonts w:ascii="Arial" w:hAnsi="Arial" w:cs="Arial"/>
          <w:lang w:val="en-US" w:eastAsia="en-GB"/>
        </w:rPr>
        <w:t xml:space="preserve">). Values for specific protein expression were normalized to </w:t>
      </w:r>
      <w:r w:rsidRPr="003F0164">
        <w:rPr>
          <w:rFonts w:ascii="Arial" w:hAnsi="Arial" w:cs="Arial"/>
          <w:lang w:val="en-US" w:eastAsia="en-GB"/>
        </w:rPr>
        <w:t xml:space="preserve">glyceraldehyde-3-phosphate dehydrogenase </w:t>
      </w:r>
      <w:r>
        <w:rPr>
          <w:rFonts w:ascii="Arial" w:hAnsi="Arial" w:cs="Arial"/>
          <w:lang w:val="en-US" w:eastAsia="en-GB"/>
        </w:rPr>
        <w:t>(</w:t>
      </w:r>
      <w:r w:rsidRPr="007900A8">
        <w:rPr>
          <w:rFonts w:ascii="Arial" w:hAnsi="Arial" w:cs="Arial"/>
          <w:lang w:val="en-US" w:eastAsia="en-GB"/>
        </w:rPr>
        <w:t>GAPDH</w:t>
      </w:r>
      <w:r>
        <w:rPr>
          <w:rFonts w:ascii="Arial" w:hAnsi="Arial" w:cs="Arial"/>
          <w:lang w:val="en-US" w:eastAsia="en-GB"/>
        </w:rPr>
        <w:t>)</w:t>
      </w:r>
      <w:r w:rsidRPr="007900A8">
        <w:rPr>
          <w:rFonts w:ascii="Arial" w:hAnsi="Arial" w:cs="Arial"/>
          <w:lang w:val="en-US" w:eastAsia="en-GB"/>
        </w:rPr>
        <w:t xml:space="preserve"> loading control.</w:t>
      </w:r>
    </w:p>
    <w:p w14:paraId="635AE6D1" w14:textId="4BC051C6" w:rsidR="0051184C" w:rsidRDefault="0051184C" w:rsidP="004462F7">
      <w:pPr>
        <w:spacing w:line="480" w:lineRule="auto"/>
        <w:rPr>
          <w:rFonts w:ascii="Arial" w:hAnsi="Arial" w:cs="Arial"/>
          <w:lang w:val="en-US"/>
        </w:rPr>
      </w:pPr>
    </w:p>
    <w:p w14:paraId="5F32082D" w14:textId="23BD8E6B" w:rsidR="00B04CB3" w:rsidRPr="00DD3145" w:rsidRDefault="00B04CB3" w:rsidP="00401EE8">
      <w:pPr>
        <w:pStyle w:val="Heading2"/>
        <w:spacing w:before="0"/>
        <w:rPr>
          <w:rFonts w:ascii="Arial" w:hAnsi="Arial" w:cs="Arial"/>
          <w:i w:val="0"/>
          <w:sz w:val="22"/>
          <w:lang w:val="en-US" w:eastAsia="en-GB"/>
        </w:rPr>
      </w:pPr>
      <w:bookmarkStart w:id="15" w:name="_Toc29806917"/>
      <w:r w:rsidRPr="00DD3145">
        <w:rPr>
          <w:rFonts w:ascii="Arial" w:hAnsi="Arial" w:cs="Arial"/>
          <w:i w:val="0"/>
          <w:sz w:val="22"/>
          <w:lang w:val="en-US" w:eastAsia="en-GB"/>
        </w:rPr>
        <w:t xml:space="preserve">RNA isolation and </w:t>
      </w:r>
      <w:r w:rsidR="00F32F3C" w:rsidRPr="00DD3145">
        <w:rPr>
          <w:rFonts w:ascii="Arial" w:hAnsi="Arial" w:cs="Arial"/>
          <w:i w:val="0"/>
          <w:sz w:val="22"/>
          <w:lang w:val="en-US" w:eastAsia="en-GB"/>
        </w:rPr>
        <w:t xml:space="preserve">quantitative polymerase chain reaction (qPCR) </w:t>
      </w:r>
      <w:r w:rsidRPr="00DD3145">
        <w:rPr>
          <w:rFonts w:ascii="Arial" w:hAnsi="Arial" w:cs="Arial"/>
          <w:i w:val="0"/>
          <w:sz w:val="22"/>
          <w:lang w:val="en-US" w:eastAsia="en-GB"/>
        </w:rPr>
        <w:t xml:space="preserve">analysis of </w:t>
      </w:r>
      <w:r w:rsidRPr="00DD3145">
        <w:rPr>
          <w:rFonts w:ascii="Arial" w:hAnsi="Arial" w:cs="Arial"/>
          <w:sz w:val="22"/>
          <w:lang w:val="en-US" w:eastAsia="en-GB"/>
        </w:rPr>
        <w:t>in vitro</w:t>
      </w:r>
      <w:r w:rsidRPr="00DD3145">
        <w:rPr>
          <w:rFonts w:ascii="Arial" w:hAnsi="Arial" w:cs="Arial"/>
          <w:i w:val="0"/>
          <w:sz w:val="22"/>
          <w:lang w:val="en-US" w:eastAsia="en-GB"/>
        </w:rPr>
        <w:t xml:space="preserve"> samples</w:t>
      </w:r>
      <w:bookmarkEnd w:id="15"/>
    </w:p>
    <w:p w14:paraId="1D709FA9" w14:textId="708E120B" w:rsidR="00B04CB3" w:rsidRPr="00DD3145" w:rsidRDefault="00B04CB3" w:rsidP="00401EE8">
      <w:pPr>
        <w:ind w:firstLine="426"/>
        <w:rPr>
          <w:rFonts w:ascii="Arial" w:hAnsi="Arial" w:cs="Arial"/>
          <w:lang w:val="en-US" w:eastAsia="en-GB"/>
        </w:rPr>
      </w:pPr>
      <w:r w:rsidRPr="00DD3145">
        <w:rPr>
          <w:rFonts w:ascii="Arial" w:hAnsi="Arial" w:cs="Arial"/>
          <w:lang w:val="en-US" w:eastAsia="en-GB"/>
        </w:rPr>
        <w:t xml:space="preserve">Total RNA was extracted using the </w:t>
      </w:r>
      <w:proofErr w:type="spellStart"/>
      <w:r w:rsidRPr="00DD3145">
        <w:rPr>
          <w:rFonts w:ascii="Arial" w:hAnsi="Arial" w:cs="Arial"/>
          <w:lang w:val="en-US" w:eastAsia="en-GB"/>
        </w:rPr>
        <w:t>Q</w:t>
      </w:r>
      <w:r w:rsidR="004E746D" w:rsidRPr="00DD3145">
        <w:rPr>
          <w:rFonts w:ascii="Arial" w:hAnsi="Arial" w:cs="Arial"/>
          <w:lang w:val="en-US" w:eastAsia="en-GB"/>
        </w:rPr>
        <w:t>IAs</w:t>
      </w:r>
      <w:r w:rsidRPr="00DD3145">
        <w:rPr>
          <w:rFonts w:ascii="Arial" w:hAnsi="Arial" w:cs="Arial"/>
          <w:lang w:val="en-US" w:eastAsia="en-GB"/>
        </w:rPr>
        <w:t>hredder</w:t>
      </w:r>
      <w:proofErr w:type="spellEnd"/>
      <w:r w:rsidRPr="00DD3145">
        <w:rPr>
          <w:rFonts w:ascii="Arial" w:hAnsi="Arial" w:cs="Arial"/>
          <w:lang w:val="en-US" w:eastAsia="en-GB"/>
        </w:rPr>
        <w:t xml:space="preserve"> kit (Qiagen) for cell homogenization</w:t>
      </w:r>
      <w:r w:rsidR="00F548F2" w:rsidRPr="00DD3145">
        <w:rPr>
          <w:rFonts w:ascii="Arial" w:hAnsi="Arial" w:cs="Arial"/>
          <w:lang w:val="en-US" w:eastAsia="en-GB"/>
        </w:rPr>
        <w:t>,</w:t>
      </w:r>
      <w:r w:rsidRPr="00DD3145">
        <w:rPr>
          <w:rFonts w:ascii="Arial" w:hAnsi="Arial" w:cs="Arial"/>
          <w:lang w:val="en-US" w:eastAsia="en-GB"/>
        </w:rPr>
        <w:t xml:space="preserve"> and the RNeasy kit including DNase digestion (Qiagen) for RNA isolation.</w:t>
      </w:r>
      <w:r w:rsidR="00FA3F20" w:rsidRPr="00DD3145">
        <w:rPr>
          <w:rFonts w:ascii="Arial" w:hAnsi="Arial" w:cs="Arial"/>
          <w:lang w:val="en-US" w:eastAsia="en-GB"/>
        </w:rPr>
        <w:t xml:space="preserve"> Complementary DNA</w:t>
      </w:r>
      <w:r w:rsidRPr="00DD3145">
        <w:rPr>
          <w:rFonts w:ascii="Arial" w:hAnsi="Arial" w:cs="Arial"/>
          <w:lang w:val="en-US" w:eastAsia="en-GB"/>
        </w:rPr>
        <w:t xml:space="preserve"> </w:t>
      </w:r>
      <w:r w:rsidR="00FA3F20" w:rsidRPr="00DD3145">
        <w:rPr>
          <w:rFonts w:ascii="Arial" w:hAnsi="Arial" w:cs="Arial"/>
          <w:lang w:val="en-US" w:eastAsia="en-GB"/>
        </w:rPr>
        <w:t>(</w:t>
      </w:r>
      <w:r w:rsidRPr="00DD3145">
        <w:rPr>
          <w:rFonts w:ascii="Arial" w:hAnsi="Arial" w:cs="Arial"/>
          <w:lang w:val="en-US" w:eastAsia="en-GB"/>
        </w:rPr>
        <w:t>cDNA</w:t>
      </w:r>
      <w:r w:rsidR="00FA3F20" w:rsidRPr="00DD3145">
        <w:rPr>
          <w:rFonts w:ascii="Arial" w:hAnsi="Arial" w:cs="Arial"/>
          <w:lang w:val="en-US" w:eastAsia="en-GB"/>
        </w:rPr>
        <w:t>)</w:t>
      </w:r>
      <w:r w:rsidRPr="00DD3145">
        <w:rPr>
          <w:rFonts w:ascii="Arial" w:hAnsi="Arial" w:cs="Arial"/>
          <w:lang w:val="en-US" w:eastAsia="en-GB"/>
        </w:rPr>
        <w:t xml:space="preserve"> synthesis was performed using the </w:t>
      </w:r>
      <w:proofErr w:type="spellStart"/>
      <w:r w:rsidRPr="00DD3145">
        <w:rPr>
          <w:rFonts w:ascii="Arial" w:hAnsi="Arial" w:cs="Arial"/>
          <w:lang w:val="en-US" w:eastAsia="en-GB"/>
        </w:rPr>
        <w:t>SuperScript</w:t>
      </w:r>
      <w:proofErr w:type="spellEnd"/>
      <w:r w:rsidRPr="00DD3145">
        <w:rPr>
          <w:rFonts w:ascii="Arial" w:hAnsi="Arial" w:cs="Arial"/>
          <w:vertAlign w:val="superscript"/>
          <w:lang w:val="en-US" w:eastAsia="en-GB"/>
        </w:rPr>
        <w:t>®</w:t>
      </w:r>
      <w:r w:rsidRPr="00DD3145">
        <w:rPr>
          <w:rFonts w:ascii="Arial" w:hAnsi="Arial" w:cs="Arial"/>
          <w:lang w:val="en-US" w:eastAsia="en-GB"/>
        </w:rPr>
        <w:t xml:space="preserve"> VILO™ cDNA Synthesis Kit (Life Technologies) according to the manufacturer’s protocol, using 100 ng RNA for each reaction. For each sample, qPCR </w:t>
      </w:r>
      <w:r w:rsidR="001C53D4">
        <w:rPr>
          <w:rFonts w:ascii="Arial" w:hAnsi="Arial" w:cs="Arial"/>
          <w:lang w:val="en-US" w:eastAsia="en-GB"/>
        </w:rPr>
        <w:t>u</w:t>
      </w:r>
      <w:r w:rsidR="001C53D4" w:rsidRPr="00B84FD5">
        <w:rPr>
          <w:rFonts w:ascii="Arial" w:hAnsi="Arial" w:cs="Arial"/>
          <w:lang w:val="en-US" w:eastAsia="en-GB"/>
        </w:rPr>
        <w:t xml:space="preserve">sing </w:t>
      </w:r>
      <w:proofErr w:type="spellStart"/>
      <w:r w:rsidR="001C53D4" w:rsidRPr="00B84FD5">
        <w:rPr>
          <w:rFonts w:ascii="Arial" w:hAnsi="Arial" w:cs="Arial"/>
          <w:lang w:val="en-US" w:eastAsia="en-GB"/>
        </w:rPr>
        <w:t>QuantiTect</w:t>
      </w:r>
      <w:proofErr w:type="spellEnd"/>
      <w:r w:rsidR="001C53D4" w:rsidRPr="00B84FD5">
        <w:rPr>
          <w:rFonts w:ascii="Arial" w:hAnsi="Arial" w:cs="Arial"/>
          <w:lang w:val="en-US" w:eastAsia="en-GB"/>
        </w:rPr>
        <w:t xml:space="preserve"> Multiplex PCR Kit (Qiagen)</w:t>
      </w:r>
      <w:r w:rsidR="001C53D4">
        <w:rPr>
          <w:rFonts w:ascii="Arial" w:hAnsi="Arial" w:cs="Arial"/>
          <w:lang w:val="en-US" w:eastAsia="en-GB"/>
        </w:rPr>
        <w:t xml:space="preserve"> </w:t>
      </w:r>
      <w:r w:rsidRPr="00DD3145">
        <w:rPr>
          <w:rFonts w:ascii="Arial" w:hAnsi="Arial" w:cs="Arial"/>
          <w:lang w:val="en-US" w:eastAsia="en-GB"/>
        </w:rPr>
        <w:t>was run in duplicate</w:t>
      </w:r>
      <w:r w:rsidR="003F0164">
        <w:rPr>
          <w:rFonts w:ascii="Arial" w:hAnsi="Arial" w:cs="Arial"/>
          <w:lang w:val="en-US" w:eastAsia="en-GB"/>
        </w:rPr>
        <w:t>,</w:t>
      </w:r>
      <w:r w:rsidRPr="00DD3145">
        <w:rPr>
          <w:rFonts w:ascii="Arial" w:hAnsi="Arial" w:cs="Arial"/>
          <w:lang w:val="en-US" w:eastAsia="en-GB"/>
        </w:rPr>
        <w:t xml:space="preserve"> and each reaction contained 2 </w:t>
      </w:r>
      <w:r w:rsidR="003124E8" w:rsidRPr="00DD3145">
        <w:rPr>
          <w:rFonts w:ascii="Arial" w:hAnsi="Arial" w:cs="Arial"/>
          <w:lang w:val="en-US" w:eastAsia="en-GB"/>
        </w:rPr>
        <w:t>µL</w:t>
      </w:r>
      <w:r w:rsidRPr="00DD3145">
        <w:rPr>
          <w:rFonts w:ascii="Arial" w:hAnsi="Arial" w:cs="Arial"/>
          <w:lang w:val="en-US" w:eastAsia="en-GB"/>
        </w:rPr>
        <w:t xml:space="preserve"> of cDNA in a total volume of 25 </w:t>
      </w:r>
      <w:r w:rsidR="003124E8" w:rsidRPr="00DD3145">
        <w:rPr>
          <w:rFonts w:ascii="Arial" w:hAnsi="Arial" w:cs="Arial"/>
          <w:lang w:val="en-US" w:eastAsia="en-GB"/>
        </w:rPr>
        <w:t>µL</w:t>
      </w:r>
      <w:r w:rsidRPr="00DD3145">
        <w:rPr>
          <w:rFonts w:ascii="Arial" w:hAnsi="Arial" w:cs="Arial"/>
          <w:lang w:val="en-US" w:eastAsia="en-GB"/>
        </w:rPr>
        <w:t xml:space="preserve"> using a </w:t>
      </w:r>
      <w:proofErr w:type="spellStart"/>
      <w:r w:rsidRPr="00DD3145">
        <w:rPr>
          <w:rFonts w:ascii="Arial" w:hAnsi="Arial" w:cs="Arial"/>
          <w:lang w:val="en-US" w:eastAsia="en-GB"/>
        </w:rPr>
        <w:t>StepOnePlus</w:t>
      </w:r>
      <w:proofErr w:type="spellEnd"/>
      <w:r w:rsidRPr="00DD3145">
        <w:rPr>
          <w:rFonts w:ascii="Arial" w:hAnsi="Arial" w:cs="Arial"/>
          <w:lang w:val="en-US" w:eastAsia="en-GB"/>
        </w:rPr>
        <w:t xml:space="preserve">™ Real-Time PCR instrument (Applied Biosystems). The </w:t>
      </w:r>
      <w:r w:rsidR="003E50A4" w:rsidRPr="00DD3145">
        <w:rPr>
          <w:rFonts w:ascii="Arial" w:hAnsi="Arial" w:cs="Arial"/>
        </w:rPr>
        <w:t>androgen receptor</w:t>
      </w:r>
      <w:r w:rsidRPr="00DD3145">
        <w:rPr>
          <w:rFonts w:ascii="Arial" w:hAnsi="Arial" w:cs="Arial"/>
          <w:lang w:val="en-US" w:eastAsia="en-GB"/>
        </w:rPr>
        <w:t>-</w:t>
      </w:r>
      <w:r w:rsidR="003E50A4" w:rsidRPr="00DD3145">
        <w:rPr>
          <w:rFonts w:ascii="Arial" w:hAnsi="Arial" w:cs="Arial"/>
          <w:lang w:val="en-US" w:eastAsia="en-GB"/>
        </w:rPr>
        <w:t>splice variant 7 (AR-</w:t>
      </w:r>
      <w:r w:rsidRPr="00DD3145">
        <w:rPr>
          <w:rFonts w:ascii="Arial" w:hAnsi="Arial" w:cs="Arial"/>
          <w:lang w:val="en-US" w:eastAsia="en-GB"/>
        </w:rPr>
        <w:t>V7</w:t>
      </w:r>
      <w:r w:rsidR="003E50A4" w:rsidRPr="00DD3145">
        <w:rPr>
          <w:rFonts w:ascii="Arial" w:hAnsi="Arial" w:cs="Arial"/>
          <w:lang w:val="en-US" w:eastAsia="en-GB"/>
        </w:rPr>
        <w:t>)</w:t>
      </w:r>
      <w:r w:rsidRPr="00DD3145">
        <w:rPr>
          <w:rFonts w:ascii="Arial" w:hAnsi="Arial" w:cs="Arial"/>
          <w:lang w:val="en-US" w:eastAsia="en-GB"/>
        </w:rPr>
        <w:t xml:space="preserve"> TaqMan primers and probe were as follows: Forward: 5</w:t>
      </w:r>
      <w:r w:rsidR="004E746D" w:rsidRPr="00DD3145">
        <w:rPr>
          <w:rFonts w:ascii="Arial" w:hAnsi="Arial" w:cs="Arial"/>
          <w:lang w:val="en-US" w:eastAsia="en-GB"/>
        </w:rPr>
        <w:t>′</w:t>
      </w:r>
      <w:r w:rsidRPr="00DD3145">
        <w:rPr>
          <w:rFonts w:ascii="Arial" w:hAnsi="Arial" w:cs="Arial"/>
          <w:lang w:val="en-US" w:eastAsia="en-GB"/>
        </w:rPr>
        <w:t>-TGT CGT CTT CGG AAA TGT</w:t>
      </w:r>
      <w:bookmarkStart w:id="16" w:name="_GoBack"/>
      <w:bookmarkEnd w:id="16"/>
      <w:r w:rsidRPr="00DD3145">
        <w:rPr>
          <w:rFonts w:ascii="Arial" w:hAnsi="Arial" w:cs="Arial"/>
          <w:lang w:val="en-US" w:eastAsia="en-GB"/>
        </w:rPr>
        <w:t xml:space="preserve"> TAT GA-3</w:t>
      </w:r>
      <w:r w:rsidR="004E746D" w:rsidRPr="00DD3145">
        <w:rPr>
          <w:rFonts w:ascii="Arial" w:hAnsi="Arial" w:cs="Arial"/>
          <w:lang w:val="en-US" w:eastAsia="en-GB"/>
        </w:rPr>
        <w:t>′</w:t>
      </w:r>
      <w:r w:rsidR="001716B4">
        <w:rPr>
          <w:rFonts w:ascii="Arial" w:hAnsi="Arial" w:cs="Arial"/>
          <w:lang w:val="en-US" w:eastAsia="en-GB"/>
        </w:rPr>
        <w:t>;</w:t>
      </w:r>
      <w:r w:rsidRPr="00DD3145">
        <w:rPr>
          <w:rFonts w:ascii="Arial" w:hAnsi="Arial" w:cs="Arial"/>
          <w:lang w:val="en-US" w:eastAsia="en-GB"/>
        </w:rPr>
        <w:t xml:space="preserve"> reverse: 5</w:t>
      </w:r>
      <w:r w:rsidR="004E746D" w:rsidRPr="00DD3145">
        <w:rPr>
          <w:rFonts w:ascii="Arial" w:hAnsi="Arial" w:cs="Arial"/>
          <w:lang w:val="en-US" w:eastAsia="en-GB"/>
        </w:rPr>
        <w:t>′</w:t>
      </w:r>
      <w:r w:rsidRPr="00DD3145">
        <w:rPr>
          <w:rFonts w:ascii="Arial" w:hAnsi="Arial" w:cs="Arial"/>
          <w:lang w:val="en-US" w:eastAsia="en-GB"/>
        </w:rPr>
        <w:t>-TCA TTT TGA GAT GCT TGC AAT TG-3</w:t>
      </w:r>
      <w:r w:rsidR="004E746D" w:rsidRPr="00DD3145">
        <w:rPr>
          <w:rFonts w:ascii="Arial" w:hAnsi="Arial" w:cs="Arial"/>
          <w:lang w:val="en-US" w:eastAsia="en-GB"/>
        </w:rPr>
        <w:t>′</w:t>
      </w:r>
      <w:r w:rsidR="001716B4">
        <w:rPr>
          <w:rFonts w:ascii="Arial" w:hAnsi="Arial" w:cs="Arial"/>
          <w:lang w:val="en-US" w:eastAsia="en-GB"/>
        </w:rPr>
        <w:t>;</w:t>
      </w:r>
      <w:r w:rsidRPr="00DD3145">
        <w:rPr>
          <w:rFonts w:ascii="Arial" w:hAnsi="Arial" w:cs="Arial"/>
          <w:lang w:val="en-US" w:eastAsia="en-GB"/>
        </w:rPr>
        <w:t xml:space="preserve"> probe: FAM-TCT GGG AGA AAA ATT-MGB. Other specific TaqMan primer probe sets are listed in Supplementary Table S</w:t>
      </w:r>
      <w:r w:rsidR="00766A9F">
        <w:rPr>
          <w:rFonts w:ascii="Arial" w:hAnsi="Arial" w:cs="Arial"/>
          <w:lang w:val="en-US" w:eastAsia="en-GB"/>
        </w:rPr>
        <w:t>2</w:t>
      </w:r>
      <w:r w:rsidRPr="00DD3145">
        <w:rPr>
          <w:rFonts w:ascii="Arial" w:hAnsi="Arial" w:cs="Arial"/>
          <w:lang w:val="en-US" w:eastAsia="en-GB"/>
        </w:rPr>
        <w:t>B. All were purchased from Applied Biosystems.</w:t>
      </w:r>
    </w:p>
    <w:p w14:paraId="04A9CCCC" w14:textId="6E76EB1F" w:rsidR="00B04CB3" w:rsidRPr="00DD3145" w:rsidRDefault="00B04CB3" w:rsidP="00401EE8">
      <w:pPr>
        <w:pStyle w:val="Newpara"/>
        <w:ind w:firstLine="426"/>
        <w:rPr>
          <w:rFonts w:ascii="Arial" w:hAnsi="Arial" w:cs="Arial"/>
          <w:lang w:val="en-US" w:eastAsia="en-GB"/>
        </w:rPr>
      </w:pPr>
      <w:r w:rsidRPr="00EE6C1A">
        <w:rPr>
          <w:rFonts w:ascii="Arial" w:hAnsi="Arial" w:cs="Arial"/>
          <w:lang w:val="en-US" w:eastAsia="en-GB"/>
        </w:rPr>
        <w:t>Conditions for qPCR were 8 min at 95°C, followed by 45 cycles of 45 s</w:t>
      </w:r>
      <w:r w:rsidR="00A67CC6" w:rsidRPr="00EE6C1A">
        <w:rPr>
          <w:rFonts w:ascii="Arial" w:hAnsi="Arial" w:cs="Arial"/>
          <w:lang w:val="en-US" w:eastAsia="en-GB"/>
        </w:rPr>
        <w:t>econds</w:t>
      </w:r>
      <w:r w:rsidRPr="00EE6C1A">
        <w:rPr>
          <w:rFonts w:ascii="Arial" w:hAnsi="Arial" w:cs="Arial"/>
          <w:lang w:val="en-US" w:eastAsia="en-GB"/>
        </w:rPr>
        <w:t xml:space="preserve"> at 94°C and 45 s</w:t>
      </w:r>
      <w:r w:rsidR="00A67CC6" w:rsidRPr="00EE6C1A">
        <w:rPr>
          <w:rFonts w:ascii="Arial" w:hAnsi="Arial" w:cs="Arial"/>
          <w:lang w:val="en-US" w:eastAsia="en-GB"/>
        </w:rPr>
        <w:t>econds</w:t>
      </w:r>
      <w:r w:rsidRPr="00EE6C1A">
        <w:rPr>
          <w:rFonts w:ascii="Arial" w:hAnsi="Arial" w:cs="Arial"/>
          <w:lang w:val="en-US" w:eastAsia="en-GB"/>
        </w:rPr>
        <w:t xml:space="preserve"> at 60°C. Target mRNA levels were normalized against </w:t>
      </w:r>
      <w:r w:rsidR="00F32F3C" w:rsidRPr="00EE6C1A">
        <w:rPr>
          <w:rFonts w:ascii="Arial" w:hAnsi="Arial" w:cs="Arial"/>
          <w:lang w:val="en-US" w:eastAsia="en-GB"/>
        </w:rPr>
        <w:t xml:space="preserve">hypoxanthine </w:t>
      </w:r>
      <w:proofErr w:type="spellStart"/>
      <w:r w:rsidR="00F32F3C" w:rsidRPr="00EE6C1A">
        <w:rPr>
          <w:rFonts w:ascii="Arial" w:hAnsi="Arial" w:cs="Arial"/>
          <w:lang w:val="en-US" w:eastAsia="en-GB"/>
        </w:rPr>
        <w:t>phosphoribosyltransferase</w:t>
      </w:r>
      <w:proofErr w:type="spellEnd"/>
      <w:r w:rsidR="00F32F3C" w:rsidRPr="00EE6C1A">
        <w:rPr>
          <w:rFonts w:ascii="Arial" w:hAnsi="Arial" w:cs="Arial"/>
          <w:lang w:val="en-US" w:eastAsia="en-GB"/>
        </w:rPr>
        <w:t xml:space="preserve"> 1 </w:t>
      </w:r>
      <w:r w:rsidR="003A0B35" w:rsidRPr="00EE6C1A">
        <w:rPr>
          <w:rFonts w:ascii="Arial" w:hAnsi="Arial" w:cs="Arial"/>
          <w:lang w:val="en-US" w:eastAsia="en-GB"/>
        </w:rPr>
        <w:t>(</w:t>
      </w:r>
      <w:r w:rsidR="003A0B35" w:rsidRPr="00EE6C1A">
        <w:rPr>
          <w:rFonts w:ascii="Arial" w:hAnsi="Arial" w:cs="Arial"/>
        </w:rPr>
        <w:t xml:space="preserve">HPRT1) </w:t>
      </w:r>
      <w:r w:rsidRPr="00EE6C1A">
        <w:rPr>
          <w:rFonts w:ascii="Arial" w:hAnsi="Arial" w:cs="Arial"/>
          <w:lang w:val="en-US" w:eastAsia="en-GB"/>
        </w:rPr>
        <w:t xml:space="preserve">levels. The ∆∆Ct method was used to compare the relative expression, </w:t>
      </w:r>
      <w:r w:rsidR="001F169E">
        <w:rPr>
          <w:rFonts w:ascii="Arial" w:hAnsi="Arial" w:cs="Arial"/>
          <w:lang w:val="en-US" w:eastAsia="en-GB"/>
        </w:rPr>
        <w:t xml:space="preserve">and </w:t>
      </w:r>
      <w:r w:rsidR="00EE6C1A" w:rsidRPr="00EE6C1A">
        <w:rPr>
          <w:rFonts w:ascii="Arial" w:hAnsi="Arial" w:cs="Arial"/>
          <w:lang w:val="en-US" w:eastAsia="en-GB"/>
        </w:rPr>
        <w:t>fold change in gene expression relative to untreated control was calculated</w:t>
      </w:r>
      <w:r w:rsidRPr="00EE6C1A">
        <w:rPr>
          <w:rFonts w:ascii="Arial" w:hAnsi="Arial" w:cs="Arial"/>
          <w:lang w:val="en-US" w:eastAsia="en-GB"/>
        </w:rPr>
        <w:t xml:space="preserve">. qPCR data are represented as mean </w:t>
      </w:r>
      <w:r w:rsidR="004E746D" w:rsidRPr="00EE6C1A">
        <w:rPr>
          <w:rFonts w:ascii="Arial" w:hAnsi="Arial" w:cs="Arial"/>
          <w:lang w:val="en-US" w:eastAsia="en-GB"/>
        </w:rPr>
        <w:t>±</w:t>
      </w:r>
      <w:r w:rsidRPr="00EE6C1A">
        <w:rPr>
          <w:rFonts w:ascii="Arial" w:hAnsi="Arial" w:cs="Arial"/>
          <w:lang w:val="en-US" w:eastAsia="en-GB"/>
        </w:rPr>
        <w:t xml:space="preserve"> standard deviation for repeats.</w:t>
      </w:r>
    </w:p>
    <w:p w14:paraId="3F225B41" w14:textId="77777777" w:rsidR="00545D4E" w:rsidRPr="00DD3145" w:rsidRDefault="00545D4E" w:rsidP="00401EE8">
      <w:pPr>
        <w:rPr>
          <w:rFonts w:ascii="Arial" w:hAnsi="Arial" w:cs="Arial"/>
          <w:lang w:val="en-US" w:eastAsia="en-GB"/>
        </w:rPr>
      </w:pPr>
    </w:p>
    <w:p w14:paraId="608E5DD5" w14:textId="77777777" w:rsidR="001C53D4" w:rsidRPr="003F0164" w:rsidRDefault="001C53D4" w:rsidP="001C53D4">
      <w:pPr>
        <w:pStyle w:val="Heading2"/>
        <w:rPr>
          <w:rFonts w:ascii="Arial" w:hAnsi="Arial" w:cs="Arial"/>
          <w:iCs/>
          <w:szCs w:val="20"/>
          <w:lang w:val="en-US" w:eastAsia="en-GB"/>
        </w:rPr>
      </w:pPr>
      <w:bookmarkStart w:id="17" w:name="_Toc29806918"/>
      <w:r w:rsidRPr="003F0164">
        <w:rPr>
          <w:rFonts w:ascii="Arial" w:hAnsi="Arial" w:cs="Arial"/>
          <w:i w:val="0"/>
          <w:iCs/>
          <w:sz w:val="22"/>
          <w:szCs w:val="20"/>
          <w:lang w:val="en-US" w:eastAsia="en-GB"/>
        </w:rPr>
        <w:t>RNA interference</w:t>
      </w:r>
      <w:bookmarkEnd w:id="17"/>
    </w:p>
    <w:p w14:paraId="50B29B54" w14:textId="62EE7134" w:rsidR="001C53D4" w:rsidRPr="007900A8" w:rsidRDefault="001C53D4" w:rsidP="00B366DE">
      <w:pPr>
        <w:ind w:firstLine="426"/>
        <w:rPr>
          <w:rFonts w:ascii="Arial" w:hAnsi="Arial" w:cs="Arial"/>
          <w:lang w:val="en-US" w:eastAsia="en-GB"/>
        </w:rPr>
      </w:pPr>
      <w:proofErr w:type="spellStart"/>
      <w:r w:rsidRPr="007900A8">
        <w:rPr>
          <w:rFonts w:ascii="Arial" w:hAnsi="Arial" w:cs="Arial"/>
          <w:lang w:val="en-US" w:eastAsia="en-GB"/>
        </w:rPr>
        <w:t>VCaP</w:t>
      </w:r>
      <w:proofErr w:type="spellEnd"/>
      <w:r w:rsidRPr="007900A8">
        <w:rPr>
          <w:rFonts w:ascii="Arial" w:hAnsi="Arial" w:cs="Arial"/>
          <w:lang w:val="en-US" w:eastAsia="en-GB"/>
        </w:rPr>
        <w:t xml:space="preserve"> cells were seeded in 96 well plates. After 24</w:t>
      </w:r>
      <w:r>
        <w:rPr>
          <w:rFonts w:ascii="Arial" w:hAnsi="Arial" w:cs="Arial"/>
          <w:lang w:val="en-US" w:eastAsia="en-GB"/>
        </w:rPr>
        <w:t>-</w:t>
      </w:r>
      <w:r w:rsidRPr="007900A8">
        <w:rPr>
          <w:rFonts w:ascii="Arial" w:hAnsi="Arial" w:cs="Arial"/>
          <w:lang w:val="en-US" w:eastAsia="en-GB"/>
        </w:rPr>
        <w:t xml:space="preserve">hour incubation at 37°C, cells were transfected with 20 </w:t>
      </w:r>
      <w:proofErr w:type="spellStart"/>
      <w:r w:rsidRPr="007900A8">
        <w:rPr>
          <w:rFonts w:ascii="Arial" w:hAnsi="Arial" w:cs="Arial"/>
          <w:lang w:val="en-US" w:eastAsia="en-GB"/>
        </w:rPr>
        <w:t>nM</w:t>
      </w:r>
      <w:proofErr w:type="spellEnd"/>
      <w:r w:rsidRPr="007900A8">
        <w:rPr>
          <w:rFonts w:ascii="Arial" w:hAnsi="Arial" w:cs="Arial"/>
          <w:lang w:val="en-US" w:eastAsia="en-GB"/>
        </w:rPr>
        <w:t xml:space="preserve"> </w:t>
      </w:r>
      <w:r w:rsidRPr="0067688A">
        <w:rPr>
          <w:rFonts w:ascii="Arial" w:hAnsi="Arial" w:cs="Arial"/>
        </w:rPr>
        <w:t xml:space="preserve">phosphatase and </w:t>
      </w:r>
      <w:proofErr w:type="spellStart"/>
      <w:r w:rsidRPr="0067688A">
        <w:rPr>
          <w:rFonts w:ascii="Arial" w:hAnsi="Arial" w:cs="Arial"/>
        </w:rPr>
        <w:t>tensin</w:t>
      </w:r>
      <w:proofErr w:type="spellEnd"/>
      <w:r w:rsidRPr="0067688A">
        <w:rPr>
          <w:rFonts w:ascii="Arial" w:hAnsi="Arial" w:cs="Arial"/>
        </w:rPr>
        <w:t xml:space="preserve"> homolog</w:t>
      </w:r>
      <w:r w:rsidRPr="007900A8">
        <w:rPr>
          <w:rFonts w:ascii="Arial" w:hAnsi="Arial" w:cs="Arial"/>
          <w:lang w:val="en-US" w:eastAsia="en-GB"/>
        </w:rPr>
        <w:t xml:space="preserve"> </w:t>
      </w:r>
      <w:r>
        <w:rPr>
          <w:rFonts w:ascii="Arial" w:hAnsi="Arial" w:cs="Arial"/>
          <w:lang w:val="en-US" w:eastAsia="en-GB"/>
        </w:rPr>
        <w:t>(</w:t>
      </w:r>
      <w:r w:rsidRPr="007900A8">
        <w:rPr>
          <w:rFonts w:ascii="Arial" w:hAnsi="Arial" w:cs="Arial"/>
          <w:lang w:val="en-US" w:eastAsia="en-GB"/>
        </w:rPr>
        <w:t>PTEN</w:t>
      </w:r>
      <w:r>
        <w:rPr>
          <w:rFonts w:ascii="Arial" w:hAnsi="Arial" w:cs="Arial"/>
          <w:lang w:val="en-US" w:eastAsia="en-GB"/>
        </w:rPr>
        <w:t>)</w:t>
      </w:r>
      <w:r w:rsidRPr="007900A8">
        <w:rPr>
          <w:rFonts w:ascii="Arial" w:hAnsi="Arial" w:cs="Arial"/>
          <w:lang w:val="en-US" w:eastAsia="en-GB"/>
        </w:rPr>
        <w:t xml:space="preserve"> ON-</w:t>
      </w:r>
      <w:proofErr w:type="spellStart"/>
      <w:r w:rsidRPr="007900A8">
        <w:rPr>
          <w:rFonts w:ascii="Arial" w:hAnsi="Arial" w:cs="Arial"/>
          <w:lang w:val="en-US" w:eastAsia="en-GB"/>
        </w:rPr>
        <w:t>TARGETplus</w:t>
      </w:r>
      <w:proofErr w:type="spellEnd"/>
      <w:r w:rsidRPr="007900A8">
        <w:rPr>
          <w:rFonts w:ascii="Arial" w:hAnsi="Arial" w:cs="Arial"/>
          <w:lang w:val="en-US" w:eastAsia="en-GB"/>
        </w:rPr>
        <w:t xml:space="preserve"> </w:t>
      </w:r>
      <w:proofErr w:type="spellStart"/>
      <w:r w:rsidRPr="007900A8">
        <w:rPr>
          <w:rFonts w:ascii="Arial" w:hAnsi="Arial" w:cs="Arial"/>
          <w:lang w:val="en-US" w:eastAsia="en-GB"/>
        </w:rPr>
        <w:t>SMARTpool</w:t>
      </w:r>
      <w:proofErr w:type="spellEnd"/>
      <w:r w:rsidRPr="007900A8">
        <w:rPr>
          <w:rFonts w:ascii="Arial" w:hAnsi="Arial" w:cs="Arial"/>
          <w:lang w:val="en-US" w:eastAsia="en-GB"/>
        </w:rPr>
        <w:t xml:space="preserve"> </w:t>
      </w:r>
      <w:r>
        <w:rPr>
          <w:rFonts w:ascii="Arial" w:hAnsi="Arial" w:cs="Arial"/>
          <w:lang w:val="en-US" w:eastAsia="en-GB"/>
        </w:rPr>
        <w:t>small interfering RNA (</w:t>
      </w:r>
      <w:r w:rsidRPr="007900A8">
        <w:rPr>
          <w:rFonts w:ascii="Arial" w:hAnsi="Arial" w:cs="Arial"/>
          <w:lang w:val="en-US" w:eastAsia="en-GB"/>
        </w:rPr>
        <w:t>siRNA</w:t>
      </w:r>
      <w:r>
        <w:rPr>
          <w:rFonts w:ascii="Arial" w:hAnsi="Arial" w:cs="Arial"/>
          <w:lang w:val="en-US" w:eastAsia="en-GB"/>
        </w:rPr>
        <w:t>)</w:t>
      </w:r>
      <w:r w:rsidRPr="007900A8">
        <w:rPr>
          <w:rFonts w:ascii="Arial" w:hAnsi="Arial" w:cs="Arial"/>
          <w:lang w:val="en-US" w:eastAsia="en-GB"/>
        </w:rPr>
        <w:t xml:space="preserve"> (</w:t>
      </w:r>
      <w:proofErr w:type="spellStart"/>
      <w:r w:rsidRPr="007900A8">
        <w:rPr>
          <w:rFonts w:ascii="Arial" w:hAnsi="Arial" w:cs="Arial"/>
          <w:lang w:val="en-US" w:eastAsia="en-GB"/>
        </w:rPr>
        <w:t>Dharmacon</w:t>
      </w:r>
      <w:proofErr w:type="spellEnd"/>
      <w:r w:rsidRPr="007900A8">
        <w:rPr>
          <w:rFonts w:ascii="Arial" w:hAnsi="Arial" w:cs="Arial"/>
          <w:lang w:val="en-US" w:eastAsia="en-GB"/>
        </w:rPr>
        <w:t xml:space="preserve">). The transfection reagent Lipofectamine </w:t>
      </w:r>
      <w:proofErr w:type="spellStart"/>
      <w:r w:rsidRPr="007900A8">
        <w:rPr>
          <w:rFonts w:ascii="Arial" w:hAnsi="Arial" w:cs="Arial"/>
          <w:lang w:val="en-US" w:eastAsia="en-GB"/>
        </w:rPr>
        <w:t>RNAiMAX</w:t>
      </w:r>
      <w:proofErr w:type="spellEnd"/>
      <w:r w:rsidRPr="007900A8">
        <w:rPr>
          <w:rFonts w:ascii="Arial" w:hAnsi="Arial" w:cs="Arial"/>
          <w:lang w:val="en-US" w:eastAsia="en-GB"/>
        </w:rPr>
        <w:t xml:space="preserve"> (Invitrogen) was used according to the manufacturers’ instructions. At the time of transfection, cells were treated with 0.1 µM </w:t>
      </w:r>
      <w:proofErr w:type="spellStart"/>
      <w:r>
        <w:rPr>
          <w:rFonts w:ascii="Arial" w:hAnsi="Arial" w:cs="Arial"/>
          <w:lang w:val="en-US" w:eastAsia="en-GB"/>
        </w:rPr>
        <w:t>xentuzumab</w:t>
      </w:r>
      <w:proofErr w:type="spellEnd"/>
      <w:r>
        <w:rPr>
          <w:rFonts w:ascii="Arial" w:hAnsi="Arial" w:cs="Arial"/>
          <w:lang w:val="en-US" w:eastAsia="en-GB"/>
        </w:rPr>
        <w:t xml:space="preserve"> (</w:t>
      </w:r>
      <w:r w:rsidRPr="007900A8">
        <w:rPr>
          <w:rFonts w:ascii="Arial" w:hAnsi="Arial" w:cs="Arial"/>
          <w:lang w:val="en-US" w:eastAsia="en-GB"/>
        </w:rPr>
        <w:t>XENT</w:t>
      </w:r>
      <w:r>
        <w:rPr>
          <w:rFonts w:ascii="Arial" w:hAnsi="Arial" w:cs="Arial"/>
          <w:lang w:val="en-US" w:eastAsia="en-GB"/>
        </w:rPr>
        <w:t>)</w:t>
      </w:r>
      <w:r w:rsidRPr="007900A8">
        <w:rPr>
          <w:rFonts w:ascii="Arial" w:hAnsi="Arial" w:cs="Arial"/>
          <w:lang w:val="en-US" w:eastAsia="en-GB"/>
        </w:rPr>
        <w:t xml:space="preserve">, 1 µM </w:t>
      </w:r>
      <w:r>
        <w:rPr>
          <w:rFonts w:ascii="Arial" w:hAnsi="Arial" w:cs="Arial"/>
          <w:lang w:val="en-US" w:eastAsia="en-GB"/>
        </w:rPr>
        <w:t>enzalutamide (</w:t>
      </w:r>
      <w:r w:rsidRPr="007900A8">
        <w:rPr>
          <w:rFonts w:ascii="Arial" w:hAnsi="Arial" w:cs="Arial"/>
          <w:lang w:val="en-US" w:eastAsia="en-GB"/>
        </w:rPr>
        <w:t>ENZA</w:t>
      </w:r>
      <w:r>
        <w:rPr>
          <w:rFonts w:ascii="Arial" w:hAnsi="Arial" w:cs="Arial"/>
          <w:lang w:val="en-US" w:eastAsia="en-GB"/>
        </w:rPr>
        <w:t>)</w:t>
      </w:r>
      <w:r w:rsidRPr="007900A8">
        <w:rPr>
          <w:rFonts w:ascii="Arial" w:hAnsi="Arial" w:cs="Arial"/>
          <w:lang w:val="en-US" w:eastAsia="en-GB"/>
        </w:rPr>
        <w:t xml:space="preserve"> or XENT+ENZA. After 72</w:t>
      </w:r>
      <w:r>
        <w:rPr>
          <w:rFonts w:ascii="Arial" w:hAnsi="Arial" w:cs="Arial"/>
          <w:lang w:val="en-US" w:eastAsia="en-GB"/>
        </w:rPr>
        <w:t>-</w:t>
      </w:r>
      <w:r w:rsidRPr="007900A8">
        <w:rPr>
          <w:rFonts w:ascii="Arial" w:hAnsi="Arial" w:cs="Arial"/>
          <w:lang w:val="en-US" w:eastAsia="en-GB"/>
        </w:rPr>
        <w:t xml:space="preserve">hour incubation at 37°C, cell viability was measured using the </w:t>
      </w:r>
      <w:proofErr w:type="spellStart"/>
      <w:r w:rsidRPr="007900A8">
        <w:rPr>
          <w:rFonts w:ascii="Arial" w:hAnsi="Arial" w:cs="Arial"/>
          <w:lang w:val="en-US" w:eastAsia="en-GB"/>
        </w:rPr>
        <w:t>CellTiter</w:t>
      </w:r>
      <w:proofErr w:type="spellEnd"/>
      <w:r w:rsidRPr="007900A8">
        <w:rPr>
          <w:rFonts w:ascii="Arial" w:hAnsi="Arial" w:cs="Arial"/>
          <w:lang w:val="en-US" w:eastAsia="en-GB"/>
        </w:rPr>
        <w:t>-Glo</w:t>
      </w:r>
      <w:r w:rsidRPr="007900A8">
        <w:rPr>
          <w:rFonts w:ascii="Arial" w:hAnsi="Arial" w:cs="Arial"/>
          <w:vertAlign w:val="superscript"/>
          <w:lang w:val="en-US" w:eastAsia="en-GB"/>
        </w:rPr>
        <w:t>®</w:t>
      </w:r>
      <w:r w:rsidRPr="007900A8">
        <w:rPr>
          <w:rFonts w:ascii="Arial" w:hAnsi="Arial" w:cs="Arial"/>
          <w:lang w:val="en-US" w:eastAsia="en-GB"/>
        </w:rPr>
        <w:t xml:space="preserve"> Luminescent Assay (Promega).</w:t>
      </w:r>
      <w:r w:rsidR="0010231B">
        <w:rPr>
          <w:rFonts w:ascii="Arial" w:hAnsi="Arial" w:cs="Arial"/>
          <w:lang w:val="en-US" w:eastAsia="en-GB"/>
        </w:rPr>
        <w:t xml:space="preserve"> </w:t>
      </w:r>
    </w:p>
    <w:p w14:paraId="5FE48CA9" w14:textId="31279258" w:rsidR="001D1A3E" w:rsidRDefault="001C53D4" w:rsidP="00401EE8">
      <w:pPr>
        <w:rPr>
          <w:rFonts w:ascii="Arial" w:hAnsi="Arial" w:cs="Arial"/>
          <w:b/>
          <w:lang w:val="en-US" w:eastAsia="en-GB"/>
        </w:rPr>
      </w:pPr>
      <w:r w:rsidRPr="007900A8">
        <w:rPr>
          <w:rFonts w:ascii="Arial" w:hAnsi="Arial" w:cs="Arial"/>
          <w:lang w:val="en-US" w:eastAsia="en-GB"/>
        </w:rPr>
        <w:t xml:space="preserve">To investigate the efficiency of </w:t>
      </w:r>
      <w:r>
        <w:rPr>
          <w:rFonts w:ascii="Arial" w:hAnsi="Arial" w:cs="Arial"/>
          <w:lang w:val="en-US" w:eastAsia="en-GB"/>
        </w:rPr>
        <w:t>silencing</w:t>
      </w:r>
      <w:r w:rsidRPr="007900A8">
        <w:rPr>
          <w:rFonts w:ascii="Arial" w:hAnsi="Arial" w:cs="Arial"/>
          <w:lang w:val="en-US" w:eastAsia="en-GB"/>
        </w:rPr>
        <w:t xml:space="preserve">, </w:t>
      </w:r>
      <w:r w:rsidR="00EE6C1A" w:rsidRPr="00555D67">
        <w:rPr>
          <w:rFonts w:ascii="Arial" w:hAnsi="Arial" w:cs="Arial"/>
          <w:lang w:val="en-US" w:eastAsia="en-GB"/>
        </w:rPr>
        <w:t xml:space="preserve">knockdown of PTEN mRNA </w:t>
      </w:r>
      <w:r w:rsidR="00EE6C1A">
        <w:rPr>
          <w:rFonts w:ascii="Arial" w:hAnsi="Arial" w:cs="Arial"/>
          <w:lang w:val="en-US" w:eastAsia="en-GB"/>
        </w:rPr>
        <w:t>wa</w:t>
      </w:r>
      <w:r w:rsidR="00EE6C1A" w:rsidRPr="00555D67">
        <w:rPr>
          <w:rFonts w:ascii="Arial" w:hAnsi="Arial" w:cs="Arial"/>
          <w:lang w:val="en-US" w:eastAsia="en-GB"/>
        </w:rPr>
        <w:t xml:space="preserve">s quantified using qPCR, whilst knockdown of the protein </w:t>
      </w:r>
      <w:r w:rsidR="00EE6C1A">
        <w:rPr>
          <w:rFonts w:ascii="Arial" w:hAnsi="Arial" w:cs="Arial"/>
          <w:lang w:val="en-US" w:eastAsia="en-GB"/>
        </w:rPr>
        <w:t>wa</w:t>
      </w:r>
      <w:r w:rsidR="00EE6C1A" w:rsidRPr="00555D67">
        <w:rPr>
          <w:rFonts w:ascii="Arial" w:hAnsi="Arial" w:cs="Arial"/>
          <w:lang w:val="en-US" w:eastAsia="en-GB"/>
        </w:rPr>
        <w:t>s visualized by Western blot analysis.</w:t>
      </w:r>
      <w:r w:rsidRPr="007900A8">
        <w:rPr>
          <w:rFonts w:ascii="Arial" w:hAnsi="Arial" w:cs="Arial"/>
          <w:lang w:val="en-US" w:eastAsia="en-GB"/>
        </w:rPr>
        <w:t xml:space="preserve"> 24</w:t>
      </w:r>
      <w:r w:rsidR="00EE6C1A">
        <w:rPr>
          <w:rFonts w:ascii="Arial" w:hAnsi="Arial" w:cs="Arial"/>
          <w:lang w:val="en-US" w:eastAsia="en-GB"/>
        </w:rPr>
        <w:t xml:space="preserve"> </w:t>
      </w:r>
      <w:r w:rsidRPr="007900A8">
        <w:rPr>
          <w:rFonts w:ascii="Arial" w:hAnsi="Arial" w:cs="Arial"/>
          <w:lang w:val="en-US" w:eastAsia="en-GB"/>
        </w:rPr>
        <w:t>hour</w:t>
      </w:r>
      <w:r w:rsidR="00EE6C1A">
        <w:rPr>
          <w:rFonts w:ascii="Arial" w:hAnsi="Arial" w:cs="Arial"/>
          <w:lang w:val="en-US" w:eastAsia="en-GB"/>
        </w:rPr>
        <w:t>s after seeding</w:t>
      </w:r>
      <w:r w:rsidRPr="007900A8">
        <w:rPr>
          <w:rFonts w:ascii="Arial" w:hAnsi="Arial" w:cs="Arial"/>
          <w:lang w:val="en-US" w:eastAsia="en-GB"/>
        </w:rPr>
        <w:t xml:space="preserve">, cells were transfected with 20 </w:t>
      </w:r>
      <w:proofErr w:type="spellStart"/>
      <w:r w:rsidRPr="007900A8">
        <w:rPr>
          <w:rFonts w:ascii="Arial" w:hAnsi="Arial" w:cs="Arial"/>
          <w:lang w:val="en-US" w:eastAsia="en-GB"/>
        </w:rPr>
        <w:t>nM</w:t>
      </w:r>
      <w:proofErr w:type="spellEnd"/>
      <w:r w:rsidRPr="007900A8">
        <w:rPr>
          <w:rFonts w:ascii="Arial" w:hAnsi="Arial" w:cs="Arial"/>
          <w:lang w:val="en-US" w:eastAsia="en-GB"/>
        </w:rPr>
        <w:t xml:space="preserve"> PTEN ON-</w:t>
      </w:r>
      <w:proofErr w:type="spellStart"/>
      <w:r w:rsidRPr="007900A8">
        <w:rPr>
          <w:rFonts w:ascii="Arial" w:hAnsi="Arial" w:cs="Arial"/>
          <w:lang w:val="en-US" w:eastAsia="en-GB"/>
        </w:rPr>
        <w:t>TARGETplus</w:t>
      </w:r>
      <w:proofErr w:type="spellEnd"/>
      <w:r w:rsidRPr="007900A8">
        <w:rPr>
          <w:rFonts w:ascii="Arial" w:hAnsi="Arial" w:cs="Arial"/>
          <w:lang w:val="en-US" w:eastAsia="en-GB"/>
        </w:rPr>
        <w:t xml:space="preserve"> </w:t>
      </w:r>
      <w:proofErr w:type="spellStart"/>
      <w:r w:rsidRPr="007900A8">
        <w:rPr>
          <w:rFonts w:ascii="Arial" w:hAnsi="Arial" w:cs="Arial"/>
          <w:lang w:val="en-US" w:eastAsia="en-GB"/>
        </w:rPr>
        <w:t>SMARTpool</w:t>
      </w:r>
      <w:proofErr w:type="spellEnd"/>
      <w:r w:rsidRPr="007900A8">
        <w:rPr>
          <w:rFonts w:ascii="Arial" w:hAnsi="Arial" w:cs="Arial"/>
          <w:lang w:val="en-US" w:eastAsia="en-GB"/>
        </w:rPr>
        <w:t xml:space="preserve"> siRNA, with transfection reagent alone (Mock) or with ON-</w:t>
      </w:r>
      <w:proofErr w:type="spellStart"/>
      <w:r w:rsidRPr="007900A8">
        <w:rPr>
          <w:rFonts w:ascii="Arial" w:hAnsi="Arial" w:cs="Arial"/>
          <w:lang w:val="en-US" w:eastAsia="en-GB"/>
        </w:rPr>
        <w:t>TARGETplus</w:t>
      </w:r>
      <w:proofErr w:type="spellEnd"/>
      <w:r w:rsidRPr="007900A8">
        <w:rPr>
          <w:rFonts w:ascii="Arial" w:hAnsi="Arial" w:cs="Arial"/>
          <w:lang w:val="en-US" w:eastAsia="en-GB"/>
        </w:rPr>
        <w:t xml:space="preserve"> Non-targeting (NT) siRNA (Thermo Scientific). </w:t>
      </w:r>
      <w:proofErr w:type="spellStart"/>
      <w:r w:rsidRPr="007900A8">
        <w:rPr>
          <w:rFonts w:ascii="Arial" w:hAnsi="Arial" w:cs="Arial"/>
          <w:lang w:val="en-US" w:eastAsia="en-GB"/>
        </w:rPr>
        <w:t>VCaP</w:t>
      </w:r>
      <w:proofErr w:type="spellEnd"/>
      <w:r w:rsidRPr="007900A8">
        <w:rPr>
          <w:rFonts w:ascii="Arial" w:hAnsi="Arial" w:cs="Arial"/>
          <w:lang w:val="en-US" w:eastAsia="en-GB"/>
        </w:rPr>
        <w:t xml:space="preserve"> cells were cultured for a further 72 hours before being lysed </w:t>
      </w:r>
      <w:r w:rsidR="00EE6C1A" w:rsidRPr="00555D67">
        <w:rPr>
          <w:rFonts w:ascii="Arial" w:hAnsi="Arial" w:cs="Arial"/>
          <w:lang w:val="en-US" w:eastAsia="en-GB"/>
        </w:rPr>
        <w:t>for Western blot analysis or</w:t>
      </w:r>
      <w:r w:rsidRPr="007900A8">
        <w:rPr>
          <w:rFonts w:ascii="Arial" w:hAnsi="Arial" w:cs="Arial"/>
          <w:lang w:val="en-US" w:eastAsia="en-GB"/>
        </w:rPr>
        <w:t xml:space="preserve"> processed </w:t>
      </w:r>
      <w:r w:rsidR="00EE6C1A" w:rsidRPr="00555D67">
        <w:rPr>
          <w:rFonts w:ascii="Arial" w:hAnsi="Arial" w:cs="Arial"/>
          <w:lang w:val="en-US" w:eastAsia="en-GB"/>
        </w:rPr>
        <w:t xml:space="preserve">for </w:t>
      </w:r>
      <w:r w:rsidR="00EE6C1A" w:rsidRPr="00E87AF8">
        <w:rPr>
          <w:rFonts w:ascii="Arial" w:hAnsi="Arial" w:cs="Arial"/>
          <w:lang w:val="en-US" w:eastAsia="en-GB"/>
        </w:rPr>
        <w:t>q</w:t>
      </w:r>
      <w:r w:rsidR="00EE6C1A" w:rsidRPr="00555D67">
        <w:rPr>
          <w:rFonts w:ascii="Arial" w:hAnsi="Arial" w:cs="Arial"/>
          <w:lang w:val="en-US" w:eastAsia="en-GB"/>
        </w:rPr>
        <w:t xml:space="preserve">PCR </w:t>
      </w:r>
      <w:r w:rsidRPr="007900A8">
        <w:rPr>
          <w:rFonts w:ascii="Arial" w:hAnsi="Arial" w:cs="Arial"/>
          <w:lang w:val="en-US" w:eastAsia="en-GB"/>
        </w:rPr>
        <w:t xml:space="preserve">by </w:t>
      </w:r>
      <w:proofErr w:type="spellStart"/>
      <w:r w:rsidRPr="007900A8">
        <w:rPr>
          <w:rFonts w:ascii="Arial" w:hAnsi="Arial" w:cs="Arial"/>
          <w:lang w:val="en-US" w:eastAsia="en-GB"/>
        </w:rPr>
        <w:t>FastLane</w:t>
      </w:r>
      <w:proofErr w:type="spellEnd"/>
      <w:r w:rsidRPr="007900A8">
        <w:rPr>
          <w:rFonts w:ascii="Arial" w:hAnsi="Arial" w:cs="Arial"/>
          <w:lang w:val="en-US" w:eastAsia="en-GB"/>
        </w:rPr>
        <w:t xml:space="preserve"> Cell Multiplex Kit (Qiagen) according to the manufacturer’s instruction</w:t>
      </w:r>
      <w:r w:rsidR="00BA4821">
        <w:rPr>
          <w:rFonts w:ascii="Arial" w:hAnsi="Arial" w:cs="Arial"/>
          <w:lang w:val="en-US" w:eastAsia="en-GB"/>
        </w:rPr>
        <w:t>s</w:t>
      </w:r>
      <w:r w:rsidRPr="007900A8">
        <w:rPr>
          <w:rFonts w:ascii="Arial" w:hAnsi="Arial" w:cs="Arial"/>
          <w:lang w:val="en-US" w:eastAsia="en-GB"/>
        </w:rPr>
        <w:t xml:space="preserve">. </w:t>
      </w:r>
      <w:r w:rsidR="00EE6C1A" w:rsidRPr="00E87AF8">
        <w:rPr>
          <w:rFonts w:ascii="Arial" w:hAnsi="Arial" w:cs="Arial"/>
          <w:lang w:val="en-US" w:eastAsia="en-GB"/>
        </w:rPr>
        <w:t xml:space="preserve">Western blot analyses using PTEN </w:t>
      </w:r>
      <w:r w:rsidR="00EE6C1A" w:rsidRPr="00E87AF8">
        <w:rPr>
          <w:rFonts w:ascii="Arial" w:hAnsi="Arial" w:cs="Arial"/>
          <w:lang w:val="en-US" w:eastAsia="en-GB"/>
        </w:rPr>
        <w:lastRenderedPageBreak/>
        <w:t>antibody were performed as de</w:t>
      </w:r>
      <w:r w:rsidR="00EE6C1A">
        <w:rPr>
          <w:rFonts w:ascii="Arial" w:hAnsi="Arial" w:cs="Arial"/>
          <w:lang w:val="en-US" w:eastAsia="en-GB"/>
        </w:rPr>
        <w:t>s</w:t>
      </w:r>
      <w:r w:rsidR="00EE6C1A" w:rsidRPr="00E87AF8">
        <w:rPr>
          <w:rFonts w:ascii="Arial" w:hAnsi="Arial" w:cs="Arial"/>
          <w:lang w:val="en-US" w:eastAsia="en-GB"/>
        </w:rPr>
        <w:t xml:space="preserve">cribed above. </w:t>
      </w:r>
      <w:r w:rsidR="00EE6C1A" w:rsidRPr="00555D67">
        <w:rPr>
          <w:rFonts w:ascii="Arial" w:hAnsi="Arial" w:cs="Arial"/>
          <w:lang w:val="en-US" w:eastAsia="en-GB"/>
        </w:rPr>
        <w:t xml:space="preserve">The </w:t>
      </w:r>
      <w:proofErr w:type="spellStart"/>
      <w:r w:rsidR="00EE6C1A" w:rsidRPr="00555D67">
        <w:rPr>
          <w:rFonts w:ascii="Arial" w:hAnsi="Arial" w:cs="Arial"/>
          <w:lang w:val="en-US" w:eastAsia="en-GB"/>
        </w:rPr>
        <w:t>FastLane</w:t>
      </w:r>
      <w:proofErr w:type="spellEnd"/>
      <w:r w:rsidR="00EE6C1A" w:rsidRPr="00555D67">
        <w:rPr>
          <w:rFonts w:ascii="Arial" w:hAnsi="Arial" w:cs="Arial"/>
          <w:lang w:val="en-US" w:eastAsia="en-GB"/>
        </w:rPr>
        <w:t xml:space="preserve"> cell </w:t>
      </w:r>
      <w:r w:rsidRPr="007900A8">
        <w:rPr>
          <w:rFonts w:ascii="Arial" w:hAnsi="Arial" w:cs="Arial"/>
          <w:lang w:val="en-US" w:eastAsia="en-GB"/>
        </w:rPr>
        <w:t xml:space="preserve">lysates were used directly in real-time one-step </w:t>
      </w:r>
      <w:r w:rsidRPr="00DD3145">
        <w:rPr>
          <w:rFonts w:ascii="Arial" w:hAnsi="Arial" w:cs="Arial"/>
          <w:lang w:val="en-US" w:eastAsia="en-GB"/>
        </w:rPr>
        <w:t xml:space="preserve">reverse transcription-PCR </w:t>
      </w:r>
      <w:r>
        <w:rPr>
          <w:rFonts w:ascii="Arial" w:hAnsi="Arial" w:cs="Arial"/>
          <w:lang w:val="en-US" w:eastAsia="en-GB"/>
        </w:rPr>
        <w:t>(</w:t>
      </w:r>
      <w:r w:rsidRPr="007900A8">
        <w:rPr>
          <w:rFonts w:ascii="Arial" w:hAnsi="Arial" w:cs="Arial"/>
          <w:lang w:val="en-US" w:eastAsia="en-GB"/>
        </w:rPr>
        <w:t>RT-PCR</w:t>
      </w:r>
      <w:r>
        <w:rPr>
          <w:rFonts w:ascii="Arial" w:hAnsi="Arial" w:cs="Arial"/>
          <w:lang w:val="en-US" w:eastAsia="en-GB"/>
        </w:rPr>
        <w:t>)</w:t>
      </w:r>
      <w:r w:rsidRPr="007900A8">
        <w:rPr>
          <w:rFonts w:ascii="Arial" w:hAnsi="Arial" w:cs="Arial"/>
          <w:lang w:val="en-US" w:eastAsia="en-GB"/>
        </w:rPr>
        <w:t xml:space="preserve"> using PTEN TaqMan primers and probe (Applied Biosystems). Conditions for qPCR were 20 min at 50°C and 15 min at 95°C, followed by 45 cycles of 20 seconds at 95°C and 45 seconds at 60°C. PTEN </w:t>
      </w:r>
      <w:r>
        <w:rPr>
          <w:rFonts w:ascii="Arial" w:hAnsi="Arial" w:cs="Arial"/>
          <w:lang w:val="en-US" w:eastAsia="en-GB"/>
        </w:rPr>
        <w:t>m</w:t>
      </w:r>
      <w:r w:rsidRPr="007900A8">
        <w:rPr>
          <w:rFonts w:ascii="Arial" w:hAnsi="Arial" w:cs="Arial"/>
          <w:lang w:val="en-US" w:eastAsia="en-GB"/>
        </w:rPr>
        <w:t>RNA levels were normalized against HPRT1 levels and presented as fold change to Mock control.</w:t>
      </w:r>
    </w:p>
    <w:p w14:paraId="2E0ADD2F" w14:textId="77777777" w:rsidR="005D0231" w:rsidRDefault="005D0231" w:rsidP="00401EE8">
      <w:pPr>
        <w:rPr>
          <w:rFonts w:ascii="Arial" w:hAnsi="Arial" w:cs="Arial"/>
          <w:b/>
          <w:lang w:val="en-US" w:eastAsia="en-GB"/>
        </w:rPr>
      </w:pPr>
    </w:p>
    <w:p w14:paraId="4B4AC209" w14:textId="0F07AA14" w:rsidR="00241D41" w:rsidRPr="00507CE9" w:rsidRDefault="00241D41" w:rsidP="00507CE9">
      <w:pPr>
        <w:pStyle w:val="Heading2"/>
        <w:rPr>
          <w:rFonts w:ascii="Arial" w:hAnsi="Arial" w:cs="Arial"/>
          <w:iCs/>
          <w:szCs w:val="20"/>
          <w:lang w:val="en-US" w:eastAsia="en-GB"/>
        </w:rPr>
      </w:pPr>
      <w:bookmarkStart w:id="18" w:name="_Toc29806919"/>
      <w:r w:rsidRPr="00507CE9">
        <w:rPr>
          <w:rFonts w:ascii="Arial" w:hAnsi="Arial" w:cs="Arial"/>
          <w:i w:val="0"/>
          <w:iCs/>
          <w:sz w:val="22"/>
          <w:szCs w:val="20"/>
          <w:lang w:val="en-US" w:eastAsia="en-GB"/>
        </w:rPr>
        <w:t xml:space="preserve">Statistical analysis of </w:t>
      </w:r>
      <w:r w:rsidRPr="001C53D4">
        <w:rPr>
          <w:rFonts w:ascii="Arial" w:hAnsi="Arial" w:cs="Arial"/>
          <w:sz w:val="22"/>
          <w:szCs w:val="20"/>
          <w:lang w:val="en-US" w:eastAsia="en-GB"/>
        </w:rPr>
        <w:t>in</w:t>
      </w:r>
      <w:r w:rsidR="00545D4E" w:rsidRPr="001C53D4">
        <w:rPr>
          <w:rFonts w:ascii="Arial" w:hAnsi="Arial" w:cs="Arial"/>
          <w:sz w:val="22"/>
          <w:szCs w:val="20"/>
          <w:lang w:val="en-US" w:eastAsia="en-GB"/>
        </w:rPr>
        <w:t xml:space="preserve"> </w:t>
      </w:r>
      <w:r w:rsidRPr="001C53D4">
        <w:rPr>
          <w:rFonts w:ascii="Arial" w:hAnsi="Arial" w:cs="Arial"/>
          <w:sz w:val="22"/>
          <w:szCs w:val="20"/>
          <w:lang w:val="en-US" w:eastAsia="en-GB"/>
        </w:rPr>
        <w:t>vitro</w:t>
      </w:r>
      <w:r w:rsidRPr="00507CE9">
        <w:rPr>
          <w:rFonts w:ascii="Arial" w:hAnsi="Arial" w:cs="Arial"/>
          <w:i w:val="0"/>
          <w:iCs/>
          <w:sz w:val="22"/>
          <w:szCs w:val="20"/>
          <w:lang w:val="en-US" w:eastAsia="en-GB"/>
        </w:rPr>
        <w:t xml:space="preserve"> activity</w:t>
      </w:r>
      <w:bookmarkEnd w:id="18"/>
    </w:p>
    <w:p w14:paraId="0E02AA90" w14:textId="0EF277DF" w:rsidR="00241D41" w:rsidRPr="00DD3145" w:rsidRDefault="00241D41" w:rsidP="00401EE8">
      <w:pPr>
        <w:ind w:firstLine="426"/>
        <w:rPr>
          <w:rFonts w:ascii="Arial" w:hAnsi="Arial" w:cs="Arial"/>
          <w:lang w:val="en-US" w:eastAsia="en-GB" w:bidi="th-TH"/>
        </w:rPr>
      </w:pPr>
      <w:r w:rsidRPr="00DD3145">
        <w:rPr>
          <w:rFonts w:ascii="Arial" w:hAnsi="Arial" w:cs="Arial"/>
          <w:lang w:val="en-US" w:eastAsia="en-GB" w:bidi="th-TH"/>
        </w:rPr>
        <w:t>Statistical differences between means for the different groups were evaluated with GraphPad Prism software (GraphPad Software Inc.) using one-way analysis of variance (ANOVA) followed by pairwise t</w:t>
      </w:r>
      <w:r w:rsidR="002C4DCE" w:rsidRPr="00DD3145">
        <w:rPr>
          <w:rFonts w:ascii="Arial" w:hAnsi="Arial" w:cs="Arial"/>
          <w:lang w:val="en-US" w:eastAsia="en-GB" w:bidi="th-TH"/>
        </w:rPr>
        <w:t xml:space="preserve"> </w:t>
      </w:r>
      <w:r w:rsidRPr="00DD3145">
        <w:rPr>
          <w:rFonts w:ascii="Arial" w:hAnsi="Arial" w:cs="Arial"/>
          <w:lang w:val="en-US" w:eastAsia="en-GB" w:bidi="th-TH"/>
        </w:rPr>
        <w:t>test</w:t>
      </w:r>
      <w:r w:rsidR="00A37FF7" w:rsidRPr="00DD3145">
        <w:rPr>
          <w:rFonts w:ascii="Arial" w:hAnsi="Arial" w:cs="Arial"/>
          <w:lang w:val="en-US" w:eastAsia="en-GB" w:bidi="th-TH"/>
        </w:rPr>
        <w:t>s</w:t>
      </w:r>
      <w:r w:rsidRPr="00DD3145">
        <w:rPr>
          <w:rFonts w:ascii="Arial" w:hAnsi="Arial" w:cs="Arial"/>
          <w:lang w:val="en-US" w:eastAsia="en-GB" w:bidi="th-TH"/>
        </w:rPr>
        <w:t xml:space="preserve">. The </w:t>
      </w:r>
      <w:r w:rsidR="00841B04" w:rsidRPr="00DD3145">
        <w:rPr>
          <w:rFonts w:ascii="Arial" w:hAnsi="Arial" w:cs="Arial"/>
          <w:i/>
          <w:lang w:val="en-US" w:eastAsia="en-GB" w:bidi="th-TH"/>
        </w:rPr>
        <w:t>P</w:t>
      </w:r>
      <w:r w:rsidR="00841B04" w:rsidRPr="00DD3145">
        <w:rPr>
          <w:rFonts w:ascii="Arial" w:hAnsi="Arial" w:cs="Arial"/>
          <w:lang w:val="en-US" w:eastAsia="en-GB" w:bidi="th-TH"/>
        </w:rPr>
        <w:t xml:space="preserve"> </w:t>
      </w:r>
      <w:r w:rsidRPr="00DD3145">
        <w:rPr>
          <w:rFonts w:ascii="Arial" w:hAnsi="Arial" w:cs="Arial"/>
          <w:lang w:val="en-US" w:eastAsia="en-GB" w:bidi="th-TH"/>
        </w:rPr>
        <w:t xml:space="preserve">values </w:t>
      </w:r>
      <w:r w:rsidR="00A37FF7" w:rsidRPr="00DD3145">
        <w:rPr>
          <w:rFonts w:ascii="Arial" w:hAnsi="Arial" w:cs="Arial"/>
          <w:lang w:val="en-US" w:eastAsia="en-GB" w:bidi="th-TH"/>
        </w:rPr>
        <w:t xml:space="preserve">generated by </w:t>
      </w:r>
      <w:r w:rsidRPr="00DD3145">
        <w:rPr>
          <w:rFonts w:ascii="Arial" w:hAnsi="Arial" w:cs="Arial"/>
          <w:lang w:val="en-US" w:eastAsia="en-GB" w:bidi="th-TH"/>
        </w:rPr>
        <w:t>the t</w:t>
      </w:r>
      <w:r w:rsidR="002C4DCE" w:rsidRPr="00DD3145">
        <w:rPr>
          <w:rFonts w:ascii="Arial" w:hAnsi="Arial" w:cs="Arial"/>
          <w:i/>
          <w:lang w:val="en-US" w:eastAsia="en-GB" w:bidi="th-TH"/>
        </w:rPr>
        <w:t xml:space="preserve"> </w:t>
      </w:r>
      <w:r w:rsidRPr="00DD3145">
        <w:rPr>
          <w:rFonts w:ascii="Arial" w:hAnsi="Arial" w:cs="Arial"/>
          <w:lang w:val="en-US" w:eastAsia="en-GB" w:bidi="th-TH"/>
        </w:rPr>
        <w:t>test were adjusted for multiple comparison</w:t>
      </w:r>
      <w:r w:rsidR="00612BD3" w:rsidRPr="00DD3145">
        <w:rPr>
          <w:rFonts w:ascii="Arial" w:hAnsi="Arial" w:cs="Arial"/>
          <w:lang w:val="en-US" w:eastAsia="en-GB" w:bidi="th-TH"/>
        </w:rPr>
        <w:t>s</w:t>
      </w:r>
      <w:r w:rsidRPr="00DD3145">
        <w:rPr>
          <w:rFonts w:ascii="Arial" w:hAnsi="Arial" w:cs="Arial"/>
          <w:lang w:val="en-US" w:eastAsia="en-GB" w:bidi="th-TH"/>
        </w:rPr>
        <w:t xml:space="preserve">. Adjusted </w:t>
      </w:r>
      <w:r w:rsidR="00841B04" w:rsidRPr="00DD3145">
        <w:rPr>
          <w:rFonts w:ascii="Arial" w:hAnsi="Arial" w:cs="Arial"/>
          <w:i/>
          <w:lang w:val="en-US" w:eastAsia="en-GB" w:bidi="th-TH"/>
        </w:rPr>
        <w:t>P</w:t>
      </w:r>
      <w:r w:rsidR="00841B04" w:rsidRPr="00DD3145">
        <w:rPr>
          <w:rFonts w:ascii="Arial" w:hAnsi="Arial" w:cs="Arial"/>
          <w:lang w:val="en-US" w:eastAsia="en-GB" w:bidi="th-TH"/>
        </w:rPr>
        <w:t xml:space="preserve"> </w:t>
      </w:r>
      <w:r w:rsidRPr="00DD3145">
        <w:rPr>
          <w:rFonts w:ascii="Arial" w:hAnsi="Arial" w:cs="Arial"/>
          <w:lang w:val="en-US" w:eastAsia="en-GB" w:bidi="th-TH"/>
        </w:rPr>
        <w:t xml:space="preserve">values &lt;0.05 were considered </w:t>
      </w:r>
      <w:r w:rsidR="00A37FF7" w:rsidRPr="00DD3145">
        <w:rPr>
          <w:rFonts w:ascii="Arial" w:hAnsi="Arial" w:cs="Arial"/>
          <w:lang w:val="en-US" w:eastAsia="en-GB" w:bidi="th-TH"/>
        </w:rPr>
        <w:t xml:space="preserve">to be </w:t>
      </w:r>
      <w:r w:rsidRPr="00DD3145">
        <w:rPr>
          <w:rFonts w:ascii="Arial" w:hAnsi="Arial" w:cs="Arial"/>
          <w:lang w:val="en-US" w:eastAsia="en-GB" w:bidi="th-TH"/>
        </w:rPr>
        <w:t>statistically significant.</w:t>
      </w:r>
    </w:p>
    <w:p w14:paraId="2BC41BAE" w14:textId="570B7545" w:rsidR="00545D4E" w:rsidRDefault="00545D4E" w:rsidP="00401EE8">
      <w:pPr>
        <w:rPr>
          <w:rFonts w:ascii="Arial" w:hAnsi="Arial" w:cs="Arial"/>
          <w:lang w:val="en-US" w:eastAsia="en-GB"/>
        </w:rPr>
      </w:pPr>
    </w:p>
    <w:p w14:paraId="39EAE91E" w14:textId="37914429" w:rsidR="00093E22" w:rsidRPr="00507CE9" w:rsidRDefault="00093E22" w:rsidP="00093E22">
      <w:pPr>
        <w:pStyle w:val="Heading2"/>
        <w:rPr>
          <w:rFonts w:ascii="Arial" w:hAnsi="Arial" w:cs="Arial"/>
          <w:iCs/>
          <w:szCs w:val="20"/>
          <w:lang w:val="en-US" w:eastAsia="en-GB"/>
        </w:rPr>
      </w:pPr>
      <w:bookmarkStart w:id="19" w:name="_Toc29806920"/>
      <w:r>
        <w:rPr>
          <w:rFonts w:ascii="Arial" w:hAnsi="Arial" w:cs="Arial"/>
          <w:i w:val="0"/>
          <w:iCs/>
          <w:sz w:val="22"/>
          <w:szCs w:val="20"/>
          <w:lang w:val="en-US" w:eastAsia="en-GB"/>
        </w:rPr>
        <w:t xml:space="preserve">Analysis of PTEN status of </w:t>
      </w:r>
      <w:proofErr w:type="spellStart"/>
      <w:r>
        <w:rPr>
          <w:rFonts w:ascii="Arial" w:hAnsi="Arial" w:cs="Arial"/>
          <w:i w:val="0"/>
          <w:iCs/>
          <w:sz w:val="22"/>
          <w:szCs w:val="20"/>
          <w:lang w:val="en-US" w:eastAsia="en-GB"/>
        </w:rPr>
        <w:t>LuCaP</w:t>
      </w:r>
      <w:proofErr w:type="spellEnd"/>
      <w:r>
        <w:rPr>
          <w:rFonts w:ascii="Arial" w:hAnsi="Arial" w:cs="Arial"/>
          <w:i w:val="0"/>
          <w:iCs/>
          <w:sz w:val="22"/>
          <w:szCs w:val="20"/>
          <w:lang w:val="en-US" w:eastAsia="en-GB"/>
        </w:rPr>
        <w:t xml:space="preserve"> 96CR</w:t>
      </w:r>
      <w:bookmarkEnd w:id="19"/>
    </w:p>
    <w:p w14:paraId="3CFF462D" w14:textId="6EF338F4" w:rsidR="00093E22" w:rsidRPr="00093E22" w:rsidRDefault="00093E22" w:rsidP="00B366DE">
      <w:pPr>
        <w:ind w:firstLine="426"/>
        <w:rPr>
          <w:rFonts w:ascii="Arial" w:hAnsi="Arial" w:cs="Arial"/>
          <w:lang w:val="en-US" w:eastAsia="en-GB"/>
        </w:rPr>
      </w:pPr>
      <w:r w:rsidRPr="00093E22">
        <w:rPr>
          <w:rFonts w:ascii="Arial" w:hAnsi="Arial" w:cs="Arial"/>
          <w:lang w:val="en-US" w:eastAsia="en-GB"/>
        </w:rPr>
        <w:t>Total RNA was isolated using the RNeasy Plus Universal Mini kit (Qiagen, #73404)</w:t>
      </w:r>
      <w:r>
        <w:rPr>
          <w:rFonts w:ascii="Arial" w:hAnsi="Arial" w:cs="Arial"/>
          <w:lang w:val="en-US" w:eastAsia="en-GB"/>
        </w:rPr>
        <w:t>. RNA-S</w:t>
      </w:r>
      <w:r w:rsidRPr="00093E22">
        <w:rPr>
          <w:rFonts w:ascii="Arial" w:hAnsi="Arial" w:cs="Arial"/>
          <w:lang w:val="en-US" w:eastAsia="en-GB"/>
        </w:rPr>
        <w:t xml:space="preserve">eq sequencing libraries were prepared using the </w:t>
      </w:r>
      <w:proofErr w:type="spellStart"/>
      <w:r w:rsidRPr="00093E22">
        <w:rPr>
          <w:rFonts w:ascii="Arial" w:hAnsi="Arial" w:cs="Arial"/>
          <w:lang w:val="en-US" w:eastAsia="en-GB"/>
        </w:rPr>
        <w:t>TruSeq</w:t>
      </w:r>
      <w:proofErr w:type="spellEnd"/>
      <w:r w:rsidRPr="00093E22">
        <w:rPr>
          <w:rFonts w:ascii="Arial" w:hAnsi="Arial" w:cs="Arial"/>
          <w:lang w:val="en-US" w:eastAsia="en-GB"/>
        </w:rPr>
        <w:t xml:space="preserve"> RNA Library Preparation Kit v2 (Illumina) and subsequently sequenced on the Illumina </w:t>
      </w:r>
      <w:proofErr w:type="spellStart"/>
      <w:r w:rsidRPr="00093E22">
        <w:rPr>
          <w:rFonts w:ascii="Arial" w:hAnsi="Arial" w:cs="Arial"/>
          <w:lang w:val="en-US" w:eastAsia="en-GB"/>
        </w:rPr>
        <w:t>HiSeq</w:t>
      </w:r>
      <w:proofErr w:type="spellEnd"/>
      <w:r w:rsidRPr="00093E22">
        <w:rPr>
          <w:rFonts w:ascii="Arial" w:hAnsi="Arial" w:cs="Arial"/>
          <w:lang w:val="en-US" w:eastAsia="en-GB"/>
        </w:rPr>
        <w:t xml:space="preserve"> 2500 system using a paired-end 100bp protocol. Sequencing reads from grafted samples were filtered into human and mouse reads using Disambiguate based on mappings to hg38 and mm10. Filtered reads </w:t>
      </w:r>
      <w:r>
        <w:rPr>
          <w:rFonts w:ascii="Arial" w:hAnsi="Arial" w:cs="Arial"/>
          <w:lang w:val="en-US" w:eastAsia="en-GB"/>
        </w:rPr>
        <w:t>from the RNA-S</w:t>
      </w:r>
      <w:r w:rsidRPr="00093E22">
        <w:rPr>
          <w:rFonts w:ascii="Arial" w:hAnsi="Arial" w:cs="Arial"/>
          <w:lang w:val="en-US" w:eastAsia="en-GB"/>
        </w:rPr>
        <w:t xml:space="preserve">eq experiment were processed with a pipeline building upon the implementation of the ENCODE “Long RNA-seq” pipeline: Reads were mapped against the Homo sapiens (human) genome hg38/GRCh38 (primary assembly, excluding alternate contigs) using the STAR (v2.5.2b) aligner. For quantification, transcript annotations from </w:t>
      </w:r>
      <w:proofErr w:type="spellStart"/>
      <w:r w:rsidRPr="00093E22">
        <w:rPr>
          <w:rFonts w:ascii="Arial" w:hAnsi="Arial" w:cs="Arial"/>
          <w:lang w:val="en-US" w:eastAsia="en-GB"/>
        </w:rPr>
        <w:t>Ensembl</w:t>
      </w:r>
      <w:proofErr w:type="spellEnd"/>
      <w:r w:rsidRPr="00093E22">
        <w:rPr>
          <w:rFonts w:ascii="Arial" w:hAnsi="Arial" w:cs="Arial"/>
          <w:lang w:val="en-US" w:eastAsia="en-GB"/>
        </w:rPr>
        <w:t xml:space="preserve"> version 86 were used, which corresponds to GENCODE 25. Samples were quantified with the above annotations, using RSEM (v1.3.0) and </w:t>
      </w:r>
      <w:proofErr w:type="spellStart"/>
      <w:r w:rsidRPr="00093E22">
        <w:rPr>
          <w:rFonts w:ascii="Arial" w:hAnsi="Arial" w:cs="Arial"/>
          <w:lang w:val="en-US" w:eastAsia="en-GB"/>
        </w:rPr>
        <w:t>featureCount</w:t>
      </w:r>
      <w:proofErr w:type="spellEnd"/>
      <w:r w:rsidRPr="00093E22">
        <w:rPr>
          <w:rFonts w:ascii="Arial" w:hAnsi="Arial" w:cs="Arial"/>
          <w:lang w:val="en-US" w:eastAsia="en-GB"/>
        </w:rPr>
        <w:t xml:space="preserve"> (v1.5.1). Quality </w:t>
      </w:r>
      <w:r>
        <w:rPr>
          <w:rFonts w:ascii="Arial" w:hAnsi="Arial" w:cs="Arial"/>
          <w:lang w:val="en-US" w:eastAsia="en-GB"/>
        </w:rPr>
        <w:t>controls were implemented using</w:t>
      </w:r>
      <w:r w:rsidRPr="00093E22">
        <w:rPr>
          <w:rFonts w:ascii="Arial" w:hAnsi="Arial" w:cs="Arial"/>
          <w:lang w:val="en-US" w:eastAsia="en-GB"/>
        </w:rPr>
        <w:t xml:space="preserve"> </w:t>
      </w:r>
      <w:proofErr w:type="spellStart"/>
      <w:r w:rsidRPr="00093E22">
        <w:rPr>
          <w:rFonts w:ascii="Arial" w:hAnsi="Arial" w:cs="Arial"/>
          <w:lang w:val="en-US" w:eastAsia="en-GB"/>
        </w:rPr>
        <w:t>FastQC</w:t>
      </w:r>
      <w:proofErr w:type="spellEnd"/>
      <w:r w:rsidRPr="00093E22">
        <w:rPr>
          <w:rFonts w:ascii="Arial" w:hAnsi="Arial" w:cs="Arial"/>
          <w:lang w:val="en-US" w:eastAsia="en-GB"/>
        </w:rPr>
        <w:t xml:space="preserve"> (v0.11.5), </w:t>
      </w:r>
      <w:proofErr w:type="spellStart"/>
      <w:r w:rsidRPr="00093E22">
        <w:rPr>
          <w:rFonts w:ascii="Arial" w:hAnsi="Arial" w:cs="Arial"/>
          <w:lang w:val="en-US" w:eastAsia="en-GB"/>
        </w:rPr>
        <w:t>picardmetrics</w:t>
      </w:r>
      <w:proofErr w:type="spellEnd"/>
      <w:r w:rsidRPr="00093E22">
        <w:rPr>
          <w:rFonts w:ascii="Arial" w:hAnsi="Arial" w:cs="Arial"/>
          <w:lang w:val="en-US" w:eastAsia="en-GB"/>
        </w:rPr>
        <w:t xml:space="preserve"> (v0.2.4) (available online at:  https://github.com/slowkow/picardmetrics), and </w:t>
      </w:r>
      <w:proofErr w:type="spellStart"/>
      <w:r w:rsidRPr="00093E22">
        <w:rPr>
          <w:rFonts w:ascii="Arial" w:hAnsi="Arial" w:cs="Arial"/>
          <w:lang w:val="en-US" w:eastAsia="en-GB"/>
        </w:rPr>
        <w:t>dupRadar</w:t>
      </w:r>
      <w:proofErr w:type="spellEnd"/>
      <w:r w:rsidRPr="00093E22">
        <w:rPr>
          <w:rFonts w:ascii="Arial" w:hAnsi="Arial" w:cs="Arial"/>
          <w:lang w:val="en-US" w:eastAsia="en-GB"/>
        </w:rPr>
        <w:t xml:space="preserve"> (v1.0.0) at the respective steps.</w:t>
      </w:r>
    </w:p>
    <w:p w14:paraId="2233B1CF" w14:textId="289E296D" w:rsidR="00093E22" w:rsidRPr="00DD3145" w:rsidRDefault="00093E22" w:rsidP="00093E22">
      <w:pPr>
        <w:rPr>
          <w:rFonts w:ascii="Arial" w:hAnsi="Arial" w:cs="Arial"/>
          <w:lang w:val="en-US" w:eastAsia="en-GB"/>
        </w:rPr>
      </w:pPr>
    </w:p>
    <w:p w14:paraId="5E461393" w14:textId="36E935DC" w:rsidR="00241D41" w:rsidRPr="00507CE9" w:rsidRDefault="00241D41" w:rsidP="00507CE9">
      <w:pPr>
        <w:pStyle w:val="Heading2"/>
        <w:rPr>
          <w:rFonts w:ascii="Arial" w:hAnsi="Arial" w:cs="Arial"/>
          <w:iCs/>
          <w:szCs w:val="20"/>
          <w:lang w:val="en-US" w:eastAsia="en-GB"/>
        </w:rPr>
      </w:pPr>
      <w:bookmarkStart w:id="20" w:name="_Toc29806921"/>
      <w:proofErr w:type="spellStart"/>
      <w:r w:rsidRPr="00507CE9">
        <w:rPr>
          <w:rFonts w:ascii="Arial" w:hAnsi="Arial" w:cs="Arial"/>
          <w:i w:val="0"/>
          <w:iCs/>
          <w:sz w:val="22"/>
          <w:szCs w:val="20"/>
          <w:lang w:val="en-US" w:eastAsia="en-GB"/>
        </w:rPr>
        <w:t>LuCaP</w:t>
      </w:r>
      <w:proofErr w:type="spellEnd"/>
      <w:r w:rsidRPr="00507CE9">
        <w:rPr>
          <w:rFonts w:ascii="Arial" w:hAnsi="Arial" w:cs="Arial"/>
          <w:i w:val="0"/>
          <w:iCs/>
          <w:sz w:val="22"/>
          <w:szCs w:val="20"/>
          <w:lang w:val="en-US" w:eastAsia="en-GB"/>
        </w:rPr>
        <w:t xml:space="preserve"> 96CR </w:t>
      </w:r>
      <w:r w:rsidR="006A684F" w:rsidRPr="00507CE9">
        <w:rPr>
          <w:rFonts w:ascii="Arial" w:hAnsi="Arial" w:cs="Arial"/>
          <w:i w:val="0"/>
          <w:iCs/>
          <w:sz w:val="22"/>
          <w:szCs w:val="20"/>
          <w:lang w:val="en-US" w:eastAsia="en-GB"/>
        </w:rPr>
        <w:t xml:space="preserve">tumor </w:t>
      </w:r>
      <w:proofErr w:type="spellStart"/>
      <w:r w:rsidR="006A684F" w:rsidRPr="00507CE9">
        <w:rPr>
          <w:rFonts w:ascii="Arial" w:hAnsi="Arial" w:cs="Arial"/>
          <w:i w:val="0"/>
          <w:iCs/>
          <w:sz w:val="22"/>
          <w:szCs w:val="20"/>
          <w:lang w:val="en-US" w:eastAsia="en-GB"/>
        </w:rPr>
        <w:t>explantation</w:t>
      </w:r>
      <w:bookmarkEnd w:id="20"/>
      <w:proofErr w:type="spellEnd"/>
    </w:p>
    <w:p w14:paraId="4169D641" w14:textId="2B6663E5" w:rsidR="00241D41" w:rsidRPr="00DD3145" w:rsidRDefault="00241D41" w:rsidP="00401EE8">
      <w:pPr>
        <w:ind w:firstLine="426"/>
        <w:rPr>
          <w:rFonts w:ascii="Arial" w:hAnsi="Arial" w:cs="Arial"/>
          <w:lang w:val="en-US" w:eastAsia="en-GB"/>
        </w:rPr>
      </w:pPr>
      <w:r w:rsidRPr="00DD3145">
        <w:rPr>
          <w:rFonts w:ascii="Arial" w:hAnsi="Arial" w:cs="Arial"/>
          <w:lang w:val="en-US" w:eastAsia="en-GB"/>
        </w:rPr>
        <w:t xml:space="preserve">Three </w:t>
      </w:r>
      <w:proofErr w:type="spellStart"/>
      <w:r w:rsidRPr="00DD3145">
        <w:rPr>
          <w:rFonts w:ascii="Arial" w:hAnsi="Arial" w:cs="Arial"/>
          <w:lang w:val="en-US" w:eastAsia="en-GB"/>
        </w:rPr>
        <w:t>LuCaP</w:t>
      </w:r>
      <w:proofErr w:type="spellEnd"/>
      <w:r w:rsidRPr="00DD3145">
        <w:rPr>
          <w:rFonts w:ascii="Arial" w:hAnsi="Arial" w:cs="Arial"/>
          <w:lang w:val="en-US" w:eastAsia="en-GB"/>
        </w:rPr>
        <w:t xml:space="preserve"> tumors (450, 500</w:t>
      </w:r>
      <w:r w:rsidR="00F548F2" w:rsidRPr="00DD3145">
        <w:rPr>
          <w:rFonts w:ascii="Arial" w:hAnsi="Arial" w:cs="Arial"/>
          <w:lang w:val="en-US" w:eastAsia="en-GB"/>
        </w:rPr>
        <w:t>,</w:t>
      </w:r>
      <w:r w:rsidRPr="00DD3145">
        <w:rPr>
          <w:rFonts w:ascii="Arial" w:hAnsi="Arial" w:cs="Arial"/>
          <w:lang w:val="en-US" w:eastAsia="en-GB"/>
        </w:rPr>
        <w:t xml:space="preserve"> and 900 mm³) were explanted from sacrificed host animals, soaked in gentamicin for 5 min, rinsed in 1</w:t>
      </w:r>
      <w:r w:rsidR="004E746D" w:rsidRPr="00DD3145">
        <w:rPr>
          <w:rFonts w:ascii="Arial" w:hAnsi="Arial" w:cs="Arial"/>
          <w:lang w:val="en-US" w:eastAsia="en-GB"/>
        </w:rPr>
        <w:t>×</w:t>
      </w:r>
      <w:r w:rsidRPr="00DD3145">
        <w:rPr>
          <w:rFonts w:ascii="Arial" w:hAnsi="Arial" w:cs="Arial"/>
          <w:lang w:val="en-US" w:eastAsia="en-GB"/>
        </w:rPr>
        <w:t xml:space="preserve"> </w:t>
      </w:r>
      <w:r w:rsidR="001C53D4">
        <w:rPr>
          <w:rFonts w:ascii="Arial" w:hAnsi="Arial" w:cs="Arial"/>
          <w:lang w:val="en-US" w:eastAsia="en-GB"/>
        </w:rPr>
        <w:t>phosphate-buffered saline (</w:t>
      </w:r>
      <w:r w:rsidRPr="00DD3145">
        <w:rPr>
          <w:rFonts w:ascii="Arial" w:hAnsi="Arial" w:cs="Arial"/>
          <w:lang w:val="en-US" w:eastAsia="en-GB"/>
        </w:rPr>
        <w:t>PBS</w:t>
      </w:r>
      <w:r w:rsidR="001C53D4">
        <w:rPr>
          <w:rFonts w:ascii="Arial" w:hAnsi="Arial" w:cs="Arial"/>
          <w:lang w:val="en-US" w:eastAsia="en-GB"/>
        </w:rPr>
        <w:t>)</w:t>
      </w:r>
      <w:r w:rsidRPr="00DD3145">
        <w:rPr>
          <w:rFonts w:ascii="Arial" w:hAnsi="Arial" w:cs="Arial"/>
          <w:lang w:val="en-US" w:eastAsia="en-GB"/>
        </w:rPr>
        <w:t xml:space="preserve">, and cut into </w:t>
      </w:r>
      <w:r w:rsidR="004E746D" w:rsidRPr="00DD3145">
        <w:rPr>
          <w:rFonts w:ascii="Arial" w:hAnsi="Arial" w:cs="Arial"/>
          <w:lang w:val="en-US" w:eastAsia="en-GB"/>
        </w:rPr>
        <w:t>~</w:t>
      </w:r>
      <w:r w:rsidRPr="00DD3145">
        <w:rPr>
          <w:rFonts w:ascii="Arial" w:hAnsi="Arial" w:cs="Arial"/>
          <w:lang w:val="en-US" w:eastAsia="en-GB"/>
        </w:rPr>
        <w:t>20</w:t>
      </w:r>
      <w:r w:rsidR="00DB4795" w:rsidRPr="00DD3145">
        <w:rPr>
          <w:rFonts w:ascii="Arial" w:hAnsi="Arial" w:cs="Arial"/>
          <w:lang w:val="en-US" w:eastAsia="en-GB"/>
        </w:rPr>
        <w:t xml:space="preserve"> </w:t>
      </w:r>
      <w:r w:rsidRPr="00DD3145">
        <w:rPr>
          <w:rFonts w:ascii="Arial" w:hAnsi="Arial" w:cs="Arial"/>
          <w:lang w:val="en-US" w:eastAsia="en-GB"/>
        </w:rPr>
        <w:t>mg sized pieces for subcutaneous transplantation.</w:t>
      </w:r>
    </w:p>
    <w:p w14:paraId="144D4C04" w14:textId="4E098E9A" w:rsidR="00241D41" w:rsidRPr="00DD3145" w:rsidRDefault="00241D41" w:rsidP="00401EE8">
      <w:pPr>
        <w:pStyle w:val="Newpara"/>
        <w:ind w:firstLine="426"/>
        <w:rPr>
          <w:rFonts w:ascii="Arial" w:hAnsi="Arial" w:cs="Arial"/>
          <w:lang w:val="en-US" w:eastAsia="en-GB"/>
        </w:rPr>
      </w:pPr>
      <w:r w:rsidRPr="00DD3145">
        <w:rPr>
          <w:rFonts w:ascii="Arial" w:hAnsi="Arial" w:cs="Arial"/>
          <w:lang w:val="en-US" w:eastAsia="en-GB"/>
        </w:rPr>
        <w:t xml:space="preserve">The </w:t>
      </w:r>
      <w:proofErr w:type="spellStart"/>
      <w:r w:rsidRPr="00DD3145">
        <w:rPr>
          <w:rFonts w:ascii="Arial" w:hAnsi="Arial" w:cs="Arial"/>
          <w:lang w:val="en-US" w:eastAsia="en-GB"/>
        </w:rPr>
        <w:t>LuCaP</w:t>
      </w:r>
      <w:proofErr w:type="spellEnd"/>
      <w:r w:rsidRPr="00DD3145">
        <w:rPr>
          <w:rFonts w:ascii="Arial" w:hAnsi="Arial" w:cs="Arial"/>
          <w:lang w:val="en-US" w:eastAsia="en-GB"/>
        </w:rPr>
        <w:t xml:space="preserve"> 96CR patient-derived xenograft model </w:t>
      </w:r>
      <w:r w:rsidRPr="00DD3145">
        <w:rPr>
          <w:rFonts w:ascii="Arial" w:hAnsi="Arial" w:cs="Arial"/>
          <w:lang w:val="en-US" w:eastAsia="en-GB"/>
        </w:rPr>
        <w:fldChar w:fldCharType="begin">
          <w:fldData xml:space="preserve">PEVuZE5vdGU+PENpdGU+PEF1dGhvcj5OZ3V5ZW48L0F1dGhvcj48WWVhcj4yMDE3PC9ZZWFyPjxS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</w:fldData>
        </w:fldChar>
      </w:r>
      <w:r w:rsidR="00190F2C">
        <w:rPr>
          <w:rFonts w:ascii="Arial" w:hAnsi="Arial" w:cs="Arial"/>
          <w:lang w:val="en-US" w:eastAsia="en-GB"/>
        </w:rPr>
        <w:instrText xml:space="preserve"> ADDIN EN.CITE </w:instrText>
      </w:r>
      <w:r w:rsidR="00190F2C">
        <w:rPr>
          <w:rFonts w:ascii="Arial" w:hAnsi="Arial" w:cs="Arial"/>
          <w:lang w:val="en-US" w:eastAsia="en-GB"/>
        </w:rPr>
        <w:fldChar w:fldCharType="begin">
          <w:fldData xml:space="preserve">PEVuZE5vdGU+PENpdGU+PEF1dGhvcj5OZ3V5ZW48L0F1dGhvcj48WWVhcj4yMDE3PC9ZZWFyPjxS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</w:fldData>
        </w:fldChar>
      </w:r>
      <w:r w:rsidR="00190F2C">
        <w:rPr>
          <w:rFonts w:ascii="Arial" w:hAnsi="Arial" w:cs="Arial"/>
          <w:lang w:val="en-US" w:eastAsia="en-GB"/>
        </w:rPr>
        <w:instrText xml:space="preserve"> ADDIN EN.CITE.DATA </w:instrText>
      </w:r>
      <w:r w:rsidR="00190F2C">
        <w:rPr>
          <w:rFonts w:ascii="Arial" w:hAnsi="Arial" w:cs="Arial"/>
          <w:lang w:val="en-US" w:eastAsia="en-GB"/>
        </w:rPr>
      </w:r>
      <w:r w:rsidR="00190F2C">
        <w:rPr>
          <w:rFonts w:ascii="Arial" w:hAnsi="Arial" w:cs="Arial"/>
          <w:lang w:val="en-US" w:eastAsia="en-GB"/>
        </w:rPr>
        <w:fldChar w:fldCharType="end"/>
      </w:r>
      <w:r w:rsidRPr="00DD3145">
        <w:rPr>
          <w:rFonts w:ascii="Arial" w:hAnsi="Arial" w:cs="Arial"/>
          <w:lang w:val="en-US" w:eastAsia="en-GB"/>
        </w:rPr>
      </w:r>
      <w:r w:rsidRPr="00DD3145">
        <w:rPr>
          <w:rFonts w:ascii="Arial" w:hAnsi="Arial" w:cs="Arial"/>
          <w:lang w:val="en-US" w:eastAsia="en-GB"/>
        </w:rPr>
        <w:fldChar w:fldCharType="separate"/>
      </w:r>
      <w:r w:rsidR="00190F2C">
        <w:rPr>
          <w:rFonts w:ascii="Arial" w:hAnsi="Arial" w:cs="Arial"/>
          <w:noProof/>
          <w:lang w:val="en-US" w:eastAsia="en-GB"/>
        </w:rPr>
        <w:t>(2)</w:t>
      </w:r>
      <w:r w:rsidRPr="00DD3145">
        <w:rPr>
          <w:rFonts w:ascii="Arial" w:hAnsi="Arial" w:cs="Arial"/>
          <w:lang w:val="en-US" w:eastAsia="en-GB"/>
        </w:rPr>
        <w:fldChar w:fldCharType="end"/>
      </w:r>
      <w:r w:rsidRPr="00DD3145">
        <w:rPr>
          <w:rFonts w:ascii="Arial" w:hAnsi="Arial" w:cs="Arial"/>
          <w:lang w:val="en-US" w:eastAsia="en-GB"/>
        </w:rPr>
        <w:t xml:space="preserve"> is derived from </w:t>
      </w:r>
      <w:proofErr w:type="spellStart"/>
      <w:r w:rsidRPr="00DD3145">
        <w:rPr>
          <w:rFonts w:ascii="Arial" w:hAnsi="Arial" w:cs="Arial"/>
          <w:lang w:val="en-US" w:eastAsia="en-GB"/>
        </w:rPr>
        <w:t>LuCaP</w:t>
      </w:r>
      <w:proofErr w:type="spellEnd"/>
      <w:r w:rsidRPr="00DD3145">
        <w:rPr>
          <w:rFonts w:ascii="Arial" w:hAnsi="Arial" w:cs="Arial"/>
          <w:lang w:val="en-US" w:eastAsia="en-GB"/>
        </w:rPr>
        <w:t xml:space="preserve"> 96 and is an AR wild-type, TMPRSS2-ERG (T2E) fusion-negative, </w:t>
      </w:r>
      <w:r w:rsidR="0043491A" w:rsidRPr="00DD3145">
        <w:rPr>
          <w:rFonts w:ascii="Arial" w:hAnsi="Arial" w:cs="Arial"/>
          <w:lang w:val="en-US" w:eastAsia="en-GB"/>
        </w:rPr>
        <w:t>prostate-specific antigen (</w:t>
      </w:r>
      <w:r w:rsidRPr="00DD3145">
        <w:rPr>
          <w:rFonts w:ascii="Arial" w:hAnsi="Arial" w:cs="Arial"/>
          <w:lang w:val="en-US" w:eastAsia="en-GB"/>
        </w:rPr>
        <w:t>PSA</w:t>
      </w:r>
      <w:r w:rsidR="00BA4821">
        <w:rPr>
          <w:rFonts w:ascii="Arial" w:hAnsi="Arial" w:cs="Arial"/>
          <w:lang w:val="en-US" w:eastAsia="en-GB"/>
        </w:rPr>
        <w:t xml:space="preserve"> </w:t>
      </w:r>
      <w:r w:rsidR="00BA4821">
        <w:rPr>
          <w:rFonts w:ascii="Arial" w:hAnsi="Arial" w:cs="Arial"/>
          <w:lang w:val="en-US" w:eastAsia="en-GB"/>
        </w:rPr>
        <w:lastRenderedPageBreak/>
        <w:t>[</w:t>
      </w:r>
      <w:r w:rsidR="00BA4821" w:rsidRPr="0067688A">
        <w:rPr>
          <w:rFonts w:ascii="Arial" w:hAnsi="Arial" w:cs="Arial"/>
        </w:rPr>
        <w:t>KLK3</w:t>
      </w:r>
      <w:r w:rsidR="00BA4821">
        <w:rPr>
          <w:rFonts w:ascii="Arial" w:hAnsi="Arial" w:cs="Arial"/>
        </w:rPr>
        <w:t>;</w:t>
      </w:r>
      <w:r w:rsidR="00BA4821" w:rsidRPr="0067688A">
        <w:rPr>
          <w:rFonts w:ascii="Arial" w:hAnsi="Arial" w:cs="Arial"/>
        </w:rPr>
        <w:t xml:space="preserve"> kallikrein-related peptidase 3</w:t>
      </w:r>
      <w:r w:rsidR="00BA4821">
        <w:rPr>
          <w:rFonts w:ascii="Arial" w:hAnsi="Arial" w:cs="Arial"/>
          <w:lang w:val="en-US" w:eastAsia="en-GB"/>
        </w:rPr>
        <w:t>]</w:t>
      </w:r>
      <w:r w:rsidR="0043491A" w:rsidRPr="00DD3145">
        <w:rPr>
          <w:rFonts w:ascii="Arial" w:hAnsi="Arial" w:cs="Arial"/>
          <w:lang w:val="en-US" w:eastAsia="en-GB"/>
        </w:rPr>
        <w:t>)</w:t>
      </w:r>
      <w:r w:rsidRPr="00DD3145">
        <w:rPr>
          <w:rFonts w:ascii="Arial" w:hAnsi="Arial" w:cs="Arial"/>
          <w:lang w:val="en-US" w:eastAsia="en-GB"/>
        </w:rPr>
        <w:t>-moderate model of human prostate cancer that exhibits</w:t>
      </w:r>
      <w:r w:rsidR="00A37FF7" w:rsidRPr="00DD3145">
        <w:rPr>
          <w:rFonts w:ascii="Arial" w:hAnsi="Arial" w:cs="Arial"/>
          <w:lang w:val="en-US" w:eastAsia="en-GB"/>
        </w:rPr>
        <w:t xml:space="preserve"> insulin-like growth factor</w:t>
      </w:r>
      <w:r w:rsidR="00D94240">
        <w:rPr>
          <w:rFonts w:ascii="Arial" w:hAnsi="Arial" w:cs="Arial"/>
          <w:lang w:val="en-US" w:eastAsia="en-GB"/>
        </w:rPr>
        <w:t xml:space="preserve"> type </w:t>
      </w:r>
      <w:r w:rsidR="00A37FF7" w:rsidRPr="00DD3145">
        <w:rPr>
          <w:rFonts w:ascii="Arial" w:hAnsi="Arial" w:cs="Arial"/>
          <w:lang w:val="en-US" w:eastAsia="en-GB"/>
        </w:rPr>
        <w:t>1 receptor</w:t>
      </w:r>
      <w:r w:rsidRPr="00DD3145">
        <w:rPr>
          <w:rFonts w:ascii="Arial" w:hAnsi="Arial" w:cs="Arial"/>
          <w:lang w:val="en-US" w:eastAsia="en-GB"/>
        </w:rPr>
        <w:t xml:space="preserve"> </w:t>
      </w:r>
      <w:r w:rsidR="00A37FF7" w:rsidRPr="00DD3145">
        <w:rPr>
          <w:rFonts w:ascii="Arial" w:hAnsi="Arial" w:cs="Arial"/>
          <w:lang w:val="en-US" w:eastAsia="en-GB"/>
        </w:rPr>
        <w:t>(</w:t>
      </w:r>
      <w:r w:rsidRPr="00DD3145">
        <w:rPr>
          <w:rFonts w:ascii="Arial" w:hAnsi="Arial" w:cs="Arial"/>
          <w:lang w:val="en-US" w:eastAsia="en-GB"/>
        </w:rPr>
        <w:t>IGF-1R</w:t>
      </w:r>
      <w:r w:rsidR="00A37FF7" w:rsidRPr="00DD3145">
        <w:rPr>
          <w:rFonts w:ascii="Arial" w:hAnsi="Arial" w:cs="Arial"/>
          <w:lang w:val="en-US" w:eastAsia="en-GB"/>
        </w:rPr>
        <w:t>)</w:t>
      </w:r>
      <w:r w:rsidRPr="00DD3145">
        <w:rPr>
          <w:rFonts w:ascii="Arial" w:hAnsi="Arial" w:cs="Arial"/>
          <w:lang w:val="en-US" w:eastAsia="en-GB"/>
        </w:rPr>
        <w:t xml:space="preserve"> expression</w:t>
      </w:r>
      <w:r w:rsidR="007C759C" w:rsidRPr="00DD3145">
        <w:rPr>
          <w:rFonts w:ascii="Arial" w:hAnsi="Arial" w:cs="Arial"/>
          <w:lang w:val="en-US" w:eastAsia="en-GB"/>
        </w:rPr>
        <w:t>,</w:t>
      </w:r>
      <w:r w:rsidRPr="00DD3145">
        <w:rPr>
          <w:rFonts w:ascii="Arial" w:hAnsi="Arial" w:cs="Arial"/>
          <w:lang w:val="en-US" w:eastAsia="en-GB"/>
        </w:rPr>
        <w:t xml:space="preserve"> and is non-responsive to docetaxel.</w:t>
      </w:r>
    </w:p>
    <w:p w14:paraId="5F4E4EAF" w14:textId="77777777" w:rsidR="00545D4E" w:rsidRPr="00DD3145" w:rsidRDefault="00545D4E" w:rsidP="00401EE8">
      <w:pPr>
        <w:rPr>
          <w:rFonts w:ascii="Arial" w:hAnsi="Arial" w:cs="Arial"/>
          <w:lang w:val="en-US" w:eastAsia="en-GB"/>
        </w:rPr>
      </w:pPr>
    </w:p>
    <w:p w14:paraId="1D872ABB" w14:textId="17A991E2" w:rsidR="00241D41" w:rsidRPr="00507CE9" w:rsidRDefault="00241D41" w:rsidP="00507CE9">
      <w:pPr>
        <w:pStyle w:val="Heading2"/>
        <w:rPr>
          <w:rFonts w:ascii="Arial" w:hAnsi="Arial" w:cs="Arial"/>
          <w:iCs/>
          <w:szCs w:val="20"/>
          <w:lang w:val="en-US" w:eastAsia="en-GB"/>
        </w:rPr>
      </w:pPr>
      <w:bookmarkStart w:id="21" w:name="_Toc29806922"/>
      <w:r w:rsidRPr="00507CE9">
        <w:rPr>
          <w:rFonts w:ascii="Arial" w:hAnsi="Arial" w:cs="Arial"/>
          <w:i w:val="0"/>
          <w:iCs/>
          <w:sz w:val="22"/>
          <w:szCs w:val="20"/>
          <w:lang w:val="en-US" w:eastAsia="en-GB"/>
        </w:rPr>
        <w:t xml:space="preserve">Analysis of </w:t>
      </w:r>
      <w:r w:rsidRPr="001C53D4">
        <w:rPr>
          <w:rFonts w:ascii="Arial" w:hAnsi="Arial" w:cs="Arial"/>
          <w:sz w:val="22"/>
          <w:szCs w:val="20"/>
          <w:lang w:val="en-US" w:eastAsia="en-GB"/>
        </w:rPr>
        <w:t>in vivo</w:t>
      </w:r>
      <w:r w:rsidRPr="00507CE9">
        <w:rPr>
          <w:rFonts w:ascii="Arial" w:hAnsi="Arial" w:cs="Arial"/>
          <w:i w:val="0"/>
          <w:iCs/>
          <w:sz w:val="22"/>
          <w:szCs w:val="20"/>
          <w:lang w:val="en-US" w:eastAsia="en-GB"/>
        </w:rPr>
        <w:t xml:space="preserve"> activity</w:t>
      </w:r>
      <w:bookmarkEnd w:id="21"/>
    </w:p>
    <w:p w14:paraId="657F0D64" w14:textId="21B4A048" w:rsidR="00241D41" w:rsidRPr="00DD3145" w:rsidRDefault="00241D41" w:rsidP="00401EE8">
      <w:pPr>
        <w:ind w:firstLine="426"/>
        <w:rPr>
          <w:rFonts w:ascii="Arial" w:hAnsi="Arial" w:cs="Arial"/>
          <w:lang w:val="en-US" w:eastAsia="en-GB"/>
        </w:rPr>
      </w:pPr>
      <w:r w:rsidRPr="00DD3145">
        <w:rPr>
          <w:rFonts w:ascii="Arial" w:hAnsi="Arial" w:cs="Arial"/>
          <w:lang w:val="en-US" w:eastAsia="en-GB"/>
        </w:rPr>
        <w:t xml:space="preserve">Data were collected and calculated by </w:t>
      </w:r>
      <w:proofErr w:type="spellStart"/>
      <w:r w:rsidRPr="00DD3145">
        <w:rPr>
          <w:rFonts w:ascii="Arial" w:hAnsi="Arial" w:cs="Arial"/>
          <w:lang w:val="en-US" w:eastAsia="en-GB"/>
        </w:rPr>
        <w:t>Study</w:t>
      </w:r>
      <w:r w:rsidR="004E746D" w:rsidRPr="00DD3145">
        <w:rPr>
          <w:rFonts w:ascii="Arial" w:hAnsi="Arial" w:cs="Arial"/>
          <w:lang w:val="en-US" w:eastAsia="en-GB"/>
        </w:rPr>
        <w:t>l</w:t>
      </w:r>
      <w:r w:rsidRPr="00DD3145">
        <w:rPr>
          <w:rFonts w:ascii="Arial" w:hAnsi="Arial" w:cs="Arial"/>
          <w:lang w:val="en-US" w:eastAsia="en-GB"/>
        </w:rPr>
        <w:t>og</w:t>
      </w:r>
      <w:proofErr w:type="spellEnd"/>
      <w:r w:rsidRPr="00DD3145">
        <w:rPr>
          <w:rFonts w:ascii="Arial" w:hAnsi="Arial" w:cs="Arial"/>
          <w:lang w:val="en-US" w:eastAsia="en-GB"/>
        </w:rPr>
        <w:t xml:space="preserve"> Study Director Software and uploaded into Microsoft Excel for further analysis. Tumor volume was calculated based on the formula: tumor volume = length × width × height × 0.5236. Tumor growth inhibition (TGI) was calculated based on the formula: TGI = 100 × {1</w:t>
      </w:r>
      <w:proofErr w:type="gramStart"/>
      <w:r w:rsidR="004E746D" w:rsidRPr="00DD3145">
        <w:rPr>
          <w:rFonts w:ascii="Arial" w:hAnsi="Arial" w:cs="Arial"/>
          <w:lang w:val="en-US" w:eastAsia="en-GB"/>
        </w:rPr>
        <w:t>–</w:t>
      </w:r>
      <w:r w:rsidRPr="00DD3145">
        <w:rPr>
          <w:rFonts w:ascii="Arial" w:hAnsi="Arial" w:cs="Arial"/>
          <w:lang w:val="en-US" w:eastAsia="en-GB"/>
        </w:rPr>
        <w:t>[</w:t>
      </w:r>
      <w:proofErr w:type="gramEnd"/>
      <w:r w:rsidRPr="00DD3145">
        <w:rPr>
          <w:rFonts w:ascii="Arial" w:hAnsi="Arial" w:cs="Arial"/>
          <w:lang w:val="en-US" w:eastAsia="en-GB"/>
        </w:rPr>
        <w:t>(</w:t>
      </w:r>
      <w:proofErr w:type="spellStart"/>
      <w:r w:rsidRPr="00DD3145">
        <w:rPr>
          <w:rFonts w:ascii="Arial" w:hAnsi="Arial" w:cs="Arial"/>
          <w:lang w:val="en-US" w:eastAsia="en-GB"/>
        </w:rPr>
        <w:t>treated</w:t>
      </w:r>
      <w:r w:rsidRPr="00DD3145">
        <w:rPr>
          <w:rFonts w:ascii="Arial" w:hAnsi="Arial" w:cs="Arial"/>
          <w:vertAlign w:val="subscript"/>
          <w:lang w:val="en-US" w:eastAsia="en-GB"/>
        </w:rPr>
        <w:t>final</w:t>
      </w:r>
      <w:proofErr w:type="spellEnd"/>
      <w:r w:rsidRPr="00DD3145">
        <w:rPr>
          <w:rFonts w:ascii="Arial" w:hAnsi="Arial" w:cs="Arial"/>
          <w:vertAlign w:val="subscript"/>
          <w:lang w:val="en-US" w:eastAsia="en-GB"/>
        </w:rPr>
        <w:t xml:space="preserve"> day</w:t>
      </w:r>
      <w:r w:rsidRPr="00DD3145">
        <w:rPr>
          <w:rFonts w:ascii="Arial" w:hAnsi="Arial" w:cs="Arial"/>
          <w:lang w:val="en-US" w:eastAsia="en-GB"/>
        </w:rPr>
        <w:t>–treated</w:t>
      </w:r>
      <w:r w:rsidRPr="00DD3145">
        <w:rPr>
          <w:rFonts w:ascii="Arial" w:hAnsi="Arial" w:cs="Arial"/>
          <w:vertAlign w:val="subscript"/>
          <w:lang w:val="en-US" w:eastAsia="en-GB"/>
        </w:rPr>
        <w:t>day1</w:t>
      </w:r>
      <w:r w:rsidRPr="00DD3145">
        <w:rPr>
          <w:rFonts w:ascii="Arial" w:hAnsi="Arial" w:cs="Arial"/>
          <w:lang w:val="en-US" w:eastAsia="en-GB"/>
        </w:rPr>
        <w:t>) / (</w:t>
      </w:r>
      <w:proofErr w:type="spellStart"/>
      <w:r w:rsidRPr="00DD3145">
        <w:rPr>
          <w:rFonts w:ascii="Arial" w:hAnsi="Arial" w:cs="Arial"/>
          <w:lang w:val="en-US" w:eastAsia="en-GB"/>
        </w:rPr>
        <w:t>control</w:t>
      </w:r>
      <w:r w:rsidRPr="00DD3145">
        <w:rPr>
          <w:rFonts w:ascii="Arial" w:hAnsi="Arial" w:cs="Arial"/>
          <w:vertAlign w:val="subscript"/>
          <w:lang w:val="en-US" w:eastAsia="en-GB"/>
        </w:rPr>
        <w:t>final</w:t>
      </w:r>
      <w:proofErr w:type="spellEnd"/>
      <w:r w:rsidRPr="00DD3145">
        <w:rPr>
          <w:rFonts w:ascii="Arial" w:hAnsi="Arial" w:cs="Arial"/>
          <w:vertAlign w:val="subscript"/>
          <w:lang w:val="en-US" w:eastAsia="en-GB"/>
        </w:rPr>
        <w:t xml:space="preserve"> day</w:t>
      </w:r>
      <w:r w:rsidRPr="00DD3145">
        <w:rPr>
          <w:rFonts w:ascii="Arial" w:hAnsi="Arial" w:cs="Arial"/>
          <w:lang w:val="en-US" w:eastAsia="en-GB"/>
        </w:rPr>
        <w:t>–control</w:t>
      </w:r>
      <w:r w:rsidRPr="00DD3145">
        <w:rPr>
          <w:rFonts w:ascii="Arial" w:hAnsi="Arial" w:cs="Arial"/>
          <w:vertAlign w:val="subscript"/>
          <w:lang w:val="en-US" w:eastAsia="en-GB"/>
        </w:rPr>
        <w:t>day1</w:t>
      </w:r>
      <w:r w:rsidRPr="00DD3145">
        <w:rPr>
          <w:rFonts w:ascii="Arial" w:hAnsi="Arial" w:cs="Arial"/>
          <w:lang w:val="en-US" w:eastAsia="en-GB"/>
        </w:rPr>
        <w:t xml:space="preserve">)]}. The tumor sizes of mice sacrificed were carried forward for calculation until 75% of all mice were sacrificed. Tumor volume of the individual groups was only shown </w:t>
      </w:r>
      <w:proofErr w:type="gramStart"/>
      <w:r w:rsidRPr="00DD3145">
        <w:rPr>
          <w:rFonts w:ascii="Arial" w:hAnsi="Arial" w:cs="Arial"/>
          <w:lang w:val="en-US" w:eastAsia="en-GB"/>
        </w:rPr>
        <w:t>as long as</w:t>
      </w:r>
      <w:proofErr w:type="gramEnd"/>
      <w:r w:rsidRPr="00DD3145">
        <w:rPr>
          <w:rFonts w:ascii="Arial" w:hAnsi="Arial" w:cs="Arial"/>
          <w:lang w:val="en-US" w:eastAsia="en-GB"/>
        </w:rPr>
        <w:t xml:space="preserve"> 75% of all mice were still alive.</w:t>
      </w:r>
    </w:p>
    <w:p w14:paraId="56319DC7" w14:textId="4AE41D3D" w:rsidR="00241D41" w:rsidRPr="00DD3145" w:rsidRDefault="00241D41" w:rsidP="00401EE8">
      <w:pPr>
        <w:pStyle w:val="Newpara"/>
        <w:ind w:firstLine="426"/>
        <w:rPr>
          <w:rFonts w:ascii="Arial" w:hAnsi="Arial" w:cs="Arial"/>
          <w:lang w:val="en-US" w:eastAsia="en-GB"/>
        </w:rPr>
      </w:pPr>
      <w:r w:rsidRPr="00DD3145">
        <w:rPr>
          <w:rFonts w:ascii="Arial" w:hAnsi="Arial" w:cs="Arial"/>
          <w:lang w:val="en-US" w:eastAsia="en-GB"/>
        </w:rPr>
        <w:t xml:space="preserve">One-sided decreasing Mann–Whitney tests were used to compare tumor volumes (efficacy) or PSA levels. </w:t>
      </w:r>
      <w:r w:rsidRPr="00DD3145">
        <w:rPr>
          <w:rFonts w:ascii="Arial" w:hAnsi="Arial" w:cs="Arial"/>
          <w:i/>
          <w:lang w:val="en-US" w:eastAsia="en-GB"/>
        </w:rPr>
        <w:t>P</w:t>
      </w:r>
      <w:r w:rsidR="00841B04" w:rsidRPr="00DD3145">
        <w:rPr>
          <w:rFonts w:ascii="Arial" w:hAnsi="Arial" w:cs="Arial"/>
          <w:lang w:val="en-US" w:eastAsia="en-GB"/>
        </w:rPr>
        <w:t xml:space="preserve"> </w:t>
      </w:r>
      <w:r w:rsidRPr="00DD3145">
        <w:rPr>
          <w:rFonts w:ascii="Arial" w:hAnsi="Arial" w:cs="Arial"/>
          <w:lang w:val="en-US" w:eastAsia="en-GB"/>
        </w:rPr>
        <w:t xml:space="preserve">values were adjusted for multiple comparisons according to Bonferroni–Holm. Kaplan–Meier survival curves were calculated using Prism version 3.0 (GraphPad, La Jolla, CA); the same program was used to calculate corresponding </w:t>
      </w:r>
      <w:r w:rsidR="00841B04" w:rsidRPr="00DD3145">
        <w:rPr>
          <w:rFonts w:ascii="Arial" w:hAnsi="Arial" w:cs="Arial"/>
          <w:i/>
          <w:iCs/>
          <w:lang w:val="en-US" w:eastAsia="en-GB"/>
        </w:rPr>
        <w:t xml:space="preserve">P </w:t>
      </w:r>
      <w:r w:rsidRPr="00DD3145">
        <w:rPr>
          <w:rFonts w:ascii="Arial" w:hAnsi="Arial" w:cs="Arial"/>
          <w:lang w:val="en-US" w:eastAsia="en-GB"/>
        </w:rPr>
        <w:t>values using a log-rank (Mantel</w:t>
      </w:r>
      <w:r w:rsidR="004E746D" w:rsidRPr="00DD3145">
        <w:rPr>
          <w:rFonts w:ascii="Arial" w:hAnsi="Arial" w:cs="Arial"/>
          <w:lang w:val="en-US" w:eastAsia="en-GB"/>
        </w:rPr>
        <w:t>–</w:t>
      </w:r>
      <w:r w:rsidRPr="00DD3145">
        <w:rPr>
          <w:rFonts w:ascii="Arial" w:hAnsi="Arial" w:cs="Arial"/>
          <w:lang w:val="en-US" w:eastAsia="en-GB"/>
        </w:rPr>
        <w:t>Cox) test.</w:t>
      </w:r>
    </w:p>
    <w:p w14:paraId="7BB2CAEB" w14:textId="77777777" w:rsidR="00545D4E" w:rsidRPr="00DD3145" w:rsidRDefault="00545D4E" w:rsidP="00401EE8">
      <w:pPr>
        <w:rPr>
          <w:rFonts w:ascii="Arial" w:hAnsi="Arial" w:cs="Arial"/>
          <w:lang w:val="en-US" w:eastAsia="en-GB"/>
        </w:rPr>
      </w:pPr>
    </w:p>
    <w:p w14:paraId="41285D51" w14:textId="4EF3D803" w:rsidR="00241D41" w:rsidRPr="00507CE9" w:rsidRDefault="00241D41" w:rsidP="00507CE9">
      <w:pPr>
        <w:pStyle w:val="Heading2"/>
        <w:rPr>
          <w:rFonts w:ascii="Arial" w:hAnsi="Arial" w:cs="Arial"/>
          <w:iCs/>
          <w:szCs w:val="20"/>
          <w:lang w:val="en-US" w:eastAsia="en-GB"/>
        </w:rPr>
      </w:pPr>
      <w:bookmarkStart w:id="22" w:name="_Toc29806923"/>
      <w:r w:rsidRPr="00507CE9">
        <w:rPr>
          <w:rFonts w:ascii="Arial" w:hAnsi="Arial" w:cs="Arial"/>
          <w:i w:val="0"/>
          <w:iCs/>
          <w:sz w:val="22"/>
          <w:szCs w:val="20"/>
          <w:lang w:val="en-US" w:eastAsia="en-GB"/>
        </w:rPr>
        <w:t>RNA isolation and qPCR analysis of tumor samples</w:t>
      </w:r>
      <w:bookmarkEnd w:id="22"/>
    </w:p>
    <w:p w14:paraId="4490B6FB" w14:textId="7A4234BC" w:rsidR="00241D41" w:rsidRPr="00DD3145" w:rsidRDefault="00241D41" w:rsidP="00401EE8">
      <w:pPr>
        <w:ind w:firstLine="426"/>
        <w:rPr>
          <w:rFonts w:ascii="Arial" w:hAnsi="Arial" w:cs="Arial"/>
          <w:lang w:val="en-US" w:eastAsia="en-GB"/>
        </w:rPr>
      </w:pPr>
      <w:r w:rsidRPr="00DD3145">
        <w:rPr>
          <w:rFonts w:ascii="Arial" w:hAnsi="Arial" w:cs="Arial"/>
          <w:lang w:val="en-US" w:eastAsia="en-GB"/>
        </w:rPr>
        <w:t xml:space="preserve">For qPCR, total RNA was obtained from tumors using </w:t>
      </w:r>
      <w:proofErr w:type="spellStart"/>
      <w:r w:rsidRPr="00DD3145">
        <w:rPr>
          <w:rFonts w:ascii="Arial" w:hAnsi="Arial" w:cs="Arial"/>
          <w:lang w:val="en-US" w:eastAsia="en-GB"/>
        </w:rPr>
        <w:t>TRIzol</w:t>
      </w:r>
      <w:proofErr w:type="spellEnd"/>
      <w:r w:rsidRPr="00DD3145">
        <w:rPr>
          <w:rFonts w:ascii="Arial" w:hAnsi="Arial" w:cs="Arial"/>
          <w:lang w:val="en-US" w:eastAsia="en-GB"/>
        </w:rPr>
        <w:t xml:space="preserve"> (Life Technologies). RNA was converted to cDNA using </w:t>
      </w:r>
      <w:proofErr w:type="spellStart"/>
      <w:r w:rsidRPr="00DD3145">
        <w:rPr>
          <w:rFonts w:ascii="Arial" w:hAnsi="Arial" w:cs="Arial"/>
          <w:lang w:val="en-US" w:eastAsia="en-GB"/>
        </w:rPr>
        <w:t>SuperScript</w:t>
      </w:r>
      <w:proofErr w:type="spellEnd"/>
      <w:r w:rsidRPr="00DD3145">
        <w:rPr>
          <w:rFonts w:ascii="Arial" w:hAnsi="Arial" w:cs="Arial"/>
          <w:lang w:val="en-US" w:eastAsia="en-GB"/>
        </w:rPr>
        <w:t xml:space="preserve"> First-Strand Synthesis System according to the manufacturer</w:t>
      </w:r>
      <w:r w:rsidR="004E746D" w:rsidRPr="00DD3145">
        <w:rPr>
          <w:rFonts w:ascii="Arial" w:hAnsi="Arial" w:cs="Arial"/>
          <w:lang w:val="en-US" w:eastAsia="en-GB"/>
        </w:rPr>
        <w:t>’</w:t>
      </w:r>
      <w:r w:rsidRPr="00DD3145">
        <w:rPr>
          <w:rFonts w:ascii="Arial" w:hAnsi="Arial" w:cs="Arial"/>
          <w:lang w:val="en-US" w:eastAsia="en-GB"/>
        </w:rPr>
        <w:t xml:space="preserve">s protocol, with random primers (Life Technologies). Relative quantitative </w:t>
      </w:r>
      <w:r w:rsidR="001C53D4">
        <w:rPr>
          <w:rFonts w:ascii="Arial" w:hAnsi="Arial" w:cs="Arial"/>
          <w:lang w:val="en-US" w:eastAsia="en-GB"/>
        </w:rPr>
        <w:t>RT</w:t>
      </w:r>
      <w:r w:rsidRPr="00DD3145">
        <w:rPr>
          <w:rFonts w:ascii="Arial" w:hAnsi="Arial" w:cs="Arial"/>
          <w:lang w:val="en-US" w:eastAsia="en-GB"/>
        </w:rPr>
        <w:t>-PCR (</w:t>
      </w:r>
      <w:proofErr w:type="spellStart"/>
      <w:r w:rsidRPr="00DD3145">
        <w:rPr>
          <w:rFonts w:ascii="Arial" w:hAnsi="Arial" w:cs="Arial"/>
          <w:lang w:val="en-US" w:eastAsia="en-GB"/>
        </w:rPr>
        <w:t>qRT</w:t>
      </w:r>
      <w:proofErr w:type="spellEnd"/>
      <w:r w:rsidRPr="00DD3145">
        <w:rPr>
          <w:rFonts w:ascii="Arial" w:hAnsi="Arial" w:cs="Arial"/>
          <w:lang w:val="en-US" w:eastAsia="en-GB"/>
        </w:rPr>
        <w:t xml:space="preserve">-PCR) was then performed using a </w:t>
      </w:r>
      <w:proofErr w:type="spellStart"/>
      <w:r w:rsidRPr="00DD3145">
        <w:rPr>
          <w:rFonts w:ascii="Arial" w:hAnsi="Arial" w:cs="Arial"/>
          <w:lang w:val="en-US" w:eastAsia="en-GB"/>
        </w:rPr>
        <w:t>ViiA</w:t>
      </w:r>
      <w:proofErr w:type="spellEnd"/>
      <w:r w:rsidRPr="00DD3145">
        <w:rPr>
          <w:rFonts w:ascii="Arial" w:hAnsi="Arial" w:cs="Arial"/>
          <w:lang w:val="en-US" w:eastAsia="en-GB"/>
        </w:rPr>
        <w:t xml:space="preserve"> 7 Real-Time PCR system (Life Technologies) and </w:t>
      </w:r>
      <w:proofErr w:type="spellStart"/>
      <w:r w:rsidRPr="00DD3145">
        <w:rPr>
          <w:rFonts w:ascii="Arial" w:hAnsi="Arial" w:cs="Arial"/>
          <w:lang w:val="en-US" w:eastAsia="en-GB"/>
        </w:rPr>
        <w:t>iTaq</w:t>
      </w:r>
      <w:proofErr w:type="spellEnd"/>
      <w:r w:rsidRPr="00DD3145">
        <w:rPr>
          <w:rFonts w:ascii="Arial" w:hAnsi="Arial" w:cs="Arial"/>
          <w:lang w:val="en-US" w:eastAsia="en-GB"/>
        </w:rPr>
        <w:t xml:space="preserve"> Universal SYBR Green </w:t>
      </w:r>
      <w:proofErr w:type="spellStart"/>
      <w:r w:rsidRPr="00DD3145">
        <w:rPr>
          <w:rFonts w:ascii="Arial" w:hAnsi="Arial" w:cs="Arial"/>
          <w:lang w:val="en-US" w:eastAsia="en-GB"/>
        </w:rPr>
        <w:t>Supermix</w:t>
      </w:r>
      <w:proofErr w:type="spellEnd"/>
      <w:r w:rsidRPr="00DD3145">
        <w:rPr>
          <w:rFonts w:ascii="Arial" w:hAnsi="Arial" w:cs="Arial"/>
          <w:lang w:val="en-US" w:eastAsia="en-GB"/>
        </w:rPr>
        <w:t xml:space="preserve"> (Bio-Rad Laboratories). qPCR data were analyzed using </w:t>
      </w:r>
      <w:proofErr w:type="spellStart"/>
      <w:r w:rsidRPr="00DD3145">
        <w:rPr>
          <w:rFonts w:ascii="Arial" w:hAnsi="Arial" w:cs="Arial"/>
          <w:lang w:val="en-US" w:eastAsia="en-GB"/>
        </w:rPr>
        <w:t>ViiA</w:t>
      </w:r>
      <w:proofErr w:type="spellEnd"/>
      <w:r w:rsidRPr="00DD3145">
        <w:rPr>
          <w:rFonts w:ascii="Arial" w:hAnsi="Arial" w:cs="Arial"/>
          <w:lang w:val="en-US" w:eastAsia="en-GB"/>
        </w:rPr>
        <w:t xml:space="preserve"> 7 Software (Life Technologies). Target mRNA levels were normalized against RPL13A levels. The ∆∆Ct method was used to compare the relative expression, and a relative quantification value was achieved.</w:t>
      </w:r>
    </w:p>
    <w:p w14:paraId="00C554AC" w14:textId="77777777" w:rsidR="00545D4E" w:rsidRPr="00DD3145" w:rsidRDefault="00545D4E" w:rsidP="00401EE8">
      <w:pPr>
        <w:rPr>
          <w:rFonts w:ascii="Arial" w:hAnsi="Arial" w:cs="Arial"/>
          <w:lang w:val="en-US" w:eastAsia="en-GB"/>
        </w:rPr>
      </w:pPr>
    </w:p>
    <w:p w14:paraId="6E800A91" w14:textId="0F945281" w:rsidR="00241D41" w:rsidRPr="00507CE9" w:rsidRDefault="00241D41" w:rsidP="00507CE9">
      <w:pPr>
        <w:pStyle w:val="Heading2"/>
        <w:rPr>
          <w:rFonts w:ascii="Arial" w:hAnsi="Arial" w:cs="Arial"/>
          <w:iCs/>
          <w:szCs w:val="20"/>
          <w:lang w:val="en-US" w:eastAsia="en-GB"/>
        </w:rPr>
      </w:pPr>
      <w:bookmarkStart w:id="23" w:name="_Toc29806924"/>
      <w:r w:rsidRPr="00507CE9">
        <w:rPr>
          <w:rFonts w:ascii="Arial" w:hAnsi="Arial" w:cs="Arial"/>
          <w:i w:val="0"/>
          <w:iCs/>
          <w:sz w:val="22"/>
          <w:szCs w:val="20"/>
          <w:lang w:val="en-US" w:eastAsia="en-GB"/>
        </w:rPr>
        <w:t>RNA-Seq and gene set enrichment analysis (GSEA)</w:t>
      </w:r>
      <w:bookmarkEnd w:id="23"/>
    </w:p>
    <w:p w14:paraId="412251A4" w14:textId="3DA0C4BC" w:rsidR="00241D41" w:rsidRPr="00DD3145" w:rsidRDefault="00241D41" w:rsidP="00401EE8">
      <w:pPr>
        <w:ind w:firstLine="426"/>
        <w:rPr>
          <w:rFonts w:ascii="Arial" w:hAnsi="Arial" w:cs="Arial"/>
          <w:lang w:val="en-US" w:eastAsia="en-GB"/>
        </w:rPr>
      </w:pPr>
      <w:r w:rsidRPr="00DD3145">
        <w:rPr>
          <w:rFonts w:ascii="Arial" w:hAnsi="Arial" w:cs="Arial"/>
          <w:lang w:val="en-US" w:eastAsia="en-GB"/>
        </w:rPr>
        <w:t xml:space="preserve">RNA concentration, purity and integrity were assessed by </w:t>
      </w:r>
      <w:proofErr w:type="spellStart"/>
      <w:r w:rsidRPr="00DD3145">
        <w:rPr>
          <w:rFonts w:ascii="Arial" w:hAnsi="Arial" w:cs="Arial"/>
          <w:lang w:val="en-US" w:eastAsia="en-GB"/>
        </w:rPr>
        <w:t>NanoDrop</w:t>
      </w:r>
      <w:proofErr w:type="spellEnd"/>
      <w:r w:rsidRPr="00DD3145">
        <w:rPr>
          <w:rFonts w:ascii="Arial" w:hAnsi="Arial" w:cs="Arial"/>
          <w:lang w:val="en-US" w:eastAsia="en-GB"/>
        </w:rPr>
        <w:t xml:space="preserve"> (Thermo Fisher Scientific Inc.) and Agilent Bioanalyzer. RNA-Seq libraries were constructed from 1 µg total RNA using the Illumina </w:t>
      </w:r>
      <w:proofErr w:type="spellStart"/>
      <w:r w:rsidRPr="00DD3145">
        <w:rPr>
          <w:rFonts w:ascii="Arial" w:hAnsi="Arial" w:cs="Arial"/>
          <w:lang w:val="en-US" w:eastAsia="en-GB"/>
        </w:rPr>
        <w:t>TruSeq</w:t>
      </w:r>
      <w:proofErr w:type="spellEnd"/>
      <w:r w:rsidRPr="00DD3145">
        <w:rPr>
          <w:rFonts w:ascii="Arial" w:hAnsi="Arial" w:cs="Arial"/>
          <w:lang w:val="en-US" w:eastAsia="en-GB"/>
        </w:rPr>
        <w:t xml:space="preserve"> Stranded mRNA LT Sample Prep Kit according to the manufacturer’s protocol. Barcoded libraries were pooled and sequenced on the Illumina </w:t>
      </w:r>
      <w:proofErr w:type="spellStart"/>
      <w:r w:rsidRPr="00DD3145">
        <w:rPr>
          <w:rFonts w:ascii="Arial" w:hAnsi="Arial" w:cs="Arial"/>
          <w:lang w:val="en-US" w:eastAsia="en-GB"/>
        </w:rPr>
        <w:t>HiSeq</w:t>
      </w:r>
      <w:proofErr w:type="spellEnd"/>
      <w:r w:rsidRPr="00DD3145">
        <w:rPr>
          <w:rFonts w:ascii="Arial" w:hAnsi="Arial" w:cs="Arial"/>
          <w:lang w:val="en-US" w:eastAsia="en-GB"/>
        </w:rPr>
        <w:t xml:space="preserve"> 2500, generating 50 bp paired end reads. Sequencing reads were mapped to the </w:t>
      </w:r>
      <w:r w:rsidRPr="00DD3145">
        <w:rPr>
          <w:rFonts w:ascii="Arial" w:hAnsi="Arial" w:cs="Arial"/>
          <w:lang w:val="en-US" w:eastAsia="en-GB"/>
        </w:rPr>
        <w:lastRenderedPageBreak/>
        <w:t xml:space="preserve">hg19 human and mm10 mouse genomes using </w:t>
      </w:r>
      <w:proofErr w:type="spellStart"/>
      <w:r w:rsidRPr="00DD3145">
        <w:rPr>
          <w:rFonts w:ascii="Arial" w:hAnsi="Arial" w:cs="Arial"/>
          <w:lang w:val="en-US" w:eastAsia="en-GB"/>
        </w:rPr>
        <w:t>TopHat</w:t>
      </w:r>
      <w:proofErr w:type="spellEnd"/>
      <w:r w:rsidRPr="00DD3145">
        <w:rPr>
          <w:rFonts w:ascii="Arial" w:hAnsi="Arial" w:cs="Arial"/>
          <w:lang w:val="en-US" w:eastAsia="en-GB"/>
        </w:rPr>
        <w:t xml:space="preserve"> version 2.0.12 </w:t>
      </w:r>
      <w:r w:rsidRPr="00DD3145">
        <w:rPr>
          <w:rFonts w:ascii="Arial" w:hAnsi="Arial" w:cs="Arial"/>
          <w:lang w:val="en-US" w:eastAsia="en-GB"/>
        </w:rPr>
        <w:fldChar w:fldCharType="begin"/>
      </w:r>
      <w:r w:rsidR="00190F2C">
        <w:rPr>
          <w:rFonts w:ascii="Arial" w:hAnsi="Arial" w:cs="Arial"/>
          <w:lang w:val="en-US" w:eastAsia="en-GB"/>
        </w:rPr>
        <w:instrText xml:space="preserve"> ADDIN EN.CITE &lt;EndNote&gt;&lt;Cite&gt;&lt;Author&gt;Kim&lt;/Author&gt;&lt;Year&gt;2013&lt;/Year&gt;&lt;RecNum&gt;2&lt;/RecNum&gt;&lt;DisplayText&gt;(3)&lt;/DisplayText&gt;&lt;record&gt;&lt;rec-number&gt;2&lt;/rec-number&gt;&lt;foreign-keys&gt;&lt;key app="EN" db-id="seaavxxwztwfsoed9e9v9dtizrdp0p09929z" timestamp="1545319608"&gt;2&lt;/key&gt;&lt;/foreign-keys&gt;&lt;ref-type name="Journal Article"&gt;17&lt;/ref-type&gt;&lt;contributors&gt;&lt;authors&gt;&lt;author&gt;Kim, D.&lt;/author&gt;&lt;author&gt;Pertea, G.&lt;/author&gt;&lt;author&gt;Trapnell, C.&lt;/author&gt;&lt;author&gt;Pimentel, H.&lt;/author&gt;&lt;author&gt;Kelley, R.&lt;/author&gt;&lt;author&gt;Salzberg, S. L.&lt;/author&gt;&lt;/authors&gt;&lt;/contributors&gt;&lt;titles&gt;&lt;title&gt;TopHat2: accurate alignment of transcriptomes in the presence of insertions, deletions and gene fusions&lt;/title&gt;&lt;secondary-title&gt;Genome Biol&lt;/secondary-title&gt;&lt;/titles&gt;&lt;periodical&gt;&lt;full-title&gt;Genome Biol&lt;/full-title&gt;&lt;/periodical&gt;&lt;pages&gt;R36&lt;/pages&gt;&lt;volume&gt;14&lt;/volume&gt;&lt;number&gt;4&lt;/number&gt;&lt;keywords&gt;&lt;keyword&gt;*Gene Duplication&lt;/keyword&gt;&lt;keyword&gt;*Gene Fusion&lt;/keyword&gt;&lt;keyword&gt;Humans&lt;/keyword&gt;&lt;keyword&gt;*Mutagenesis, Insertional&lt;/keyword&gt;&lt;keyword&gt;Sensitivity and Specificity&lt;/keyword&gt;&lt;keyword&gt;Sequence Alignment/*methods&lt;/keyword&gt;&lt;keyword&gt;Sequence Analysis, RNA/methods&lt;/keyword&gt;&lt;keyword&gt;*Software&lt;/keyword&gt;&lt;keyword&gt;Transcriptome&lt;/keyword&gt;&lt;/keywords&gt;&lt;dates&gt;&lt;year&gt;2013&lt;/year&gt;&lt;pub-dates&gt;&lt;date&gt;Apr 25&lt;/date&gt;&lt;/pub-dates&gt;&lt;/dates&gt;&lt;isbn&gt;1474-760X (Electronic)&amp;#xD;1474-7596 (Linking)&lt;/isbn&gt;&lt;accession-num&gt;23618408&lt;/accession-num&gt;&lt;urls&gt;&lt;related-urls&gt;&lt;url&gt;http://www.ncbi.nlm.nih.gov/pubmed/23618408&lt;/url&gt;&lt;/related-urls&gt;&lt;/urls&gt;&lt;custom2&gt;PMC4053844&lt;/custom2&gt;&lt;electronic-resource-num&gt;10.1186/gb-2013-14-4-r36&lt;/electronic-resource-num&gt;&lt;/record&gt;&lt;/Cite&gt;&lt;/EndNote&gt;</w:instrText>
      </w:r>
      <w:r w:rsidRPr="00DD3145">
        <w:rPr>
          <w:rFonts w:ascii="Arial" w:hAnsi="Arial" w:cs="Arial"/>
          <w:lang w:val="en-US" w:eastAsia="en-GB"/>
        </w:rPr>
        <w:fldChar w:fldCharType="separate"/>
      </w:r>
      <w:r w:rsidR="00190F2C">
        <w:rPr>
          <w:rFonts w:ascii="Arial" w:hAnsi="Arial" w:cs="Arial"/>
          <w:noProof/>
          <w:lang w:val="en-US" w:eastAsia="en-GB"/>
        </w:rPr>
        <w:t>(3)</w:t>
      </w:r>
      <w:r w:rsidRPr="00DD3145">
        <w:rPr>
          <w:rFonts w:ascii="Arial" w:hAnsi="Arial" w:cs="Arial"/>
          <w:lang w:val="en-US" w:eastAsia="en-GB"/>
        </w:rPr>
        <w:fldChar w:fldCharType="end"/>
      </w:r>
      <w:r w:rsidRPr="00DD3145">
        <w:rPr>
          <w:rFonts w:ascii="Arial" w:hAnsi="Arial" w:cs="Arial"/>
          <w:lang w:val="en-US" w:eastAsia="en-GB"/>
        </w:rPr>
        <w:t xml:space="preserve">. Sequences aligning to the mouse genome deriving from potential contamination with mouse tissue were removed from the analysis as previously described </w:t>
      </w:r>
      <w:r w:rsidRPr="00DD3145">
        <w:rPr>
          <w:rFonts w:ascii="Arial" w:hAnsi="Arial" w:cs="Arial"/>
          <w:lang w:val="en-US" w:eastAsia="en-GB"/>
        </w:rPr>
        <w:fldChar w:fldCharType="begin"/>
      </w:r>
      <w:r w:rsidR="00190F2C">
        <w:rPr>
          <w:rFonts w:ascii="Arial" w:hAnsi="Arial" w:cs="Arial"/>
          <w:lang w:val="en-US" w:eastAsia="en-GB"/>
        </w:rPr>
        <w:instrText xml:space="preserve"> ADDIN EN.CITE &lt;EndNote&gt;&lt;Cite&gt;&lt;Author&gt;Chou&lt;/Author&gt;&lt;Year&gt;2013&lt;/Year&gt;&lt;RecNum&gt;3&lt;/RecNum&gt;&lt;DisplayText&gt;(4)&lt;/DisplayText&gt;&lt;record&gt;&lt;rec-number&gt;3&lt;/rec-number&gt;&lt;foreign-keys&gt;&lt;key app="EN" db-id="seaavxxwztwfsoed9e9v9dtizrdp0p09929z" timestamp="1545319614"&gt;3&lt;/key&gt;&lt;/foreign-keys&gt;&lt;ref-type name="Journal Article"&gt;17&lt;/ref-type&gt;&lt;contributors&gt;&lt;authors&gt;&lt;author&gt;Chou, J.&lt;/author&gt;&lt;author&gt;Fitzgibbon, M. P.&lt;/author&gt;&lt;author&gt;Mortales, C. L.&lt;/author&gt;&lt;author&gt;Towlerton, A. M.&lt;/author&gt;&lt;author&gt;Upton, M. P.&lt;/author&gt;&lt;author&gt;Yeung, R. S.&lt;/author&gt;&lt;author&gt;McIntosh, M. W.&lt;/author&gt;&lt;author&gt;Warren, E. H.&lt;/author&gt;&lt;/authors&gt;&lt;/contributors&gt;&lt;auth-address&gt;Program in Immunology, Clinical Research Division, Fred Hutchinson Cancer Research Center, Seattle, Washington, United States of America ; Division of Medical Oncology, Department of Medicine, University of Washington Medical Center, Seattle, Washington, United States of America.&lt;/auth-address&gt;&lt;titles&gt;&lt;title&gt;Phenotypic and transcriptional fidelity of patient-derived colon cancer xenografts in immune-deficient mice&lt;/title&gt;&lt;secondary-title&gt;PLoS One&lt;/secondary-title&gt;&lt;/titles&gt;&lt;periodical&gt;&lt;full-title&gt;PLoS One&lt;/full-title&gt;&lt;/periodical&gt;&lt;pages&gt;e79874&lt;/pages&gt;&lt;volume&gt;8&lt;/volume&gt;&lt;number&gt;11&lt;/number&gt;&lt;keywords&gt;&lt;keyword&gt;Animals&lt;/keyword&gt;&lt;keyword&gt;Colonic Neoplasms/*genetics/pathology/therapy&lt;/keyword&gt;&lt;keyword&gt;Female&lt;/keyword&gt;&lt;keyword&gt;Humans&lt;/keyword&gt;&lt;keyword&gt;Immunotherapy&lt;/keyword&gt;&lt;keyword&gt;Male&lt;/keyword&gt;&lt;keyword&gt;Mice&lt;/keyword&gt;&lt;keyword&gt;Mice, SCID&lt;/keyword&gt;&lt;/keywords&gt;&lt;dates&gt;&lt;year&gt;2013&lt;/year&gt;&lt;/dates&gt;&lt;isbn&gt;1932-6203 (Electronic)&amp;#xD;1932-6203 (Linking)&lt;/isbn&gt;&lt;accession-num&gt;24278200&lt;/accession-num&gt;&lt;urls&gt;&lt;related-urls&gt;&lt;url&gt;http://www.ncbi.nlm.nih.gov/pubmed/24278200&lt;/url&gt;&lt;/related-urls&gt;&lt;/urls&gt;&lt;custom2&gt;PMC3835935&lt;/custom2&gt;&lt;electronic-resource-num&gt;10.1371/journal.pone.0079874&lt;/electronic-resource-num&gt;&lt;/record&gt;&lt;/Cite&gt;&lt;/EndNote&gt;</w:instrText>
      </w:r>
      <w:r w:rsidRPr="00DD3145">
        <w:rPr>
          <w:rFonts w:ascii="Arial" w:hAnsi="Arial" w:cs="Arial"/>
          <w:lang w:val="en-US" w:eastAsia="en-GB"/>
        </w:rPr>
        <w:fldChar w:fldCharType="separate"/>
      </w:r>
      <w:r w:rsidR="00190F2C">
        <w:rPr>
          <w:rFonts w:ascii="Arial" w:hAnsi="Arial" w:cs="Arial"/>
          <w:noProof/>
          <w:lang w:val="en-US" w:eastAsia="en-GB"/>
        </w:rPr>
        <w:t>(4)</w:t>
      </w:r>
      <w:r w:rsidRPr="00DD3145">
        <w:rPr>
          <w:rFonts w:ascii="Arial" w:hAnsi="Arial" w:cs="Arial"/>
          <w:lang w:val="en-US" w:eastAsia="en-GB"/>
        </w:rPr>
        <w:fldChar w:fldCharType="end"/>
      </w:r>
      <w:r w:rsidRPr="00DD3145">
        <w:rPr>
          <w:rFonts w:ascii="Arial" w:hAnsi="Arial" w:cs="Arial"/>
          <w:lang w:val="en-US" w:eastAsia="en-GB"/>
        </w:rPr>
        <w:t xml:space="preserve">. Gene-level abundance was quantified from the filtered human alignments in R using the Genomic Alignments Bioconductor package </w:t>
      </w:r>
      <w:r w:rsidRPr="00DD3145">
        <w:rPr>
          <w:rFonts w:ascii="Arial" w:hAnsi="Arial" w:cs="Arial"/>
          <w:lang w:val="en-US" w:eastAsia="en-GB"/>
        </w:rPr>
        <w:fldChar w:fldCharType="begin"/>
      </w:r>
      <w:r w:rsidR="00190F2C">
        <w:rPr>
          <w:rFonts w:ascii="Arial" w:hAnsi="Arial" w:cs="Arial"/>
          <w:lang w:val="en-US" w:eastAsia="en-GB"/>
        </w:rPr>
        <w:instrText xml:space="preserve"> ADDIN EN.CITE &lt;EndNote&gt;&lt;Cite&gt;&lt;Author&gt;Lawrence&lt;/Author&gt;&lt;Year&gt;2013&lt;/Year&gt;&lt;RecNum&gt;4&lt;/RecNum&gt;&lt;DisplayText&gt;(5)&lt;/DisplayText&gt;&lt;record&gt;&lt;rec-number&gt;4&lt;/rec-number&gt;&lt;foreign-keys&gt;&lt;key app="EN" db-id="seaavxxwztwfsoed9e9v9dtizrdp0p09929z" timestamp="1545319620"&gt;4&lt;/key&gt;&lt;/foreign-keys&gt;&lt;ref-type name="Journal Article"&gt;17&lt;/ref-type&gt;&lt;contributors&gt;&lt;authors&gt;&lt;author&gt;Lawrence, M.&lt;/author&gt;&lt;author&gt;Huber, W.&lt;/author&gt;&lt;author&gt;Pages, H.&lt;/author&gt;&lt;author&gt;Aboyoun, P.&lt;/author&gt;&lt;author&gt;Carlson, M.&lt;/author&gt;&lt;author&gt;Gentleman, R.&lt;/author&gt;&lt;author&gt;Morgan, M. T.&lt;/author&gt;&lt;author&gt;Carey, V. J.&lt;/author&gt;&lt;/authors&gt;&lt;/contributors&gt;&lt;auth-address&gt;Bioinformatics and Computational Biology, Genentech, Inc., South San Francisco, California, United States of America. michafla@gene.com&lt;/auth-address&gt;&lt;titles&gt;&lt;title&gt;Software for computing and annotating genomic ranges&lt;/title&gt;&lt;secondary-title&gt;PLoS Comput Biol&lt;/secondary-title&gt;&lt;/titles&gt;&lt;periodical&gt;&lt;full-title&gt;PLoS Comput Biol&lt;/full-title&gt;&lt;/periodical&gt;&lt;pages&gt;e1003118&lt;/pages&gt;&lt;volume&gt;9&lt;/volume&gt;&lt;number&gt;8&lt;/number&gt;&lt;keywords&gt;&lt;keyword&gt;Algorithms&lt;/keyword&gt;&lt;keyword&gt;Animals&lt;/keyword&gt;&lt;keyword&gt;*Databases, Genetic&lt;/keyword&gt;&lt;keyword&gt;Genomics/*methods/standards&lt;/keyword&gt;&lt;keyword&gt;Humans&lt;/keyword&gt;&lt;keyword&gt;Mice&lt;/keyword&gt;&lt;keyword&gt;Sequence Alignment&lt;/keyword&gt;&lt;keyword&gt;Sequence Analysis, DNA&lt;/keyword&gt;&lt;keyword&gt;*Software&lt;/keyword&gt;&lt;/keywords&gt;&lt;dates&gt;&lt;year&gt;2013&lt;/year&gt;&lt;/dates&gt;&lt;isbn&gt;1553-7358 (Electronic)&amp;#xD;1553-734X (Linking)&lt;/isbn&gt;&lt;accession-num&gt;23950696&lt;/accession-num&gt;&lt;urls&gt;&lt;related-urls&gt;&lt;url&gt;http://www.ncbi.nlm.nih.gov/pubmed/23950696&lt;/url&gt;&lt;/related-urls&gt;&lt;/urls&gt;&lt;custom2&gt;PMC3738458&lt;/custom2&gt;&lt;electronic-resource-num&gt;10.1371/journal.pcbi.1003118&lt;/electronic-resource-num&gt;&lt;/record&gt;&lt;/Cite&gt;&lt;/EndNote&gt;</w:instrText>
      </w:r>
      <w:r w:rsidRPr="00DD3145">
        <w:rPr>
          <w:rFonts w:ascii="Arial" w:hAnsi="Arial" w:cs="Arial"/>
          <w:lang w:val="en-US" w:eastAsia="en-GB"/>
        </w:rPr>
        <w:fldChar w:fldCharType="separate"/>
      </w:r>
      <w:r w:rsidR="00190F2C">
        <w:rPr>
          <w:rFonts w:ascii="Arial" w:hAnsi="Arial" w:cs="Arial"/>
          <w:noProof/>
          <w:lang w:val="en-US" w:eastAsia="en-GB"/>
        </w:rPr>
        <w:t>(5)</w:t>
      </w:r>
      <w:r w:rsidRPr="00DD3145">
        <w:rPr>
          <w:rFonts w:ascii="Arial" w:hAnsi="Arial" w:cs="Arial"/>
          <w:lang w:val="en-US" w:eastAsia="en-GB"/>
        </w:rPr>
        <w:fldChar w:fldCharType="end"/>
      </w:r>
      <w:r w:rsidRPr="00DD3145">
        <w:rPr>
          <w:rFonts w:ascii="Arial" w:hAnsi="Arial" w:cs="Arial"/>
          <w:lang w:val="en-US" w:eastAsia="en-GB"/>
        </w:rPr>
        <w:t xml:space="preserve">. Differential expression was assessed using transcript abundances as inputs to the </w:t>
      </w:r>
      <w:proofErr w:type="spellStart"/>
      <w:r w:rsidRPr="00DD3145">
        <w:rPr>
          <w:rFonts w:ascii="Arial" w:hAnsi="Arial" w:cs="Arial"/>
          <w:lang w:val="en-US" w:eastAsia="en-GB"/>
        </w:rPr>
        <w:t>edgeR</w:t>
      </w:r>
      <w:proofErr w:type="spellEnd"/>
      <w:r w:rsidRPr="00DD3145">
        <w:rPr>
          <w:rFonts w:ascii="Arial" w:hAnsi="Arial" w:cs="Arial"/>
          <w:lang w:val="en-US" w:eastAsia="en-GB"/>
        </w:rPr>
        <w:t xml:space="preserve"> Bioconductor package in R </w:t>
      </w:r>
      <w:r w:rsidRPr="00DD3145">
        <w:rPr>
          <w:rFonts w:ascii="Arial" w:hAnsi="Arial" w:cs="Arial"/>
          <w:lang w:val="en-US" w:eastAsia="en-GB"/>
        </w:rPr>
        <w:fldChar w:fldCharType="begin"/>
      </w:r>
      <w:r w:rsidR="00190F2C">
        <w:rPr>
          <w:rFonts w:ascii="Arial" w:hAnsi="Arial" w:cs="Arial"/>
          <w:lang w:val="en-US" w:eastAsia="en-GB"/>
        </w:rPr>
        <w:instrText xml:space="preserve"> ADDIN EN.CITE &lt;EndNote&gt;&lt;Cite&gt;&lt;Author&gt;Robinson&lt;/Author&gt;&lt;Year&gt;2010&lt;/Year&gt;&lt;RecNum&gt;5&lt;/RecNum&gt;&lt;DisplayText&gt;(6)&lt;/DisplayText&gt;&lt;record&gt;&lt;rec-number&gt;5&lt;/rec-number&gt;&lt;foreign-keys&gt;&lt;key app="EN" db-id="seaavxxwztwfsoed9e9v9dtizrdp0p09929z" timestamp="1545319629"&gt;5&lt;/key&gt;&lt;/foreign-keys&gt;&lt;ref-type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titles&gt;&lt;periodical&gt;&lt;full-title&gt;Bioinformatics&lt;/full-title&gt;&lt;/periodical&gt;&lt;pages&gt;139-40&lt;/pages&gt;&lt;volume&gt;26&lt;/volume&gt;&lt;number&gt;1&lt;/number&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1&lt;/date&gt;&lt;/pub-dates&gt;&lt;/dates&gt;&lt;isbn&gt;1367-4811 (Electronic)&amp;#xD;1367-4803 (Linking)&lt;/isbn&gt;&lt;accession-num&gt;19910308&lt;/accession-num&gt;&lt;urls&gt;&lt;related-urls&gt;&lt;url&gt;http://www.ncbi.nlm.nih.gov/pubmed/19910308&lt;/url&gt;&lt;/related-urls&gt;&lt;/urls&gt;&lt;custom2&gt;PMC2796818&lt;/custom2&gt;&lt;electronic-resource-num&gt;10.1093/bioinformatics/btp616&lt;/electronic-resource-num&gt;&lt;/record&gt;&lt;/Cite&gt;&lt;/EndNote&gt;</w:instrText>
      </w:r>
      <w:r w:rsidRPr="00DD3145">
        <w:rPr>
          <w:rFonts w:ascii="Arial" w:hAnsi="Arial" w:cs="Arial"/>
          <w:lang w:val="en-US" w:eastAsia="en-GB"/>
        </w:rPr>
        <w:fldChar w:fldCharType="separate"/>
      </w:r>
      <w:r w:rsidR="00190F2C">
        <w:rPr>
          <w:rFonts w:ascii="Arial" w:hAnsi="Arial" w:cs="Arial"/>
          <w:noProof/>
          <w:lang w:val="en-US" w:eastAsia="en-GB"/>
        </w:rPr>
        <w:t>(6)</w:t>
      </w:r>
      <w:r w:rsidRPr="00DD3145">
        <w:rPr>
          <w:rFonts w:ascii="Arial" w:hAnsi="Arial" w:cs="Arial"/>
          <w:lang w:val="en-US" w:eastAsia="en-GB"/>
        </w:rPr>
        <w:fldChar w:fldCharType="end"/>
      </w:r>
      <w:r w:rsidRPr="00DD3145">
        <w:rPr>
          <w:rFonts w:ascii="Arial" w:hAnsi="Arial" w:cs="Arial"/>
          <w:lang w:val="en-US" w:eastAsia="en-GB"/>
        </w:rPr>
        <w:t xml:space="preserve">. For </w:t>
      </w:r>
      <w:proofErr w:type="spellStart"/>
      <w:r w:rsidRPr="00DD3145">
        <w:rPr>
          <w:rFonts w:ascii="Arial" w:hAnsi="Arial" w:cs="Arial"/>
          <w:lang w:val="en-US" w:eastAsia="en-GB"/>
        </w:rPr>
        <w:t>edgeR</w:t>
      </w:r>
      <w:proofErr w:type="spellEnd"/>
      <w:r w:rsidRPr="00DD3145">
        <w:rPr>
          <w:rFonts w:ascii="Arial" w:hAnsi="Arial" w:cs="Arial"/>
          <w:lang w:val="en-US" w:eastAsia="en-GB"/>
        </w:rPr>
        <w:t xml:space="preserve"> analysis, genes filtered</w:t>
      </w:r>
      <w:r w:rsidR="00697FEC" w:rsidRPr="00DD3145">
        <w:rPr>
          <w:rFonts w:ascii="Arial" w:hAnsi="Arial" w:cs="Arial"/>
          <w:lang w:val="en-US" w:eastAsia="en-GB"/>
        </w:rPr>
        <w:t xml:space="preserve"> for an </w:t>
      </w:r>
      <w:r w:rsidRPr="00DD3145">
        <w:rPr>
          <w:rFonts w:ascii="Arial" w:hAnsi="Arial" w:cs="Arial"/>
          <w:lang w:val="en-US" w:eastAsia="en-GB"/>
        </w:rPr>
        <w:t xml:space="preserve">expression level of </w:t>
      </w:r>
      <w:r w:rsidR="00DA7182" w:rsidRPr="00DD3145">
        <w:rPr>
          <w:rFonts w:ascii="Arial" w:hAnsi="Arial" w:cs="Arial"/>
          <w:lang w:val="en-US" w:eastAsia="en-GB"/>
        </w:rPr>
        <w:t>≥</w:t>
      </w:r>
      <w:r w:rsidRPr="00DD3145">
        <w:rPr>
          <w:rFonts w:ascii="Arial" w:hAnsi="Arial" w:cs="Arial"/>
          <w:lang w:val="en-US" w:eastAsia="en-GB"/>
        </w:rPr>
        <w:t>1 count per million reads in at least two samples were used to calculate expression differences using an exact test with a negative binomial distribution, applying a significance level of 0.05 with Benjamin</w:t>
      </w:r>
      <w:r w:rsidR="00DA7182" w:rsidRPr="00DD3145">
        <w:rPr>
          <w:rFonts w:ascii="Arial" w:hAnsi="Arial" w:cs="Arial"/>
          <w:lang w:val="en-US" w:eastAsia="en-GB"/>
        </w:rPr>
        <w:t>–</w:t>
      </w:r>
      <w:r w:rsidRPr="00DD3145">
        <w:rPr>
          <w:rFonts w:ascii="Arial" w:hAnsi="Arial" w:cs="Arial"/>
          <w:lang w:val="en-US" w:eastAsia="en-GB"/>
        </w:rPr>
        <w:t xml:space="preserve">Hochberg false discovery rate </w:t>
      </w:r>
      <w:r w:rsidR="00D94240">
        <w:rPr>
          <w:rFonts w:ascii="Arial" w:hAnsi="Arial" w:cs="Arial"/>
          <w:lang w:val="en-US" w:eastAsia="en-GB"/>
        </w:rPr>
        <w:t xml:space="preserve">(FDR) </w:t>
      </w:r>
      <w:r w:rsidRPr="00DD3145">
        <w:rPr>
          <w:rFonts w:ascii="Arial" w:hAnsi="Arial" w:cs="Arial"/>
          <w:lang w:val="en-US" w:eastAsia="en-GB"/>
        </w:rPr>
        <w:t>adjustment.</w:t>
      </w:r>
    </w:p>
    <w:p w14:paraId="5CA2C8E2" w14:textId="0E7A3798" w:rsidR="00241D41" w:rsidRPr="00DD3145" w:rsidRDefault="00241D41" w:rsidP="00401EE8">
      <w:pPr>
        <w:pStyle w:val="Newpara"/>
        <w:ind w:firstLine="426"/>
        <w:rPr>
          <w:rFonts w:ascii="Arial" w:hAnsi="Arial" w:cs="Arial"/>
          <w:lang w:val="en-US" w:eastAsia="en-GB"/>
        </w:rPr>
      </w:pPr>
      <w:r w:rsidRPr="00DD3145">
        <w:rPr>
          <w:rFonts w:ascii="Arial" w:hAnsi="Arial" w:cs="Arial"/>
          <w:lang w:val="en-US" w:eastAsia="en-GB"/>
        </w:rPr>
        <w:t xml:space="preserve">Gene expression results were ranked by their </w:t>
      </w:r>
      <w:proofErr w:type="spellStart"/>
      <w:r w:rsidRPr="00DD3145">
        <w:rPr>
          <w:rFonts w:ascii="Arial" w:hAnsi="Arial" w:cs="Arial"/>
          <w:lang w:val="en-US" w:eastAsia="en-GB"/>
        </w:rPr>
        <w:t>edgeR</w:t>
      </w:r>
      <w:proofErr w:type="spellEnd"/>
      <w:r w:rsidRPr="00DD3145">
        <w:rPr>
          <w:rFonts w:ascii="Arial" w:hAnsi="Arial" w:cs="Arial"/>
          <w:lang w:val="en-US" w:eastAsia="en-GB"/>
        </w:rPr>
        <w:t xml:space="preserve"> statistics and used to conduct GSEA, to determine patterns of pathway activity in different treatment groups </w:t>
      </w:r>
      <w:r w:rsidRPr="00DD3145">
        <w:rPr>
          <w:rFonts w:ascii="Arial" w:hAnsi="Arial" w:cs="Arial"/>
          <w:lang w:val="en-US" w:eastAsia="en-GB"/>
        </w:rPr>
        <w:fldChar w:fldCharType="begin"/>
      </w:r>
      <w:r w:rsidR="00190F2C">
        <w:rPr>
          <w:rFonts w:ascii="Arial" w:hAnsi="Arial" w:cs="Arial"/>
          <w:lang w:val="en-US" w:eastAsia="en-GB"/>
        </w:rPr>
        <w:instrText xml:space="preserve"> ADDIN EN.CITE &lt;EndNote&gt;&lt;Cite&gt;&lt;Author&gt;Subramanian&lt;/Author&gt;&lt;Year&gt;2005&lt;/Year&gt;&lt;RecNum&gt;6&lt;/RecNum&gt;&lt;DisplayText&gt;(7)&lt;/DisplayText&gt;&lt;record&gt;&lt;rec-number&gt;6&lt;/rec-number&gt;&lt;foreign-keys&gt;&lt;key app="EN" db-id="seaavxxwztwfsoed9e9v9dtizrdp0p09929z" timestamp="1545319637"&gt;6&lt;/key&gt;&lt;/foreign-keys&gt;&lt;ref-type name="Journal Article"&gt;17&lt;/ref-type&gt;&lt;contributors&gt;&lt;authors&gt;&lt;author&gt;Subramanian, A.&lt;/author&gt;&lt;author&gt;Tamayo, P.&lt;/author&gt;&lt;author&gt;Mootha, V. K.&lt;/author&gt;&lt;author&gt;Mukherjee, S.&lt;/author&gt;&lt;author&gt;Ebert, B. L.&lt;/author&gt;&lt;author&gt;Gillette, M. A.&lt;/author&gt;&lt;author&gt;Paulovich, A.&lt;/author&gt;&lt;author&gt;Pomeroy, S. L.&lt;/author&gt;&lt;author&gt;Golub, T. R.&lt;/author&gt;&lt;author&gt;Lander, E. S.&lt;/author&gt;&lt;author&gt;Mesirov, J. P.&lt;/author&gt;&lt;/authors&gt;&lt;/contributors&gt;&lt;auth-address&gt;Broad Institute of Massachusetts Institute of Technology and Harvard, 320 Charles Street, Cambridge, MA 02141, USA.&lt;/auth-address&gt;&lt;titles&gt;&lt;title&gt;Gene set enrichment analysis: a knowledge-based approach for interpreting genome-wide expression profiles&lt;/title&gt;&lt;secondary-title&gt;Proc Natl Acad Sci USA&lt;/secondary-title&gt;&lt;/titles&gt;&lt;periodical&gt;&lt;full-title&gt;Proc Natl Acad Sci USA&lt;/full-title&gt;&lt;/periodical&gt;&lt;pages&gt;15545-50&lt;/pages&gt;&lt;volume&gt;102&lt;/volume&gt;&lt;number&gt;43&lt;/number&gt;&lt;keywords&gt;&lt;keyword&gt;Cell Line, Tumor&lt;/keyword&gt;&lt;keyword&gt;Female&lt;/keyword&gt;&lt;keyword&gt;Gene Expression Profiling/*methods&lt;/keyword&gt;&lt;keyword&gt;Genes, p53/physiology&lt;/keyword&gt;&lt;keyword&gt;Genome&lt;/keyword&gt;&lt;keyword&gt;Humans&lt;/keyword&gt;&lt;keyword&gt;Leukemia, Myeloid, Acute/genetics&lt;/keyword&gt;&lt;keyword&gt;Lung Neoplasms/genetics/mortality&lt;/keyword&gt;&lt;keyword&gt;Male&lt;/keyword&gt;&lt;keyword&gt;*Oligonucleotide Array Sequence Analysis&lt;/keyword&gt;&lt;keyword&gt;Precursor Cell Lymphoblastic Leukemia-Lymphoma/genetics&lt;/keyword&gt;&lt;/keywords&gt;&lt;dates&gt;&lt;year&gt;2005&lt;/year&gt;&lt;pub-dates&gt;&lt;date&gt;Oct 25&lt;/date&gt;&lt;/pub-dates&gt;&lt;/dates&gt;&lt;isbn&gt;0027-8424 (Print)&amp;#xD;0027-8424 (Linking)&lt;/isbn&gt;&lt;accession-num&gt;16199517&lt;/accession-num&gt;&lt;urls&gt;&lt;related-urls&gt;&lt;url&gt;http://www.ncbi.nlm.nih.gov/pubmed/16199517&lt;/url&gt;&lt;/related-urls&gt;&lt;/urls&gt;&lt;custom2&gt;PMC1239896&lt;/custom2&gt;&lt;electronic-resource-num&gt;10.1073/pnas.0506580102&lt;/electronic-resource-num&gt;&lt;/record&gt;&lt;/Cite&gt;&lt;/EndNote&gt;</w:instrText>
      </w:r>
      <w:r w:rsidRPr="00DD3145">
        <w:rPr>
          <w:rFonts w:ascii="Arial" w:hAnsi="Arial" w:cs="Arial"/>
          <w:lang w:val="en-US" w:eastAsia="en-GB"/>
        </w:rPr>
        <w:fldChar w:fldCharType="separate"/>
      </w:r>
      <w:r w:rsidR="00190F2C">
        <w:rPr>
          <w:rFonts w:ascii="Arial" w:hAnsi="Arial" w:cs="Arial"/>
          <w:noProof/>
          <w:lang w:val="en-US" w:eastAsia="en-GB"/>
        </w:rPr>
        <w:t>(7)</w:t>
      </w:r>
      <w:r w:rsidRPr="00DD3145">
        <w:rPr>
          <w:rFonts w:ascii="Arial" w:hAnsi="Arial" w:cs="Arial"/>
          <w:lang w:val="en-US" w:eastAsia="en-GB"/>
        </w:rPr>
        <w:fldChar w:fldCharType="end"/>
      </w:r>
      <w:r w:rsidRPr="00DD3145">
        <w:rPr>
          <w:rFonts w:ascii="Arial" w:hAnsi="Arial" w:cs="Arial"/>
          <w:lang w:val="en-US" w:eastAsia="en-GB"/>
        </w:rPr>
        <w:t xml:space="preserve">. We utilized the curated pathways from within the </w:t>
      </w:r>
      <w:proofErr w:type="spellStart"/>
      <w:r w:rsidRPr="00DD3145">
        <w:rPr>
          <w:rFonts w:ascii="Arial" w:hAnsi="Arial" w:cs="Arial"/>
          <w:lang w:val="en-US" w:eastAsia="en-GB"/>
        </w:rPr>
        <w:t>MSigDB</w:t>
      </w:r>
      <w:proofErr w:type="spellEnd"/>
      <w:r w:rsidRPr="00DD3145">
        <w:rPr>
          <w:rFonts w:ascii="Arial" w:hAnsi="Arial" w:cs="Arial"/>
          <w:lang w:val="en-US" w:eastAsia="en-GB"/>
        </w:rPr>
        <w:t xml:space="preserve"> version 6.0.</w:t>
      </w:r>
      <w:r w:rsidR="009F267D" w:rsidRPr="00DD3145">
        <w:rPr>
          <w:rFonts w:ascii="Arial" w:hAnsi="Arial" w:cs="Arial"/>
          <w:lang w:val="en-US" w:eastAsia="en-GB"/>
        </w:rPr>
        <w:t xml:space="preserve"> </w:t>
      </w:r>
      <w:r w:rsidR="009F267D" w:rsidRPr="00DD3145">
        <w:rPr>
          <w:rFonts w:ascii="Arial" w:hAnsi="Arial" w:cs="Arial"/>
          <w:lang w:val="en-US"/>
        </w:rPr>
        <w:t xml:space="preserve">The </w:t>
      </w:r>
      <w:proofErr w:type="spellStart"/>
      <w:r w:rsidR="009F267D" w:rsidRPr="00DD3145">
        <w:rPr>
          <w:rFonts w:ascii="Arial" w:hAnsi="Arial" w:cs="Arial"/>
          <w:lang w:val="en-US"/>
        </w:rPr>
        <w:t>Reactome</w:t>
      </w:r>
      <w:proofErr w:type="spellEnd"/>
      <w:r w:rsidR="009F267D" w:rsidRPr="00DD3145">
        <w:rPr>
          <w:rFonts w:ascii="Arial" w:hAnsi="Arial" w:cs="Arial"/>
          <w:lang w:val="en-US"/>
        </w:rPr>
        <w:t xml:space="preserve"> pathway database was used for GSEA of expression patterns in established signaling pathways.</w:t>
      </w:r>
      <w:r w:rsidR="009F267D" w:rsidRPr="00DD3145">
        <w:rPr>
          <w:rFonts w:ascii="Arial" w:hAnsi="Arial" w:cs="Arial"/>
        </w:rPr>
        <w:t xml:space="preserve"> </w:t>
      </w:r>
    </w:p>
    <w:p w14:paraId="33B983D9" w14:textId="36A45A10" w:rsidR="00DD3145" w:rsidRDefault="00DD3145" w:rsidP="00401EE8">
      <w:pPr>
        <w:rPr>
          <w:rFonts w:ascii="Arial" w:hAnsi="Arial" w:cs="Arial"/>
          <w:lang w:val="en-US" w:eastAsia="en-GB"/>
        </w:rPr>
      </w:pPr>
    </w:p>
    <w:p w14:paraId="70C8F733" w14:textId="74D1E7E0" w:rsidR="006A684F" w:rsidRPr="00507CE9" w:rsidRDefault="006A684F" w:rsidP="00507CE9">
      <w:pPr>
        <w:pStyle w:val="Heading2"/>
        <w:rPr>
          <w:rFonts w:ascii="Arial" w:hAnsi="Arial" w:cs="Arial"/>
          <w:iCs/>
          <w:szCs w:val="20"/>
          <w:lang w:val="en-US" w:eastAsia="en-GB"/>
        </w:rPr>
      </w:pPr>
      <w:bookmarkStart w:id="24" w:name="_Toc29806925"/>
      <w:r w:rsidRPr="00507CE9">
        <w:rPr>
          <w:rFonts w:ascii="Arial" w:hAnsi="Arial" w:cs="Arial"/>
          <w:i w:val="0"/>
          <w:iCs/>
          <w:sz w:val="22"/>
          <w:szCs w:val="20"/>
          <w:lang w:val="en-US" w:eastAsia="en-GB"/>
        </w:rPr>
        <w:t>Immunohistochemistry (IHC)</w:t>
      </w:r>
      <w:r w:rsidR="00545D4E" w:rsidRPr="00507CE9">
        <w:rPr>
          <w:rFonts w:ascii="Arial" w:hAnsi="Arial" w:cs="Arial"/>
          <w:i w:val="0"/>
          <w:iCs/>
          <w:sz w:val="22"/>
          <w:szCs w:val="20"/>
          <w:lang w:val="en-US" w:eastAsia="en-GB"/>
        </w:rPr>
        <w:t xml:space="preserve"> </w:t>
      </w:r>
      <w:r w:rsidRPr="00507CE9">
        <w:rPr>
          <w:rFonts w:ascii="Arial" w:hAnsi="Arial" w:cs="Arial"/>
          <w:i w:val="0"/>
          <w:iCs/>
          <w:sz w:val="22"/>
          <w:szCs w:val="20"/>
          <w:lang w:val="en-US" w:eastAsia="en-GB"/>
        </w:rPr>
        <w:t>analysis</w:t>
      </w:r>
      <w:bookmarkEnd w:id="24"/>
    </w:p>
    <w:p w14:paraId="189559CB" w14:textId="7C66D8EA" w:rsidR="00A6604A" w:rsidRPr="00DD3145" w:rsidRDefault="00A6604A" w:rsidP="00401EE8">
      <w:pPr>
        <w:ind w:firstLine="426"/>
        <w:rPr>
          <w:rFonts w:ascii="Arial" w:hAnsi="Arial" w:cs="Arial"/>
          <w:lang w:val="en-US" w:eastAsia="en-GB"/>
        </w:rPr>
      </w:pPr>
      <w:proofErr w:type="spellStart"/>
      <w:r w:rsidRPr="00DD3145">
        <w:rPr>
          <w:rFonts w:ascii="Arial" w:hAnsi="Arial" w:cs="Arial"/>
          <w:lang w:val="en-US" w:eastAsia="en-GB"/>
        </w:rPr>
        <w:t>LuCaP</w:t>
      </w:r>
      <w:proofErr w:type="spellEnd"/>
      <w:r w:rsidRPr="00DD3145">
        <w:rPr>
          <w:rFonts w:ascii="Arial" w:hAnsi="Arial" w:cs="Arial"/>
          <w:lang w:val="en-US" w:eastAsia="en-GB"/>
        </w:rPr>
        <w:t xml:space="preserve"> 96CR tumors were formalin fixed and embedded in paraffin. Sections of 10 µm thickness were prepared for hematoxylin and eosin staining in addition to IHC. For better antigen retrieval, slides were placed in a 0.01 M citrate buffer for 25 min and then blocked with 5% serum in </w:t>
      </w:r>
      <w:r w:rsidR="00FF4759" w:rsidRPr="00DD3145">
        <w:rPr>
          <w:rFonts w:ascii="Arial" w:hAnsi="Arial" w:cs="Arial"/>
          <w:lang w:val="en-US" w:eastAsia="en-GB"/>
        </w:rPr>
        <w:t>PBS</w:t>
      </w:r>
      <w:r w:rsidRPr="00DD3145">
        <w:rPr>
          <w:rFonts w:ascii="Arial" w:hAnsi="Arial" w:cs="Arial"/>
          <w:lang w:val="en-US" w:eastAsia="en-GB"/>
        </w:rPr>
        <w:t>. Primary and secondary antibodies were diluted in 5% serum/PBS. The human-specific anti-AR N-terminus antibody AR441 (Santa Cruz Biotechnology), the anti</w:t>
      </w:r>
      <w:r w:rsidR="0030229F" w:rsidRPr="00DD3145">
        <w:rPr>
          <w:rFonts w:ascii="Arial" w:hAnsi="Arial" w:cs="Arial"/>
          <w:lang w:val="en-US" w:eastAsia="en-GB"/>
        </w:rPr>
        <w:t>-</w:t>
      </w:r>
      <w:r w:rsidRPr="00DD3145">
        <w:rPr>
          <w:rFonts w:ascii="Arial" w:hAnsi="Arial" w:cs="Arial"/>
          <w:lang w:val="en-US" w:eastAsia="en-GB"/>
        </w:rPr>
        <w:t>human AR C-terminus antibody clone SP242 (Spring Bioscience), and t</w:t>
      </w:r>
      <w:r w:rsidR="0030229F" w:rsidRPr="00DD3145">
        <w:rPr>
          <w:rFonts w:ascii="Arial" w:hAnsi="Arial" w:cs="Arial"/>
          <w:lang w:val="en-US" w:eastAsia="en-GB"/>
        </w:rPr>
        <w:t>he AR variant 7 (AR-V7)-</w:t>
      </w:r>
      <w:r w:rsidRPr="00DD3145">
        <w:rPr>
          <w:rFonts w:ascii="Arial" w:hAnsi="Arial" w:cs="Arial"/>
          <w:lang w:val="en-US" w:eastAsia="en-GB"/>
        </w:rPr>
        <w:t>specific anti-AR antibody EPR15656 (Abcam) were use</w:t>
      </w:r>
      <w:r w:rsidR="00697FEC" w:rsidRPr="00DD3145">
        <w:rPr>
          <w:rFonts w:ascii="Arial" w:hAnsi="Arial" w:cs="Arial"/>
          <w:lang w:val="en-US" w:eastAsia="en-GB"/>
        </w:rPr>
        <w:t>d for detecting AR-FL and AR-V7</w:t>
      </w:r>
      <w:r w:rsidRPr="00DD3145">
        <w:rPr>
          <w:rFonts w:ascii="Arial" w:hAnsi="Arial" w:cs="Arial"/>
          <w:lang w:val="en-US" w:eastAsia="en-GB"/>
        </w:rPr>
        <w:t xml:space="preserve">. Statistical analysis was </w:t>
      </w:r>
      <w:r w:rsidR="0030229F" w:rsidRPr="00DD3145">
        <w:rPr>
          <w:rFonts w:ascii="Arial" w:hAnsi="Arial" w:cs="Arial"/>
          <w:lang w:val="en-US" w:eastAsia="en-GB"/>
        </w:rPr>
        <w:t>conducted using a</w:t>
      </w:r>
      <w:r w:rsidRPr="00DD3145">
        <w:rPr>
          <w:rFonts w:ascii="Arial" w:hAnsi="Arial" w:cs="Arial"/>
          <w:lang w:val="en-US" w:eastAsia="en-GB"/>
        </w:rPr>
        <w:t xml:space="preserve"> one-way ANOVA followed by a Tukey test.</w:t>
      </w:r>
    </w:p>
    <w:p w14:paraId="199EA140" w14:textId="77777777" w:rsidR="000D1622" w:rsidRDefault="000D1622" w:rsidP="000D1622">
      <w:pPr>
        <w:rPr>
          <w:rFonts w:ascii="Arial" w:eastAsia="SimSun" w:hAnsi="Arial" w:cs="Arial"/>
          <w:b/>
          <w:lang w:val="en-US" w:eastAsia="en-GB"/>
        </w:rPr>
      </w:pPr>
    </w:p>
    <w:p w14:paraId="3AC965E2" w14:textId="7E96B9B6" w:rsidR="000D1622" w:rsidRDefault="000D1622">
      <w:pPr>
        <w:spacing w:after="160" w:line="259" w:lineRule="auto"/>
        <w:rPr>
          <w:lang w:val="en-US"/>
        </w:rPr>
      </w:pPr>
      <w:r>
        <w:rPr>
          <w:lang w:val="en-US"/>
        </w:rPr>
        <w:br w:type="page"/>
      </w:r>
    </w:p>
    <w:p w14:paraId="775F7639" w14:textId="77777777" w:rsidR="000D1622" w:rsidRDefault="000D1622" w:rsidP="000D1622">
      <w:pPr>
        <w:spacing w:line="240" w:lineRule="auto"/>
        <w:rPr>
          <w:lang w:val="en-US"/>
        </w:rPr>
      </w:pPr>
    </w:p>
    <w:p w14:paraId="5E257281" w14:textId="690AD714" w:rsidR="00094455" w:rsidRPr="00DD3145" w:rsidRDefault="00BC0114" w:rsidP="00401EE8">
      <w:pPr>
        <w:pStyle w:val="Heading1"/>
        <w:rPr>
          <w:rFonts w:ascii="Arial" w:hAnsi="Arial" w:cs="Arial"/>
          <w:sz w:val="22"/>
          <w:lang w:val="en-US" w:eastAsia="en-GB"/>
        </w:rPr>
      </w:pPr>
      <w:bookmarkStart w:id="25" w:name="_Toc29806926"/>
      <w:r w:rsidRPr="00DD3145">
        <w:rPr>
          <w:rFonts w:ascii="Arial" w:hAnsi="Arial" w:cs="Arial"/>
          <w:sz w:val="22"/>
          <w:lang w:val="en-US" w:eastAsia="en-GB"/>
        </w:rPr>
        <w:t>SUPPLEMENTARY TABLES AND FIGURES</w:t>
      </w:r>
      <w:bookmarkEnd w:id="25"/>
    </w:p>
    <w:p w14:paraId="6E4F5751" w14:textId="77777777" w:rsidR="00766A9F" w:rsidRPr="0067688A" w:rsidRDefault="00766A9F" w:rsidP="00766A9F">
      <w:pPr>
        <w:pStyle w:val="Tablefigtitle"/>
        <w:spacing w:line="360" w:lineRule="auto"/>
        <w:rPr>
          <w:rFonts w:ascii="Arial" w:hAnsi="Arial" w:cs="Arial"/>
          <w:vanish/>
          <w:sz w:val="22"/>
          <w:specVanish/>
        </w:rPr>
      </w:pPr>
      <w:bookmarkStart w:id="26" w:name="_Toc29806927"/>
      <w:r w:rsidRPr="0067688A">
        <w:rPr>
          <w:rFonts w:ascii="Arial" w:hAnsi="Arial" w:cs="Arial"/>
          <w:b/>
          <w:sz w:val="22"/>
        </w:rPr>
        <w:t>Supplementary Table S1.</w:t>
      </w:r>
      <w:bookmarkEnd w:id="26"/>
    </w:p>
    <w:p w14:paraId="07788BCE" w14:textId="23F54113" w:rsidR="00766A9F" w:rsidRDefault="00766A9F" w:rsidP="00766A9F">
      <w:pPr>
        <w:pStyle w:val="Tablefigdescription"/>
        <w:spacing w:line="360" w:lineRule="auto"/>
        <w:rPr>
          <w:rFonts w:ascii="Arial" w:hAnsi="Arial" w:cs="Arial"/>
          <w:b/>
        </w:rPr>
      </w:pPr>
      <w:r w:rsidRPr="0067688A">
        <w:rPr>
          <w:rFonts w:ascii="Arial" w:hAnsi="Arial" w:cs="Arial"/>
          <w:lang w:val="en-US"/>
        </w:rPr>
        <w:t xml:space="preserve"> </w:t>
      </w:r>
      <w:r w:rsidRPr="00766A9F">
        <w:rPr>
          <w:rFonts w:ascii="Arial" w:hAnsi="Arial" w:cs="Arial"/>
          <w:lang w:val="en-US"/>
        </w:rPr>
        <w:t xml:space="preserve">Dates of mycoplasma testing and </w:t>
      </w:r>
      <w:r>
        <w:rPr>
          <w:rFonts w:ascii="Arial" w:hAnsi="Arial" w:cs="Arial"/>
          <w:lang w:val="en-US"/>
        </w:rPr>
        <w:t>STR</w:t>
      </w:r>
      <w:r w:rsidRPr="00766A9F">
        <w:rPr>
          <w:rFonts w:ascii="Arial" w:hAnsi="Arial" w:cs="Arial"/>
          <w:lang w:val="en-US"/>
        </w:rPr>
        <w:t xml:space="preserve"> analysis</w:t>
      </w:r>
      <w:r>
        <w:rPr>
          <w:rFonts w:ascii="Arial" w:hAnsi="Arial" w:cs="Arial"/>
          <w:b/>
        </w:rPr>
        <w:t xml:space="preserve"> </w:t>
      </w:r>
    </w:p>
    <w:tbl>
      <w:tblPr>
        <w:tblStyle w:val="TableGrid"/>
        <w:tblW w:w="775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410"/>
        <w:gridCol w:w="2396"/>
        <w:gridCol w:w="1710"/>
      </w:tblGrid>
      <w:tr w:rsidR="00766A9F" w:rsidRPr="00B37CA5" w14:paraId="25018517" w14:textId="77777777" w:rsidTr="00766A9F">
        <w:tc>
          <w:tcPr>
            <w:tcW w:w="1242" w:type="dxa"/>
            <w:tcBorders>
              <w:top w:val="single" w:sz="12" w:space="0" w:color="auto"/>
              <w:bottom w:val="single" w:sz="12" w:space="0" w:color="auto"/>
            </w:tcBorders>
            <w:vAlign w:val="bottom"/>
          </w:tcPr>
          <w:p w14:paraId="36981B47" w14:textId="0D385752" w:rsidR="00766A9F" w:rsidRPr="00766A9F" w:rsidRDefault="00766A9F" w:rsidP="00766A9F">
            <w:pPr>
              <w:spacing w:line="240" w:lineRule="auto"/>
              <w:contextualSpacing/>
              <w:rPr>
                <w:b/>
                <w:bCs/>
                <w:sz w:val="20"/>
                <w:szCs w:val="20"/>
              </w:rPr>
            </w:pPr>
            <w:r w:rsidRPr="00766A9F">
              <w:rPr>
                <w:b/>
                <w:bCs/>
                <w:sz w:val="20"/>
                <w:szCs w:val="20"/>
              </w:rPr>
              <w:t>Cell</w:t>
            </w:r>
            <w:r>
              <w:rPr>
                <w:b/>
                <w:bCs/>
                <w:sz w:val="20"/>
                <w:szCs w:val="20"/>
              </w:rPr>
              <w:t xml:space="preserve"> line</w:t>
            </w:r>
          </w:p>
        </w:tc>
        <w:tc>
          <w:tcPr>
            <w:tcW w:w="2410" w:type="dxa"/>
            <w:tcBorders>
              <w:top w:val="single" w:sz="12" w:space="0" w:color="auto"/>
              <w:bottom w:val="single" w:sz="12" w:space="0" w:color="auto"/>
            </w:tcBorders>
            <w:vAlign w:val="bottom"/>
          </w:tcPr>
          <w:p w14:paraId="045B4A8A" w14:textId="468DE381" w:rsidR="00766A9F" w:rsidRPr="00766A9F" w:rsidRDefault="00766A9F" w:rsidP="00766A9F">
            <w:pPr>
              <w:spacing w:line="240" w:lineRule="auto"/>
              <w:contextualSpacing/>
              <w:rPr>
                <w:b/>
                <w:bCs/>
                <w:sz w:val="20"/>
                <w:szCs w:val="20"/>
              </w:rPr>
            </w:pPr>
            <w:r w:rsidRPr="00766A9F">
              <w:rPr>
                <w:b/>
                <w:bCs/>
                <w:sz w:val="20"/>
                <w:szCs w:val="20"/>
              </w:rPr>
              <w:t>Experiment date</w:t>
            </w:r>
            <w:r w:rsidR="00CD67AC">
              <w:rPr>
                <w:b/>
                <w:bCs/>
                <w:sz w:val="20"/>
                <w:szCs w:val="20"/>
              </w:rPr>
              <w:t>s</w:t>
            </w:r>
          </w:p>
        </w:tc>
        <w:tc>
          <w:tcPr>
            <w:tcW w:w="2396" w:type="dxa"/>
            <w:tcBorders>
              <w:top w:val="single" w:sz="12" w:space="0" w:color="auto"/>
              <w:bottom w:val="single" w:sz="12" w:space="0" w:color="auto"/>
            </w:tcBorders>
            <w:vAlign w:val="bottom"/>
          </w:tcPr>
          <w:p w14:paraId="3D473825" w14:textId="4C5DB596" w:rsidR="00766A9F" w:rsidRPr="00766A9F" w:rsidRDefault="00766A9F" w:rsidP="00766A9F">
            <w:pPr>
              <w:spacing w:line="240" w:lineRule="auto"/>
              <w:contextualSpacing/>
              <w:rPr>
                <w:b/>
                <w:bCs/>
                <w:sz w:val="20"/>
                <w:szCs w:val="20"/>
              </w:rPr>
            </w:pPr>
            <w:r w:rsidRPr="00766A9F">
              <w:rPr>
                <w:b/>
                <w:bCs/>
                <w:sz w:val="20"/>
                <w:szCs w:val="20"/>
              </w:rPr>
              <w:t>Mycoplasma test</w:t>
            </w:r>
            <w:r w:rsidR="00CD67AC">
              <w:rPr>
                <w:b/>
                <w:bCs/>
                <w:sz w:val="20"/>
                <w:szCs w:val="20"/>
              </w:rPr>
              <w:t>s</w:t>
            </w:r>
          </w:p>
        </w:tc>
        <w:tc>
          <w:tcPr>
            <w:tcW w:w="1710" w:type="dxa"/>
            <w:tcBorders>
              <w:top w:val="single" w:sz="12" w:space="0" w:color="auto"/>
              <w:bottom w:val="single" w:sz="12" w:space="0" w:color="auto"/>
            </w:tcBorders>
            <w:vAlign w:val="bottom"/>
          </w:tcPr>
          <w:p w14:paraId="7041BD21" w14:textId="77777777" w:rsidR="00766A9F" w:rsidRPr="00766A9F" w:rsidRDefault="00766A9F" w:rsidP="00766A9F">
            <w:pPr>
              <w:spacing w:line="240" w:lineRule="auto"/>
              <w:contextualSpacing/>
              <w:rPr>
                <w:b/>
                <w:bCs/>
                <w:sz w:val="20"/>
                <w:szCs w:val="20"/>
              </w:rPr>
            </w:pPr>
            <w:r w:rsidRPr="00766A9F">
              <w:rPr>
                <w:b/>
                <w:bCs/>
                <w:sz w:val="20"/>
                <w:szCs w:val="20"/>
              </w:rPr>
              <w:t>STR analysis</w:t>
            </w:r>
          </w:p>
        </w:tc>
      </w:tr>
      <w:tr w:rsidR="00766A9F" w:rsidRPr="00B37CA5" w14:paraId="05730D4B" w14:textId="77777777" w:rsidTr="00766A9F">
        <w:tc>
          <w:tcPr>
            <w:tcW w:w="1242" w:type="dxa"/>
            <w:tcBorders>
              <w:top w:val="single" w:sz="12" w:space="0" w:color="auto"/>
              <w:bottom w:val="single" w:sz="4" w:space="0" w:color="auto"/>
            </w:tcBorders>
          </w:tcPr>
          <w:p w14:paraId="465B7EA0" w14:textId="77777777" w:rsidR="00766A9F" w:rsidRPr="00B37CA5" w:rsidRDefault="00766A9F" w:rsidP="00766A9F">
            <w:pPr>
              <w:spacing w:line="240" w:lineRule="auto"/>
              <w:contextualSpacing/>
              <w:rPr>
                <w:sz w:val="20"/>
                <w:szCs w:val="20"/>
              </w:rPr>
            </w:pPr>
            <w:proofErr w:type="spellStart"/>
            <w:r w:rsidRPr="00B37CA5">
              <w:rPr>
                <w:sz w:val="20"/>
                <w:szCs w:val="20"/>
              </w:rPr>
              <w:t>VCaP</w:t>
            </w:r>
            <w:proofErr w:type="spellEnd"/>
          </w:p>
        </w:tc>
        <w:tc>
          <w:tcPr>
            <w:tcW w:w="2410" w:type="dxa"/>
            <w:tcBorders>
              <w:top w:val="single" w:sz="12" w:space="0" w:color="auto"/>
              <w:bottom w:val="single" w:sz="4" w:space="0" w:color="auto"/>
            </w:tcBorders>
          </w:tcPr>
          <w:p w14:paraId="3F158D9A" w14:textId="4F9C94C5" w:rsidR="00766A9F" w:rsidRPr="00B07A30" w:rsidRDefault="00766A9F" w:rsidP="00766A9F">
            <w:pPr>
              <w:spacing w:line="240" w:lineRule="auto"/>
              <w:contextualSpacing/>
              <w:rPr>
                <w:sz w:val="20"/>
                <w:szCs w:val="20"/>
              </w:rPr>
            </w:pPr>
            <w:r w:rsidRPr="00B07A30">
              <w:rPr>
                <w:sz w:val="20"/>
                <w:szCs w:val="20"/>
              </w:rPr>
              <w:t>28</w:t>
            </w:r>
            <w:r>
              <w:rPr>
                <w:sz w:val="20"/>
                <w:szCs w:val="20"/>
              </w:rPr>
              <w:t xml:space="preserve"> June </w:t>
            </w:r>
            <w:r w:rsidRPr="00B07A30">
              <w:rPr>
                <w:sz w:val="20"/>
                <w:szCs w:val="20"/>
              </w:rPr>
              <w:t>2012</w:t>
            </w:r>
            <w:r>
              <w:rPr>
                <w:sz w:val="20"/>
                <w:szCs w:val="20"/>
              </w:rPr>
              <w:t xml:space="preserve"> </w:t>
            </w:r>
          </w:p>
          <w:p w14:paraId="38E61FBE" w14:textId="7C6B270E" w:rsidR="00766A9F" w:rsidRPr="00B07A30" w:rsidRDefault="00766A9F" w:rsidP="00766A9F">
            <w:pPr>
              <w:spacing w:line="240" w:lineRule="auto"/>
              <w:contextualSpacing/>
              <w:rPr>
                <w:sz w:val="20"/>
                <w:szCs w:val="20"/>
              </w:rPr>
            </w:pPr>
            <w:r w:rsidRPr="00B07A30">
              <w:rPr>
                <w:sz w:val="20"/>
                <w:szCs w:val="20"/>
              </w:rPr>
              <w:t>2</w:t>
            </w:r>
            <w:r>
              <w:rPr>
                <w:sz w:val="20"/>
                <w:szCs w:val="20"/>
              </w:rPr>
              <w:t xml:space="preserve"> April </w:t>
            </w:r>
            <w:r w:rsidRPr="00B07A30">
              <w:rPr>
                <w:sz w:val="20"/>
                <w:szCs w:val="20"/>
              </w:rPr>
              <w:t>2013</w:t>
            </w:r>
            <w:r>
              <w:rPr>
                <w:sz w:val="20"/>
                <w:szCs w:val="20"/>
              </w:rPr>
              <w:t xml:space="preserve"> </w:t>
            </w:r>
          </w:p>
          <w:p w14:paraId="6F5C8AD8" w14:textId="5FC7E121" w:rsidR="00766A9F" w:rsidRPr="00B07A30" w:rsidRDefault="00766A9F" w:rsidP="00766A9F">
            <w:pPr>
              <w:spacing w:line="240" w:lineRule="auto"/>
              <w:contextualSpacing/>
              <w:rPr>
                <w:sz w:val="20"/>
                <w:szCs w:val="20"/>
              </w:rPr>
            </w:pPr>
            <w:r w:rsidRPr="00B07A30">
              <w:rPr>
                <w:sz w:val="20"/>
                <w:szCs w:val="20"/>
              </w:rPr>
              <w:t>7</w:t>
            </w:r>
            <w:r>
              <w:rPr>
                <w:sz w:val="20"/>
                <w:szCs w:val="20"/>
              </w:rPr>
              <w:t xml:space="preserve"> May </w:t>
            </w:r>
            <w:r w:rsidRPr="00B07A30">
              <w:rPr>
                <w:sz w:val="20"/>
                <w:szCs w:val="20"/>
              </w:rPr>
              <w:t>2013</w:t>
            </w:r>
            <w:r>
              <w:rPr>
                <w:sz w:val="20"/>
                <w:szCs w:val="20"/>
              </w:rPr>
              <w:t xml:space="preserve"> </w:t>
            </w:r>
          </w:p>
          <w:p w14:paraId="4C4783F8" w14:textId="406EB484" w:rsidR="00766A9F" w:rsidRPr="00B07A30" w:rsidRDefault="00766A9F" w:rsidP="00766A9F">
            <w:pPr>
              <w:spacing w:line="240" w:lineRule="auto"/>
              <w:contextualSpacing/>
              <w:rPr>
                <w:sz w:val="20"/>
                <w:szCs w:val="20"/>
              </w:rPr>
            </w:pPr>
            <w:r w:rsidRPr="00B07A30">
              <w:rPr>
                <w:sz w:val="20"/>
                <w:szCs w:val="20"/>
              </w:rPr>
              <w:t>24</w:t>
            </w:r>
            <w:r>
              <w:rPr>
                <w:sz w:val="20"/>
                <w:szCs w:val="20"/>
              </w:rPr>
              <w:t xml:space="preserve"> June </w:t>
            </w:r>
            <w:r w:rsidRPr="00B07A30">
              <w:rPr>
                <w:sz w:val="20"/>
                <w:szCs w:val="20"/>
              </w:rPr>
              <w:t>2013</w:t>
            </w:r>
          </w:p>
          <w:p w14:paraId="6E9E928A" w14:textId="41B8ACF1" w:rsidR="00766A9F" w:rsidRPr="00B07A30" w:rsidRDefault="00766A9F" w:rsidP="00766A9F">
            <w:pPr>
              <w:spacing w:line="240" w:lineRule="auto"/>
              <w:contextualSpacing/>
              <w:rPr>
                <w:sz w:val="20"/>
                <w:szCs w:val="20"/>
              </w:rPr>
            </w:pPr>
            <w:r w:rsidRPr="00B07A30">
              <w:rPr>
                <w:sz w:val="20"/>
                <w:szCs w:val="20"/>
              </w:rPr>
              <w:t>18</w:t>
            </w:r>
            <w:r>
              <w:rPr>
                <w:sz w:val="20"/>
                <w:szCs w:val="20"/>
              </w:rPr>
              <w:t xml:space="preserve"> July </w:t>
            </w:r>
            <w:r w:rsidRPr="00B07A30">
              <w:rPr>
                <w:sz w:val="20"/>
                <w:szCs w:val="20"/>
              </w:rPr>
              <w:t>2013</w:t>
            </w:r>
            <w:r>
              <w:rPr>
                <w:sz w:val="20"/>
                <w:szCs w:val="20"/>
              </w:rPr>
              <w:t xml:space="preserve"> </w:t>
            </w:r>
          </w:p>
          <w:p w14:paraId="5468A2FB" w14:textId="2708B0F7" w:rsidR="00766A9F" w:rsidRPr="00B07A30" w:rsidRDefault="00766A9F" w:rsidP="00766A9F">
            <w:pPr>
              <w:spacing w:line="240" w:lineRule="auto"/>
              <w:contextualSpacing/>
              <w:rPr>
                <w:sz w:val="20"/>
                <w:szCs w:val="20"/>
              </w:rPr>
            </w:pPr>
            <w:r w:rsidRPr="00B07A30">
              <w:rPr>
                <w:sz w:val="20"/>
                <w:szCs w:val="20"/>
              </w:rPr>
              <w:t>30</w:t>
            </w:r>
            <w:r>
              <w:rPr>
                <w:sz w:val="20"/>
                <w:szCs w:val="20"/>
              </w:rPr>
              <w:t xml:space="preserve"> March </w:t>
            </w:r>
            <w:r w:rsidRPr="00B07A30">
              <w:rPr>
                <w:sz w:val="20"/>
                <w:szCs w:val="20"/>
              </w:rPr>
              <w:t>2015</w:t>
            </w:r>
            <w:r>
              <w:rPr>
                <w:sz w:val="20"/>
                <w:szCs w:val="20"/>
              </w:rPr>
              <w:t xml:space="preserve"> </w:t>
            </w:r>
          </w:p>
          <w:p w14:paraId="4D4151EC" w14:textId="49AD1B3C" w:rsidR="00766A9F" w:rsidRPr="00B07A30" w:rsidRDefault="00766A9F" w:rsidP="00766A9F">
            <w:pPr>
              <w:spacing w:line="240" w:lineRule="auto"/>
              <w:contextualSpacing/>
              <w:rPr>
                <w:sz w:val="20"/>
                <w:szCs w:val="20"/>
              </w:rPr>
            </w:pPr>
            <w:r w:rsidRPr="00B07A30">
              <w:rPr>
                <w:sz w:val="20"/>
                <w:szCs w:val="20"/>
              </w:rPr>
              <w:t>23</w:t>
            </w:r>
            <w:r>
              <w:rPr>
                <w:sz w:val="20"/>
                <w:szCs w:val="20"/>
              </w:rPr>
              <w:t xml:space="preserve"> November </w:t>
            </w:r>
            <w:r w:rsidRPr="00B07A30">
              <w:rPr>
                <w:sz w:val="20"/>
                <w:szCs w:val="20"/>
              </w:rPr>
              <w:t>2016</w:t>
            </w:r>
          </w:p>
          <w:p w14:paraId="5DF0A34C" w14:textId="4EF57EC2" w:rsidR="00766A9F" w:rsidRPr="00B07A30" w:rsidRDefault="00766A9F" w:rsidP="00766A9F">
            <w:pPr>
              <w:spacing w:line="240" w:lineRule="auto"/>
              <w:contextualSpacing/>
              <w:rPr>
                <w:sz w:val="20"/>
                <w:szCs w:val="20"/>
              </w:rPr>
            </w:pPr>
            <w:r w:rsidRPr="00B07A30">
              <w:rPr>
                <w:sz w:val="20"/>
                <w:szCs w:val="20"/>
              </w:rPr>
              <w:t>28</w:t>
            </w:r>
            <w:r>
              <w:rPr>
                <w:sz w:val="20"/>
                <w:szCs w:val="20"/>
              </w:rPr>
              <w:t xml:space="preserve"> November </w:t>
            </w:r>
            <w:r w:rsidRPr="00B07A30">
              <w:rPr>
                <w:sz w:val="20"/>
                <w:szCs w:val="20"/>
              </w:rPr>
              <w:t>2016</w:t>
            </w:r>
          </w:p>
          <w:p w14:paraId="73B58F45" w14:textId="7B831F1E" w:rsidR="00766A9F" w:rsidRPr="00B07A30" w:rsidRDefault="00766A9F" w:rsidP="00766A9F">
            <w:pPr>
              <w:spacing w:line="240" w:lineRule="auto"/>
              <w:contextualSpacing/>
              <w:rPr>
                <w:sz w:val="20"/>
                <w:szCs w:val="20"/>
              </w:rPr>
            </w:pPr>
            <w:r w:rsidRPr="00B07A30">
              <w:rPr>
                <w:sz w:val="20"/>
                <w:szCs w:val="20"/>
              </w:rPr>
              <w:t>19</w:t>
            </w:r>
            <w:r>
              <w:rPr>
                <w:sz w:val="20"/>
                <w:szCs w:val="20"/>
              </w:rPr>
              <w:t xml:space="preserve"> August </w:t>
            </w:r>
            <w:r w:rsidRPr="00B07A30">
              <w:rPr>
                <w:sz w:val="20"/>
                <w:szCs w:val="20"/>
              </w:rPr>
              <w:t>2019</w:t>
            </w:r>
            <w:r>
              <w:rPr>
                <w:sz w:val="20"/>
                <w:szCs w:val="20"/>
              </w:rPr>
              <w:t xml:space="preserve"> </w:t>
            </w:r>
          </w:p>
          <w:p w14:paraId="17464327" w14:textId="09282CB0" w:rsidR="00766A9F" w:rsidRPr="00B07A30" w:rsidRDefault="00766A9F" w:rsidP="00766A9F">
            <w:pPr>
              <w:spacing w:line="240" w:lineRule="auto"/>
              <w:contextualSpacing/>
              <w:rPr>
                <w:sz w:val="20"/>
                <w:szCs w:val="20"/>
              </w:rPr>
            </w:pPr>
            <w:r w:rsidRPr="00B07A30">
              <w:rPr>
                <w:sz w:val="20"/>
                <w:szCs w:val="20"/>
              </w:rPr>
              <w:t>2</w:t>
            </w:r>
            <w:r>
              <w:rPr>
                <w:sz w:val="20"/>
                <w:szCs w:val="20"/>
              </w:rPr>
              <w:t xml:space="preserve"> September </w:t>
            </w:r>
            <w:r w:rsidRPr="00B07A30">
              <w:rPr>
                <w:sz w:val="20"/>
                <w:szCs w:val="20"/>
              </w:rPr>
              <w:t>2019</w:t>
            </w:r>
            <w:r>
              <w:rPr>
                <w:sz w:val="20"/>
                <w:szCs w:val="20"/>
              </w:rPr>
              <w:t xml:space="preserve"> </w:t>
            </w:r>
          </w:p>
        </w:tc>
        <w:tc>
          <w:tcPr>
            <w:tcW w:w="2396" w:type="dxa"/>
            <w:tcBorders>
              <w:top w:val="single" w:sz="12" w:space="0" w:color="auto"/>
              <w:bottom w:val="single" w:sz="4" w:space="0" w:color="auto"/>
            </w:tcBorders>
          </w:tcPr>
          <w:p w14:paraId="7D8AF705" w14:textId="48C30BA1" w:rsidR="00766A9F" w:rsidRPr="00B37CA5" w:rsidRDefault="00766A9F" w:rsidP="00766A9F">
            <w:pPr>
              <w:spacing w:line="240" w:lineRule="auto"/>
              <w:contextualSpacing/>
              <w:rPr>
                <w:sz w:val="20"/>
                <w:szCs w:val="20"/>
              </w:rPr>
            </w:pPr>
            <w:r w:rsidRPr="00B37CA5">
              <w:rPr>
                <w:sz w:val="20"/>
                <w:szCs w:val="20"/>
              </w:rPr>
              <w:t>23</w:t>
            </w:r>
            <w:r>
              <w:rPr>
                <w:sz w:val="20"/>
                <w:szCs w:val="20"/>
              </w:rPr>
              <w:t xml:space="preserve"> May </w:t>
            </w:r>
            <w:r w:rsidRPr="00B37CA5">
              <w:rPr>
                <w:sz w:val="20"/>
                <w:szCs w:val="20"/>
              </w:rPr>
              <w:t>2012</w:t>
            </w:r>
          </w:p>
          <w:p w14:paraId="5733826F" w14:textId="550C875C" w:rsidR="00766A9F" w:rsidRDefault="00766A9F" w:rsidP="00766A9F">
            <w:pPr>
              <w:spacing w:line="240" w:lineRule="auto"/>
              <w:contextualSpacing/>
              <w:rPr>
                <w:sz w:val="20"/>
                <w:szCs w:val="20"/>
              </w:rPr>
            </w:pPr>
            <w:r w:rsidRPr="00B37CA5">
              <w:rPr>
                <w:sz w:val="20"/>
                <w:szCs w:val="20"/>
              </w:rPr>
              <w:t>27</w:t>
            </w:r>
            <w:r>
              <w:rPr>
                <w:sz w:val="20"/>
                <w:szCs w:val="20"/>
              </w:rPr>
              <w:t xml:space="preserve"> June </w:t>
            </w:r>
            <w:r w:rsidRPr="00B37CA5">
              <w:rPr>
                <w:sz w:val="20"/>
                <w:szCs w:val="20"/>
              </w:rPr>
              <w:t>2012</w:t>
            </w:r>
          </w:p>
          <w:p w14:paraId="6E1FD3D5" w14:textId="779507E1" w:rsidR="00766A9F" w:rsidRPr="00B37CA5" w:rsidRDefault="00766A9F" w:rsidP="00766A9F">
            <w:pPr>
              <w:spacing w:line="240" w:lineRule="auto"/>
              <w:contextualSpacing/>
              <w:rPr>
                <w:sz w:val="20"/>
                <w:szCs w:val="20"/>
              </w:rPr>
            </w:pPr>
            <w:r w:rsidRPr="00B37CA5">
              <w:rPr>
                <w:sz w:val="20"/>
                <w:szCs w:val="20"/>
              </w:rPr>
              <w:t>30</w:t>
            </w:r>
            <w:r>
              <w:rPr>
                <w:sz w:val="20"/>
                <w:szCs w:val="20"/>
              </w:rPr>
              <w:t xml:space="preserve"> January </w:t>
            </w:r>
            <w:r w:rsidRPr="00B37CA5">
              <w:rPr>
                <w:sz w:val="20"/>
                <w:szCs w:val="20"/>
              </w:rPr>
              <w:t xml:space="preserve">2015 </w:t>
            </w:r>
          </w:p>
          <w:p w14:paraId="560E87B7" w14:textId="477142D5" w:rsidR="00766A9F" w:rsidRPr="00B37CA5" w:rsidRDefault="00766A9F" w:rsidP="00766A9F">
            <w:pPr>
              <w:spacing w:line="240" w:lineRule="auto"/>
              <w:contextualSpacing/>
              <w:rPr>
                <w:sz w:val="20"/>
                <w:szCs w:val="20"/>
              </w:rPr>
            </w:pPr>
            <w:r w:rsidRPr="00B37CA5">
              <w:rPr>
                <w:sz w:val="20"/>
                <w:szCs w:val="20"/>
              </w:rPr>
              <w:t>4</w:t>
            </w:r>
            <w:r>
              <w:rPr>
                <w:sz w:val="20"/>
                <w:szCs w:val="20"/>
              </w:rPr>
              <w:t xml:space="preserve"> August </w:t>
            </w:r>
            <w:r w:rsidRPr="00B37CA5">
              <w:rPr>
                <w:sz w:val="20"/>
                <w:szCs w:val="20"/>
              </w:rPr>
              <w:t xml:space="preserve">2015 </w:t>
            </w:r>
          </w:p>
          <w:p w14:paraId="067962B5" w14:textId="28D2CB9A" w:rsidR="00766A9F" w:rsidRPr="00B37CA5" w:rsidRDefault="00766A9F" w:rsidP="00766A9F">
            <w:pPr>
              <w:spacing w:line="240" w:lineRule="auto"/>
              <w:contextualSpacing/>
              <w:rPr>
                <w:sz w:val="20"/>
                <w:szCs w:val="20"/>
              </w:rPr>
            </w:pPr>
            <w:r w:rsidRPr="00B37CA5">
              <w:rPr>
                <w:sz w:val="20"/>
                <w:szCs w:val="20"/>
              </w:rPr>
              <w:t>1</w:t>
            </w:r>
            <w:r>
              <w:rPr>
                <w:sz w:val="20"/>
                <w:szCs w:val="20"/>
              </w:rPr>
              <w:t xml:space="preserve"> October </w:t>
            </w:r>
            <w:r w:rsidRPr="00B37CA5">
              <w:rPr>
                <w:sz w:val="20"/>
                <w:szCs w:val="20"/>
              </w:rPr>
              <w:t>2015</w:t>
            </w:r>
          </w:p>
          <w:p w14:paraId="79CC6A74" w14:textId="1EB709D0" w:rsidR="00766A9F" w:rsidRDefault="00766A9F" w:rsidP="00766A9F">
            <w:pPr>
              <w:spacing w:line="240" w:lineRule="auto"/>
              <w:contextualSpacing/>
              <w:rPr>
                <w:sz w:val="20"/>
                <w:szCs w:val="20"/>
              </w:rPr>
            </w:pPr>
            <w:r>
              <w:rPr>
                <w:sz w:val="20"/>
                <w:szCs w:val="20"/>
              </w:rPr>
              <w:t>11 September 2019</w:t>
            </w:r>
          </w:p>
          <w:p w14:paraId="321CE6E4" w14:textId="5050B436" w:rsidR="00766A9F" w:rsidRPr="00B37CA5" w:rsidRDefault="00766A9F" w:rsidP="00766A9F">
            <w:pPr>
              <w:spacing w:line="240" w:lineRule="auto"/>
              <w:contextualSpacing/>
              <w:rPr>
                <w:sz w:val="20"/>
                <w:szCs w:val="20"/>
              </w:rPr>
            </w:pPr>
            <w:r>
              <w:rPr>
                <w:sz w:val="20"/>
                <w:szCs w:val="20"/>
              </w:rPr>
              <w:t>11 October 2019</w:t>
            </w:r>
          </w:p>
        </w:tc>
        <w:tc>
          <w:tcPr>
            <w:tcW w:w="1710" w:type="dxa"/>
            <w:tcBorders>
              <w:top w:val="single" w:sz="12" w:space="0" w:color="auto"/>
              <w:bottom w:val="single" w:sz="4" w:space="0" w:color="auto"/>
            </w:tcBorders>
          </w:tcPr>
          <w:p w14:paraId="19D29152" w14:textId="779F18C1" w:rsidR="00766A9F" w:rsidRDefault="00766A9F" w:rsidP="00766A9F">
            <w:pPr>
              <w:spacing w:line="240" w:lineRule="auto"/>
              <w:contextualSpacing/>
              <w:rPr>
                <w:sz w:val="20"/>
                <w:szCs w:val="20"/>
              </w:rPr>
            </w:pPr>
            <w:r>
              <w:rPr>
                <w:sz w:val="20"/>
                <w:szCs w:val="20"/>
              </w:rPr>
              <w:t xml:space="preserve">9 July 2012 </w:t>
            </w:r>
          </w:p>
          <w:p w14:paraId="12265759" w14:textId="77777777" w:rsidR="00766A9F" w:rsidRDefault="00766A9F" w:rsidP="00766A9F">
            <w:pPr>
              <w:spacing w:line="240" w:lineRule="auto"/>
              <w:contextualSpacing/>
              <w:rPr>
                <w:sz w:val="20"/>
                <w:szCs w:val="20"/>
              </w:rPr>
            </w:pPr>
            <w:r>
              <w:rPr>
                <w:sz w:val="20"/>
                <w:szCs w:val="20"/>
              </w:rPr>
              <w:t xml:space="preserve">5 March 2014 </w:t>
            </w:r>
          </w:p>
          <w:p w14:paraId="3E1DBE1F" w14:textId="35E44B37" w:rsidR="00766A9F" w:rsidRDefault="00766A9F" w:rsidP="00766A9F">
            <w:pPr>
              <w:spacing w:line="240" w:lineRule="auto"/>
              <w:contextualSpacing/>
              <w:rPr>
                <w:sz w:val="20"/>
                <w:szCs w:val="20"/>
              </w:rPr>
            </w:pPr>
            <w:r>
              <w:rPr>
                <w:sz w:val="20"/>
                <w:szCs w:val="20"/>
              </w:rPr>
              <w:t xml:space="preserve">16 October 2019 </w:t>
            </w:r>
          </w:p>
          <w:p w14:paraId="1613821B" w14:textId="77777777" w:rsidR="00766A9F" w:rsidRPr="00B37CA5" w:rsidRDefault="00766A9F" w:rsidP="00766A9F">
            <w:pPr>
              <w:spacing w:line="240" w:lineRule="auto"/>
              <w:contextualSpacing/>
              <w:rPr>
                <w:sz w:val="20"/>
                <w:szCs w:val="20"/>
              </w:rPr>
            </w:pPr>
          </w:p>
        </w:tc>
      </w:tr>
      <w:tr w:rsidR="00766A9F" w:rsidRPr="00B37CA5" w14:paraId="37CCEB2A" w14:textId="77777777" w:rsidTr="00766A9F">
        <w:tc>
          <w:tcPr>
            <w:tcW w:w="1242" w:type="dxa"/>
            <w:tcBorders>
              <w:top w:val="single" w:sz="4" w:space="0" w:color="auto"/>
              <w:bottom w:val="single" w:sz="4" w:space="0" w:color="auto"/>
            </w:tcBorders>
          </w:tcPr>
          <w:p w14:paraId="29D1B4AA" w14:textId="49978F6A" w:rsidR="00766A9F" w:rsidRPr="00B37CA5" w:rsidRDefault="00766A9F" w:rsidP="00766A9F">
            <w:pPr>
              <w:spacing w:line="240" w:lineRule="auto"/>
              <w:contextualSpacing/>
              <w:rPr>
                <w:sz w:val="20"/>
                <w:szCs w:val="20"/>
              </w:rPr>
            </w:pPr>
            <w:r w:rsidRPr="00B37CA5">
              <w:rPr>
                <w:sz w:val="20"/>
                <w:szCs w:val="20"/>
              </w:rPr>
              <w:t>LNCaP</w:t>
            </w:r>
            <w:r>
              <w:rPr>
                <w:sz w:val="20"/>
                <w:szCs w:val="20"/>
              </w:rPr>
              <w:t xml:space="preserve"> (</w:t>
            </w:r>
            <w:r w:rsidRPr="00B37CA5">
              <w:rPr>
                <w:sz w:val="20"/>
                <w:szCs w:val="20"/>
              </w:rPr>
              <w:t>FGC</w:t>
            </w:r>
            <w:r>
              <w:rPr>
                <w:sz w:val="20"/>
                <w:szCs w:val="20"/>
              </w:rPr>
              <w:t>)</w:t>
            </w:r>
          </w:p>
        </w:tc>
        <w:tc>
          <w:tcPr>
            <w:tcW w:w="2410" w:type="dxa"/>
            <w:tcBorders>
              <w:top w:val="single" w:sz="4" w:space="0" w:color="auto"/>
              <w:bottom w:val="single" w:sz="4" w:space="0" w:color="auto"/>
            </w:tcBorders>
          </w:tcPr>
          <w:p w14:paraId="6D0C9CFF" w14:textId="55790E33" w:rsidR="00766A9F" w:rsidRPr="00B37CA5" w:rsidRDefault="00766A9F" w:rsidP="00766A9F">
            <w:pPr>
              <w:spacing w:line="240" w:lineRule="auto"/>
              <w:contextualSpacing/>
              <w:rPr>
                <w:sz w:val="20"/>
                <w:szCs w:val="20"/>
              </w:rPr>
            </w:pPr>
            <w:r w:rsidRPr="00B37CA5">
              <w:rPr>
                <w:sz w:val="20"/>
                <w:szCs w:val="20"/>
              </w:rPr>
              <w:t>5</w:t>
            </w:r>
            <w:r>
              <w:rPr>
                <w:sz w:val="20"/>
                <w:szCs w:val="20"/>
              </w:rPr>
              <w:t xml:space="preserve"> August </w:t>
            </w:r>
            <w:r w:rsidRPr="00B37CA5">
              <w:rPr>
                <w:sz w:val="20"/>
                <w:szCs w:val="20"/>
              </w:rPr>
              <w:t>2013</w:t>
            </w:r>
          </w:p>
          <w:p w14:paraId="17EFC82B" w14:textId="2BDE8655" w:rsidR="00766A9F" w:rsidRPr="004B65D7" w:rsidRDefault="00766A9F" w:rsidP="00766A9F">
            <w:pPr>
              <w:spacing w:line="240" w:lineRule="auto"/>
              <w:contextualSpacing/>
              <w:rPr>
                <w:sz w:val="20"/>
                <w:szCs w:val="20"/>
              </w:rPr>
            </w:pPr>
            <w:r w:rsidRPr="00B37CA5">
              <w:rPr>
                <w:sz w:val="20"/>
                <w:szCs w:val="20"/>
              </w:rPr>
              <w:t>3</w:t>
            </w:r>
            <w:r>
              <w:rPr>
                <w:sz w:val="20"/>
                <w:szCs w:val="20"/>
              </w:rPr>
              <w:t xml:space="preserve"> March </w:t>
            </w:r>
            <w:r w:rsidRPr="00B37CA5">
              <w:rPr>
                <w:sz w:val="20"/>
                <w:szCs w:val="20"/>
              </w:rPr>
              <w:t>2015</w:t>
            </w:r>
          </w:p>
          <w:p w14:paraId="64DED1E4" w14:textId="68DD7D74" w:rsidR="00766A9F" w:rsidRPr="002C5D2A" w:rsidRDefault="00766A9F" w:rsidP="00766A9F">
            <w:pPr>
              <w:spacing w:line="240" w:lineRule="auto"/>
              <w:contextualSpacing/>
              <w:rPr>
                <w:sz w:val="20"/>
                <w:szCs w:val="20"/>
              </w:rPr>
            </w:pPr>
            <w:r w:rsidRPr="00B07A30">
              <w:rPr>
                <w:sz w:val="20"/>
                <w:szCs w:val="20"/>
              </w:rPr>
              <w:t>10</w:t>
            </w:r>
            <w:r>
              <w:rPr>
                <w:sz w:val="20"/>
                <w:szCs w:val="20"/>
              </w:rPr>
              <w:t xml:space="preserve"> July </w:t>
            </w:r>
            <w:r w:rsidRPr="00B07A30">
              <w:rPr>
                <w:sz w:val="20"/>
                <w:szCs w:val="20"/>
              </w:rPr>
              <w:t>2017</w:t>
            </w:r>
          </w:p>
        </w:tc>
        <w:tc>
          <w:tcPr>
            <w:tcW w:w="2396" w:type="dxa"/>
            <w:tcBorders>
              <w:top w:val="single" w:sz="4" w:space="0" w:color="auto"/>
              <w:bottom w:val="single" w:sz="4" w:space="0" w:color="auto"/>
            </w:tcBorders>
          </w:tcPr>
          <w:p w14:paraId="5327017A" w14:textId="1FEC10A0" w:rsidR="00766A9F" w:rsidRDefault="00766A9F" w:rsidP="00766A9F">
            <w:pPr>
              <w:spacing w:line="240" w:lineRule="auto"/>
              <w:contextualSpacing/>
              <w:rPr>
                <w:sz w:val="20"/>
                <w:szCs w:val="20"/>
              </w:rPr>
            </w:pPr>
            <w:r w:rsidRPr="00B37CA5">
              <w:rPr>
                <w:sz w:val="20"/>
                <w:szCs w:val="20"/>
              </w:rPr>
              <w:t>27</w:t>
            </w:r>
            <w:r w:rsidR="00BA4821">
              <w:rPr>
                <w:sz w:val="20"/>
                <w:szCs w:val="20"/>
              </w:rPr>
              <w:t xml:space="preserve"> June </w:t>
            </w:r>
            <w:r w:rsidRPr="00B37CA5">
              <w:rPr>
                <w:sz w:val="20"/>
                <w:szCs w:val="20"/>
              </w:rPr>
              <w:t>2012</w:t>
            </w:r>
          </w:p>
          <w:p w14:paraId="1A708382" w14:textId="3E72D7C6" w:rsidR="00766A9F" w:rsidRPr="00B37CA5" w:rsidRDefault="00766A9F" w:rsidP="00766A9F">
            <w:pPr>
              <w:spacing w:line="240" w:lineRule="auto"/>
              <w:contextualSpacing/>
              <w:rPr>
                <w:sz w:val="20"/>
                <w:szCs w:val="20"/>
              </w:rPr>
            </w:pPr>
            <w:r w:rsidRPr="00B37CA5">
              <w:rPr>
                <w:sz w:val="20"/>
                <w:szCs w:val="20"/>
              </w:rPr>
              <w:t>3</w:t>
            </w:r>
            <w:r w:rsidR="00BA4821">
              <w:rPr>
                <w:sz w:val="20"/>
                <w:szCs w:val="20"/>
              </w:rPr>
              <w:t xml:space="preserve"> January</w:t>
            </w:r>
            <w:r w:rsidR="00FD434A">
              <w:rPr>
                <w:sz w:val="20"/>
                <w:szCs w:val="20"/>
              </w:rPr>
              <w:t xml:space="preserve"> </w:t>
            </w:r>
            <w:r w:rsidRPr="00B37CA5">
              <w:rPr>
                <w:sz w:val="20"/>
                <w:szCs w:val="20"/>
              </w:rPr>
              <w:t>2015</w:t>
            </w:r>
          </w:p>
          <w:p w14:paraId="6971D210" w14:textId="0E5C87B3" w:rsidR="00766A9F" w:rsidRPr="00B37CA5" w:rsidRDefault="00766A9F" w:rsidP="00766A9F">
            <w:pPr>
              <w:spacing w:line="240" w:lineRule="auto"/>
              <w:contextualSpacing/>
              <w:rPr>
                <w:sz w:val="20"/>
                <w:szCs w:val="20"/>
              </w:rPr>
            </w:pPr>
            <w:r w:rsidRPr="00B37CA5">
              <w:rPr>
                <w:sz w:val="20"/>
                <w:szCs w:val="20"/>
              </w:rPr>
              <w:t>25</w:t>
            </w:r>
            <w:r w:rsidR="00BA4821">
              <w:rPr>
                <w:sz w:val="20"/>
                <w:szCs w:val="20"/>
              </w:rPr>
              <w:t xml:space="preserve"> March </w:t>
            </w:r>
            <w:r w:rsidRPr="00B37CA5">
              <w:rPr>
                <w:sz w:val="20"/>
                <w:szCs w:val="20"/>
              </w:rPr>
              <w:t>2015</w:t>
            </w:r>
          </w:p>
        </w:tc>
        <w:tc>
          <w:tcPr>
            <w:tcW w:w="1710" w:type="dxa"/>
            <w:tcBorders>
              <w:top w:val="single" w:sz="4" w:space="0" w:color="auto"/>
              <w:bottom w:val="single" w:sz="4" w:space="0" w:color="auto"/>
            </w:tcBorders>
          </w:tcPr>
          <w:p w14:paraId="4E94A6B9" w14:textId="18BB6B8E" w:rsidR="00766A9F" w:rsidRPr="00B37CA5" w:rsidRDefault="00766A9F" w:rsidP="00766A9F">
            <w:pPr>
              <w:spacing w:line="240" w:lineRule="auto"/>
              <w:contextualSpacing/>
              <w:rPr>
                <w:sz w:val="20"/>
                <w:szCs w:val="20"/>
              </w:rPr>
            </w:pPr>
            <w:r>
              <w:rPr>
                <w:sz w:val="20"/>
                <w:szCs w:val="20"/>
              </w:rPr>
              <w:t xml:space="preserve">10 June 2013 </w:t>
            </w:r>
          </w:p>
        </w:tc>
      </w:tr>
      <w:tr w:rsidR="00766A9F" w:rsidRPr="00B37CA5" w14:paraId="78A90694" w14:textId="77777777" w:rsidTr="00766A9F">
        <w:tc>
          <w:tcPr>
            <w:tcW w:w="1242" w:type="dxa"/>
            <w:tcBorders>
              <w:top w:val="single" w:sz="4" w:space="0" w:color="auto"/>
              <w:bottom w:val="single" w:sz="4" w:space="0" w:color="auto"/>
            </w:tcBorders>
          </w:tcPr>
          <w:p w14:paraId="4B666992" w14:textId="77777777" w:rsidR="00766A9F" w:rsidRPr="00B37CA5" w:rsidRDefault="00766A9F" w:rsidP="00766A9F">
            <w:pPr>
              <w:spacing w:line="240" w:lineRule="auto"/>
              <w:contextualSpacing/>
              <w:rPr>
                <w:sz w:val="20"/>
                <w:szCs w:val="20"/>
              </w:rPr>
            </w:pPr>
            <w:r w:rsidRPr="00B37CA5">
              <w:rPr>
                <w:sz w:val="20"/>
                <w:szCs w:val="20"/>
              </w:rPr>
              <w:t xml:space="preserve">MDA </w:t>
            </w:r>
            <w:proofErr w:type="spellStart"/>
            <w:r w:rsidRPr="00B37CA5">
              <w:rPr>
                <w:sz w:val="20"/>
                <w:szCs w:val="20"/>
              </w:rPr>
              <w:t>PCa</w:t>
            </w:r>
            <w:proofErr w:type="spellEnd"/>
            <w:r w:rsidRPr="00B37CA5">
              <w:rPr>
                <w:sz w:val="20"/>
                <w:szCs w:val="20"/>
              </w:rPr>
              <w:t xml:space="preserve"> 2b</w:t>
            </w:r>
          </w:p>
        </w:tc>
        <w:tc>
          <w:tcPr>
            <w:tcW w:w="2410" w:type="dxa"/>
            <w:tcBorders>
              <w:top w:val="single" w:sz="4" w:space="0" w:color="auto"/>
              <w:bottom w:val="single" w:sz="4" w:space="0" w:color="auto"/>
            </w:tcBorders>
          </w:tcPr>
          <w:p w14:paraId="32ECF289" w14:textId="0B2EDF35" w:rsidR="00766A9F" w:rsidRPr="004B65D7" w:rsidRDefault="00766A9F" w:rsidP="00766A9F">
            <w:pPr>
              <w:spacing w:line="240" w:lineRule="auto"/>
              <w:contextualSpacing/>
              <w:rPr>
                <w:sz w:val="20"/>
                <w:szCs w:val="20"/>
              </w:rPr>
            </w:pPr>
            <w:r w:rsidRPr="00B37CA5">
              <w:rPr>
                <w:sz w:val="20"/>
                <w:szCs w:val="20"/>
              </w:rPr>
              <w:t>6</w:t>
            </w:r>
            <w:r>
              <w:rPr>
                <w:sz w:val="20"/>
                <w:szCs w:val="20"/>
              </w:rPr>
              <w:t xml:space="preserve"> December </w:t>
            </w:r>
            <w:r w:rsidRPr="00B37CA5">
              <w:rPr>
                <w:sz w:val="20"/>
                <w:szCs w:val="20"/>
              </w:rPr>
              <w:t>2012</w:t>
            </w:r>
          </w:p>
          <w:p w14:paraId="47214C35" w14:textId="60E102E2" w:rsidR="00766A9F" w:rsidRPr="004B65D7" w:rsidRDefault="00766A9F" w:rsidP="00766A9F">
            <w:pPr>
              <w:spacing w:line="240" w:lineRule="auto"/>
              <w:contextualSpacing/>
              <w:rPr>
                <w:sz w:val="20"/>
                <w:szCs w:val="20"/>
              </w:rPr>
            </w:pPr>
            <w:r w:rsidRPr="00B37CA5">
              <w:rPr>
                <w:sz w:val="20"/>
                <w:szCs w:val="20"/>
              </w:rPr>
              <w:t>30</w:t>
            </w:r>
            <w:r>
              <w:rPr>
                <w:sz w:val="20"/>
                <w:szCs w:val="20"/>
              </w:rPr>
              <w:t xml:space="preserve"> March </w:t>
            </w:r>
            <w:r w:rsidRPr="00B37CA5">
              <w:rPr>
                <w:sz w:val="20"/>
                <w:szCs w:val="20"/>
              </w:rPr>
              <w:t>2015</w:t>
            </w:r>
          </w:p>
          <w:p w14:paraId="6375704F" w14:textId="20BBE77B" w:rsidR="00766A9F" w:rsidRDefault="00766A9F" w:rsidP="00766A9F">
            <w:pPr>
              <w:spacing w:line="240" w:lineRule="auto"/>
              <w:contextualSpacing/>
              <w:rPr>
                <w:sz w:val="20"/>
                <w:szCs w:val="20"/>
              </w:rPr>
            </w:pPr>
            <w:r w:rsidRPr="00B37CA5">
              <w:rPr>
                <w:sz w:val="20"/>
                <w:szCs w:val="20"/>
              </w:rPr>
              <w:t>9</w:t>
            </w:r>
            <w:r>
              <w:rPr>
                <w:sz w:val="20"/>
                <w:szCs w:val="20"/>
              </w:rPr>
              <w:t xml:space="preserve"> August 2017</w:t>
            </w:r>
          </w:p>
          <w:p w14:paraId="2B62657C" w14:textId="5146B076" w:rsidR="00766A9F" w:rsidRPr="00B37CA5" w:rsidRDefault="00766A9F" w:rsidP="00766A9F">
            <w:pPr>
              <w:spacing w:line="240" w:lineRule="auto"/>
              <w:contextualSpacing/>
              <w:rPr>
                <w:sz w:val="20"/>
                <w:szCs w:val="20"/>
              </w:rPr>
            </w:pPr>
            <w:r w:rsidRPr="00B37CA5">
              <w:rPr>
                <w:sz w:val="20"/>
                <w:szCs w:val="20"/>
              </w:rPr>
              <w:t>25</w:t>
            </w:r>
            <w:r>
              <w:rPr>
                <w:sz w:val="20"/>
                <w:szCs w:val="20"/>
              </w:rPr>
              <w:t xml:space="preserve"> September </w:t>
            </w:r>
            <w:r w:rsidRPr="00B37CA5">
              <w:rPr>
                <w:sz w:val="20"/>
                <w:szCs w:val="20"/>
              </w:rPr>
              <w:t>2017</w:t>
            </w:r>
            <w:r>
              <w:rPr>
                <w:sz w:val="20"/>
                <w:szCs w:val="20"/>
              </w:rPr>
              <w:t xml:space="preserve"> </w:t>
            </w:r>
          </w:p>
        </w:tc>
        <w:tc>
          <w:tcPr>
            <w:tcW w:w="2396" w:type="dxa"/>
            <w:tcBorders>
              <w:top w:val="single" w:sz="4" w:space="0" w:color="auto"/>
              <w:bottom w:val="single" w:sz="4" w:space="0" w:color="auto"/>
            </w:tcBorders>
          </w:tcPr>
          <w:p w14:paraId="78DC1744" w14:textId="26FB94C2" w:rsidR="00766A9F" w:rsidRPr="00B37CA5" w:rsidRDefault="00766A9F" w:rsidP="00766A9F">
            <w:pPr>
              <w:spacing w:line="240" w:lineRule="auto"/>
              <w:contextualSpacing/>
              <w:rPr>
                <w:sz w:val="20"/>
                <w:szCs w:val="20"/>
              </w:rPr>
            </w:pPr>
            <w:r w:rsidRPr="00B37CA5">
              <w:rPr>
                <w:sz w:val="20"/>
                <w:szCs w:val="20"/>
              </w:rPr>
              <w:t>27</w:t>
            </w:r>
            <w:r>
              <w:rPr>
                <w:sz w:val="20"/>
                <w:szCs w:val="20"/>
              </w:rPr>
              <w:t xml:space="preserve"> June </w:t>
            </w:r>
            <w:r w:rsidRPr="00B37CA5">
              <w:rPr>
                <w:sz w:val="20"/>
                <w:szCs w:val="20"/>
              </w:rPr>
              <w:t>2012</w:t>
            </w:r>
          </w:p>
          <w:p w14:paraId="2E758803" w14:textId="68AB5D8B" w:rsidR="00766A9F" w:rsidRDefault="00766A9F" w:rsidP="00766A9F">
            <w:pPr>
              <w:spacing w:line="240" w:lineRule="auto"/>
              <w:contextualSpacing/>
              <w:rPr>
                <w:sz w:val="20"/>
                <w:szCs w:val="20"/>
              </w:rPr>
            </w:pPr>
            <w:r w:rsidRPr="00B37CA5">
              <w:rPr>
                <w:sz w:val="20"/>
                <w:szCs w:val="20"/>
              </w:rPr>
              <w:t>28</w:t>
            </w:r>
            <w:r>
              <w:rPr>
                <w:sz w:val="20"/>
                <w:szCs w:val="20"/>
              </w:rPr>
              <w:t xml:space="preserve"> August </w:t>
            </w:r>
            <w:r w:rsidRPr="00B37CA5">
              <w:rPr>
                <w:sz w:val="20"/>
                <w:szCs w:val="20"/>
              </w:rPr>
              <w:t>2012</w:t>
            </w:r>
          </w:p>
          <w:p w14:paraId="6DEF9BC0" w14:textId="4DCA6C08" w:rsidR="00766A9F" w:rsidRPr="00B37CA5" w:rsidRDefault="00766A9F" w:rsidP="00766A9F">
            <w:pPr>
              <w:spacing w:line="240" w:lineRule="auto"/>
              <w:contextualSpacing/>
              <w:rPr>
                <w:sz w:val="20"/>
                <w:szCs w:val="20"/>
              </w:rPr>
            </w:pPr>
            <w:r w:rsidRPr="00B37CA5">
              <w:rPr>
                <w:sz w:val="20"/>
                <w:szCs w:val="20"/>
              </w:rPr>
              <w:t>30</w:t>
            </w:r>
            <w:r>
              <w:rPr>
                <w:sz w:val="20"/>
                <w:szCs w:val="20"/>
              </w:rPr>
              <w:t xml:space="preserve"> January </w:t>
            </w:r>
            <w:r w:rsidRPr="00B37CA5">
              <w:rPr>
                <w:sz w:val="20"/>
                <w:szCs w:val="20"/>
              </w:rPr>
              <w:t>2015</w:t>
            </w:r>
          </w:p>
          <w:p w14:paraId="1C370B97" w14:textId="77777777" w:rsidR="00766A9F" w:rsidRPr="00B37CA5" w:rsidRDefault="00766A9F" w:rsidP="00766A9F">
            <w:pPr>
              <w:spacing w:line="240" w:lineRule="auto"/>
              <w:contextualSpacing/>
              <w:rPr>
                <w:sz w:val="20"/>
                <w:szCs w:val="20"/>
              </w:rPr>
            </w:pPr>
            <w:r w:rsidRPr="00B37CA5">
              <w:rPr>
                <w:sz w:val="20"/>
                <w:szCs w:val="20"/>
              </w:rPr>
              <w:t>June 2015</w:t>
            </w:r>
          </w:p>
          <w:p w14:paraId="06C456A2" w14:textId="64047AEF" w:rsidR="00766A9F" w:rsidRPr="00B37CA5" w:rsidRDefault="00766A9F" w:rsidP="00766A9F">
            <w:pPr>
              <w:spacing w:line="240" w:lineRule="auto"/>
              <w:contextualSpacing/>
              <w:rPr>
                <w:sz w:val="20"/>
                <w:szCs w:val="20"/>
              </w:rPr>
            </w:pPr>
            <w:r w:rsidRPr="00B37CA5">
              <w:rPr>
                <w:sz w:val="20"/>
                <w:szCs w:val="20"/>
              </w:rPr>
              <w:t>3</w:t>
            </w:r>
            <w:r>
              <w:rPr>
                <w:sz w:val="20"/>
                <w:szCs w:val="20"/>
              </w:rPr>
              <w:t xml:space="preserve"> August </w:t>
            </w:r>
            <w:r w:rsidRPr="00B37CA5">
              <w:rPr>
                <w:sz w:val="20"/>
                <w:szCs w:val="20"/>
              </w:rPr>
              <w:t>2017</w:t>
            </w:r>
          </w:p>
        </w:tc>
        <w:tc>
          <w:tcPr>
            <w:tcW w:w="1710" w:type="dxa"/>
            <w:tcBorders>
              <w:top w:val="single" w:sz="4" w:space="0" w:color="auto"/>
              <w:bottom w:val="single" w:sz="4" w:space="0" w:color="auto"/>
            </w:tcBorders>
          </w:tcPr>
          <w:p w14:paraId="353C2FDD" w14:textId="39FEBF9E" w:rsidR="00766A9F" w:rsidRDefault="00766A9F" w:rsidP="00766A9F">
            <w:pPr>
              <w:spacing w:line="240" w:lineRule="auto"/>
              <w:contextualSpacing/>
              <w:rPr>
                <w:sz w:val="20"/>
                <w:szCs w:val="20"/>
              </w:rPr>
            </w:pPr>
            <w:r>
              <w:rPr>
                <w:sz w:val="20"/>
                <w:szCs w:val="20"/>
              </w:rPr>
              <w:t xml:space="preserve">3 April 2012 </w:t>
            </w:r>
          </w:p>
          <w:p w14:paraId="6104EECD" w14:textId="1BBC3169" w:rsidR="00766A9F" w:rsidRDefault="00766A9F" w:rsidP="00766A9F">
            <w:pPr>
              <w:spacing w:line="240" w:lineRule="auto"/>
              <w:contextualSpacing/>
              <w:rPr>
                <w:sz w:val="20"/>
                <w:szCs w:val="20"/>
              </w:rPr>
            </w:pPr>
            <w:r>
              <w:rPr>
                <w:sz w:val="20"/>
                <w:szCs w:val="20"/>
              </w:rPr>
              <w:t xml:space="preserve">31 August 2015 </w:t>
            </w:r>
          </w:p>
          <w:p w14:paraId="154A0D2F" w14:textId="06540F98" w:rsidR="00766A9F" w:rsidRDefault="00766A9F" w:rsidP="00766A9F">
            <w:pPr>
              <w:spacing w:line="240" w:lineRule="auto"/>
              <w:contextualSpacing/>
              <w:rPr>
                <w:sz w:val="20"/>
                <w:szCs w:val="20"/>
              </w:rPr>
            </w:pPr>
            <w:r>
              <w:rPr>
                <w:sz w:val="20"/>
                <w:szCs w:val="20"/>
              </w:rPr>
              <w:t xml:space="preserve">21 September 2015 </w:t>
            </w:r>
          </w:p>
          <w:p w14:paraId="54E88E54" w14:textId="47FB1A40" w:rsidR="00766A9F" w:rsidRPr="00B37CA5" w:rsidRDefault="00766A9F" w:rsidP="00766A9F">
            <w:pPr>
              <w:spacing w:line="240" w:lineRule="auto"/>
              <w:contextualSpacing/>
              <w:rPr>
                <w:sz w:val="20"/>
                <w:szCs w:val="20"/>
              </w:rPr>
            </w:pPr>
            <w:r>
              <w:rPr>
                <w:sz w:val="20"/>
                <w:szCs w:val="20"/>
              </w:rPr>
              <w:t xml:space="preserve">20 November 2017 </w:t>
            </w:r>
          </w:p>
        </w:tc>
      </w:tr>
      <w:tr w:rsidR="00766A9F" w:rsidRPr="00B37CA5" w14:paraId="2F4A8842" w14:textId="77777777" w:rsidTr="00766A9F">
        <w:tc>
          <w:tcPr>
            <w:tcW w:w="1242" w:type="dxa"/>
            <w:tcBorders>
              <w:top w:val="single" w:sz="4" w:space="0" w:color="auto"/>
              <w:bottom w:val="single" w:sz="4" w:space="0" w:color="auto"/>
            </w:tcBorders>
          </w:tcPr>
          <w:p w14:paraId="076E4259" w14:textId="77777777" w:rsidR="00766A9F" w:rsidRPr="00B37CA5" w:rsidRDefault="00766A9F" w:rsidP="00766A9F">
            <w:pPr>
              <w:spacing w:line="240" w:lineRule="auto"/>
              <w:contextualSpacing/>
              <w:rPr>
                <w:sz w:val="20"/>
                <w:szCs w:val="20"/>
              </w:rPr>
            </w:pPr>
            <w:proofErr w:type="spellStart"/>
            <w:r w:rsidRPr="00B37CA5">
              <w:rPr>
                <w:sz w:val="20"/>
                <w:szCs w:val="20"/>
              </w:rPr>
              <w:t>DuCaP</w:t>
            </w:r>
            <w:proofErr w:type="spellEnd"/>
          </w:p>
        </w:tc>
        <w:tc>
          <w:tcPr>
            <w:tcW w:w="2410" w:type="dxa"/>
            <w:tcBorders>
              <w:top w:val="single" w:sz="4" w:space="0" w:color="auto"/>
              <w:bottom w:val="single" w:sz="4" w:space="0" w:color="auto"/>
            </w:tcBorders>
          </w:tcPr>
          <w:p w14:paraId="2BF3F712" w14:textId="4CCBB855" w:rsidR="00766A9F" w:rsidRPr="00B37CA5" w:rsidRDefault="00766A9F" w:rsidP="00766A9F">
            <w:pPr>
              <w:spacing w:line="240" w:lineRule="auto"/>
              <w:contextualSpacing/>
              <w:rPr>
                <w:sz w:val="20"/>
                <w:szCs w:val="20"/>
              </w:rPr>
            </w:pPr>
            <w:r w:rsidRPr="00B37CA5">
              <w:rPr>
                <w:sz w:val="20"/>
                <w:szCs w:val="20"/>
              </w:rPr>
              <w:t>15</w:t>
            </w:r>
            <w:r>
              <w:rPr>
                <w:sz w:val="20"/>
                <w:szCs w:val="20"/>
              </w:rPr>
              <w:t xml:space="preserve"> November </w:t>
            </w:r>
            <w:r w:rsidRPr="00B37CA5">
              <w:rPr>
                <w:sz w:val="20"/>
                <w:szCs w:val="20"/>
              </w:rPr>
              <w:t>2012</w:t>
            </w:r>
          </w:p>
          <w:p w14:paraId="495A43DB" w14:textId="0C5B9A86" w:rsidR="00766A9F" w:rsidRPr="00B37CA5" w:rsidRDefault="00766A9F" w:rsidP="00766A9F">
            <w:pPr>
              <w:spacing w:line="240" w:lineRule="auto"/>
              <w:contextualSpacing/>
              <w:rPr>
                <w:sz w:val="20"/>
                <w:szCs w:val="20"/>
              </w:rPr>
            </w:pPr>
            <w:r w:rsidRPr="00B37CA5">
              <w:rPr>
                <w:sz w:val="20"/>
                <w:szCs w:val="20"/>
              </w:rPr>
              <w:t>31</w:t>
            </w:r>
            <w:r>
              <w:rPr>
                <w:sz w:val="20"/>
                <w:szCs w:val="20"/>
              </w:rPr>
              <w:t xml:space="preserve"> July </w:t>
            </w:r>
            <w:r w:rsidRPr="00B37CA5">
              <w:rPr>
                <w:sz w:val="20"/>
                <w:szCs w:val="20"/>
              </w:rPr>
              <w:t>2017</w:t>
            </w:r>
            <w:r>
              <w:rPr>
                <w:sz w:val="20"/>
                <w:szCs w:val="20"/>
              </w:rPr>
              <w:t xml:space="preserve"> </w:t>
            </w:r>
          </w:p>
          <w:p w14:paraId="26EA0BFE" w14:textId="5C88DEBE" w:rsidR="00766A9F" w:rsidRPr="00B37CA5" w:rsidRDefault="00766A9F" w:rsidP="00766A9F">
            <w:pPr>
              <w:spacing w:line="240" w:lineRule="auto"/>
              <w:contextualSpacing/>
              <w:rPr>
                <w:sz w:val="20"/>
                <w:szCs w:val="20"/>
              </w:rPr>
            </w:pPr>
            <w:r w:rsidRPr="00B37CA5">
              <w:rPr>
                <w:sz w:val="20"/>
                <w:szCs w:val="20"/>
              </w:rPr>
              <w:t>2</w:t>
            </w:r>
            <w:r>
              <w:rPr>
                <w:sz w:val="20"/>
                <w:szCs w:val="20"/>
              </w:rPr>
              <w:t xml:space="preserve"> August </w:t>
            </w:r>
            <w:r w:rsidRPr="00B37CA5">
              <w:rPr>
                <w:sz w:val="20"/>
                <w:szCs w:val="20"/>
              </w:rPr>
              <w:t>2017</w:t>
            </w:r>
            <w:r>
              <w:rPr>
                <w:sz w:val="20"/>
                <w:szCs w:val="20"/>
              </w:rPr>
              <w:t xml:space="preserve"> </w:t>
            </w:r>
          </w:p>
        </w:tc>
        <w:tc>
          <w:tcPr>
            <w:tcW w:w="2396" w:type="dxa"/>
            <w:tcBorders>
              <w:top w:val="single" w:sz="4" w:space="0" w:color="auto"/>
              <w:bottom w:val="single" w:sz="4" w:space="0" w:color="auto"/>
            </w:tcBorders>
          </w:tcPr>
          <w:p w14:paraId="7BDAC42B" w14:textId="2FD8B491" w:rsidR="00766A9F" w:rsidRDefault="00766A9F" w:rsidP="00766A9F">
            <w:pPr>
              <w:spacing w:line="240" w:lineRule="auto"/>
              <w:contextualSpacing/>
              <w:rPr>
                <w:sz w:val="20"/>
                <w:szCs w:val="20"/>
              </w:rPr>
            </w:pPr>
            <w:r w:rsidRPr="00B37CA5">
              <w:rPr>
                <w:sz w:val="20"/>
                <w:szCs w:val="20"/>
              </w:rPr>
              <w:t>10</w:t>
            </w:r>
            <w:r>
              <w:rPr>
                <w:sz w:val="20"/>
                <w:szCs w:val="20"/>
              </w:rPr>
              <w:t xml:space="preserve"> October </w:t>
            </w:r>
            <w:r w:rsidRPr="00B37CA5">
              <w:rPr>
                <w:sz w:val="20"/>
                <w:szCs w:val="20"/>
              </w:rPr>
              <w:t>2012</w:t>
            </w:r>
          </w:p>
          <w:p w14:paraId="12A4AEF8" w14:textId="13EC76A2" w:rsidR="00766A9F" w:rsidRDefault="00766A9F" w:rsidP="00766A9F">
            <w:pPr>
              <w:spacing w:line="240" w:lineRule="auto"/>
              <w:contextualSpacing/>
              <w:rPr>
                <w:sz w:val="20"/>
                <w:szCs w:val="20"/>
              </w:rPr>
            </w:pPr>
            <w:r w:rsidRPr="00B37CA5">
              <w:rPr>
                <w:sz w:val="20"/>
                <w:szCs w:val="20"/>
              </w:rPr>
              <w:t>3</w:t>
            </w:r>
            <w:r>
              <w:rPr>
                <w:sz w:val="20"/>
                <w:szCs w:val="20"/>
              </w:rPr>
              <w:t xml:space="preserve"> August </w:t>
            </w:r>
            <w:r w:rsidRPr="00B37CA5">
              <w:rPr>
                <w:sz w:val="20"/>
                <w:szCs w:val="20"/>
              </w:rPr>
              <w:t>2017</w:t>
            </w:r>
          </w:p>
          <w:p w14:paraId="52D9119F" w14:textId="77777777" w:rsidR="00766A9F" w:rsidRPr="00B37CA5" w:rsidRDefault="00766A9F" w:rsidP="00766A9F">
            <w:pPr>
              <w:spacing w:line="240" w:lineRule="auto"/>
              <w:contextualSpacing/>
              <w:rPr>
                <w:sz w:val="20"/>
                <w:szCs w:val="20"/>
              </w:rPr>
            </w:pPr>
          </w:p>
        </w:tc>
        <w:tc>
          <w:tcPr>
            <w:tcW w:w="1710" w:type="dxa"/>
            <w:tcBorders>
              <w:top w:val="single" w:sz="4" w:space="0" w:color="auto"/>
              <w:bottom w:val="single" w:sz="4" w:space="0" w:color="auto"/>
            </w:tcBorders>
          </w:tcPr>
          <w:p w14:paraId="6C85DD12" w14:textId="4C854C8A" w:rsidR="00766A9F" w:rsidRDefault="00766A9F" w:rsidP="00766A9F">
            <w:pPr>
              <w:spacing w:line="240" w:lineRule="auto"/>
              <w:contextualSpacing/>
              <w:rPr>
                <w:sz w:val="20"/>
                <w:szCs w:val="20"/>
              </w:rPr>
            </w:pPr>
            <w:r>
              <w:rPr>
                <w:sz w:val="20"/>
                <w:szCs w:val="20"/>
              </w:rPr>
              <w:t>5</w:t>
            </w:r>
            <w:r w:rsidR="00BA4821">
              <w:rPr>
                <w:sz w:val="20"/>
                <w:szCs w:val="20"/>
              </w:rPr>
              <w:t xml:space="preserve"> November </w:t>
            </w:r>
            <w:r>
              <w:rPr>
                <w:sz w:val="20"/>
                <w:szCs w:val="20"/>
              </w:rPr>
              <w:t xml:space="preserve">2012 </w:t>
            </w:r>
          </w:p>
          <w:p w14:paraId="667EF359" w14:textId="144EF245" w:rsidR="00766A9F" w:rsidRPr="00B37CA5" w:rsidRDefault="00766A9F" w:rsidP="00766A9F">
            <w:pPr>
              <w:spacing w:line="240" w:lineRule="auto"/>
              <w:contextualSpacing/>
              <w:rPr>
                <w:sz w:val="20"/>
                <w:szCs w:val="20"/>
              </w:rPr>
            </w:pPr>
            <w:r>
              <w:rPr>
                <w:sz w:val="20"/>
                <w:szCs w:val="20"/>
              </w:rPr>
              <w:t>9</w:t>
            </w:r>
            <w:r w:rsidR="00BA4821">
              <w:rPr>
                <w:sz w:val="20"/>
                <w:szCs w:val="20"/>
              </w:rPr>
              <w:t xml:space="preserve"> April </w:t>
            </w:r>
            <w:r>
              <w:rPr>
                <w:sz w:val="20"/>
                <w:szCs w:val="20"/>
              </w:rPr>
              <w:t xml:space="preserve">2018 </w:t>
            </w:r>
          </w:p>
        </w:tc>
      </w:tr>
      <w:tr w:rsidR="00766A9F" w:rsidRPr="00B37CA5" w14:paraId="14748590" w14:textId="77777777" w:rsidTr="00766A9F">
        <w:trPr>
          <w:trHeight w:val="70"/>
        </w:trPr>
        <w:tc>
          <w:tcPr>
            <w:tcW w:w="1242" w:type="dxa"/>
            <w:tcBorders>
              <w:top w:val="single" w:sz="4" w:space="0" w:color="auto"/>
              <w:bottom w:val="single" w:sz="12" w:space="0" w:color="auto"/>
            </w:tcBorders>
          </w:tcPr>
          <w:p w14:paraId="595A072B" w14:textId="77777777" w:rsidR="00766A9F" w:rsidRPr="00B37CA5" w:rsidRDefault="00766A9F" w:rsidP="00766A9F">
            <w:pPr>
              <w:spacing w:line="240" w:lineRule="auto"/>
              <w:contextualSpacing/>
              <w:rPr>
                <w:sz w:val="20"/>
                <w:szCs w:val="20"/>
              </w:rPr>
            </w:pPr>
            <w:r w:rsidRPr="00B37CA5">
              <w:rPr>
                <w:sz w:val="20"/>
                <w:szCs w:val="20"/>
              </w:rPr>
              <w:t>PC-3</w:t>
            </w:r>
          </w:p>
        </w:tc>
        <w:tc>
          <w:tcPr>
            <w:tcW w:w="2410" w:type="dxa"/>
            <w:tcBorders>
              <w:top w:val="single" w:sz="4" w:space="0" w:color="auto"/>
              <w:bottom w:val="single" w:sz="12" w:space="0" w:color="auto"/>
            </w:tcBorders>
          </w:tcPr>
          <w:p w14:paraId="6DD1E97D" w14:textId="4FBBE3DE" w:rsidR="00766A9F" w:rsidRDefault="00766A9F" w:rsidP="00766A9F">
            <w:pPr>
              <w:spacing w:line="240" w:lineRule="auto"/>
              <w:contextualSpacing/>
              <w:rPr>
                <w:sz w:val="20"/>
                <w:szCs w:val="20"/>
              </w:rPr>
            </w:pPr>
            <w:r w:rsidRPr="00B37CA5">
              <w:rPr>
                <w:sz w:val="20"/>
                <w:szCs w:val="20"/>
              </w:rPr>
              <w:t>5</w:t>
            </w:r>
            <w:r>
              <w:rPr>
                <w:sz w:val="20"/>
                <w:szCs w:val="20"/>
              </w:rPr>
              <w:t xml:space="preserve"> June </w:t>
            </w:r>
            <w:r w:rsidRPr="00B37CA5">
              <w:rPr>
                <w:sz w:val="20"/>
                <w:szCs w:val="20"/>
              </w:rPr>
              <w:t>2012</w:t>
            </w:r>
          </w:p>
          <w:p w14:paraId="28F75DB1" w14:textId="4BCC6666" w:rsidR="00766A9F" w:rsidRPr="00B07A30" w:rsidRDefault="00766A9F" w:rsidP="00766A9F">
            <w:pPr>
              <w:spacing w:line="240" w:lineRule="auto"/>
              <w:contextualSpacing/>
              <w:rPr>
                <w:sz w:val="20"/>
                <w:szCs w:val="20"/>
              </w:rPr>
            </w:pPr>
            <w:r w:rsidRPr="00B07A30">
              <w:rPr>
                <w:sz w:val="20"/>
                <w:szCs w:val="20"/>
              </w:rPr>
              <w:t>31</w:t>
            </w:r>
            <w:r>
              <w:rPr>
                <w:sz w:val="20"/>
                <w:szCs w:val="20"/>
              </w:rPr>
              <w:t xml:space="preserve"> July </w:t>
            </w:r>
            <w:r w:rsidRPr="00B07A30">
              <w:rPr>
                <w:sz w:val="20"/>
                <w:szCs w:val="20"/>
              </w:rPr>
              <w:t>2017</w:t>
            </w:r>
            <w:r>
              <w:rPr>
                <w:sz w:val="20"/>
                <w:szCs w:val="20"/>
              </w:rPr>
              <w:t xml:space="preserve"> </w:t>
            </w:r>
          </w:p>
          <w:p w14:paraId="34D21DC0" w14:textId="0F966D8E" w:rsidR="00766A9F" w:rsidRPr="00B37CA5" w:rsidRDefault="00766A9F" w:rsidP="00766A9F">
            <w:pPr>
              <w:spacing w:line="240" w:lineRule="auto"/>
              <w:contextualSpacing/>
              <w:rPr>
                <w:sz w:val="20"/>
                <w:szCs w:val="20"/>
              </w:rPr>
            </w:pPr>
            <w:r w:rsidRPr="00B07A30">
              <w:rPr>
                <w:sz w:val="20"/>
                <w:szCs w:val="20"/>
              </w:rPr>
              <w:t>2</w:t>
            </w:r>
            <w:r>
              <w:rPr>
                <w:sz w:val="20"/>
                <w:szCs w:val="20"/>
              </w:rPr>
              <w:t xml:space="preserve"> August </w:t>
            </w:r>
            <w:r w:rsidRPr="00B07A30">
              <w:rPr>
                <w:sz w:val="20"/>
                <w:szCs w:val="20"/>
              </w:rPr>
              <w:t>2017</w:t>
            </w:r>
          </w:p>
        </w:tc>
        <w:tc>
          <w:tcPr>
            <w:tcW w:w="2396" w:type="dxa"/>
            <w:tcBorders>
              <w:top w:val="single" w:sz="4" w:space="0" w:color="auto"/>
              <w:bottom w:val="single" w:sz="12" w:space="0" w:color="auto"/>
            </w:tcBorders>
          </w:tcPr>
          <w:p w14:paraId="7BCC2F67" w14:textId="56708094" w:rsidR="00766A9F" w:rsidRPr="00B37CA5" w:rsidRDefault="00766A9F" w:rsidP="00766A9F">
            <w:pPr>
              <w:spacing w:line="240" w:lineRule="auto"/>
              <w:contextualSpacing/>
              <w:rPr>
                <w:sz w:val="20"/>
                <w:szCs w:val="20"/>
              </w:rPr>
            </w:pPr>
            <w:r w:rsidRPr="00B37CA5">
              <w:rPr>
                <w:sz w:val="20"/>
                <w:szCs w:val="20"/>
              </w:rPr>
              <w:t>23</w:t>
            </w:r>
            <w:r>
              <w:rPr>
                <w:sz w:val="20"/>
                <w:szCs w:val="20"/>
              </w:rPr>
              <w:t xml:space="preserve"> May </w:t>
            </w:r>
            <w:r w:rsidRPr="00B37CA5">
              <w:rPr>
                <w:sz w:val="20"/>
                <w:szCs w:val="20"/>
              </w:rPr>
              <w:t>2012</w:t>
            </w:r>
          </w:p>
          <w:p w14:paraId="63438EC2" w14:textId="20A04C86" w:rsidR="00766A9F" w:rsidRPr="00B37CA5" w:rsidRDefault="00766A9F" w:rsidP="00766A9F">
            <w:pPr>
              <w:spacing w:line="240" w:lineRule="auto"/>
              <w:contextualSpacing/>
              <w:rPr>
                <w:sz w:val="20"/>
                <w:szCs w:val="20"/>
              </w:rPr>
            </w:pPr>
            <w:r w:rsidRPr="00B37CA5">
              <w:rPr>
                <w:sz w:val="20"/>
                <w:szCs w:val="20"/>
              </w:rPr>
              <w:t>27</w:t>
            </w:r>
            <w:r>
              <w:rPr>
                <w:sz w:val="20"/>
                <w:szCs w:val="20"/>
              </w:rPr>
              <w:t xml:space="preserve"> June </w:t>
            </w:r>
            <w:r w:rsidRPr="00B37CA5">
              <w:rPr>
                <w:sz w:val="20"/>
                <w:szCs w:val="20"/>
              </w:rPr>
              <w:t>2012</w:t>
            </w:r>
          </w:p>
        </w:tc>
        <w:tc>
          <w:tcPr>
            <w:tcW w:w="1710" w:type="dxa"/>
            <w:tcBorders>
              <w:top w:val="single" w:sz="4" w:space="0" w:color="auto"/>
              <w:bottom w:val="single" w:sz="12" w:space="0" w:color="auto"/>
            </w:tcBorders>
          </w:tcPr>
          <w:p w14:paraId="31C88A8F" w14:textId="6EF41512" w:rsidR="00766A9F" w:rsidRDefault="00766A9F" w:rsidP="00766A9F">
            <w:pPr>
              <w:spacing w:line="240" w:lineRule="auto"/>
              <w:contextualSpacing/>
              <w:rPr>
                <w:sz w:val="20"/>
                <w:szCs w:val="20"/>
              </w:rPr>
            </w:pPr>
            <w:r>
              <w:rPr>
                <w:sz w:val="20"/>
                <w:szCs w:val="20"/>
              </w:rPr>
              <w:t>27</w:t>
            </w:r>
            <w:r w:rsidR="00BA4821">
              <w:rPr>
                <w:sz w:val="20"/>
                <w:szCs w:val="20"/>
              </w:rPr>
              <w:t xml:space="preserve"> March </w:t>
            </w:r>
            <w:r>
              <w:rPr>
                <w:sz w:val="20"/>
                <w:szCs w:val="20"/>
              </w:rPr>
              <w:t xml:space="preserve">2012 </w:t>
            </w:r>
          </w:p>
          <w:p w14:paraId="757860DE" w14:textId="70049F4A" w:rsidR="00766A9F" w:rsidRDefault="00766A9F" w:rsidP="00766A9F">
            <w:pPr>
              <w:spacing w:line="240" w:lineRule="auto"/>
              <w:contextualSpacing/>
              <w:rPr>
                <w:sz w:val="20"/>
                <w:szCs w:val="20"/>
              </w:rPr>
            </w:pPr>
            <w:r>
              <w:rPr>
                <w:sz w:val="20"/>
                <w:szCs w:val="20"/>
              </w:rPr>
              <w:t>2</w:t>
            </w:r>
            <w:r w:rsidR="00BA4821">
              <w:rPr>
                <w:sz w:val="20"/>
                <w:szCs w:val="20"/>
              </w:rPr>
              <w:t xml:space="preserve"> December </w:t>
            </w:r>
            <w:r>
              <w:rPr>
                <w:sz w:val="20"/>
                <w:szCs w:val="20"/>
              </w:rPr>
              <w:t xml:space="preserve">2013 </w:t>
            </w:r>
          </w:p>
          <w:p w14:paraId="26292B72" w14:textId="77777777" w:rsidR="00766A9F" w:rsidRPr="00B37CA5" w:rsidRDefault="00766A9F" w:rsidP="00766A9F">
            <w:pPr>
              <w:spacing w:line="240" w:lineRule="auto"/>
              <w:contextualSpacing/>
              <w:rPr>
                <w:sz w:val="20"/>
                <w:szCs w:val="20"/>
              </w:rPr>
            </w:pPr>
          </w:p>
        </w:tc>
      </w:tr>
    </w:tbl>
    <w:p w14:paraId="0F694722" w14:textId="248E7057" w:rsidR="00766A9F" w:rsidRDefault="00766A9F" w:rsidP="00766A9F">
      <w:pPr>
        <w:pStyle w:val="Tablefigdescription"/>
        <w:spacing w:line="360" w:lineRule="auto"/>
        <w:rPr>
          <w:rFonts w:ascii="Arial" w:hAnsi="Arial" w:cs="Arial"/>
          <w:b/>
          <w:lang w:val="en-US" w:eastAsia="en-GB"/>
        </w:rPr>
      </w:pPr>
      <w:r>
        <w:rPr>
          <w:rFonts w:ascii="Arial" w:hAnsi="Arial" w:cs="Arial"/>
          <w:b/>
        </w:rPr>
        <w:br w:type="page"/>
      </w:r>
    </w:p>
    <w:p w14:paraId="3798AA4C" w14:textId="56CCAF61" w:rsidR="00AA3BF3" w:rsidRPr="0067688A" w:rsidRDefault="00241D41" w:rsidP="00401EE8">
      <w:pPr>
        <w:pStyle w:val="Tablefigtitle"/>
        <w:spacing w:line="360" w:lineRule="auto"/>
        <w:rPr>
          <w:rFonts w:ascii="Arial" w:hAnsi="Arial" w:cs="Arial"/>
          <w:vanish/>
          <w:sz w:val="22"/>
          <w:specVanish/>
        </w:rPr>
      </w:pPr>
      <w:bookmarkStart w:id="27" w:name="_Toc29806928"/>
      <w:r w:rsidRPr="0067688A">
        <w:rPr>
          <w:rFonts w:ascii="Arial" w:hAnsi="Arial" w:cs="Arial"/>
          <w:b/>
          <w:sz w:val="22"/>
        </w:rPr>
        <w:lastRenderedPageBreak/>
        <w:t>Supplementary Table S</w:t>
      </w:r>
      <w:r w:rsidR="00766A9F">
        <w:rPr>
          <w:rFonts w:ascii="Arial" w:hAnsi="Arial" w:cs="Arial"/>
          <w:b/>
          <w:sz w:val="22"/>
        </w:rPr>
        <w:t>2</w:t>
      </w:r>
      <w:r w:rsidR="00872574" w:rsidRPr="0067688A">
        <w:rPr>
          <w:rFonts w:ascii="Arial" w:hAnsi="Arial" w:cs="Arial"/>
          <w:b/>
          <w:sz w:val="22"/>
        </w:rPr>
        <w:t>.</w:t>
      </w:r>
      <w:bookmarkEnd w:id="27"/>
    </w:p>
    <w:p w14:paraId="666EC851" w14:textId="74A6C394" w:rsidR="00241D41" w:rsidRPr="00DD3145" w:rsidRDefault="00A53C46" w:rsidP="00401EE8">
      <w:pPr>
        <w:pStyle w:val="Tablefigdescription"/>
        <w:spacing w:line="360" w:lineRule="auto"/>
        <w:rPr>
          <w:rFonts w:ascii="Arial" w:hAnsi="Arial" w:cs="Arial"/>
          <w:vanish/>
          <w:lang w:val="en-US"/>
          <w:specVanish/>
        </w:rPr>
      </w:pPr>
      <w:r w:rsidRPr="0067688A">
        <w:rPr>
          <w:rFonts w:ascii="Arial" w:hAnsi="Arial" w:cs="Arial"/>
          <w:lang w:val="en-US"/>
        </w:rPr>
        <w:t xml:space="preserve"> </w:t>
      </w:r>
      <w:r w:rsidR="00241D41" w:rsidRPr="0067688A">
        <w:rPr>
          <w:rFonts w:ascii="Arial" w:hAnsi="Arial" w:cs="Arial"/>
          <w:lang w:val="en-US"/>
        </w:rPr>
        <w:t xml:space="preserve">(A) Primary antibodies used for Western blot </w:t>
      </w:r>
      <w:r w:rsidR="001C53D4">
        <w:rPr>
          <w:rFonts w:ascii="Arial" w:hAnsi="Arial" w:cs="Arial"/>
          <w:lang w:val="en-US"/>
        </w:rPr>
        <w:t xml:space="preserve">or Simple </w:t>
      </w:r>
      <w:proofErr w:type="spellStart"/>
      <w:r w:rsidR="001C53D4">
        <w:rPr>
          <w:rFonts w:ascii="Arial" w:hAnsi="Arial" w:cs="Arial"/>
          <w:lang w:val="en-US"/>
        </w:rPr>
        <w:t>Western</w:t>
      </w:r>
      <w:r w:rsidR="00EE6C1A" w:rsidRPr="00E87AF8">
        <w:rPr>
          <w:rFonts w:ascii="Arial" w:hAnsi="Arial" w:cs="Arial"/>
          <w:szCs w:val="20"/>
          <w:vertAlign w:val="superscript"/>
          <w:lang w:val="en-US" w:eastAsia="en-GB"/>
        </w:rPr>
        <w:t>TM</w:t>
      </w:r>
      <w:proofErr w:type="spellEnd"/>
      <w:r w:rsidR="001C53D4">
        <w:rPr>
          <w:rFonts w:ascii="Arial" w:hAnsi="Arial" w:cs="Arial"/>
          <w:lang w:val="en-US"/>
        </w:rPr>
        <w:t xml:space="preserve"> </w:t>
      </w:r>
      <w:r w:rsidR="00241D41" w:rsidRPr="0067688A">
        <w:rPr>
          <w:rFonts w:ascii="Arial" w:hAnsi="Arial" w:cs="Arial"/>
          <w:lang w:val="en-US"/>
        </w:rPr>
        <w:t>analysis</w:t>
      </w:r>
      <w:r w:rsidR="0056390B" w:rsidRPr="0067688A">
        <w:rPr>
          <w:rFonts w:ascii="Arial" w:hAnsi="Arial" w:cs="Arial"/>
          <w:lang w:val="en-US"/>
        </w:rPr>
        <w:t xml:space="preserve"> and their respective RRIDs</w:t>
      </w:r>
      <w:r w:rsidR="00241D41" w:rsidRPr="0067688A">
        <w:rPr>
          <w:rFonts w:ascii="Arial" w:hAnsi="Arial" w:cs="Arial"/>
          <w:lang w:val="en-US"/>
        </w:rPr>
        <w:t>;</w:t>
      </w:r>
      <w:r w:rsidR="00AA3BF3" w:rsidRPr="0067688A">
        <w:rPr>
          <w:rFonts w:ascii="Arial" w:hAnsi="Arial" w:cs="Arial"/>
          <w:lang w:val="en-US"/>
        </w:rPr>
        <w:t xml:space="preserve"> </w:t>
      </w:r>
      <w:r w:rsidR="00241D41" w:rsidRPr="0067688A">
        <w:rPr>
          <w:rFonts w:ascii="Arial" w:hAnsi="Arial" w:cs="Arial"/>
          <w:lang w:val="en-US"/>
        </w:rPr>
        <w:t>(B) TaqMan primer and probe</w:t>
      </w:r>
      <w:r w:rsidR="00241D41" w:rsidRPr="00DD3145">
        <w:rPr>
          <w:rFonts w:ascii="Arial" w:hAnsi="Arial" w:cs="Arial"/>
          <w:lang w:val="en-US"/>
        </w:rPr>
        <w:t xml:space="preserve"> sets used for real-time qPCR</w:t>
      </w:r>
    </w:p>
    <w:p w14:paraId="777AAA50" w14:textId="77777777" w:rsidR="0056390B" w:rsidRDefault="0056390B" w:rsidP="00401EE8">
      <w:pPr>
        <w:pStyle w:val="Tablefigfootnotes"/>
        <w:spacing w:line="360" w:lineRule="auto"/>
        <w:rPr>
          <w:rFonts w:ascii="Arial" w:hAnsi="Arial" w:cs="Arial"/>
          <w:sz w:val="22"/>
          <w:szCs w:val="22"/>
        </w:rPr>
      </w:pPr>
    </w:p>
    <w:tbl>
      <w:tblPr>
        <w:tblStyle w:val="TableGrid"/>
        <w:tblW w:w="5443"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963"/>
        <w:gridCol w:w="2164"/>
        <w:gridCol w:w="798"/>
        <w:gridCol w:w="3736"/>
      </w:tblGrid>
      <w:tr w:rsidR="0056390B" w:rsidRPr="0067688A" w14:paraId="6A6D2A30" w14:textId="77777777" w:rsidTr="00B14971">
        <w:tc>
          <w:tcPr>
            <w:tcW w:w="1102" w:type="pct"/>
            <w:tcBorders>
              <w:top w:val="single" w:sz="12" w:space="0" w:color="auto"/>
              <w:left w:val="nil"/>
              <w:bottom w:val="single" w:sz="12" w:space="0" w:color="auto"/>
              <w:right w:val="nil"/>
            </w:tcBorders>
            <w:vAlign w:val="bottom"/>
            <w:hideMark/>
          </w:tcPr>
          <w:p w14:paraId="336A232C" w14:textId="77777777" w:rsidR="0056390B" w:rsidRPr="002A42FB" w:rsidRDefault="0056390B">
            <w:pPr>
              <w:pStyle w:val="TablecontentL"/>
              <w:spacing w:before="30" w:after="30" w:line="240" w:lineRule="auto"/>
              <w:ind w:left="34"/>
              <w:rPr>
                <w:b/>
                <w:bCs w:val="0"/>
                <w:lang w:val="de-AT" w:bidi="th-TH"/>
              </w:rPr>
            </w:pPr>
            <w:r w:rsidRPr="002A42FB">
              <w:rPr>
                <w:b/>
                <w:bCs w:val="0"/>
                <w:lang w:val="de-AT" w:bidi="th-TH"/>
              </w:rPr>
              <w:t>A) Antibodies</w:t>
            </w:r>
          </w:p>
        </w:tc>
        <w:tc>
          <w:tcPr>
            <w:tcW w:w="490" w:type="pct"/>
            <w:tcBorders>
              <w:top w:val="single" w:sz="12" w:space="0" w:color="auto"/>
              <w:left w:val="nil"/>
              <w:bottom w:val="single" w:sz="12" w:space="0" w:color="auto"/>
              <w:right w:val="nil"/>
            </w:tcBorders>
            <w:vAlign w:val="bottom"/>
            <w:hideMark/>
          </w:tcPr>
          <w:p w14:paraId="09D4150C" w14:textId="77777777" w:rsidR="0056390B" w:rsidRPr="002A42FB" w:rsidRDefault="0056390B">
            <w:pPr>
              <w:pStyle w:val="TablecontentL"/>
              <w:spacing w:before="30" w:after="30" w:line="240" w:lineRule="auto"/>
              <w:ind w:left="34"/>
              <w:rPr>
                <w:b/>
                <w:bCs w:val="0"/>
                <w:lang w:val="de-AT" w:bidi="th-TH"/>
              </w:rPr>
            </w:pPr>
            <w:r w:rsidRPr="002A42FB">
              <w:rPr>
                <w:b/>
                <w:bCs w:val="0"/>
                <w:lang w:val="de-AT" w:bidi="th-TH"/>
              </w:rPr>
              <w:t>Cat No.</w:t>
            </w:r>
          </w:p>
        </w:tc>
        <w:tc>
          <w:tcPr>
            <w:tcW w:w="1101" w:type="pct"/>
            <w:tcBorders>
              <w:top w:val="single" w:sz="12" w:space="0" w:color="auto"/>
              <w:left w:val="nil"/>
              <w:bottom w:val="single" w:sz="12" w:space="0" w:color="auto"/>
              <w:right w:val="nil"/>
            </w:tcBorders>
            <w:vAlign w:val="bottom"/>
            <w:hideMark/>
          </w:tcPr>
          <w:p w14:paraId="28381A78" w14:textId="77777777" w:rsidR="0056390B" w:rsidRPr="002A42FB" w:rsidRDefault="0056390B">
            <w:pPr>
              <w:pStyle w:val="TablecontentL"/>
              <w:spacing w:before="30" w:after="30" w:line="240" w:lineRule="auto"/>
              <w:ind w:left="34"/>
              <w:rPr>
                <w:b/>
                <w:bCs w:val="0"/>
                <w:lang w:val="de-AT" w:bidi="th-TH"/>
              </w:rPr>
            </w:pPr>
            <w:r w:rsidRPr="002A42FB">
              <w:rPr>
                <w:b/>
                <w:bCs w:val="0"/>
                <w:lang w:val="de-AT" w:bidi="th-TH"/>
              </w:rPr>
              <w:t>Supplier</w:t>
            </w:r>
          </w:p>
        </w:tc>
        <w:tc>
          <w:tcPr>
            <w:tcW w:w="2307" w:type="pct"/>
            <w:gridSpan w:val="2"/>
            <w:tcBorders>
              <w:top w:val="single" w:sz="12" w:space="0" w:color="auto"/>
              <w:left w:val="nil"/>
              <w:bottom w:val="single" w:sz="12" w:space="0" w:color="auto"/>
              <w:right w:val="nil"/>
            </w:tcBorders>
            <w:hideMark/>
          </w:tcPr>
          <w:p w14:paraId="0B5C2E69" w14:textId="77777777" w:rsidR="0056390B" w:rsidRPr="002A42FB" w:rsidRDefault="0056390B">
            <w:pPr>
              <w:pStyle w:val="TablecontentL"/>
              <w:spacing w:before="30" w:after="30" w:line="240" w:lineRule="auto"/>
              <w:ind w:left="34"/>
              <w:rPr>
                <w:b/>
                <w:bCs w:val="0"/>
                <w:lang w:val="de-AT" w:bidi="th-TH"/>
              </w:rPr>
            </w:pPr>
            <w:r w:rsidRPr="002A42FB">
              <w:rPr>
                <w:b/>
                <w:bCs w:val="0"/>
                <w:lang w:val="de-AT" w:bidi="th-TH"/>
              </w:rPr>
              <w:t>RRID</w:t>
            </w:r>
          </w:p>
        </w:tc>
      </w:tr>
      <w:tr w:rsidR="0056390B" w:rsidRPr="0067688A" w14:paraId="1A08323A" w14:textId="77777777" w:rsidTr="00B14971">
        <w:tc>
          <w:tcPr>
            <w:tcW w:w="1102" w:type="pct"/>
            <w:tcBorders>
              <w:top w:val="nil"/>
              <w:left w:val="nil"/>
              <w:bottom w:val="nil"/>
              <w:right w:val="nil"/>
            </w:tcBorders>
            <w:vAlign w:val="center"/>
            <w:hideMark/>
          </w:tcPr>
          <w:p w14:paraId="78F86E8B" w14:textId="43580D0E" w:rsidR="0056390B" w:rsidRPr="0067688A" w:rsidRDefault="00160659">
            <w:pPr>
              <w:pStyle w:val="TablecontentL"/>
              <w:spacing w:before="30" w:after="30" w:line="240" w:lineRule="auto"/>
              <w:ind w:left="34"/>
              <w:rPr>
                <w:lang w:val="de-AT" w:bidi="th-TH"/>
              </w:rPr>
            </w:pPr>
            <w:r>
              <w:rPr>
                <w:rFonts w:ascii="Times New Roman" w:eastAsia="Helvetica" w:hAnsi="Times New Roman" w:cs="Times New Roman"/>
                <w:lang w:val="en-GB" w:bidi="th-TH"/>
              </w:rPr>
              <w:t>β</w:t>
            </w:r>
            <w:r>
              <w:rPr>
                <w:rFonts w:eastAsia="Helvetica"/>
                <w:lang w:val="en-GB" w:bidi="th-TH"/>
              </w:rPr>
              <w:t>-Actin</w:t>
            </w:r>
            <w:r w:rsidRPr="0067688A">
              <w:rPr>
                <w:rFonts w:eastAsia="Helvetica"/>
                <w:lang w:val="de-AT" w:bidi="th-TH"/>
              </w:rPr>
              <w:t xml:space="preserve"> </w:t>
            </w:r>
            <w:r w:rsidR="0056390B" w:rsidRPr="0067688A">
              <w:rPr>
                <w:rFonts w:eastAsia="Helvetica"/>
                <w:lang w:val="de-AT" w:bidi="th-TH"/>
              </w:rPr>
              <w:t>loading control</w:t>
            </w:r>
          </w:p>
        </w:tc>
        <w:tc>
          <w:tcPr>
            <w:tcW w:w="490" w:type="pct"/>
            <w:tcBorders>
              <w:top w:val="nil"/>
              <w:left w:val="nil"/>
              <w:bottom w:val="nil"/>
              <w:right w:val="nil"/>
            </w:tcBorders>
            <w:vAlign w:val="center"/>
            <w:hideMark/>
          </w:tcPr>
          <w:p w14:paraId="6DB5B50B"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4967</w:t>
            </w:r>
          </w:p>
        </w:tc>
        <w:tc>
          <w:tcPr>
            <w:tcW w:w="1101" w:type="pct"/>
            <w:tcBorders>
              <w:top w:val="nil"/>
              <w:left w:val="nil"/>
              <w:bottom w:val="nil"/>
              <w:right w:val="nil"/>
            </w:tcBorders>
            <w:vAlign w:val="center"/>
            <w:hideMark/>
          </w:tcPr>
          <w:p w14:paraId="6EEF4C39"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Cell Signaling Technology</w:t>
            </w:r>
          </w:p>
        </w:tc>
        <w:tc>
          <w:tcPr>
            <w:tcW w:w="2307" w:type="pct"/>
            <w:gridSpan w:val="2"/>
            <w:tcBorders>
              <w:top w:val="nil"/>
              <w:left w:val="nil"/>
              <w:bottom w:val="nil"/>
              <w:right w:val="nil"/>
            </w:tcBorders>
            <w:hideMark/>
          </w:tcPr>
          <w:p w14:paraId="6D4C0FD4" w14:textId="77777777" w:rsidR="0056390B" w:rsidRPr="0067688A" w:rsidRDefault="0056390B">
            <w:pPr>
              <w:pStyle w:val="TablecontentL"/>
              <w:spacing w:before="30" w:after="30" w:line="240" w:lineRule="auto"/>
              <w:ind w:left="34"/>
              <w:rPr>
                <w:rFonts w:eastAsia="Helvetica"/>
                <w:lang w:val="en-GB" w:bidi="th-TH"/>
              </w:rPr>
            </w:pPr>
            <w:r w:rsidRPr="0067688A">
              <w:rPr>
                <w:rFonts w:eastAsia="Helvetica"/>
                <w:lang w:val="en-GB" w:bidi="th-TH"/>
              </w:rPr>
              <w:t xml:space="preserve">Cell </w:t>
            </w:r>
            <w:proofErr w:type="spellStart"/>
            <w:r w:rsidRPr="0067688A">
              <w:rPr>
                <w:rFonts w:eastAsia="Helvetica"/>
                <w:lang w:val="en-GB" w:bidi="th-TH"/>
              </w:rPr>
              <w:t>Signaling</w:t>
            </w:r>
            <w:proofErr w:type="spellEnd"/>
            <w:r w:rsidRPr="0067688A">
              <w:rPr>
                <w:rFonts w:eastAsia="Helvetica"/>
                <w:lang w:val="en-GB" w:bidi="th-TH"/>
              </w:rPr>
              <w:t xml:space="preserve"> Technology Cat# 4967, </w:t>
            </w:r>
            <w:proofErr w:type="gramStart"/>
            <w:r w:rsidRPr="0067688A">
              <w:rPr>
                <w:rFonts w:eastAsia="Helvetica"/>
                <w:lang w:val="en-GB" w:bidi="th-TH"/>
              </w:rPr>
              <w:t>RRID:AB</w:t>
            </w:r>
            <w:proofErr w:type="gramEnd"/>
            <w:r w:rsidRPr="0067688A">
              <w:rPr>
                <w:rFonts w:eastAsia="Helvetica"/>
                <w:lang w:val="en-GB" w:bidi="th-TH"/>
              </w:rPr>
              <w:t>_330288</w:t>
            </w:r>
          </w:p>
        </w:tc>
      </w:tr>
      <w:tr w:rsidR="00160659" w:rsidRPr="0067688A" w14:paraId="6F6D4E38" w14:textId="77777777" w:rsidTr="00B14971">
        <w:tc>
          <w:tcPr>
            <w:tcW w:w="1102" w:type="pct"/>
            <w:tcBorders>
              <w:top w:val="nil"/>
              <w:left w:val="nil"/>
              <w:bottom w:val="nil"/>
              <w:right w:val="nil"/>
            </w:tcBorders>
            <w:vAlign w:val="center"/>
          </w:tcPr>
          <w:p w14:paraId="34F7879F" w14:textId="543FFCC8" w:rsidR="00160659" w:rsidRPr="0067688A" w:rsidDel="00160659" w:rsidRDefault="00160659">
            <w:pPr>
              <w:pStyle w:val="TablecontentL"/>
              <w:spacing w:before="30" w:after="30" w:line="240" w:lineRule="auto"/>
              <w:ind w:left="34"/>
              <w:rPr>
                <w:rFonts w:eastAsia="Helvetica"/>
                <w:lang w:bidi="th-TH"/>
              </w:rPr>
            </w:pPr>
            <w:r>
              <w:rPr>
                <w:rFonts w:ascii="Times New Roman" w:eastAsia="Helvetica" w:hAnsi="Times New Roman" w:cs="Times New Roman"/>
                <w:lang w:val="en-GB" w:bidi="th-TH"/>
              </w:rPr>
              <w:t>β</w:t>
            </w:r>
            <w:r>
              <w:rPr>
                <w:rFonts w:eastAsia="Helvetica"/>
                <w:lang w:val="en-GB" w:bidi="th-TH"/>
              </w:rPr>
              <w:t>-Actin</w:t>
            </w:r>
            <w:r w:rsidRPr="0067688A">
              <w:rPr>
                <w:rFonts w:eastAsia="Helvetica"/>
                <w:lang w:val="de-AT" w:bidi="th-TH"/>
              </w:rPr>
              <w:t xml:space="preserve"> loading control</w:t>
            </w:r>
          </w:p>
        </w:tc>
        <w:tc>
          <w:tcPr>
            <w:tcW w:w="490" w:type="pct"/>
            <w:tcBorders>
              <w:top w:val="nil"/>
              <w:left w:val="nil"/>
              <w:bottom w:val="nil"/>
              <w:right w:val="nil"/>
            </w:tcBorders>
            <w:vAlign w:val="center"/>
          </w:tcPr>
          <w:p w14:paraId="171A9DDB" w14:textId="596F8681" w:rsidR="00160659" w:rsidRPr="0067688A" w:rsidRDefault="00160659">
            <w:pPr>
              <w:pStyle w:val="TablecontentL"/>
              <w:spacing w:before="30" w:after="30" w:line="240" w:lineRule="auto"/>
              <w:ind w:left="34"/>
              <w:rPr>
                <w:rFonts w:eastAsia="Helvetica"/>
                <w:lang w:val="de-AT" w:bidi="th-TH"/>
              </w:rPr>
            </w:pPr>
            <w:r>
              <w:rPr>
                <w:rFonts w:eastAsia="Helvetica"/>
                <w:lang w:val="de-AT" w:bidi="th-TH"/>
              </w:rPr>
              <w:t>3700</w:t>
            </w:r>
          </w:p>
        </w:tc>
        <w:tc>
          <w:tcPr>
            <w:tcW w:w="1101" w:type="pct"/>
            <w:tcBorders>
              <w:top w:val="nil"/>
              <w:left w:val="nil"/>
              <w:bottom w:val="nil"/>
              <w:right w:val="nil"/>
            </w:tcBorders>
            <w:vAlign w:val="center"/>
          </w:tcPr>
          <w:p w14:paraId="73268BC9" w14:textId="34D050C7" w:rsidR="00160659" w:rsidRPr="0067688A" w:rsidRDefault="00160659">
            <w:pPr>
              <w:pStyle w:val="TablecontentL"/>
              <w:spacing w:before="30" w:after="30" w:line="240" w:lineRule="auto"/>
              <w:ind w:left="34"/>
              <w:rPr>
                <w:rFonts w:eastAsia="Helvetica"/>
                <w:lang w:val="de-AT" w:bidi="th-TH"/>
              </w:rPr>
            </w:pPr>
            <w:r>
              <w:rPr>
                <w:rFonts w:eastAsia="Helvetica"/>
                <w:lang w:val="de-AT" w:bidi="th-TH"/>
              </w:rPr>
              <w:t>Cell Signaling Technology</w:t>
            </w:r>
          </w:p>
        </w:tc>
        <w:tc>
          <w:tcPr>
            <w:tcW w:w="2307" w:type="pct"/>
            <w:gridSpan w:val="2"/>
            <w:tcBorders>
              <w:top w:val="nil"/>
              <w:left w:val="nil"/>
              <w:bottom w:val="nil"/>
              <w:right w:val="nil"/>
            </w:tcBorders>
          </w:tcPr>
          <w:p w14:paraId="28CD84D3" w14:textId="15C2D5F8" w:rsidR="00160659" w:rsidRPr="0067688A" w:rsidRDefault="00160659">
            <w:pPr>
              <w:pStyle w:val="TablecontentL"/>
              <w:spacing w:before="30" w:after="30" w:line="240" w:lineRule="auto"/>
              <w:ind w:left="34"/>
              <w:rPr>
                <w:rFonts w:eastAsia="Helvetica"/>
                <w:lang w:bidi="th-TH"/>
              </w:rPr>
            </w:pPr>
            <w:r w:rsidRPr="00160659">
              <w:rPr>
                <w:rFonts w:eastAsia="Helvetica"/>
                <w:lang w:bidi="th-TH"/>
              </w:rPr>
              <w:t xml:space="preserve">Cell Signaling Technology Cat# 3700, </w:t>
            </w:r>
            <w:proofErr w:type="gramStart"/>
            <w:r w:rsidRPr="00160659">
              <w:rPr>
                <w:rFonts w:eastAsia="Helvetica"/>
                <w:lang w:bidi="th-TH"/>
              </w:rPr>
              <w:t>RRID:AB</w:t>
            </w:r>
            <w:proofErr w:type="gramEnd"/>
            <w:r w:rsidRPr="00160659">
              <w:rPr>
                <w:rFonts w:eastAsia="Helvetica"/>
                <w:lang w:bidi="th-TH"/>
              </w:rPr>
              <w:t>_2242334</w:t>
            </w:r>
          </w:p>
        </w:tc>
      </w:tr>
      <w:tr w:rsidR="0056390B" w:rsidRPr="0067688A" w14:paraId="54FFEF92" w14:textId="77777777" w:rsidTr="00B14971">
        <w:trPr>
          <w:trHeight w:val="311"/>
        </w:trPr>
        <w:tc>
          <w:tcPr>
            <w:tcW w:w="1102" w:type="pct"/>
            <w:tcBorders>
              <w:top w:val="nil"/>
              <w:left w:val="nil"/>
              <w:bottom w:val="nil"/>
              <w:right w:val="nil"/>
            </w:tcBorders>
            <w:hideMark/>
          </w:tcPr>
          <w:p w14:paraId="477B9870" w14:textId="77777777" w:rsidR="0056390B" w:rsidRPr="0067688A" w:rsidRDefault="0056390B">
            <w:pPr>
              <w:pStyle w:val="TablecontentL"/>
              <w:spacing w:before="30" w:after="30" w:line="240" w:lineRule="auto"/>
              <w:ind w:left="34"/>
              <w:rPr>
                <w:lang w:val="de-AT" w:bidi="th-TH"/>
              </w:rPr>
            </w:pPr>
            <w:r w:rsidRPr="0067688A">
              <w:rPr>
                <w:lang w:val="de-AT" w:bidi="th-TH"/>
              </w:rPr>
              <w:t>GAPDH loading control</w:t>
            </w:r>
          </w:p>
        </w:tc>
        <w:tc>
          <w:tcPr>
            <w:tcW w:w="490" w:type="pct"/>
            <w:tcBorders>
              <w:top w:val="nil"/>
              <w:left w:val="nil"/>
              <w:bottom w:val="nil"/>
              <w:right w:val="nil"/>
            </w:tcBorders>
            <w:hideMark/>
          </w:tcPr>
          <w:p w14:paraId="6B93D175" w14:textId="77777777" w:rsidR="0056390B" w:rsidRPr="0067688A" w:rsidRDefault="0056390B">
            <w:pPr>
              <w:pStyle w:val="TablecontentL"/>
              <w:spacing w:before="30" w:after="30" w:line="240" w:lineRule="auto"/>
              <w:ind w:left="34"/>
              <w:rPr>
                <w:lang w:val="de-AT" w:bidi="th-TH"/>
              </w:rPr>
            </w:pPr>
            <w:r w:rsidRPr="0067688A">
              <w:rPr>
                <w:lang w:val="de-AT" w:bidi="th-TH"/>
              </w:rPr>
              <w:t>2118</w:t>
            </w:r>
          </w:p>
        </w:tc>
        <w:tc>
          <w:tcPr>
            <w:tcW w:w="1101" w:type="pct"/>
            <w:tcBorders>
              <w:top w:val="nil"/>
              <w:left w:val="nil"/>
              <w:bottom w:val="nil"/>
              <w:right w:val="nil"/>
            </w:tcBorders>
            <w:hideMark/>
          </w:tcPr>
          <w:p w14:paraId="20D76E5E" w14:textId="77777777" w:rsidR="0056390B" w:rsidRPr="0067688A" w:rsidRDefault="0056390B">
            <w:pPr>
              <w:pStyle w:val="TablecontentL"/>
              <w:spacing w:before="30" w:after="30" w:line="240" w:lineRule="auto"/>
              <w:ind w:left="34"/>
              <w:rPr>
                <w:lang w:val="de-AT" w:bidi="th-TH"/>
              </w:rPr>
            </w:pPr>
            <w:r w:rsidRPr="0067688A">
              <w:rPr>
                <w:lang w:val="de-AT" w:bidi="th-TH"/>
              </w:rPr>
              <w:t>Cell Signaling Technology</w:t>
            </w:r>
          </w:p>
        </w:tc>
        <w:tc>
          <w:tcPr>
            <w:tcW w:w="2307" w:type="pct"/>
            <w:gridSpan w:val="2"/>
            <w:tcBorders>
              <w:top w:val="nil"/>
              <w:left w:val="nil"/>
              <w:bottom w:val="nil"/>
              <w:right w:val="nil"/>
            </w:tcBorders>
            <w:hideMark/>
          </w:tcPr>
          <w:p w14:paraId="03B1BF2E" w14:textId="77777777" w:rsidR="0056390B" w:rsidRPr="0067688A" w:rsidRDefault="0056390B">
            <w:pPr>
              <w:pStyle w:val="TablecontentL"/>
              <w:spacing w:before="30" w:after="30" w:line="240" w:lineRule="auto"/>
              <w:ind w:left="34"/>
              <w:rPr>
                <w:lang w:val="en-GB" w:bidi="th-TH"/>
              </w:rPr>
            </w:pPr>
            <w:r w:rsidRPr="0067688A">
              <w:rPr>
                <w:lang w:val="en-GB" w:bidi="th-TH"/>
              </w:rPr>
              <w:t xml:space="preserve">Cell </w:t>
            </w:r>
            <w:proofErr w:type="spellStart"/>
            <w:r w:rsidRPr="0067688A">
              <w:rPr>
                <w:lang w:val="en-GB" w:bidi="th-TH"/>
              </w:rPr>
              <w:t>Signaling</w:t>
            </w:r>
            <w:proofErr w:type="spellEnd"/>
            <w:r w:rsidRPr="0067688A">
              <w:rPr>
                <w:lang w:val="en-GB" w:bidi="th-TH"/>
              </w:rPr>
              <w:t xml:space="preserve"> Technology Cat# 2118, </w:t>
            </w:r>
            <w:proofErr w:type="gramStart"/>
            <w:r w:rsidRPr="0067688A">
              <w:rPr>
                <w:lang w:val="en-GB" w:bidi="th-TH"/>
              </w:rPr>
              <w:t>RRID:AB</w:t>
            </w:r>
            <w:proofErr w:type="gramEnd"/>
            <w:r w:rsidRPr="0067688A">
              <w:rPr>
                <w:lang w:val="en-GB" w:bidi="th-TH"/>
              </w:rPr>
              <w:t>_561053</w:t>
            </w:r>
          </w:p>
        </w:tc>
      </w:tr>
      <w:tr w:rsidR="0056390B" w:rsidRPr="0067688A" w14:paraId="7C1111B9" w14:textId="77777777" w:rsidTr="00B14971">
        <w:trPr>
          <w:trHeight w:val="311"/>
        </w:trPr>
        <w:tc>
          <w:tcPr>
            <w:tcW w:w="1102" w:type="pct"/>
            <w:tcBorders>
              <w:top w:val="nil"/>
              <w:left w:val="nil"/>
              <w:bottom w:val="nil"/>
              <w:right w:val="nil"/>
            </w:tcBorders>
            <w:hideMark/>
          </w:tcPr>
          <w:p w14:paraId="7996A627" w14:textId="77777777" w:rsidR="0056390B" w:rsidRPr="0067688A" w:rsidRDefault="0056390B">
            <w:pPr>
              <w:pStyle w:val="TablecontentL"/>
              <w:spacing w:before="30" w:after="30" w:line="240" w:lineRule="auto"/>
              <w:ind w:left="34"/>
              <w:rPr>
                <w:lang w:val="de-AT" w:bidi="th-TH"/>
              </w:rPr>
            </w:pPr>
            <w:r w:rsidRPr="0067688A">
              <w:rPr>
                <w:lang w:val="de-AT" w:bidi="th-TH"/>
              </w:rPr>
              <w:t xml:space="preserve">AKT </w:t>
            </w:r>
          </w:p>
        </w:tc>
        <w:tc>
          <w:tcPr>
            <w:tcW w:w="490" w:type="pct"/>
            <w:tcBorders>
              <w:top w:val="nil"/>
              <w:left w:val="nil"/>
              <w:bottom w:val="nil"/>
              <w:right w:val="nil"/>
            </w:tcBorders>
            <w:hideMark/>
          </w:tcPr>
          <w:p w14:paraId="23711883" w14:textId="77777777" w:rsidR="0056390B" w:rsidRPr="0067688A" w:rsidRDefault="0056390B">
            <w:pPr>
              <w:pStyle w:val="TablecontentL"/>
              <w:spacing w:before="30" w:after="30" w:line="240" w:lineRule="auto"/>
              <w:ind w:left="34"/>
              <w:rPr>
                <w:lang w:val="de-AT" w:bidi="th-TH"/>
              </w:rPr>
            </w:pPr>
            <w:r w:rsidRPr="0067688A">
              <w:rPr>
                <w:lang w:val="de-AT" w:bidi="th-TH"/>
              </w:rPr>
              <w:t>9272</w:t>
            </w:r>
          </w:p>
        </w:tc>
        <w:tc>
          <w:tcPr>
            <w:tcW w:w="1101" w:type="pct"/>
            <w:tcBorders>
              <w:top w:val="nil"/>
              <w:left w:val="nil"/>
              <w:bottom w:val="nil"/>
              <w:right w:val="nil"/>
            </w:tcBorders>
            <w:hideMark/>
          </w:tcPr>
          <w:p w14:paraId="44C61442" w14:textId="77777777" w:rsidR="0056390B" w:rsidRPr="0067688A" w:rsidRDefault="0056390B">
            <w:pPr>
              <w:pStyle w:val="TablecontentL"/>
              <w:spacing w:before="30" w:after="30" w:line="240" w:lineRule="auto"/>
              <w:ind w:left="34"/>
              <w:rPr>
                <w:lang w:val="de-AT" w:bidi="th-TH"/>
              </w:rPr>
            </w:pPr>
            <w:r w:rsidRPr="0067688A">
              <w:rPr>
                <w:lang w:val="de-AT" w:bidi="th-TH"/>
              </w:rPr>
              <w:t>Cell Signaling Technology</w:t>
            </w:r>
          </w:p>
        </w:tc>
        <w:tc>
          <w:tcPr>
            <w:tcW w:w="2307" w:type="pct"/>
            <w:gridSpan w:val="2"/>
            <w:tcBorders>
              <w:top w:val="nil"/>
              <w:left w:val="nil"/>
              <w:bottom w:val="nil"/>
              <w:right w:val="nil"/>
            </w:tcBorders>
            <w:hideMark/>
          </w:tcPr>
          <w:p w14:paraId="7E040A6E" w14:textId="77777777" w:rsidR="0056390B" w:rsidRPr="0067688A" w:rsidRDefault="0056390B">
            <w:pPr>
              <w:pStyle w:val="TablecontentL"/>
              <w:spacing w:before="30" w:after="30" w:line="240" w:lineRule="auto"/>
              <w:ind w:left="34"/>
              <w:rPr>
                <w:lang w:val="en-GB" w:bidi="th-TH"/>
              </w:rPr>
            </w:pPr>
            <w:r w:rsidRPr="0067688A">
              <w:rPr>
                <w:lang w:val="en-GB" w:bidi="th-TH"/>
              </w:rPr>
              <w:t xml:space="preserve">Cell </w:t>
            </w:r>
            <w:proofErr w:type="spellStart"/>
            <w:r w:rsidRPr="0067688A">
              <w:rPr>
                <w:lang w:val="en-GB" w:bidi="th-TH"/>
              </w:rPr>
              <w:t>Signaling</w:t>
            </w:r>
            <w:proofErr w:type="spellEnd"/>
            <w:r w:rsidRPr="0067688A">
              <w:rPr>
                <w:lang w:val="en-GB" w:bidi="th-TH"/>
              </w:rPr>
              <w:t xml:space="preserve"> Technology Cat# 9272, </w:t>
            </w:r>
            <w:proofErr w:type="gramStart"/>
            <w:r w:rsidRPr="0067688A">
              <w:rPr>
                <w:lang w:val="en-GB" w:bidi="th-TH"/>
              </w:rPr>
              <w:t>RRID:AB</w:t>
            </w:r>
            <w:proofErr w:type="gramEnd"/>
            <w:r w:rsidRPr="0067688A">
              <w:rPr>
                <w:lang w:val="en-GB" w:bidi="th-TH"/>
              </w:rPr>
              <w:t>_329827</w:t>
            </w:r>
          </w:p>
        </w:tc>
      </w:tr>
      <w:tr w:rsidR="0056390B" w:rsidRPr="0067688A" w14:paraId="0D857EFE" w14:textId="77777777" w:rsidTr="00B14971">
        <w:trPr>
          <w:trHeight w:val="311"/>
        </w:trPr>
        <w:tc>
          <w:tcPr>
            <w:tcW w:w="1102" w:type="pct"/>
            <w:tcBorders>
              <w:top w:val="nil"/>
              <w:left w:val="nil"/>
              <w:bottom w:val="nil"/>
              <w:right w:val="nil"/>
            </w:tcBorders>
            <w:vAlign w:val="center"/>
            <w:hideMark/>
          </w:tcPr>
          <w:p w14:paraId="35E1D879" w14:textId="23F99DFE" w:rsidR="0056390B" w:rsidRPr="0067688A" w:rsidRDefault="0056390B" w:rsidP="00284A80">
            <w:pPr>
              <w:pStyle w:val="TablecontentL"/>
              <w:spacing w:before="30" w:after="30" w:line="240" w:lineRule="auto"/>
              <w:ind w:left="34"/>
              <w:rPr>
                <w:rFonts w:eastAsia="Helvetica"/>
                <w:lang w:val="de-AT" w:bidi="th-TH"/>
              </w:rPr>
            </w:pPr>
            <w:r w:rsidRPr="0067688A">
              <w:rPr>
                <w:rFonts w:eastAsia="Helvetica"/>
                <w:lang w:val="de-AT" w:bidi="th-TH"/>
              </w:rPr>
              <w:t xml:space="preserve">AR </w:t>
            </w:r>
          </w:p>
        </w:tc>
        <w:tc>
          <w:tcPr>
            <w:tcW w:w="490" w:type="pct"/>
            <w:tcBorders>
              <w:top w:val="nil"/>
              <w:left w:val="nil"/>
              <w:bottom w:val="nil"/>
              <w:right w:val="nil"/>
            </w:tcBorders>
            <w:vAlign w:val="center"/>
            <w:hideMark/>
          </w:tcPr>
          <w:p w14:paraId="343A73F2" w14:textId="77777777" w:rsidR="0056390B" w:rsidRPr="0067688A" w:rsidRDefault="0056390B">
            <w:pPr>
              <w:pStyle w:val="TablecontentL"/>
              <w:spacing w:before="30" w:after="30" w:line="240" w:lineRule="auto"/>
              <w:ind w:left="34"/>
              <w:rPr>
                <w:rFonts w:eastAsia="Helvetica"/>
                <w:lang w:val="de-AT" w:bidi="th-TH"/>
              </w:rPr>
            </w:pPr>
            <w:r w:rsidRPr="0067688A">
              <w:rPr>
                <w:rFonts w:eastAsia="Helvetica"/>
                <w:lang w:val="de-AT" w:bidi="th-TH"/>
              </w:rPr>
              <w:t>5153</w:t>
            </w:r>
          </w:p>
        </w:tc>
        <w:tc>
          <w:tcPr>
            <w:tcW w:w="1101" w:type="pct"/>
            <w:tcBorders>
              <w:top w:val="nil"/>
              <w:left w:val="nil"/>
              <w:bottom w:val="nil"/>
              <w:right w:val="nil"/>
            </w:tcBorders>
            <w:vAlign w:val="center"/>
            <w:hideMark/>
          </w:tcPr>
          <w:p w14:paraId="417EEA86" w14:textId="77777777" w:rsidR="0056390B" w:rsidRPr="0067688A" w:rsidRDefault="0056390B">
            <w:pPr>
              <w:pStyle w:val="TablecontentL"/>
              <w:spacing w:before="30" w:after="30" w:line="240" w:lineRule="auto"/>
              <w:ind w:left="34"/>
              <w:rPr>
                <w:rFonts w:eastAsia="Helvetica"/>
                <w:lang w:val="de-AT" w:bidi="th-TH"/>
              </w:rPr>
            </w:pPr>
            <w:r w:rsidRPr="0067688A">
              <w:rPr>
                <w:lang w:val="de-AT" w:bidi="th-TH"/>
              </w:rPr>
              <w:t>Cell Signaling Technology</w:t>
            </w:r>
          </w:p>
        </w:tc>
        <w:tc>
          <w:tcPr>
            <w:tcW w:w="2307" w:type="pct"/>
            <w:gridSpan w:val="2"/>
            <w:tcBorders>
              <w:top w:val="nil"/>
              <w:left w:val="nil"/>
              <w:bottom w:val="nil"/>
              <w:right w:val="nil"/>
            </w:tcBorders>
            <w:hideMark/>
          </w:tcPr>
          <w:p w14:paraId="3CF7E7D4" w14:textId="77777777" w:rsidR="0056390B" w:rsidRPr="0067688A" w:rsidRDefault="0056390B">
            <w:pPr>
              <w:pStyle w:val="TablecontentL"/>
              <w:spacing w:before="30" w:after="30" w:line="240" w:lineRule="auto"/>
              <w:ind w:left="34"/>
              <w:rPr>
                <w:lang w:val="en-GB" w:bidi="th-TH"/>
              </w:rPr>
            </w:pPr>
            <w:r w:rsidRPr="0067688A">
              <w:rPr>
                <w:lang w:val="en-GB" w:bidi="th-TH"/>
              </w:rPr>
              <w:t xml:space="preserve">Cell </w:t>
            </w:r>
            <w:proofErr w:type="spellStart"/>
            <w:r w:rsidRPr="0067688A">
              <w:rPr>
                <w:lang w:val="en-GB" w:bidi="th-TH"/>
              </w:rPr>
              <w:t>Signaling</w:t>
            </w:r>
            <w:proofErr w:type="spellEnd"/>
            <w:r w:rsidRPr="0067688A">
              <w:rPr>
                <w:lang w:val="en-GB" w:bidi="th-TH"/>
              </w:rPr>
              <w:t xml:space="preserve"> Technology Cat# 5153, </w:t>
            </w:r>
            <w:proofErr w:type="gramStart"/>
            <w:r w:rsidRPr="0067688A">
              <w:rPr>
                <w:lang w:val="en-GB" w:bidi="th-TH"/>
              </w:rPr>
              <w:t>RRID:AB</w:t>
            </w:r>
            <w:proofErr w:type="gramEnd"/>
            <w:r w:rsidRPr="0067688A">
              <w:rPr>
                <w:lang w:val="en-GB" w:bidi="th-TH"/>
              </w:rPr>
              <w:t>_10691711</w:t>
            </w:r>
          </w:p>
        </w:tc>
      </w:tr>
      <w:tr w:rsidR="00700222" w:rsidRPr="0067688A" w14:paraId="41A6B437" w14:textId="77777777" w:rsidTr="009E26CD">
        <w:trPr>
          <w:trHeight w:val="311"/>
        </w:trPr>
        <w:tc>
          <w:tcPr>
            <w:tcW w:w="1102" w:type="pct"/>
            <w:tcBorders>
              <w:top w:val="nil"/>
              <w:left w:val="nil"/>
              <w:bottom w:val="nil"/>
              <w:right w:val="nil"/>
            </w:tcBorders>
            <w:vAlign w:val="center"/>
          </w:tcPr>
          <w:p w14:paraId="7114E607" w14:textId="0B92835F" w:rsidR="00700222" w:rsidRPr="0067688A" w:rsidRDefault="00E508A1">
            <w:pPr>
              <w:pStyle w:val="TablecontentL"/>
              <w:spacing w:before="30" w:after="30" w:line="240" w:lineRule="auto"/>
              <w:ind w:left="34"/>
              <w:rPr>
                <w:rFonts w:eastAsia="Helvetica"/>
                <w:lang w:val="de-AT" w:bidi="th-TH"/>
              </w:rPr>
            </w:pPr>
            <w:r>
              <w:rPr>
                <w:rFonts w:eastAsia="Helvetica"/>
                <w:lang w:val="de-AT" w:bidi="th-TH"/>
              </w:rPr>
              <w:t>Bak</w:t>
            </w:r>
          </w:p>
        </w:tc>
        <w:tc>
          <w:tcPr>
            <w:tcW w:w="490" w:type="pct"/>
            <w:tcBorders>
              <w:top w:val="nil"/>
              <w:left w:val="nil"/>
              <w:bottom w:val="nil"/>
              <w:right w:val="nil"/>
            </w:tcBorders>
            <w:vAlign w:val="center"/>
          </w:tcPr>
          <w:p w14:paraId="49C99533" w14:textId="3B41BB1C" w:rsidR="00700222" w:rsidRPr="0067688A" w:rsidRDefault="00E508A1">
            <w:pPr>
              <w:pStyle w:val="TablecontentL"/>
              <w:spacing w:before="30" w:after="30" w:line="240" w:lineRule="auto"/>
              <w:ind w:left="34"/>
              <w:rPr>
                <w:rFonts w:eastAsia="Helvetica"/>
                <w:lang w:val="de-AT" w:bidi="th-TH"/>
              </w:rPr>
            </w:pPr>
            <w:r>
              <w:rPr>
                <w:rFonts w:eastAsia="Helvetica"/>
                <w:lang w:val="de-AT" w:bidi="th-TH"/>
              </w:rPr>
              <w:t>12105</w:t>
            </w:r>
          </w:p>
        </w:tc>
        <w:tc>
          <w:tcPr>
            <w:tcW w:w="1101" w:type="pct"/>
            <w:tcBorders>
              <w:top w:val="nil"/>
              <w:left w:val="nil"/>
              <w:bottom w:val="nil"/>
              <w:right w:val="nil"/>
            </w:tcBorders>
            <w:vAlign w:val="center"/>
          </w:tcPr>
          <w:p w14:paraId="556DACB4" w14:textId="02CB1724" w:rsidR="00700222" w:rsidRPr="0067688A" w:rsidRDefault="00E508A1">
            <w:pPr>
              <w:pStyle w:val="TablecontentL"/>
              <w:spacing w:before="30" w:after="30" w:line="240" w:lineRule="auto"/>
              <w:ind w:left="34"/>
              <w:rPr>
                <w:lang w:val="de-AT" w:bidi="th-TH"/>
              </w:rPr>
            </w:pPr>
            <w:r>
              <w:rPr>
                <w:lang w:val="de-AT" w:bidi="th-TH"/>
              </w:rPr>
              <w:t>Cell Signaling Technology</w:t>
            </w:r>
          </w:p>
        </w:tc>
        <w:tc>
          <w:tcPr>
            <w:tcW w:w="2307" w:type="pct"/>
            <w:gridSpan w:val="2"/>
            <w:tcBorders>
              <w:top w:val="nil"/>
              <w:left w:val="nil"/>
              <w:bottom w:val="nil"/>
              <w:right w:val="nil"/>
            </w:tcBorders>
          </w:tcPr>
          <w:p w14:paraId="6B8753CC" w14:textId="50D326E6" w:rsidR="00700222" w:rsidRPr="0067688A" w:rsidRDefault="00E508A1">
            <w:pPr>
              <w:pStyle w:val="TablecontentL"/>
              <w:spacing w:before="30" w:after="30" w:line="240" w:lineRule="auto"/>
              <w:ind w:left="34"/>
              <w:rPr>
                <w:lang w:bidi="th-TH"/>
              </w:rPr>
            </w:pPr>
            <w:r w:rsidRPr="00E508A1">
              <w:rPr>
                <w:lang w:bidi="th-TH"/>
              </w:rPr>
              <w:t xml:space="preserve">Cell Signaling Technology Cat# 12105, </w:t>
            </w:r>
            <w:proofErr w:type="gramStart"/>
            <w:r w:rsidRPr="00E508A1">
              <w:rPr>
                <w:lang w:bidi="th-TH"/>
              </w:rPr>
              <w:t>RRID:AB</w:t>
            </w:r>
            <w:proofErr w:type="gramEnd"/>
            <w:r w:rsidRPr="00E508A1">
              <w:rPr>
                <w:lang w:bidi="th-TH"/>
              </w:rPr>
              <w:t>_2716685</w:t>
            </w:r>
          </w:p>
        </w:tc>
      </w:tr>
      <w:tr w:rsidR="00700222" w:rsidRPr="0067688A" w14:paraId="311FBB79" w14:textId="77777777" w:rsidTr="009E26CD">
        <w:trPr>
          <w:trHeight w:val="311"/>
        </w:trPr>
        <w:tc>
          <w:tcPr>
            <w:tcW w:w="1102" w:type="pct"/>
            <w:tcBorders>
              <w:top w:val="nil"/>
              <w:left w:val="nil"/>
              <w:bottom w:val="nil"/>
              <w:right w:val="nil"/>
            </w:tcBorders>
            <w:vAlign w:val="center"/>
          </w:tcPr>
          <w:p w14:paraId="33434289" w14:textId="3F84BFE5" w:rsidR="00700222" w:rsidRPr="0067688A" w:rsidRDefault="00E508A1">
            <w:pPr>
              <w:pStyle w:val="TablecontentL"/>
              <w:spacing w:before="30" w:after="30" w:line="240" w:lineRule="auto"/>
              <w:ind w:left="34"/>
              <w:rPr>
                <w:rFonts w:eastAsia="Helvetica"/>
                <w:lang w:val="de-AT" w:bidi="th-TH"/>
              </w:rPr>
            </w:pPr>
            <w:r>
              <w:rPr>
                <w:rFonts w:eastAsia="Helvetica"/>
                <w:lang w:val="de-AT" w:bidi="th-TH"/>
              </w:rPr>
              <w:t>Bax</w:t>
            </w:r>
          </w:p>
        </w:tc>
        <w:tc>
          <w:tcPr>
            <w:tcW w:w="490" w:type="pct"/>
            <w:tcBorders>
              <w:top w:val="nil"/>
              <w:left w:val="nil"/>
              <w:bottom w:val="nil"/>
              <w:right w:val="nil"/>
            </w:tcBorders>
            <w:vAlign w:val="center"/>
          </w:tcPr>
          <w:p w14:paraId="365C4C06" w14:textId="1CA06C95" w:rsidR="00700222" w:rsidRPr="0067688A" w:rsidRDefault="00E508A1">
            <w:pPr>
              <w:pStyle w:val="TablecontentL"/>
              <w:spacing w:before="30" w:after="30" w:line="240" w:lineRule="auto"/>
              <w:ind w:left="34"/>
              <w:rPr>
                <w:rFonts w:eastAsia="Helvetica"/>
                <w:lang w:val="de-AT" w:bidi="th-TH"/>
              </w:rPr>
            </w:pPr>
            <w:r>
              <w:rPr>
                <w:rFonts w:eastAsia="Helvetica"/>
                <w:lang w:val="de-AT" w:bidi="th-TH"/>
              </w:rPr>
              <w:t>5023</w:t>
            </w:r>
          </w:p>
        </w:tc>
        <w:tc>
          <w:tcPr>
            <w:tcW w:w="1101" w:type="pct"/>
            <w:tcBorders>
              <w:top w:val="nil"/>
              <w:left w:val="nil"/>
              <w:bottom w:val="nil"/>
              <w:right w:val="nil"/>
            </w:tcBorders>
            <w:vAlign w:val="center"/>
          </w:tcPr>
          <w:p w14:paraId="0DDD5C3F" w14:textId="2A40F9F1" w:rsidR="00700222" w:rsidRPr="0067688A" w:rsidRDefault="00E508A1">
            <w:pPr>
              <w:pStyle w:val="TablecontentL"/>
              <w:spacing w:before="30" w:after="30" w:line="240" w:lineRule="auto"/>
              <w:ind w:left="34"/>
              <w:rPr>
                <w:lang w:val="de-AT" w:bidi="th-TH"/>
              </w:rPr>
            </w:pPr>
            <w:r>
              <w:rPr>
                <w:lang w:val="de-AT" w:bidi="th-TH"/>
              </w:rPr>
              <w:t>Cell Signaling Technology</w:t>
            </w:r>
          </w:p>
        </w:tc>
        <w:tc>
          <w:tcPr>
            <w:tcW w:w="2307" w:type="pct"/>
            <w:gridSpan w:val="2"/>
            <w:tcBorders>
              <w:top w:val="nil"/>
              <w:left w:val="nil"/>
              <w:bottom w:val="nil"/>
              <w:right w:val="nil"/>
            </w:tcBorders>
          </w:tcPr>
          <w:p w14:paraId="00289D1B" w14:textId="14A23D83" w:rsidR="00700222" w:rsidRPr="0067688A" w:rsidRDefault="00E508A1">
            <w:pPr>
              <w:pStyle w:val="TablecontentL"/>
              <w:spacing w:before="30" w:after="30" w:line="240" w:lineRule="auto"/>
              <w:ind w:left="34"/>
              <w:rPr>
                <w:lang w:bidi="th-TH"/>
              </w:rPr>
            </w:pPr>
            <w:r w:rsidRPr="00E508A1">
              <w:rPr>
                <w:lang w:bidi="th-TH"/>
              </w:rPr>
              <w:t xml:space="preserve">Cell Signaling Technology Cat# 5023, </w:t>
            </w:r>
            <w:proofErr w:type="gramStart"/>
            <w:r w:rsidRPr="00E508A1">
              <w:rPr>
                <w:lang w:bidi="th-TH"/>
              </w:rPr>
              <w:t>RRID:AB</w:t>
            </w:r>
            <w:proofErr w:type="gramEnd"/>
            <w:r w:rsidRPr="00E508A1">
              <w:rPr>
                <w:lang w:bidi="th-TH"/>
              </w:rPr>
              <w:t>_10557411</w:t>
            </w:r>
          </w:p>
        </w:tc>
      </w:tr>
      <w:tr w:rsidR="00700222" w:rsidRPr="0067688A" w14:paraId="015F750B" w14:textId="77777777" w:rsidTr="009E26CD">
        <w:trPr>
          <w:trHeight w:val="311"/>
        </w:trPr>
        <w:tc>
          <w:tcPr>
            <w:tcW w:w="1102" w:type="pct"/>
            <w:tcBorders>
              <w:top w:val="nil"/>
              <w:left w:val="nil"/>
              <w:bottom w:val="nil"/>
              <w:right w:val="nil"/>
            </w:tcBorders>
            <w:vAlign w:val="center"/>
          </w:tcPr>
          <w:p w14:paraId="680649F5" w14:textId="24EB7286" w:rsidR="00700222" w:rsidRPr="0067688A" w:rsidRDefault="00E508A1">
            <w:pPr>
              <w:pStyle w:val="TablecontentL"/>
              <w:spacing w:before="30" w:after="30" w:line="240" w:lineRule="auto"/>
              <w:ind w:left="34"/>
              <w:rPr>
                <w:rFonts w:eastAsia="Helvetica"/>
                <w:lang w:val="de-AT" w:bidi="th-TH"/>
              </w:rPr>
            </w:pPr>
            <w:r>
              <w:rPr>
                <w:rFonts w:eastAsia="Helvetica"/>
                <w:lang w:val="de-AT" w:bidi="th-TH"/>
              </w:rPr>
              <w:t>Bcl-XL</w:t>
            </w:r>
          </w:p>
        </w:tc>
        <w:tc>
          <w:tcPr>
            <w:tcW w:w="490" w:type="pct"/>
            <w:tcBorders>
              <w:top w:val="nil"/>
              <w:left w:val="nil"/>
              <w:bottom w:val="nil"/>
              <w:right w:val="nil"/>
            </w:tcBorders>
            <w:vAlign w:val="center"/>
          </w:tcPr>
          <w:p w14:paraId="54502C19" w14:textId="4E5A9552" w:rsidR="00700222" w:rsidRPr="0067688A" w:rsidRDefault="00E508A1">
            <w:pPr>
              <w:pStyle w:val="TablecontentL"/>
              <w:spacing w:before="30" w:after="30" w:line="240" w:lineRule="auto"/>
              <w:ind w:left="34"/>
              <w:rPr>
                <w:rFonts w:eastAsia="Helvetica"/>
                <w:lang w:val="de-AT" w:bidi="th-TH"/>
              </w:rPr>
            </w:pPr>
            <w:r>
              <w:rPr>
                <w:rFonts w:eastAsia="Helvetica"/>
                <w:lang w:val="de-AT" w:bidi="th-TH"/>
              </w:rPr>
              <w:t>2762</w:t>
            </w:r>
          </w:p>
        </w:tc>
        <w:tc>
          <w:tcPr>
            <w:tcW w:w="1101" w:type="pct"/>
            <w:tcBorders>
              <w:top w:val="nil"/>
              <w:left w:val="nil"/>
              <w:bottom w:val="nil"/>
              <w:right w:val="nil"/>
            </w:tcBorders>
            <w:vAlign w:val="center"/>
          </w:tcPr>
          <w:p w14:paraId="22B88ABC" w14:textId="797007D9" w:rsidR="00700222" w:rsidRPr="0067688A" w:rsidRDefault="00E508A1">
            <w:pPr>
              <w:pStyle w:val="TablecontentL"/>
              <w:spacing w:before="30" w:after="30" w:line="240" w:lineRule="auto"/>
              <w:ind w:left="34"/>
              <w:rPr>
                <w:lang w:val="de-AT" w:bidi="th-TH"/>
              </w:rPr>
            </w:pPr>
            <w:r>
              <w:rPr>
                <w:lang w:val="de-AT" w:bidi="th-TH"/>
              </w:rPr>
              <w:t>Cell Signaling Technology</w:t>
            </w:r>
          </w:p>
        </w:tc>
        <w:tc>
          <w:tcPr>
            <w:tcW w:w="2307" w:type="pct"/>
            <w:gridSpan w:val="2"/>
            <w:tcBorders>
              <w:top w:val="nil"/>
              <w:left w:val="nil"/>
              <w:bottom w:val="nil"/>
              <w:right w:val="nil"/>
            </w:tcBorders>
          </w:tcPr>
          <w:p w14:paraId="1CAF04FF" w14:textId="56705778" w:rsidR="00700222" w:rsidRPr="0067688A" w:rsidRDefault="00E508A1">
            <w:pPr>
              <w:pStyle w:val="TablecontentL"/>
              <w:spacing w:before="30" w:after="30" w:line="240" w:lineRule="auto"/>
              <w:ind w:left="34"/>
              <w:rPr>
                <w:lang w:bidi="th-TH"/>
              </w:rPr>
            </w:pPr>
            <w:r w:rsidRPr="00E508A1">
              <w:rPr>
                <w:lang w:bidi="th-TH"/>
              </w:rPr>
              <w:t xml:space="preserve">Cell Signaling Technology Cat# 2762, </w:t>
            </w:r>
            <w:proofErr w:type="gramStart"/>
            <w:r w:rsidRPr="00E508A1">
              <w:rPr>
                <w:lang w:bidi="th-TH"/>
              </w:rPr>
              <w:t>RRID:AB</w:t>
            </w:r>
            <w:proofErr w:type="gramEnd"/>
            <w:r w:rsidRPr="00E508A1">
              <w:rPr>
                <w:lang w:bidi="th-TH"/>
              </w:rPr>
              <w:t>_10694844</w:t>
            </w:r>
          </w:p>
        </w:tc>
      </w:tr>
      <w:tr w:rsidR="00700222" w:rsidRPr="0067688A" w14:paraId="73E01E1A" w14:textId="77777777" w:rsidTr="009E26CD">
        <w:trPr>
          <w:trHeight w:val="311"/>
        </w:trPr>
        <w:tc>
          <w:tcPr>
            <w:tcW w:w="1102" w:type="pct"/>
            <w:tcBorders>
              <w:top w:val="nil"/>
              <w:left w:val="nil"/>
              <w:bottom w:val="nil"/>
              <w:right w:val="nil"/>
            </w:tcBorders>
            <w:vAlign w:val="center"/>
          </w:tcPr>
          <w:p w14:paraId="089FCF1D" w14:textId="1AD05C04" w:rsidR="00700222" w:rsidRPr="0067688A" w:rsidRDefault="00E508A1">
            <w:pPr>
              <w:pStyle w:val="TablecontentL"/>
              <w:spacing w:before="30" w:after="30" w:line="240" w:lineRule="auto"/>
              <w:ind w:left="34"/>
              <w:rPr>
                <w:rFonts w:eastAsia="Helvetica"/>
                <w:lang w:val="de-AT" w:bidi="th-TH"/>
              </w:rPr>
            </w:pPr>
            <w:r>
              <w:rPr>
                <w:rFonts w:eastAsia="Helvetica"/>
                <w:lang w:val="de-AT" w:bidi="th-TH"/>
              </w:rPr>
              <w:t>Bim</w:t>
            </w:r>
          </w:p>
        </w:tc>
        <w:tc>
          <w:tcPr>
            <w:tcW w:w="490" w:type="pct"/>
            <w:tcBorders>
              <w:top w:val="nil"/>
              <w:left w:val="nil"/>
              <w:bottom w:val="nil"/>
              <w:right w:val="nil"/>
            </w:tcBorders>
            <w:vAlign w:val="center"/>
          </w:tcPr>
          <w:p w14:paraId="75D9508B" w14:textId="782078D3" w:rsidR="00700222" w:rsidRPr="0067688A" w:rsidRDefault="00E508A1">
            <w:pPr>
              <w:pStyle w:val="TablecontentL"/>
              <w:spacing w:before="30" w:after="30" w:line="240" w:lineRule="auto"/>
              <w:ind w:left="34"/>
              <w:rPr>
                <w:rFonts w:eastAsia="Helvetica"/>
                <w:lang w:val="de-AT" w:bidi="th-TH"/>
              </w:rPr>
            </w:pPr>
            <w:r>
              <w:rPr>
                <w:rFonts w:eastAsia="Helvetica"/>
                <w:lang w:val="de-AT" w:bidi="th-TH"/>
              </w:rPr>
              <w:t>2933</w:t>
            </w:r>
          </w:p>
        </w:tc>
        <w:tc>
          <w:tcPr>
            <w:tcW w:w="1101" w:type="pct"/>
            <w:tcBorders>
              <w:top w:val="nil"/>
              <w:left w:val="nil"/>
              <w:bottom w:val="nil"/>
              <w:right w:val="nil"/>
            </w:tcBorders>
            <w:vAlign w:val="center"/>
          </w:tcPr>
          <w:p w14:paraId="2CF3C980" w14:textId="7EE0E1EE" w:rsidR="00700222" w:rsidRPr="0067688A" w:rsidRDefault="00E508A1">
            <w:pPr>
              <w:pStyle w:val="TablecontentL"/>
              <w:spacing w:before="30" w:after="30" w:line="240" w:lineRule="auto"/>
              <w:ind w:left="34"/>
              <w:rPr>
                <w:lang w:val="de-AT" w:bidi="th-TH"/>
              </w:rPr>
            </w:pPr>
            <w:r>
              <w:rPr>
                <w:lang w:val="de-AT" w:bidi="th-TH"/>
              </w:rPr>
              <w:t>Cell Signaling Technology</w:t>
            </w:r>
          </w:p>
        </w:tc>
        <w:tc>
          <w:tcPr>
            <w:tcW w:w="2307" w:type="pct"/>
            <w:gridSpan w:val="2"/>
            <w:tcBorders>
              <w:top w:val="nil"/>
              <w:left w:val="nil"/>
              <w:bottom w:val="nil"/>
              <w:right w:val="nil"/>
            </w:tcBorders>
          </w:tcPr>
          <w:p w14:paraId="1F8607A6" w14:textId="30085AC7" w:rsidR="00700222" w:rsidRPr="0067688A" w:rsidRDefault="00E508A1">
            <w:pPr>
              <w:pStyle w:val="TablecontentL"/>
              <w:spacing w:before="30" w:after="30" w:line="240" w:lineRule="auto"/>
              <w:ind w:left="34"/>
              <w:rPr>
                <w:lang w:bidi="th-TH"/>
              </w:rPr>
            </w:pPr>
            <w:r w:rsidRPr="00E508A1">
              <w:rPr>
                <w:lang w:bidi="th-TH"/>
              </w:rPr>
              <w:t xml:space="preserve">Cell Signaling Technology Cat# 2933, </w:t>
            </w:r>
            <w:proofErr w:type="gramStart"/>
            <w:r w:rsidRPr="00E508A1">
              <w:rPr>
                <w:lang w:bidi="th-TH"/>
              </w:rPr>
              <w:t>RRID:AB</w:t>
            </w:r>
            <w:proofErr w:type="gramEnd"/>
            <w:r w:rsidRPr="00E508A1">
              <w:rPr>
                <w:lang w:bidi="th-TH"/>
              </w:rPr>
              <w:t>_1030947</w:t>
            </w:r>
          </w:p>
        </w:tc>
      </w:tr>
      <w:tr w:rsidR="0056390B" w:rsidRPr="0067688A" w14:paraId="3F278378" w14:textId="77777777" w:rsidTr="00B14971">
        <w:trPr>
          <w:trHeight w:val="311"/>
        </w:trPr>
        <w:tc>
          <w:tcPr>
            <w:tcW w:w="1102" w:type="pct"/>
            <w:tcBorders>
              <w:top w:val="nil"/>
              <w:left w:val="nil"/>
              <w:bottom w:val="nil"/>
              <w:right w:val="nil"/>
            </w:tcBorders>
            <w:vAlign w:val="center"/>
            <w:hideMark/>
          </w:tcPr>
          <w:p w14:paraId="55659AFB" w14:textId="3074934B" w:rsidR="0056390B" w:rsidRPr="0067688A" w:rsidRDefault="0056390B" w:rsidP="00284A80">
            <w:pPr>
              <w:pStyle w:val="TablecontentL"/>
              <w:spacing w:before="30" w:after="30" w:line="240" w:lineRule="auto"/>
              <w:ind w:left="34"/>
              <w:rPr>
                <w:lang w:val="de-AT" w:bidi="th-TH"/>
              </w:rPr>
            </w:pPr>
            <w:r w:rsidRPr="0067688A">
              <w:rPr>
                <w:rFonts w:eastAsia="Helvetica"/>
                <w:lang w:val="de-AT" w:bidi="th-TH"/>
              </w:rPr>
              <w:t>CDK1</w:t>
            </w:r>
          </w:p>
        </w:tc>
        <w:tc>
          <w:tcPr>
            <w:tcW w:w="490" w:type="pct"/>
            <w:tcBorders>
              <w:top w:val="nil"/>
              <w:left w:val="nil"/>
              <w:bottom w:val="nil"/>
              <w:right w:val="nil"/>
            </w:tcBorders>
            <w:vAlign w:val="center"/>
            <w:hideMark/>
          </w:tcPr>
          <w:p w14:paraId="35F77EAE"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9116</w:t>
            </w:r>
          </w:p>
        </w:tc>
        <w:tc>
          <w:tcPr>
            <w:tcW w:w="1101" w:type="pct"/>
            <w:tcBorders>
              <w:top w:val="nil"/>
              <w:left w:val="nil"/>
              <w:bottom w:val="nil"/>
              <w:right w:val="nil"/>
            </w:tcBorders>
            <w:vAlign w:val="center"/>
            <w:hideMark/>
          </w:tcPr>
          <w:p w14:paraId="72C39779"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Cell Signaling Technology</w:t>
            </w:r>
          </w:p>
        </w:tc>
        <w:tc>
          <w:tcPr>
            <w:tcW w:w="2307" w:type="pct"/>
            <w:gridSpan w:val="2"/>
            <w:tcBorders>
              <w:top w:val="nil"/>
              <w:left w:val="nil"/>
              <w:bottom w:val="nil"/>
              <w:right w:val="nil"/>
            </w:tcBorders>
            <w:hideMark/>
          </w:tcPr>
          <w:p w14:paraId="5496FAFC" w14:textId="77777777" w:rsidR="0056390B" w:rsidRPr="0067688A" w:rsidRDefault="0056390B">
            <w:pPr>
              <w:pStyle w:val="TablecontentL"/>
              <w:spacing w:before="30" w:after="30" w:line="240" w:lineRule="auto"/>
              <w:ind w:left="34"/>
              <w:rPr>
                <w:rFonts w:eastAsia="Helvetica"/>
                <w:lang w:val="en-GB" w:bidi="th-TH"/>
              </w:rPr>
            </w:pPr>
            <w:r w:rsidRPr="0067688A">
              <w:rPr>
                <w:rFonts w:eastAsia="Helvetica"/>
                <w:lang w:val="en-GB" w:bidi="th-TH"/>
              </w:rPr>
              <w:t xml:space="preserve">Cell </w:t>
            </w:r>
            <w:proofErr w:type="spellStart"/>
            <w:r w:rsidRPr="0067688A">
              <w:rPr>
                <w:rFonts w:eastAsia="Helvetica"/>
                <w:lang w:val="en-GB" w:bidi="th-TH"/>
              </w:rPr>
              <w:t>Signaling</w:t>
            </w:r>
            <w:proofErr w:type="spellEnd"/>
            <w:r w:rsidRPr="0067688A">
              <w:rPr>
                <w:rFonts w:eastAsia="Helvetica"/>
                <w:lang w:val="en-GB" w:bidi="th-TH"/>
              </w:rPr>
              <w:t xml:space="preserve"> Technology Cat# 9116, </w:t>
            </w:r>
            <w:proofErr w:type="gramStart"/>
            <w:r w:rsidRPr="0067688A">
              <w:rPr>
                <w:rFonts w:eastAsia="Helvetica"/>
                <w:lang w:val="en-GB" w:bidi="th-TH"/>
              </w:rPr>
              <w:t>RRID:AB</w:t>
            </w:r>
            <w:proofErr w:type="gramEnd"/>
            <w:r w:rsidRPr="0067688A">
              <w:rPr>
                <w:rFonts w:eastAsia="Helvetica"/>
                <w:lang w:val="en-GB" w:bidi="th-TH"/>
              </w:rPr>
              <w:t>_2074795</w:t>
            </w:r>
          </w:p>
        </w:tc>
      </w:tr>
      <w:tr w:rsidR="00E508A1" w:rsidRPr="0067688A" w14:paraId="43B4063B" w14:textId="77777777" w:rsidTr="009E26CD">
        <w:trPr>
          <w:trHeight w:val="311"/>
        </w:trPr>
        <w:tc>
          <w:tcPr>
            <w:tcW w:w="1102" w:type="pct"/>
            <w:tcBorders>
              <w:top w:val="nil"/>
              <w:left w:val="nil"/>
              <w:bottom w:val="nil"/>
              <w:right w:val="nil"/>
            </w:tcBorders>
            <w:vAlign w:val="center"/>
          </w:tcPr>
          <w:p w14:paraId="31106B60" w14:textId="09F527EB" w:rsidR="00E508A1" w:rsidRPr="0067688A" w:rsidRDefault="00E508A1">
            <w:pPr>
              <w:pStyle w:val="TablecontentL"/>
              <w:spacing w:before="30" w:after="30" w:line="240" w:lineRule="auto"/>
              <w:ind w:left="34"/>
              <w:rPr>
                <w:rFonts w:eastAsia="Helvetica"/>
                <w:lang w:val="de-AT" w:bidi="th-TH"/>
              </w:rPr>
            </w:pPr>
            <w:r w:rsidRPr="00E508A1">
              <w:rPr>
                <w:rFonts w:eastAsia="Helvetica"/>
                <w:lang w:val="de-AT" w:bidi="th-TH"/>
              </w:rPr>
              <w:t>Cleaved Caspase-3</w:t>
            </w:r>
          </w:p>
        </w:tc>
        <w:tc>
          <w:tcPr>
            <w:tcW w:w="490" w:type="pct"/>
            <w:tcBorders>
              <w:top w:val="nil"/>
              <w:left w:val="nil"/>
              <w:bottom w:val="nil"/>
              <w:right w:val="nil"/>
            </w:tcBorders>
            <w:vAlign w:val="center"/>
          </w:tcPr>
          <w:p w14:paraId="5DF40CF4" w14:textId="0F085165" w:rsidR="00E508A1" w:rsidRPr="0067688A" w:rsidRDefault="00E508A1">
            <w:pPr>
              <w:pStyle w:val="TablecontentL"/>
              <w:spacing w:before="30" w:after="30" w:line="240" w:lineRule="auto"/>
              <w:ind w:left="34"/>
              <w:rPr>
                <w:rFonts w:eastAsia="Helvetica"/>
                <w:lang w:val="de-AT" w:bidi="th-TH"/>
              </w:rPr>
            </w:pPr>
            <w:r>
              <w:rPr>
                <w:rFonts w:eastAsia="Helvetica"/>
                <w:lang w:val="de-AT" w:bidi="th-TH"/>
              </w:rPr>
              <w:t>9661</w:t>
            </w:r>
          </w:p>
        </w:tc>
        <w:tc>
          <w:tcPr>
            <w:tcW w:w="1101" w:type="pct"/>
            <w:tcBorders>
              <w:top w:val="nil"/>
              <w:left w:val="nil"/>
              <w:bottom w:val="nil"/>
              <w:right w:val="nil"/>
            </w:tcBorders>
            <w:vAlign w:val="center"/>
          </w:tcPr>
          <w:p w14:paraId="76A1C6A0" w14:textId="256B72BE" w:rsidR="00E508A1" w:rsidRPr="0067688A" w:rsidRDefault="00E508A1">
            <w:pPr>
              <w:pStyle w:val="TablecontentL"/>
              <w:spacing w:before="30" w:after="30" w:line="240" w:lineRule="auto"/>
              <w:ind w:left="34"/>
              <w:rPr>
                <w:rFonts w:eastAsia="Helvetica"/>
                <w:lang w:val="de-AT" w:bidi="th-TH"/>
              </w:rPr>
            </w:pPr>
            <w:r>
              <w:rPr>
                <w:rFonts w:eastAsia="Helvetica"/>
                <w:lang w:val="de-AT" w:bidi="th-TH"/>
              </w:rPr>
              <w:t>Cell Signaling Technology</w:t>
            </w:r>
          </w:p>
        </w:tc>
        <w:tc>
          <w:tcPr>
            <w:tcW w:w="2307" w:type="pct"/>
            <w:gridSpan w:val="2"/>
            <w:tcBorders>
              <w:top w:val="nil"/>
              <w:left w:val="nil"/>
              <w:bottom w:val="nil"/>
              <w:right w:val="nil"/>
            </w:tcBorders>
          </w:tcPr>
          <w:p w14:paraId="374DEE19" w14:textId="5D77B15E" w:rsidR="00E508A1" w:rsidRPr="0067688A" w:rsidRDefault="00E508A1">
            <w:pPr>
              <w:pStyle w:val="TablecontentL"/>
              <w:spacing w:before="30" w:after="30" w:line="240" w:lineRule="auto"/>
              <w:ind w:left="34"/>
              <w:rPr>
                <w:rFonts w:eastAsia="Helvetica"/>
                <w:lang w:bidi="th-TH"/>
              </w:rPr>
            </w:pPr>
            <w:r w:rsidRPr="00E508A1">
              <w:rPr>
                <w:rFonts w:eastAsia="Helvetica"/>
                <w:lang w:bidi="th-TH"/>
              </w:rPr>
              <w:t xml:space="preserve">Cell Signaling Technology Cat# 9661, </w:t>
            </w:r>
            <w:proofErr w:type="gramStart"/>
            <w:r w:rsidRPr="00E508A1">
              <w:rPr>
                <w:rFonts w:eastAsia="Helvetica"/>
                <w:lang w:bidi="th-TH"/>
              </w:rPr>
              <w:t>RRID:AB</w:t>
            </w:r>
            <w:proofErr w:type="gramEnd"/>
            <w:r w:rsidRPr="00E508A1">
              <w:rPr>
                <w:rFonts w:eastAsia="Helvetica"/>
                <w:lang w:bidi="th-TH"/>
              </w:rPr>
              <w:t>_2341188</w:t>
            </w:r>
          </w:p>
        </w:tc>
      </w:tr>
      <w:tr w:rsidR="0056390B" w:rsidRPr="0067688A" w14:paraId="6E02D295" w14:textId="77777777" w:rsidTr="00B14971">
        <w:trPr>
          <w:trHeight w:val="311"/>
        </w:trPr>
        <w:tc>
          <w:tcPr>
            <w:tcW w:w="1102" w:type="pct"/>
            <w:tcBorders>
              <w:top w:val="nil"/>
              <w:left w:val="nil"/>
              <w:bottom w:val="nil"/>
              <w:right w:val="nil"/>
            </w:tcBorders>
            <w:vAlign w:val="center"/>
            <w:hideMark/>
          </w:tcPr>
          <w:p w14:paraId="69EB57FA" w14:textId="03437985" w:rsidR="0056390B" w:rsidRPr="0067688A" w:rsidRDefault="0056390B" w:rsidP="00284A80">
            <w:pPr>
              <w:pStyle w:val="TablecontentL"/>
              <w:spacing w:before="30" w:after="30" w:line="240" w:lineRule="auto"/>
              <w:ind w:left="34"/>
              <w:rPr>
                <w:lang w:val="de-AT" w:bidi="th-TH"/>
              </w:rPr>
            </w:pPr>
            <w:r w:rsidRPr="0067688A">
              <w:rPr>
                <w:rFonts w:eastAsia="Helvetica"/>
                <w:lang w:val="de-AT" w:bidi="th-TH"/>
              </w:rPr>
              <w:t>ERG</w:t>
            </w:r>
          </w:p>
        </w:tc>
        <w:tc>
          <w:tcPr>
            <w:tcW w:w="490" w:type="pct"/>
            <w:tcBorders>
              <w:top w:val="nil"/>
              <w:left w:val="nil"/>
              <w:bottom w:val="nil"/>
              <w:right w:val="nil"/>
            </w:tcBorders>
            <w:vAlign w:val="center"/>
            <w:hideMark/>
          </w:tcPr>
          <w:p w14:paraId="049AF34E"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97249</w:t>
            </w:r>
          </w:p>
        </w:tc>
        <w:tc>
          <w:tcPr>
            <w:tcW w:w="1101" w:type="pct"/>
            <w:tcBorders>
              <w:top w:val="nil"/>
              <w:left w:val="nil"/>
              <w:bottom w:val="nil"/>
              <w:right w:val="nil"/>
            </w:tcBorders>
            <w:vAlign w:val="center"/>
            <w:hideMark/>
          </w:tcPr>
          <w:p w14:paraId="4774B6E0"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Cell Signaling Technology</w:t>
            </w:r>
          </w:p>
        </w:tc>
        <w:tc>
          <w:tcPr>
            <w:tcW w:w="2307" w:type="pct"/>
            <w:gridSpan w:val="2"/>
            <w:tcBorders>
              <w:top w:val="nil"/>
              <w:left w:val="nil"/>
              <w:bottom w:val="nil"/>
              <w:right w:val="nil"/>
            </w:tcBorders>
            <w:hideMark/>
          </w:tcPr>
          <w:p w14:paraId="63988A69" w14:textId="77777777" w:rsidR="0056390B" w:rsidRPr="0067688A" w:rsidRDefault="0056390B">
            <w:pPr>
              <w:pStyle w:val="TablecontentL"/>
              <w:spacing w:before="30" w:after="30" w:line="240" w:lineRule="auto"/>
              <w:ind w:left="34"/>
              <w:rPr>
                <w:rFonts w:eastAsia="Helvetica"/>
                <w:lang w:val="en-GB" w:bidi="th-TH"/>
              </w:rPr>
            </w:pPr>
            <w:r w:rsidRPr="0067688A">
              <w:rPr>
                <w:rFonts w:eastAsia="Helvetica"/>
                <w:lang w:val="en-GB" w:bidi="th-TH"/>
              </w:rPr>
              <w:t xml:space="preserve">Cell </w:t>
            </w:r>
            <w:proofErr w:type="spellStart"/>
            <w:r w:rsidRPr="0067688A">
              <w:rPr>
                <w:rFonts w:eastAsia="Helvetica"/>
                <w:lang w:val="en-GB" w:bidi="th-TH"/>
              </w:rPr>
              <w:t>Signaling</w:t>
            </w:r>
            <w:proofErr w:type="spellEnd"/>
            <w:r w:rsidRPr="0067688A">
              <w:rPr>
                <w:rFonts w:eastAsia="Helvetica"/>
                <w:lang w:val="en-GB" w:bidi="th-TH"/>
              </w:rPr>
              <w:t xml:space="preserve"> Technology Cat# 97249, </w:t>
            </w:r>
            <w:proofErr w:type="gramStart"/>
            <w:r w:rsidRPr="0067688A">
              <w:rPr>
                <w:rFonts w:eastAsia="Helvetica"/>
                <w:lang w:val="en-GB" w:bidi="th-TH"/>
              </w:rPr>
              <w:t>RRID:AB</w:t>
            </w:r>
            <w:proofErr w:type="gramEnd"/>
            <w:r w:rsidRPr="0067688A">
              <w:rPr>
                <w:rFonts w:eastAsia="Helvetica"/>
                <w:lang w:val="en-GB" w:bidi="th-TH"/>
              </w:rPr>
              <w:t>_2721841</w:t>
            </w:r>
          </w:p>
        </w:tc>
      </w:tr>
      <w:tr w:rsidR="0056390B" w:rsidRPr="0067688A" w14:paraId="15A6DB2F" w14:textId="77777777" w:rsidTr="00B14971">
        <w:trPr>
          <w:trHeight w:val="311"/>
        </w:trPr>
        <w:tc>
          <w:tcPr>
            <w:tcW w:w="1102" w:type="pct"/>
            <w:tcBorders>
              <w:top w:val="nil"/>
              <w:left w:val="nil"/>
              <w:bottom w:val="nil"/>
              <w:right w:val="nil"/>
            </w:tcBorders>
            <w:vAlign w:val="center"/>
            <w:hideMark/>
          </w:tcPr>
          <w:p w14:paraId="7D55824E" w14:textId="4E998B8D" w:rsidR="0056390B" w:rsidRPr="0067688A" w:rsidRDefault="0056390B" w:rsidP="00284A80">
            <w:pPr>
              <w:pStyle w:val="TablecontentL"/>
              <w:spacing w:before="30" w:after="30" w:line="240" w:lineRule="auto"/>
              <w:ind w:left="34"/>
              <w:rPr>
                <w:lang w:val="de-AT" w:bidi="th-TH"/>
              </w:rPr>
            </w:pPr>
            <w:r w:rsidRPr="0067688A">
              <w:rPr>
                <w:rFonts w:eastAsia="Helvetica"/>
                <w:lang w:val="de-AT" w:bidi="th-TH"/>
              </w:rPr>
              <w:t>FKBP5</w:t>
            </w:r>
          </w:p>
        </w:tc>
        <w:tc>
          <w:tcPr>
            <w:tcW w:w="490" w:type="pct"/>
            <w:tcBorders>
              <w:top w:val="nil"/>
              <w:left w:val="nil"/>
              <w:bottom w:val="nil"/>
              <w:right w:val="nil"/>
            </w:tcBorders>
            <w:vAlign w:val="center"/>
            <w:hideMark/>
          </w:tcPr>
          <w:p w14:paraId="5474E4FE"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12210</w:t>
            </w:r>
          </w:p>
        </w:tc>
        <w:tc>
          <w:tcPr>
            <w:tcW w:w="1101" w:type="pct"/>
            <w:tcBorders>
              <w:top w:val="nil"/>
              <w:left w:val="nil"/>
              <w:bottom w:val="nil"/>
              <w:right w:val="nil"/>
            </w:tcBorders>
            <w:vAlign w:val="center"/>
            <w:hideMark/>
          </w:tcPr>
          <w:p w14:paraId="2381CB74"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Cell Signaling Technology</w:t>
            </w:r>
          </w:p>
        </w:tc>
        <w:tc>
          <w:tcPr>
            <w:tcW w:w="2307" w:type="pct"/>
            <w:gridSpan w:val="2"/>
            <w:tcBorders>
              <w:top w:val="nil"/>
              <w:left w:val="nil"/>
              <w:bottom w:val="nil"/>
              <w:right w:val="nil"/>
            </w:tcBorders>
            <w:hideMark/>
          </w:tcPr>
          <w:p w14:paraId="4566D930" w14:textId="77777777" w:rsidR="0056390B" w:rsidRPr="0067688A" w:rsidRDefault="0056390B">
            <w:pPr>
              <w:pStyle w:val="TablecontentL"/>
              <w:spacing w:before="30" w:after="30" w:line="240" w:lineRule="auto"/>
              <w:ind w:left="34"/>
              <w:rPr>
                <w:rFonts w:eastAsia="Helvetica"/>
                <w:lang w:val="en-GB" w:bidi="th-TH"/>
              </w:rPr>
            </w:pPr>
            <w:r w:rsidRPr="0067688A">
              <w:rPr>
                <w:rFonts w:eastAsia="Helvetica"/>
                <w:lang w:val="en-GB" w:bidi="th-TH"/>
              </w:rPr>
              <w:t xml:space="preserve">Cell </w:t>
            </w:r>
            <w:proofErr w:type="spellStart"/>
            <w:r w:rsidRPr="0067688A">
              <w:rPr>
                <w:rFonts w:eastAsia="Helvetica"/>
                <w:lang w:val="en-GB" w:bidi="th-TH"/>
              </w:rPr>
              <w:t>Signaling</w:t>
            </w:r>
            <w:proofErr w:type="spellEnd"/>
            <w:r w:rsidRPr="0067688A">
              <w:rPr>
                <w:rFonts w:eastAsia="Helvetica"/>
                <w:lang w:val="en-GB" w:bidi="th-TH"/>
              </w:rPr>
              <w:t xml:space="preserve"> Technology Cat# 12210, </w:t>
            </w:r>
            <w:proofErr w:type="gramStart"/>
            <w:r w:rsidRPr="0067688A">
              <w:rPr>
                <w:rFonts w:eastAsia="Helvetica"/>
                <w:lang w:val="en-GB" w:bidi="th-TH"/>
              </w:rPr>
              <w:t>RRID:AB</w:t>
            </w:r>
            <w:proofErr w:type="gramEnd"/>
            <w:r w:rsidRPr="0067688A">
              <w:rPr>
                <w:rFonts w:eastAsia="Helvetica"/>
                <w:lang w:val="en-GB" w:bidi="th-TH"/>
              </w:rPr>
              <w:t>_2797846</w:t>
            </w:r>
          </w:p>
        </w:tc>
      </w:tr>
      <w:tr w:rsidR="00700222" w:rsidRPr="0067688A" w14:paraId="01414CC4" w14:textId="77777777" w:rsidTr="009E26CD">
        <w:trPr>
          <w:trHeight w:val="311"/>
        </w:trPr>
        <w:tc>
          <w:tcPr>
            <w:tcW w:w="1102" w:type="pct"/>
            <w:tcBorders>
              <w:top w:val="nil"/>
              <w:left w:val="nil"/>
              <w:bottom w:val="nil"/>
              <w:right w:val="nil"/>
            </w:tcBorders>
            <w:vAlign w:val="center"/>
          </w:tcPr>
          <w:p w14:paraId="15C1187A" w14:textId="5534ADEA" w:rsidR="00700222" w:rsidRPr="0067688A" w:rsidRDefault="00700222">
            <w:pPr>
              <w:pStyle w:val="TablecontentL"/>
              <w:spacing w:before="30" w:after="30" w:line="240" w:lineRule="auto"/>
              <w:ind w:left="34"/>
              <w:rPr>
                <w:rFonts w:eastAsia="Helvetica"/>
                <w:lang w:val="de-AT" w:bidi="th-TH"/>
              </w:rPr>
            </w:pPr>
            <w:r>
              <w:rPr>
                <w:rFonts w:eastAsia="Helvetica"/>
                <w:lang w:val="de-AT" w:bidi="th-TH"/>
              </w:rPr>
              <w:t>FoxO1</w:t>
            </w:r>
          </w:p>
        </w:tc>
        <w:tc>
          <w:tcPr>
            <w:tcW w:w="490" w:type="pct"/>
            <w:tcBorders>
              <w:top w:val="nil"/>
              <w:left w:val="nil"/>
              <w:bottom w:val="nil"/>
              <w:right w:val="nil"/>
            </w:tcBorders>
            <w:vAlign w:val="center"/>
          </w:tcPr>
          <w:p w14:paraId="2BD4B320" w14:textId="51158B08" w:rsidR="00700222" w:rsidRPr="0067688A" w:rsidRDefault="00700222">
            <w:pPr>
              <w:pStyle w:val="TablecontentL"/>
              <w:spacing w:before="30" w:after="30" w:line="240" w:lineRule="auto"/>
              <w:ind w:left="34"/>
              <w:rPr>
                <w:rFonts w:eastAsia="Helvetica"/>
                <w:lang w:val="de-AT" w:bidi="th-TH"/>
              </w:rPr>
            </w:pPr>
            <w:r>
              <w:rPr>
                <w:rFonts w:eastAsia="Helvetica"/>
                <w:lang w:val="de-AT" w:bidi="th-TH"/>
              </w:rPr>
              <w:t>14952</w:t>
            </w:r>
          </w:p>
        </w:tc>
        <w:tc>
          <w:tcPr>
            <w:tcW w:w="1101" w:type="pct"/>
            <w:tcBorders>
              <w:top w:val="nil"/>
              <w:left w:val="nil"/>
              <w:bottom w:val="nil"/>
              <w:right w:val="nil"/>
            </w:tcBorders>
            <w:vAlign w:val="center"/>
          </w:tcPr>
          <w:p w14:paraId="19E88BF3" w14:textId="3F592665" w:rsidR="00700222" w:rsidRPr="0067688A" w:rsidRDefault="00700222">
            <w:pPr>
              <w:pStyle w:val="TablecontentL"/>
              <w:spacing w:before="30" w:after="30" w:line="240" w:lineRule="auto"/>
              <w:ind w:left="34"/>
              <w:rPr>
                <w:rFonts w:eastAsia="Helvetica"/>
                <w:lang w:val="de-AT" w:bidi="th-TH"/>
              </w:rPr>
            </w:pPr>
            <w:r>
              <w:rPr>
                <w:rFonts w:eastAsia="Helvetica"/>
                <w:lang w:val="de-AT" w:bidi="th-TH"/>
              </w:rPr>
              <w:t>Cell Signaling Technology</w:t>
            </w:r>
          </w:p>
        </w:tc>
        <w:tc>
          <w:tcPr>
            <w:tcW w:w="2307" w:type="pct"/>
            <w:gridSpan w:val="2"/>
            <w:tcBorders>
              <w:top w:val="nil"/>
              <w:left w:val="nil"/>
              <w:bottom w:val="nil"/>
              <w:right w:val="nil"/>
            </w:tcBorders>
          </w:tcPr>
          <w:p w14:paraId="094D9B09" w14:textId="22733054" w:rsidR="00700222" w:rsidRPr="0067688A" w:rsidRDefault="00700222">
            <w:pPr>
              <w:pStyle w:val="TablecontentL"/>
              <w:spacing w:before="30" w:after="30" w:line="240" w:lineRule="auto"/>
              <w:ind w:left="34"/>
              <w:rPr>
                <w:rFonts w:eastAsia="Helvetica"/>
                <w:lang w:bidi="th-TH"/>
              </w:rPr>
            </w:pPr>
            <w:r w:rsidRPr="00700222">
              <w:rPr>
                <w:rFonts w:eastAsia="Helvetica"/>
                <w:lang w:bidi="th-TH"/>
              </w:rPr>
              <w:t>Cell Signaling Technol</w:t>
            </w:r>
            <w:r>
              <w:rPr>
                <w:rFonts w:eastAsia="Helvetica"/>
                <w:lang w:bidi="th-TH"/>
              </w:rPr>
              <w:t xml:space="preserve">ogy Cat# 14952, </w:t>
            </w:r>
            <w:proofErr w:type="gramStart"/>
            <w:r>
              <w:rPr>
                <w:rFonts w:eastAsia="Helvetica"/>
                <w:lang w:bidi="th-TH"/>
              </w:rPr>
              <w:t>RRID:AB</w:t>
            </w:r>
            <w:proofErr w:type="gramEnd"/>
            <w:r>
              <w:rPr>
                <w:rFonts w:eastAsia="Helvetica"/>
                <w:lang w:bidi="th-TH"/>
              </w:rPr>
              <w:t>_2722487</w:t>
            </w:r>
          </w:p>
        </w:tc>
      </w:tr>
      <w:tr w:rsidR="00700222" w:rsidRPr="0067688A" w14:paraId="3BFA63EF" w14:textId="77777777" w:rsidTr="009E26CD">
        <w:trPr>
          <w:trHeight w:val="311"/>
        </w:trPr>
        <w:tc>
          <w:tcPr>
            <w:tcW w:w="1102" w:type="pct"/>
            <w:tcBorders>
              <w:top w:val="nil"/>
              <w:left w:val="nil"/>
              <w:bottom w:val="nil"/>
              <w:right w:val="nil"/>
            </w:tcBorders>
            <w:vAlign w:val="center"/>
          </w:tcPr>
          <w:p w14:paraId="5E39166F" w14:textId="25629353" w:rsidR="00700222" w:rsidRPr="0067688A" w:rsidRDefault="00700222">
            <w:pPr>
              <w:pStyle w:val="TablecontentL"/>
              <w:spacing w:before="30" w:after="30" w:line="240" w:lineRule="auto"/>
              <w:ind w:left="34"/>
              <w:rPr>
                <w:rFonts w:eastAsia="Helvetica"/>
                <w:lang w:val="de-AT" w:bidi="th-TH"/>
              </w:rPr>
            </w:pPr>
            <w:r>
              <w:rPr>
                <w:rFonts w:eastAsia="Helvetica"/>
                <w:lang w:val="de-AT" w:bidi="th-TH"/>
              </w:rPr>
              <w:t>FoxO3a</w:t>
            </w:r>
          </w:p>
        </w:tc>
        <w:tc>
          <w:tcPr>
            <w:tcW w:w="490" w:type="pct"/>
            <w:tcBorders>
              <w:top w:val="nil"/>
              <w:left w:val="nil"/>
              <w:bottom w:val="nil"/>
              <w:right w:val="nil"/>
            </w:tcBorders>
            <w:vAlign w:val="center"/>
          </w:tcPr>
          <w:p w14:paraId="4F1E8806" w14:textId="586CF97A" w:rsidR="00700222" w:rsidRPr="0067688A" w:rsidRDefault="00700222">
            <w:pPr>
              <w:pStyle w:val="TablecontentL"/>
              <w:spacing w:before="30" w:after="30" w:line="240" w:lineRule="auto"/>
              <w:ind w:left="34"/>
              <w:rPr>
                <w:rFonts w:eastAsia="Helvetica"/>
                <w:lang w:val="de-AT" w:bidi="th-TH"/>
              </w:rPr>
            </w:pPr>
            <w:r>
              <w:rPr>
                <w:rFonts w:eastAsia="Helvetica"/>
                <w:lang w:val="de-AT" w:bidi="th-TH"/>
              </w:rPr>
              <w:t>99199</w:t>
            </w:r>
          </w:p>
        </w:tc>
        <w:tc>
          <w:tcPr>
            <w:tcW w:w="1101" w:type="pct"/>
            <w:tcBorders>
              <w:top w:val="nil"/>
              <w:left w:val="nil"/>
              <w:bottom w:val="nil"/>
              <w:right w:val="nil"/>
            </w:tcBorders>
            <w:vAlign w:val="center"/>
          </w:tcPr>
          <w:p w14:paraId="61553701" w14:textId="5F0BB76D" w:rsidR="00700222" w:rsidRPr="0067688A" w:rsidRDefault="00700222">
            <w:pPr>
              <w:pStyle w:val="TablecontentL"/>
              <w:spacing w:before="30" w:after="30" w:line="240" w:lineRule="auto"/>
              <w:ind w:left="34"/>
              <w:rPr>
                <w:rFonts w:eastAsia="Helvetica"/>
                <w:lang w:val="de-AT" w:bidi="th-TH"/>
              </w:rPr>
            </w:pPr>
            <w:r>
              <w:rPr>
                <w:rFonts w:eastAsia="Helvetica"/>
                <w:lang w:val="de-AT" w:bidi="th-TH"/>
              </w:rPr>
              <w:t>Cell Signaling Technology</w:t>
            </w:r>
          </w:p>
        </w:tc>
        <w:tc>
          <w:tcPr>
            <w:tcW w:w="2307" w:type="pct"/>
            <w:gridSpan w:val="2"/>
            <w:tcBorders>
              <w:top w:val="nil"/>
              <w:left w:val="nil"/>
              <w:bottom w:val="nil"/>
              <w:right w:val="nil"/>
            </w:tcBorders>
          </w:tcPr>
          <w:p w14:paraId="1D2BFFA0" w14:textId="787AE727" w:rsidR="00700222" w:rsidRPr="0067688A" w:rsidRDefault="00E508A1">
            <w:pPr>
              <w:pStyle w:val="TablecontentL"/>
              <w:spacing w:before="30" w:after="30" w:line="240" w:lineRule="auto"/>
              <w:ind w:left="34"/>
              <w:rPr>
                <w:rFonts w:eastAsia="Helvetica"/>
                <w:lang w:bidi="th-TH"/>
              </w:rPr>
            </w:pPr>
            <w:r w:rsidRPr="00E508A1">
              <w:rPr>
                <w:rFonts w:eastAsia="Helvetica"/>
                <w:lang w:bidi="th-TH"/>
              </w:rPr>
              <w:t xml:space="preserve">Cell Signaling Technology Cat# 99199, </w:t>
            </w:r>
            <w:proofErr w:type="gramStart"/>
            <w:r w:rsidRPr="00E508A1">
              <w:rPr>
                <w:rFonts w:eastAsia="Helvetica"/>
                <w:lang w:bidi="th-TH"/>
              </w:rPr>
              <w:t>RRID:AB</w:t>
            </w:r>
            <w:proofErr w:type="gramEnd"/>
            <w:r w:rsidRPr="00E508A1">
              <w:rPr>
                <w:rFonts w:eastAsia="Helvetica"/>
                <w:lang w:bidi="th-TH"/>
              </w:rPr>
              <w:t>_2800315</w:t>
            </w:r>
          </w:p>
        </w:tc>
      </w:tr>
      <w:tr w:rsidR="0056390B" w:rsidRPr="0067688A" w14:paraId="31A5F52C" w14:textId="77777777" w:rsidTr="00B14971">
        <w:trPr>
          <w:trHeight w:val="311"/>
        </w:trPr>
        <w:tc>
          <w:tcPr>
            <w:tcW w:w="1102" w:type="pct"/>
            <w:tcBorders>
              <w:top w:val="nil"/>
              <w:left w:val="nil"/>
              <w:bottom w:val="nil"/>
              <w:right w:val="nil"/>
            </w:tcBorders>
            <w:hideMark/>
          </w:tcPr>
          <w:p w14:paraId="3D335E42" w14:textId="77777777" w:rsidR="0056390B" w:rsidRPr="0067688A" w:rsidRDefault="0056390B">
            <w:pPr>
              <w:pStyle w:val="TablecontentL"/>
              <w:spacing w:before="30" w:after="30" w:line="240" w:lineRule="auto"/>
              <w:ind w:left="34"/>
              <w:rPr>
                <w:lang w:val="de-AT" w:bidi="th-TH"/>
              </w:rPr>
            </w:pPr>
            <w:r w:rsidRPr="0067688A">
              <w:rPr>
                <w:lang w:val="de-AT" w:bidi="th-TH"/>
              </w:rPr>
              <w:t xml:space="preserve">IGF-1R </w:t>
            </w:r>
          </w:p>
        </w:tc>
        <w:tc>
          <w:tcPr>
            <w:tcW w:w="490" w:type="pct"/>
            <w:tcBorders>
              <w:top w:val="nil"/>
              <w:left w:val="nil"/>
              <w:bottom w:val="nil"/>
              <w:right w:val="nil"/>
            </w:tcBorders>
            <w:hideMark/>
          </w:tcPr>
          <w:p w14:paraId="76B3EF0D" w14:textId="77777777" w:rsidR="0056390B" w:rsidRPr="0067688A" w:rsidRDefault="0056390B">
            <w:pPr>
              <w:pStyle w:val="TablecontentL"/>
              <w:spacing w:before="30" w:after="30" w:line="240" w:lineRule="auto"/>
              <w:ind w:left="34"/>
              <w:rPr>
                <w:lang w:val="de-AT" w:bidi="th-TH"/>
              </w:rPr>
            </w:pPr>
            <w:r w:rsidRPr="0067688A">
              <w:rPr>
                <w:lang w:val="de-AT" w:bidi="th-TH"/>
              </w:rPr>
              <w:t>3027</w:t>
            </w:r>
          </w:p>
        </w:tc>
        <w:tc>
          <w:tcPr>
            <w:tcW w:w="1101" w:type="pct"/>
            <w:tcBorders>
              <w:top w:val="nil"/>
              <w:left w:val="nil"/>
              <w:bottom w:val="nil"/>
              <w:right w:val="nil"/>
            </w:tcBorders>
            <w:hideMark/>
          </w:tcPr>
          <w:p w14:paraId="6FE6C732" w14:textId="77777777" w:rsidR="0056390B" w:rsidRPr="0067688A" w:rsidRDefault="0056390B">
            <w:pPr>
              <w:pStyle w:val="TablecontentL"/>
              <w:spacing w:before="30" w:after="30" w:line="240" w:lineRule="auto"/>
              <w:ind w:left="34"/>
              <w:rPr>
                <w:lang w:val="de-AT" w:bidi="th-TH"/>
              </w:rPr>
            </w:pPr>
            <w:r w:rsidRPr="0067688A">
              <w:rPr>
                <w:lang w:val="de-AT" w:bidi="th-TH"/>
              </w:rPr>
              <w:t>Cell Signaling Technology</w:t>
            </w:r>
          </w:p>
        </w:tc>
        <w:tc>
          <w:tcPr>
            <w:tcW w:w="2307" w:type="pct"/>
            <w:gridSpan w:val="2"/>
            <w:tcBorders>
              <w:top w:val="nil"/>
              <w:left w:val="nil"/>
              <w:bottom w:val="nil"/>
              <w:right w:val="nil"/>
            </w:tcBorders>
            <w:hideMark/>
          </w:tcPr>
          <w:p w14:paraId="0374C493" w14:textId="77777777" w:rsidR="0056390B" w:rsidRPr="0067688A" w:rsidRDefault="0056390B">
            <w:pPr>
              <w:pStyle w:val="TablecontentL"/>
              <w:spacing w:before="30" w:after="30" w:line="240" w:lineRule="auto"/>
              <w:ind w:left="34"/>
              <w:rPr>
                <w:lang w:val="en-GB" w:bidi="th-TH"/>
              </w:rPr>
            </w:pPr>
            <w:r w:rsidRPr="0067688A">
              <w:rPr>
                <w:lang w:val="en-GB" w:bidi="th-TH"/>
              </w:rPr>
              <w:t xml:space="preserve">Cell </w:t>
            </w:r>
            <w:proofErr w:type="spellStart"/>
            <w:r w:rsidRPr="0067688A">
              <w:rPr>
                <w:lang w:val="en-GB" w:bidi="th-TH"/>
              </w:rPr>
              <w:t>Signaling</w:t>
            </w:r>
            <w:proofErr w:type="spellEnd"/>
            <w:r w:rsidRPr="0067688A">
              <w:rPr>
                <w:lang w:val="en-GB" w:bidi="th-TH"/>
              </w:rPr>
              <w:t xml:space="preserve"> Technology Cat# 3027, </w:t>
            </w:r>
            <w:proofErr w:type="gramStart"/>
            <w:r w:rsidRPr="0067688A">
              <w:rPr>
                <w:lang w:val="en-GB" w:bidi="th-TH"/>
              </w:rPr>
              <w:t>RRID:AB</w:t>
            </w:r>
            <w:proofErr w:type="gramEnd"/>
            <w:r w:rsidRPr="0067688A">
              <w:rPr>
                <w:lang w:val="en-GB" w:bidi="th-TH"/>
              </w:rPr>
              <w:t>_2122378</w:t>
            </w:r>
          </w:p>
        </w:tc>
      </w:tr>
      <w:tr w:rsidR="004F41FF" w:rsidRPr="0067688A" w14:paraId="6CFC60EA" w14:textId="77777777" w:rsidTr="00BD0074">
        <w:trPr>
          <w:trHeight w:val="311"/>
        </w:trPr>
        <w:tc>
          <w:tcPr>
            <w:tcW w:w="1102" w:type="pct"/>
            <w:tcBorders>
              <w:top w:val="nil"/>
              <w:left w:val="nil"/>
              <w:bottom w:val="nil"/>
              <w:right w:val="nil"/>
            </w:tcBorders>
            <w:hideMark/>
          </w:tcPr>
          <w:p w14:paraId="500876F6" w14:textId="77777777" w:rsidR="004F41FF" w:rsidRPr="0067688A" w:rsidRDefault="004F41FF" w:rsidP="00BD0074">
            <w:pPr>
              <w:pStyle w:val="TablecontentL"/>
              <w:spacing w:before="30" w:after="30" w:line="240" w:lineRule="auto"/>
              <w:ind w:left="0"/>
              <w:rPr>
                <w:lang w:val="de-AT" w:bidi="th-TH"/>
              </w:rPr>
            </w:pPr>
            <w:r w:rsidRPr="0067688A">
              <w:rPr>
                <w:lang w:val="en-GB" w:bidi="th-TH"/>
              </w:rPr>
              <w:t xml:space="preserve"> </w:t>
            </w:r>
            <w:r w:rsidRPr="0067688A">
              <w:rPr>
                <w:lang w:val="de-AT" w:bidi="th-TH"/>
              </w:rPr>
              <w:t xml:space="preserve">PARP </w:t>
            </w:r>
          </w:p>
        </w:tc>
        <w:tc>
          <w:tcPr>
            <w:tcW w:w="490" w:type="pct"/>
            <w:tcBorders>
              <w:top w:val="nil"/>
              <w:left w:val="nil"/>
              <w:bottom w:val="nil"/>
              <w:right w:val="nil"/>
            </w:tcBorders>
            <w:hideMark/>
          </w:tcPr>
          <w:p w14:paraId="6FC89C66" w14:textId="77777777" w:rsidR="004F41FF" w:rsidRPr="0067688A" w:rsidRDefault="004F41FF" w:rsidP="00BD0074">
            <w:pPr>
              <w:pStyle w:val="TablecontentL"/>
              <w:spacing w:before="30" w:after="30" w:line="240" w:lineRule="auto"/>
              <w:ind w:left="34"/>
              <w:rPr>
                <w:lang w:val="de-AT" w:bidi="th-TH"/>
              </w:rPr>
            </w:pPr>
            <w:r w:rsidRPr="0067688A">
              <w:rPr>
                <w:lang w:val="de-AT" w:bidi="th-TH"/>
              </w:rPr>
              <w:t>9542</w:t>
            </w:r>
          </w:p>
        </w:tc>
        <w:tc>
          <w:tcPr>
            <w:tcW w:w="1101" w:type="pct"/>
            <w:tcBorders>
              <w:top w:val="nil"/>
              <w:left w:val="nil"/>
              <w:bottom w:val="nil"/>
              <w:right w:val="nil"/>
            </w:tcBorders>
            <w:hideMark/>
          </w:tcPr>
          <w:p w14:paraId="7E24D782" w14:textId="77777777" w:rsidR="004F41FF" w:rsidRPr="0067688A" w:rsidRDefault="004F41FF" w:rsidP="00BD0074">
            <w:pPr>
              <w:pStyle w:val="TablecontentL"/>
              <w:spacing w:before="30" w:after="30" w:line="240" w:lineRule="auto"/>
              <w:ind w:left="34"/>
              <w:rPr>
                <w:lang w:val="de-AT" w:bidi="th-TH"/>
              </w:rPr>
            </w:pPr>
            <w:r w:rsidRPr="0067688A">
              <w:rPr>
                <w:lang w:val="de-AT" w:bidi="th-TH"/>
              </w:rPr>
              <w:t>Cell Signaling Technology</w:t>
            </w:r>
          </w:p>
        </w:tc>
        <w:tc>
          <w:tcPr>
            <w:tcW w:w="2307" w:type="pct"/>
            <w:gridSpan w:val="2"/>
            <w:tcBorders>
              <w:top w:val="nil"/>
              <w:left w:val="nil"/>
              <w:bottom w:val="nil"/>
              <w:right w:val="nil"/>
            </w:tcBorders>
            <w:hideMark/>
          </w:tcPr>
          <w:p w14:paraId="666C8A23" w14:textId="77777777" w:rsidR="004F41FF" w:rsidRPr="0067688A" w:rsidRDefault="004F41FF" w:rsidP="00BD0074">
            <w:pPr>
              <w:pStyle w:val="TablecontentL"/>
              <w:spacing w:before="30" w:after="30" w:line="240" w:lineRule="auto"/>
              <w:ind w:left="34"/>
              <w:rPr>
                <w:lang w:val="en-GB" w:bidi="th-TH"/>
              </w:rPr>
            </w:pPr>
            <w:r w:rsidRPr="0067688A">
              <w:rPr>
                <w:lang w:val="en-GB" w:bidi="th-TH"/>
              </w:rPr>
              <w:t xml:space="preserve">Cell </w:t>
            </w:r>
            <w:proofErr w:type="spellStart"/>
            <w:r w:rsidRPr="0067688A">
              <w:rPr>
                <w:lang w:val="en-GB" w:bidi="th-TH"/>
              </w:rPr>
              <w:t>Signaling</w:t>
            </w:r>
            <w:proofErr w:type="spellEnd"/>
            <w:r w:rsidRPr="0067688A">
              <w:rPr>
                <w:lang w:val="en-GB" w:bidi="th-TH"/>
              </w:rPr>
              <w:t xml:space="preserve"> Technology Cat# 9542, </w:t>
            </w:r>
            <w:proofErr w:type="gramStart"/>
            <w:r w:rsidRPr="0067688A">
              <w:rPr>
                <w:lang w:val="en-GB" w:bidi="th-TH"/>
              </w:rPr>
              <w:t>RRID:AB</w:t>
            </w:r>
            <w:proofErr w:type="gramEnd"/>
            <w:r w:rsidRPr="0067688A">
              <w:rPr>
                <w:lang w:val="en-GB" w:bidi="th-TH"/>
              </w:rPr>
              <w:t>_2160739</w:t>
            </w:r>
          </w:p>
        </w:tc>
      </w:tr>
      <w:tr w:rsidR="0056390B" w:rsidRPr="0067688A" w14:paraId="6EE34B85" w14:textId="77777777" w:rsidTr="00CB1D3F">
        <w:trPr>
          <w:trHeight w:val="311"/>
        </w:trPr>
        <w:tc>
          <w:tcPr>
            <w:tcW w:w="1102" w:type="pct"/>
            <w:tcBorders>
              <w:top w:val="nil"/>
              <w:left w:val="nil"/>
              <w:bottom w:val="nil"/>
              <w:right w:val="nil"/>
            </w:tcBorders>
            <w:hideMark/>
          </w:tcPr>
          <w:p w14:paraId="46BB748C" w14:textId="77777777" w:rsidR="0056390B" w:rsidRPr="0067688A" w:rsidRDefault="0056390B">
            <w:pPr>
              <w:pStyle w:val="TablecontentL"/>
              <w:spacing w:before="30" w:after="30" w:line="240" w:lineRule="auto"/>
              <w:ind w:left="34"/>
              <w:rPr>
                <w:lang w:val="de-AT" w:bidi="th-TH"/>
              </w:rPr>
            </w:pPr>
            <w:r w:rsidRPr="0067688A">
              <w:rPr>
                <w:lang w:val="de-AT" w:bidi="th-TH"/>
              </w:rPr>
              <w:t>Phospho-AKT (S473)</w:t>
            </w:r>
          </w:p>
        </w:tc>
        <w:tc>
          <w:tcPr>
            <w:tcW w:w="490" w:type="pct"/>
            <w:tcBorders>
              <w:top w:val="nil"/>
              <w:left w:val="nil"/>
              <w:bottom w:val="nil"/>
              <w:right w:val="nil"/>
            </w:tcBorders>
            <w:hideMark/>
          </w:tcPr>
          <w:p w14:paraId="2072F75A" w14:textId="77777777" w:rsidR="0056390B" w:rsidRPr="0067688A" w:rsidRDefault="0056390B">
            <w:pPr>
              <w:pStyle w:val="TablecontentL"/>
              <w:spacing w:before="30" w:after="30" w:line="240" w:lineRule="auto"/>
              <w:ind w:left="34"/>
              <w:rPr>
                <w:lang w:val="de-AT" w:bidi="th-TH"/>
              </w:rPr>
            </w:pPr>
            <w:r w:rsidRPr="0067688A">
              <w:rPr>
                <w:lang w:val="de-AT" w:bidi="th-TH"/>
              </w:rPr>
              <w:t>4060</w:t>
            </w:r>
          </w:p>
        </w:tc>
        <w:tc>
          <w:tcPr>
            <w:tcW w:w="1101" w:type="pct"/>
            <w:tcBorders>
              <w:top w:val="nil"/>
              <w:left w:val="nil"/>
              <w:bottom w:val="nil"/>
              <w:right w:val="nil"/>
            </w:tcBorders>
            <w:hideMark/>
          </w:tcPr>
          <w:p w14:paraId="7587FF06" w14:textId="77777777" w:rsidR="0056390B" w:rsidRPr="0067688A" w:rsidRDefault="0056390B">
            <w:pPr>
              <w:pStyle w:val="TablecontentL"/>
              <w:spacing w:before="30" w:after="30" w:line="240" w:lineRule="auto"/>
              <w:ind w:left="34"/>
              <w:rPr>
                <w:lang w:val="de-AT" w:bidi="th-TH"/>
              </w:rPr>
            </w:pPr>
            <w:r w:rsidRPr="0067688A">
              <w:rPr>
                <w:lang w:val="de-AT" w:bidi="th-TH"/>
              </w:rPr>
              <w:t>Cell Signaling Technology</w:t>
            </w:r>
          </w:p>
        </w:tc>
        <w:tc>
          <w:tcPr>
            <w:tcW w:w="2307" w:type="pct"/>
            <w:gridSpan w:val="2"/>
            <w:tcBorders>
              <w:top w:val="nil"/>
              <w:left w:val="nil"/>
              <w:bottom w:val="nil"/>
              <w:right w:val="nil"/>
            </w:tcBorders>
            <w:hideMark/>
          </w:tcPr>
          <w:p w14:paraId="7D4F8662" w14:textId="77777777" w:rsidR="0056390B" w:rsidRPr="0067688A" w:rsidRDefault="0056390B">
            <w:pPr>
              <w:pStyle w:val="TablecontentL"/>
              <w:spacing w:before="30" w:after="30" w:line="240" w:lineRule="auto"/>
              <w:ind w:left="34"/>
              <w:rPr>
                <w:lang w:val="en-GB" w:bidi="th-TH"/>
              </w:rPr>
            </w:pPr>
            <w:r w:rsidRPr="0067688A">
              <w:rPr>
                <w:lang w:val="en-GB" w:bidi="th-TH"/>
              </w:rPr>
              <w:t xml:space="preserve">Cell </w:t>
            </w:r>
            <w:proofErr w:type="spellStart"/>
            <w:r w:rsidRPr="0067688A">
              <w:rPr>
                <w:lang w:val="en-GB" w:bidi="th-TH"/>
              </w:rPr>
              <w:t>Signaling</w:t>
            </w:r>
            <w:proofErr w:type="spellEnd"/>
            <w:r w:rsidRPr="0067688A">
              <w:rPr>
                <w:lang w:val="en-GB" w:bidi="th-TH"/>
              </w:rPr>
              <w:t xml:space="preserve"> Technology Cat# 4060, </w:t>
            </w:r>
            <w:proofErr w:type="gramStart"/>
            <w:r w:rsidRPr="0067688A">
              <w:rPr>
                <w:lang w:val="en-GB" w:bidi="th-TH"/>
              </w:rPr>
              <w:t>RRID:AB</w:t>
            </w:r>
            <w:proofErr w:type="gramEnd"/>
            <w:r w:rsidRPr="0067688A">
              <w:rPr>
                <w:lang w:val="en-GB" w:bidi="th-TH"/>
              </w:rPr>
              <w:t>_2315049</w:t>
            </w:r>
          </w:p>
        </w:tc>
      </w:tr>
      <w:tr w:rsidR="004F41FF" w14:paraId="5D8A6E98" w14:textId="77777777" w:rsidTr="00BD0074">
        <w:tc>
          <w:tcPr>
            <w:tcW w:w="1102" w:type="pct"/>
            <w:tcBorders>
              <w:top w:val="nil"/>
              <w:left w:val="nil"/>
              <w:bottom w:val="nil"/>
              <w:right w:val="nil"/>
            </w:tcBorders>
            <w:vAlign w:val="center"/>
          </w:tcPr>
          <w:p w14:paraId="22CD9CD0" w14:textId="4133FF5D" w:rsidR="004F41FF" w:rsidRPr="0067688A" w:rsidRDefault="004F41FF" w:rsidP="00D74BBA">
            <w:pPr>
              <w:pStyle w:val="TablecontentL"/>
              <w:spacing w:before="30" w:after="30" w:line="240" w:lineRule="auto"/>
              <w:ind w:left="34"/>
              <w:rPr>
                <w:rFonts w:eastAsia="Helvetica"/>
                <w:lang w:val="de-AT" w:bidi="th-TH"/>
              </w:rPr>
            </w:pPr>
            <w:r w:rsidRPr="00160659">
              <w:rPr>
                <w:rFonts w:eastAsia="Helvetica"/>
                <w:lang w:val="de-AT" w:bidi="th-TH"/>
              </w:rPr>
              <w:t>Phospho-Bad (S112)</w:t>
            </w:r>
          </w:p>
        </w:tc>
        <w:tc>
          <w:tcPr>
            <w:tcW w:w="490" w:type="pct"/>
            <w:tcBorders>
              <w:top w:val="nil"/>
              <w:left w:val="nil"/>
              <w:bottom w:val="nil"/>
              <w:right w:val="nil"/>
            </w:tcBorders>
            <w:vAlign w:val="center"/>
          </w:tcPr>
          <w:p w14:paraId="45059B39" w14:textId="77777777" w:rsidR="004F41FF" w:rsidRPr="0067688A" w:rsidRDefault="004F41FF" w:rsidP="00BD0074">
            <w:pPr>
              <w:pStyle w:val="TablecontentL"/>
              <w:spacing w:before="30" w:after="30" w:line="240" w:lineRule="auto"/>
              <w:ind w:left="34"/>
              <w:rPr>
                <w:rFonts w:eastAsia="Helvetica"/>
                <w:lang w:val="de-AT" w:bidi="th-TH"/>
              </w:rPr>
            </w:pPr>
            <w:r>
              <w:rPr>
                <w:rFonts w:eastAsia="Helvetica"/>
                <w:lang w:val="de-AT" w:bidi="th-TH"/>
              </w:rPr>
              <w:t>5284</w:t>
            </w:r>
          </w:p>
        </w:tc>
        <w:tc>
          <w:tcPr>
            <w:tcW w:w="1101" w:type="pct"/>
            <w:tcBorders>
              <w:top w:val="nil"/>
              <w:left w:val="nil"/>
              <w:bottom w:val="nil"/>
              <w:right w:val="nil"/>
            </w:tcBorders>
            <w:vAlign w:val="center"/>
          </w:tcPr>
          <w:p w14:paraId="0320B460" w14:textId="77777777" w:rsidR="004F41FF" w:rsidRPr="0067688A" w:rsidRDefault="004F41FF" w:rsidP="00BD0074">
            <w:pPr>
              <w:pStyle w:val="TablecontentL"/>
              <w:spacing w:before="30" w:after="30" w:line="240" w:lineRule="auto"/>
              <w:ind w:left="34"/>
              <w:rPr>
                <w:rFonts w:eastAsia="Helvetica"/>
                <w:lang w:val="de-AT" w:bidi="th-TH"/>
              </w:rPr>
            </w:pPr>
            <w:r w:rsidRPr="0067688A">
              <w:rPr>
                <w:rFonts w:eastAsia="Helvetica"/>
                <w:lang w:val="de-AT" w:bidi="th-TH"/>
              </w:rPr>
              <w:t>Cell Signaling Technology</w:t>
            </w:r>
          </w:p>
        </w:tc>
        <w:tc>
          <w:tcPr>
            <w:tcW w:w="2307" w:type="pct"/>
            <w:gridSpan w:val="2"/>
            <w:tcBorders>
              <w:top w:val="nil"/>
              <w:left w:val="nil"/>
              <w:bottom w:val="nil"/>
              <w:right w:val="nil"/>
            </w:tcBorders>
          </w:tcPr>
          <w:p w14:paraId="18B4721D" w14:textId="77777777" w:rsidR="004F41FF" w:rsidRPr="0067688A" w:rsidRDefault="004F41FF" w:rsidP="00BD0074">
            <w:pPr>
              <w:pStyle w:val="TablecontentL"/>
              <w:spacing w:before="30" w:after="30" w:line="240" w:lineRule="auto"/>
              <w:ind w:left="34"/>
              <w:rPr>
                <w:rFonts w:eastAsia="Helvetica"/>
                <w:lang w:bidi="th-TH"/>
              </w:rPr>
            </w:pPr>
            <w:r w:rsidRPr="00160659">
              <w:rPr>
                <w:rFonts w:eastAsia="Helvetica"/>
                <w:lang w:bidi="th-TH"/>
              </w:rPr>
              <w:t xml:space="preserve">Cell Signaling Technology Cat# 5284, </w:t>
            </w:r>
            <w:proofErr w:type="gramStart"/>
            <w:r w:rsidRPr="00160659">
              <w:rPr>
                <w:rFonts w:eastAsia="Helvetica"/>
                <w:lang w:bidi="th-TH"/>
              </w:rPr>
              <w:t>RRID:AB</w:t>
            </w:r>
            <w:proofErr w:type="gramEnd"/>
            <w:r w:rsidRPr="00160659">
              <w:rPr>
                <w:rFonts w:eastAsia="Helvetica"/>
                <w:lang w:bidi="th-TH"/>
              </w:rPr>
              <w:t>_560884</w:t>
            </w:r>
          </w:p>
        </w:tc>
      </w:tr>
      <w:tr w:rsidR="004F41FF" w14:paraId="1195D054" w14:textId="77777777" w:rsidTr="00CB1D3F">
        <w:tc>
          <w:tcPr>
            <w:tcW w:w="1102" w:type="pct"/>
            <w:tcBorders>
              <w:top w:val="nil"/>
              <w:left w:val="nil"/>
              <w:bottom w:val="nil"/>
              <w:right w:val="nil"/>
            </w:tcBorders>
            <w:vAlign w:val="center"/>
          </w:tcPr>
          <w:p w14:paraId="22C1A692" w14:textId="41EA336A" w:rsidR="004F41FF" w:rsidRPr="00AF63E4" w:rsidRDefault="004F41FF" w:rsidP="00D74BBA">
            <w:pPr>
              <w:pStyle w:val="TablecontentL"/>
              <w:spacing w:before="30" w:after="30" w:line="240" w:lineRule="auto"/>
              <w:ind w:left="34"/>
              <w:rPr>
                <w:rFonts w:eastAsia="Helvetica"/>
                <w:lang w:bidi="th-TH"/>
              </w:rPr>
            </w:pPr>
            <w:r w:rsidRPr="00160659">
              <w:rPr>
                <w:rFonts w:eastAsia="Helvetica"/>
                <w:lang w:bidi="th-TH"/>
              </w:rPr>
              <w:t>Phospho-Bad (S136)</w:t>
            </w:r>
          </w:p>
        </w:tc>
        <w:tc>
          <w:tcPr>
            <w:tcW w:w="490" w:type="pct"/>
            <w:tcBorders>
              <w:top w:val="nil"/>
              <w:left w:val="nil"/>
              <w:bottom w:val="nil"/>
              <w:right w:val="nil"/>
            </w:tcBorders>
            <w:vAlign w:val="center"/>
          </w:tcPr>
          <w:p w14:paraId="7A1FF159" w14:textId="77777777" w:rsidR="004F41FF" w:rsidRPr="00AF63E4" w:rsidRDefault="004F41FF" w:rsidP="00BD0074">
            <w:pPr>
              <w:pStyle w:val="TablecontentL"/>
              <w:spacing w:before="30" w:after="30" w:line="240" w:lineRule="auto"/>
              <w:ind w:left="34"/>
              <w:rPr>
                <w:rFonts w:eastAsia="Helvetica"/>
                <w:lang w:bidi="th-TH"/>
              </w:rPr>
            </w:pPr>
            <w:r>
              <w:rPr>
                <w:rFonts w:eastAsia="Helvetica"/>
                <w:lang w:bidi="th-TH"/>
              </w:rPr>
              <w:t>4366</w:t>
            </w:r>
          </w:p>
        </w:tc>
        <w:tc>
          <w:tcPr>
            <w:tcW w:w="1101" w:type="pct"/>
            <w:tcBorders>
              <w:top w:val="nil"/>
              <w:left w:val="nil"/>
              <w:bottom w:val="nil"/>
              <w:right w:val="nil"/>
            </w:tcBorders>
            <w:vAlign w:val="center"/>
          </w:tcPr>
          <w:p w14:paraId="367ADA05" w14:textId="77777777" w:rsidR="004F41FF" w:rsidRPr="00AF63E4" w:rsidRDefault="004F41FF" w:rsidP="00BD0074">
            <w:pPr>
              <w:pStyle w:val="TablecontentL"/>
              <w:spacing w:before="30" w:after="30" w:line="240" w:lineRule="auto"/>
              <w:ind w:left="34"/>
              <w:rPr>
                <w:rFonts w:eastAsia="Helvetica"/>
                <w:lang w:bidi="th-TH"/>
              </w:rPr>
            </w:pPr>
            <w:r w:rsidRPr="0067688A">
              <w:rPr>
                <w:rFonts w:eastAsia="Helvetica"/>
                <w:lang w:val="de-AT" w:bidi="th-TH"/>
              </w:rPr>
              <w:t>Cell Signaling Technology</w:t>
            </w:r>
          </w:p>
        </w:tc>
        <w:tc>
          <w:tcPr>
            <w:tcW w:w="2307" w:type="pct"/>
            <w:gridSpan w:val="2"/>
            <w:tcBorders>
              <w:top w:val="nil"/>
              <w:left w:val="nil"/>
              <w:bottom w:val="nil"/>
              <w:right w:val="nil"/>
            </w:tcBorders>
          </w:tcPr>
          <w:p w14:paraId="220AC0DE" w14:textId="77777777" w:rsidR="004F41FF" w:rsidRPr="0067688A" w:rsidRDefault="004F41FF" w:rsidP="00BD0074">
            <w:pPr>
              <w:pStyle w:val="TablecontentL"/>
              <w:spacing w:before="30" w:after="30" w:line="240" w:lineRule="auto"/>
              <w:ind w:left="34"/>
              <w:rPr>
                <w:rFonts w:eastAsia="Helvetica"/>
                <w:lang w:bidi="th-TH"/>
              </w:rPr>
            </w:pPr>
            <w:r w:rsidRPr="00160659">
              <w:rPr>
                <w:rFonts w:eastAsia="Helvetica"/>
                <w:lang w:bidi="th-TH"/>
              </w:rPr>
              <w:t xml:space="preserve">Cell Signaling Technology Cat# 4366, </w:t>
            </w:r>
            <w:proofErr w:type="gramStart"/>
            <w:r w:rsidRPr="00160659">
              <w:rPr>
                <w:rFonts w:eastAsia="Helvetica"/>
                <w:lang w:bidi="th-TH"/>
              </w:rPr>
              <w:t>RRID:AB</w:t>
            </w:r>
            <w:proofErr w:type="gramEnd"/>
            <w:r w:rsidRPr="00160659">
              <w:rPr>
                <w:rFonts w:eastAsia="Helvetica"/>
                <w:lang w:bidi="th-TH"/>
              </w:rPr>
              <w:t>_10547878</w:t>
            </w:r>
          </w:p>
        </w:tc>
      </w:tr>
      <w:tr w:rsidR="004F41FF" w14:paraId="36F55569" w14:textId="77777777" w:rsidTr="00CB1D3F">
        <w:tc>
          <w:tcPr>
            <w:tcW w:w="1102" w:type="pct"/>
            <w:tcBorders>
              <w:top w:val="nil"/>
              <w:left w:val="nil"/>
              <w:bottom w:val="nil"/>
              <w:right w:val="nil"/>
            </w:tcBorders>
            <w:vAlign w:val="center"/>
          </w:tcPr>
          <w:p w14:paraId="3B65EB86" w14:textId="725BD155" w:rsidR="004F41FF" w:rsidRPr="00CB1D3F" w:rsidRDefault="004F41FF" w:rsidP="00D74BBA">
            <w:pPr>
              <w:pStyle w:val="TablecontentL"/>
              <w:spacing w:before="30" w:after="30" w:line="240" w:lineRule="auto"/>
              <w:ind w:left="34"/>
              <w:rPr>
                <w:rFonts w:eastAsia="Helvetica"/>
                <w:lang w:val="fr-FR" w:bidi="th-TH"/>
              </w:rPr>
            </w:pPr>
            <w:r w:rsidRPr="00CB1D3F">
              <w:rPr>
                <w:rFonts w:eastAsia="Helvetica"/>
                <w:lang w:val="fr-FR" w:bidi="th-TH"/>
              </w:rPr>
              <w:t>Phospho-FoxO1 (T</w:t>
            </w:r>
            <w:proofErr w:type="gramStart"/>
            <w:r w:rsidRPr="00CB1D3F">
              <w:rPr>
                <w:rFonts w:eastAsia="Helvetica"/>
                <w:lang w:val="fr-FR" w:bidi="th-TH"/>
              </w:rPr>
              <w:t>24)/</w:t>
            </w:r>
            <w:proofErr w:type="gramEnd"/>
            <w:r w:rsidRPr="00CB1D3F">
              <w:rPr>
                <w:rFonts w:eastAsia="Helvetica"/>
                <w:lang w:val="fr-FR" w:bidi="th-TH"/>
              </w:rPr>
              <w:t>FoxO3a (T32)</w:t>
            </w:r>
          </w:p>
        </w:tc>
        <w:tc>
          <w:tcPr>
            <w:tcW w:w="490" w:type="pct"/>
            <w:tcBorders>
              <w:top w:val="nil"/>
              <w:left w:val="nil"/>
              <w:bottom w:val="nil"/>
              <w:right w:val="nil"/>
            </w:tcBorders>
            <w:vAlign w:val="center"/>
          </w:tcPr>
          <w:p w14:paraId="500958AF" w14:textId="77777777" w:rsidR="004F41FF" w:rsidRDefault="004F41FF" w:rsidP="00BD0074">
            <w:pPr>
              <w:pStyle w:val="TablecontentL"/>
              <w:spacing w:before="30" w:after="30" w:line="240" w:lineRule="auto"/>
              <w:ind w:left="34"/>
              <w:rPr>
                <w:rFonts w:eastAsia="Helvetica"/>
                <w:lang w:bidi="th-TH"/>
              </w:rPr>
            </w:pPr>
            <w:r>
              <w:rPr>
                <w:rFonts w:eastAsia="Helvetica"/>
                <w:lang w:bidi="th-TH"/>
              </w:rPr>
              <w:t>9464</w:t>
            </w:r>
          </w:p>
        </w:tc>
        <w:tc>
          <w:tcPr>
            <w:tcW w:w="1101" w:type="pct"/>
            <w:tcBorders>
              <w:top w:val="nil"/>
              <w:left w:val="nil"/>
              <w:bottom w:val="nil"/>
              <w:right w:val="nil"/>
            </w:tcBorders>
            <w:vAlign w:val="center"/>
          </w:tcPr>
          <w:p w14:paraId="119C05B9" w14:textId="77777777" w:rsidR="004F41FF" w:rsidRPr="00AF63E4" w:rsidRDefault="004F41FF" w:rsidP="00BD0074">
            <w:pPr>
              <w:pStyle w:val="TablecontentL"/>
              <w:spacing w:before="30" w:after="30" w:line="240" w:lineRule="auto"/>
              <w:ind w:left="34"/>
              <w:rPr>
                <w:rFonts w:eastAsia="Helvetica"/>
                <w:lang w:bidi="th-TH"/>
              </w:rPr>
            </w:pPr>
            <w:r w:rsidRPr="0067688A">
              <w:rPr>
                <w:rFonts w:eastAsia="Helvetica"/>
                <w:lang w:val="de-AT" w:bidi="th-TH"/>
              </w:rPr>
              <w:t>Cell Signaling Technology</w:t>
            </w:r>
          </w:p>
        </w:tc>
        <w:tc>
          <w:tcPr>
            <w:tcW w:w="2307" w:type="pct"/>
            <w:gridSpan w:val="2"/>
            <w:tcBorders>
              <w:top w:val="nil"/>
              <w:left w:val="nil"/>
              <w:bottom w:val="nil"/>
              <w:right w:val="nil"/>
            </w:tcBorders>
            <w:vAlign w:val="center"/>
          </w:tcPr>
          <w:p w14:paraId="29943D03" w14:textId="77777777" w:rsidR="004F41FF" w:rsidRPr="00160659" w:rsidRDefault="004F41FF" w:rsidP="00BD0074">
            <w:pPr>
              <w:pStyle w:val="TablecontentL"/>
              <w:spacing w:before="30" w:after="30" w:line="240" w:lineRule="auto"/>
              <w:ind w:left="34"/>
              <w:rPr>
                <w:rFonts w:eastAsia="Helvetica"/>
                <w:lang w:bidi="th-TH"/>
              </w:rPr>
            </w:pPr>
            <w:r w:rsidRPr="00160659">
              <w:rPr>
                <w:rFonts w:eastAsia="Helvetica"/>
                <w:lang w:bidi="th-TH"/>
              </w:rPr>
              <w:t xml:space="preserve">Cell Signaling Technology Cat# 9464, </w:t>
            </w:r>
            <w:proofErr w:type="gramStart"/>
            <w:r w:rsidRPr="00160659">
              <w:rPr>
                <w:rFonts w:eastAsia="Helvetica"/>
                <w:lang w:bidi="th-TH"/>
              </w:rPr>
              <w:t>RRID:AB</w:t>
            </w:r>
            <w:proofErr w:type="gramEnd"/>
            <w:r w:rsidRPr="00160659">
              <w:rPr>
                <w:rFonts w:eastAsia="Helvetica"/>
                <w:lang w:bidi="th-TH"/>
              </w:rPr>
              <w:t>_329842</w:t>
            </w:r>
          </w:p>
        </w:tc>
      </w:tr>
      <w:tr w:rsidR="00E508A1" w14:paraId="2699AC15" w14:textId="77777777" w:rsidTr="00CB1D3F">
        <w:tc>
          <w:tcPr>
            <w:tcW w:w="1102" w:type="pct"/>
            <w:tcBorders>
              <w:top w:val="nil"/>
              <w:left w:val="nil"/>
              <w:bottom w:val="nil"/>
              <w:right w:val="nil"/>
            </w:tcBorders>
            <w:vAlign w:val="center"/>
          </w:tcPr>
          <w:p w14:paraId="559DB736" w14:textId="035A1091" w:rsidR="00E508A1" w:rsidRPr="00CB1D3F" w:rsidRDefault="00E508A1" w:rsidP="00D74BBA">
            <w:pPr>
              <w:pStyle w:val="TablecontentL"/>
              <w:spacing w:before="30" w:after="30" w:line="240" w:lineRule="auto"/>
              <w:ind w:left="34"/>
              <w:rPr>
                <w:rFonts w:eastAsia="Helvetica"/>
                <w:lang w:val="fr-FR" w:bidi="th-TH"/>
              </w:rPr>
            </w:pPr>
            <w:r>
              <w:rPr>
                <w:rFonts w:eastAsia="Helvetica"/>
                <w:lang w:val="fr-FR" w:bidi="th-TH"/>
              </w:rPr>
              <w:t>Phospho-FoxO3a (S253)</w:t>
            </w:r>
          </w:p>
        </w:tc>
        <w:tc>
          <w:tcPr>
            <w:tcW w:w="490" w:type="pct"/>
            <w:tcBorders>
              <w:top w:val="nil"/>
              <w:left w:val="nil"/>
              <w:bottom w:val="nil"/>
              <w:right w:val="nil"/>
            </w:tcBorders>
            <w:vAlign w:val="center"/>
          </w:tcPr>
          <w:p w14:paraId="1E8A81F7" w14:textId="139B7865" w:rsidR="00E508A1" w:rsidRDefault="00E508A1" w:rsidP="00BD0074">
            <w:pPr>
              <w:pStyle w:val="TablecontentL"/>
              <w:spacing w:before="30" w:after="30" w:line="240" w:lineRule="auto"/>
              <w:ind w:left="34"/>
              <w:rPr>
                <w:rFonts w:eastAsia="Helvetica"/>
                <w:lang w:bidi="th-TH"/>
              </w:rPr>
            </w:pPr>
            <w:r>
              <w:rPr>
                <w:rFonts w:eastAsia="Helvetica"/>
                <w:lang w:bidi="th-TH"/>
              </w:rPr>
              <w:t>9466</w:t>
            </w:r>
          </w:p>
        </w:tc>
        <w:tc>
          <w:tcPr>
            <w:tcW w:w="1101" w:type="pct"/>
            <w:tcBorders>
              <w:top w:val="nil"/>
              <w:left w:val="nil"/>
              <w:bottom w:val="nil"/>
              <w:right w:val="nil"/>
            </w:tcBorders>
            <w:vAlign w:val="center"/>
          </w:tcPr>
          <w:p w14:paraId="42A8910F" w14:textId="0E820DA8" w:rsidR="00E508A1" w:rsidRPr="0067688A" w:rsidRDefault="00E508A1" w:rsidP="00BD0074">
            <w:pPr>
              <w:pStyle w:val="TablecontentL"/>
              <w:spacing w:before="30" w:after="30" w:line="240" w:lineRule="auto"/>
              <w:ind w:left="34"/>
              <w:rPr>
                <w:rFonts w:eastAsia="Helvetica"/>
                <w:lang w:val="de-AT" w:bidi="th-TH"/>
              </w:rPr>
            </w:pPr>
            <w:r>
              <w:rPr>
                <w:rFonts w:eastAsia="Helvetica"/>
                <w:lang w:val="de-AT" w:bidi="th-TH"/>
              </w:rPr>
              <w:t>Cell Signaling Technology</w:t>
            </w:r>
          </w:p>
        </w:tc>
        <w:tc>
          <w:tcPr>
            <w:tcW w:w="2307" w:type="pct"/>
            <w:gridSpan w:val="2"/>
            <w:tcBorders>
              <w:top w:val="nil"/>
              <w:left w:val="nil"/>
              <w:bottom w:val="nil"/>
              <w:right w:val="nil"/>
            </w:tcBorders>
            <w:vAlign w:val="center"/>
          </w:tcPr>
          <w:p w14:paraId="57D1CC5B" w14:textId="3E8780A7" w:rsidR="00E508A1" w:rsidRPr="00160659" w:rsidRDefault="00E508A1" w:rsidP="00BD0074">
            <w:pPr>
              <w:pStyle w:val="TablecontentL"/>
              <w:spacing w:before="30" w:after="30" w:line="240" w:lineRule="auto"/>
              <w:ind w:left="34"/>
              <w:rPr>
                <w:rFonts w:eastAsia="Helvetica"/>
                <w:lang w:bidi="th-TH"/>
              </w:rPr>
            </w:pPr>
            <w:r w:rsidRPr="00E508A1">
              <w:rPr>
                <w:rFonts w:eastAsia="Helvetica"/>
                <w:lang w:bidi="th-TH"/>
              </w:rPr>
              <w:t xml:space="preserve">Cell Signaling Technology Cat# 9466, </w:t>
            </w:r>
            <w:proofErr w:type="gramStart"/>
            <w:r w:rsidRPr="00E508A1">
              <w:rPr>
                <w:rFonts w:eastAsia="Helvetica"/>
                <w:lang w:bidi="th-TH"/>
              </w:rPr>
              <w:t>RRID:AB</w:t>
            </w:r>
            <w:proofErr w:type="gramEnd"/>
            <w:r w:rsidRPr="00E508A1">
              <w:rPr>
                <w:rFonts w:eastAsia="Helvetica"/>
                <w:lang w:bidi="th-TH"/>
              </w:rPr>
              <w:t>_2106674</w:t>
            </w:r>
          </w:p>
        </w:tc>
      </w:tr>
      <w:tr w:rsidR="0056390B" w:rsidRPr="0067688A" w14:paraId="7D872B1A" w14:textId="77777777" w:rsidTr="00CB1D3F">
        <w:trPr>
          <w:trHeight w:val="311"/>
        </w:trPr>
        <w:tc>
          <w:tcPr>
            <w:tcW w:w="1102" w:type="pct"/>
            <w:tcBorders>
              <w:top w:val="nil"/>
              <w:left w:val="nil"/>
              <w:bottom w:val="nil"/>
              <w:right w:val="nil"/>
            </w:tcBorders>
            <w:hideMark/>
          </w:tcPr>
          <w:p w14:paraId="1F8485F4" w14:textId="5DCDB9D2" w:rsidR="0056390B" w:rsidRPr="00190F2C" w:rsidRDefault="004F41FF">
            <w:pPr>
              <w:pStyle w:val="TablecontentL"/>
              <w:spacing w:before="30" w:after="30" w:line="240" w:lineRule="auto"/>
              <w:ind w:left="34"/>
              <w:rPr>
                <w:rFonts w:eastAsia="Helvetica"/>
                <w:lang w:val="en-GB" w:bidi="th-TH"/>
              </w:rPr>
            </w:pPr>
            <w:r w:rsidRPr="00190F2C">
              <w:rPr>
                <w:lang w:val="en-GB" w:bidi="th-TH"/>
              </w:rPr>
              <w:t>Phospho-</w:t>
            </w:r>
            <w:r w:rsidR="0056390B" w:rsidRPr="00190F2C">
              <w:rPr>
                <w:lang w:val="en-GB" w:bidi="th-TH"/>
              </w:rPr>
              <w:t>IGF-1R/p</w:t>
            </w:r>
            <w:r w:rsidRPr="00190F2C">
              <w:rPr>
                <w:lang w:val="en-GB" w:bidi="th-TH"/>
              </w:rPr>
              <w:t>hospho-</w:t>
            </w:r>
            <w:r w:rsidR="0056390B" w:rsidRPr="00190F2C">
              <w:rPr>
                <w:lang w:val="en-GB" w:bidi="th-TH"/>
              </w:rPr>
              <w:t>INSR</w:t>
            </w:r>
          </w:p>
        </w:tc>
        <w:tc>
          <w:tcPr>
            <w:tcW w:w="490" w:type="pct"/>
            <w:tcBorders>
              <w:top w:val="nil"/>
              <w:left w:val="nil"/>
              <w:bottom w:val="nil"/>
              <w:right w:val="nil"/>
            </w:tcBorders>
            <w:hideMark/>
          </w:tcPr>
          <w:p w14:paraId="3A13A321" w14:textId="77777777" w:rsidR="0056390B" w:rsidRPr="0067688A" w:rsidRDefault="0056390B">
            <w:pPr>
              <w:pStyle w:val="TablecontentL"/>
              <w:spacing w:before="30" w:after="30" w:line="240" w:lineRule="auto"/>
              <w:ind w:left="34"/>
              <w:rPr>
                <w:rFonts w:eastAsia="Helvetica"/>
                <w:lang w:val="de-AT" w:bidi="th-TH"/>
              </w:rPr>
            </w:pPr>
            <w:r w:rsidRPr="0067688A">
              <w:rPr>
                <w:lang w:val="de-AT" w:bidi="th-TH"/>
              </w:rPr>
              <w:t>3024</w:t>
            </w:r>
          </w:p>
        </w:tc>
        <w:tc>
          <w:tcPr>
            <w:tcW w:w="1101" w:type="pct"/>
            <w:tcBorders>
              <w:top w:val="nil"/>
              <w:left w:val="nil"/>
              <w:bottom w:val="nil"/>
              <w:right w:val="nil"/>
            </w:tcBorders>
            <w:hideMark/>
          </w:tcPr>
          <w:p w14:paraId="1E65F964" w14:textId="77777777" w:rsidR="0056390B" w:rsidRPr="0067688A" w:rsidRDefault="0056390B">
            <w:pPr>
              <w:pStyle w:val="TablecontentL"/>
              <w:spacing w:before="30" w:after="30" w:line="240" w:lineRule="auto"/>
              <w:ind w:left="34"/>
              <w:rPr>
                <w:rFonts w:eastAsia="Helvetica"/>
                <w:lang w:val="de-AT" w:bidi="th-TH"/>
              </w:rPr>
            </w:pPr>
            <w:r w:rsidRPr="0067688A">
              <w:rPr>
                <w:lang w:val="de-AT" w:bidi="th-TH"/>
              </w:rPr>
              <w:t>Cell Signaling Technology</w:t>
            </w:r>
          </w:p>
        </w:tc>
        <w:tc>
          <w:tcPr>
            <w:tcW w:w="2307" w:type="pct"/>
            <w:gridSpan w:val="2"/>
            <w:tcBorders>
              <w:top w:val="nil"/>
              <w:left w:val="nil"/>
              <w:bottom w:val="nil"/>
              <w:right w:val="nil"/>
            </w:tcBorders>
            <w:hideMark/>
          </w:tcPr>
          <w:p w14:paraId="491D20FB" w14:textId="77777777" w:rsidR="0056390B" w:rsidRPr="0067688A" w:rsidRDefault="0056390B">
            <w:pPr>
              <w:pStyle w:val="TablecontentL"/>
              <w:spacing w:before="30" w:after="30" w:line="240" w:lineRule="auto"/>
              <w:ind w:left="34"/>
              <w:rPr>
                <w:lang w:val="en-GB" w:bidi="th-TH"/>
              </w:rPr>
            </w:pPr>
            <w:r w:rsidRPr="0067688A">
              <w:rPr>
                <w:lang w:val="en-GB" w:bidi="th-TH"/>
              </w:rPr>
              <w:t xml:space="preserve">Cell </w:t>
            </w:r>
            <w:proofErr w:type="spellStart"/>
            <w:r w:rsidRPr="0067688A">
              <w:rPr>
                <w:lang w:val="en-GB" w:bidi="th-TH"/>
              </w:rPr>
              <w:t>Signaling</w:t>
            </w:r>
            <w:proofErr w:type="spellEnd"/>
            <w:r w:rsidRPr="0067688A">
              <w:rPr>
                <w:lang w:val="en-GB" w:bidi="th-TH"/>
              </w:rPr>
              <w:t xml:space="preserve"> Technology Cat# 3024, </w:t>
            </w:r>
            <w:proofErr w:type="gramStart"/>
            <w:r w:rsidRPr="0067688A">
              <w:rPr>
                <w:lang w:val="en-GB" w:bidi="th-TH"/>
              </w:rPr>
              <w:t>RRID:AB</w:t>
            </w:r>
            <w:proofErr w:type="gramEnd"/>
            <w:r w:rsidRPr="0067688A">
              <w:rPr>
                <w:lang w:val="en-GB" w:bidi="th-TH"/>
              </w:rPr>
              <w:t>_331253</w:t>
            </w:r>
          </w:p>
        </w:tc>
      </w:tr>
      <w:tr w:rsidR="0056390B" w:rsidRPr="0067688A" w14:paraId="460F58E4" w14:textId="77777777" w:rsidTr="00CB1D3F">
        <w:trPr>
          <w:trHeight w:val="311"/>
        </w:trPr>
        <w:tc>
          <w:tcPr>
            <w:tcW w:w="1102" w:type="pct"/>
            <w:tcBorders>
              <w:top w:val="nil"/>
              <w:left w:val="nil"/>
              <w:bottom w:val="nil"/>
              <w:right w:val="nil"/>
            </w:tcBorders>
            <w:vAlign w:val="center"/>
            <w:hideMark/>
          </w:tcPr>
          <w:p w14:paraId="458D7031" w14:textId="45FD4121" w:rsidR="0056390B" w:rsidRPr="0067688A" w:rsidRDefault="0056390B" w:rsidP="00284A80">
            <w:pPr>
              <w:pStyle w:val="TablecontentL"/>
              <w:spacing w:before="30" w:after="30" w:line="240" w:lineRule="auto"/>
              <w:ind w:left="34"/>
              <w:rPr>
                <w:lang w:val="de-AT" w:bidi="th-TH"/>
              </w:rPr>
            </w:pPr>
            <w:r w:rsidRPr="0067688A">
              <w:rPr>
                <w:rFonts w:eastAsia="Helvetica"/>
                <w:lang w:val="de-AT" w:bidi="th-TH"/>
              </w:rPr>
              <w:t>PSA</w:t>
            </w:r>
          </w:p>
        </w:tc>
        <w:tc>
          <w:tcPr>
            <w:tcW w:w="490" w:type="pct"/>
            <w:tcBorders>
              <w:top w:val="nil"/>
              <w:left w:val="nil"/>
              <w:bottom w:val="nil"/>
              <w:right w:val="nil"/>
            </w:tcBorders>
            <w:vAlign w:val="center"/>
            <w:hideMark/>
          </w:tcPr>
          <w:p w14:paraId="5E15E96E"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2475</w:t>
            </w:r>
          </w:p>
        </w:tc>
        <w:tc>
          <w:tcPr>
            <w:tcW w:w="1101" w:type="pct"/>
            <w:tcBorders>
              <w:top w:val="nil"/>
              <w:left w:val="nil"/>
              <w:bottom w:val="nil"/>
              <w:right w:val="nil"/>
            </w:tcBorders>
            <w:vAlign w:val="center"/>
            <w:hideMark/>
          </w:tcPr>
          <w:p w14:paraId="09A914CE"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Cell Signaling Technology</w:t>
            </w:r>
          </w:p>
        </w:tc>
        <w:tc>
          <w:tcPr>
            <w:tcW w:w="2307" w:type="pct"/>
            <w:gridSpan w:val="2"/>
            <w:tcBorders>
              <w:top w:val="nil"/>
              <w:left w:val="nil"/>
              <w:bottom w:val="nil"/>
              <w:right w:val="nil"/>
            </w:tcBorders>
            <w:hideMark/>
          </w:tcPr>
          <w:p w14:paraId="368FCF45" w14:textId="77777777" w:rsidR="0056390B" w:rsidRPr="0067688A" w:rsidRDefault="0056390B">
            <w:pPr>
              <w:pStyle w:val="TablecontentL"/>
              <w:spacing w:before="30" w:after="30" w:line="240" w:lineRule="auto"/>
              <w:ind w:left="34"/>
              <w:rPr>
                <w:rFonts w:eastAsia="Helvetica"/>
                <w:lang w:val="en-GB" w:bidi="th-TH"/>
              </w:rPr>
            </w:pPr>
            <w:r w:rsidRPr="0067688A">
              <w:rPr>
                <w:rFonts w:eastAsia="Helvetica"/>
                <w:lang w:val="en-GB" w:bidi="th-TH"/>
              </w:rPr>
              <w:t xml:space="preserve">Cell </w:t>
            </w:r>
            <w:proofErr w:type="spellStart"/>
            <w:r w:rsidRPr="0067688A">
              <w:rPr>
                <w:rFonts w:eastAsia="Helvetica"/>
                <w:lang w:val="en-GB" w:bidi="th-TH"/>
              </w:rPr>
              <w:t>Signaling</w:t>
            </w:r>
            <w:proofErr w:type="spellEnd"/>
            <w:r w:rsidRPr="0067688A">
              <w:rPr>
                <w:rFonts w:eastAsia="Helvetica"/>
                <w:lang w:val="en-GB" w:bidi="th-TH"/>
              </w:rPr>
              <w:t xml:space="preserve"> Technology Cat# 2475, </w:t>
            </w:r>
            <w:proofErr w:type="gramStart"/>
            <w:r w:rsidRPr="0067688A">
              <w:rPr>
                <w:rFonts w:eastAsia="Helvetica"/>
                <w:lang w:val="en-GB" w:bidi="th-TH"/>
              </w:rPr>
              <w:t>RRID:AB</w:t>
            </w:r>
            <w:proofErr w:type="gramEnd"/>
            <w:r w:rsidRPr="0067688A">
              <w:rPr>
                <w:rFonts w:eastAsia="Helvetica"/>
                <w:lang w:val="en-GB" w:bidi="th-TH"/>
              </w:rPr>
              <w:t>_2797601</w:t>
            </w:r>
          </w:p>
        </w:tc>
      </w:tr>
      <w:tr w:rsidR="0056390B" w:rsidRPr="0067688A" w14:paraId="43F44769" w14:textId="77777777" w:rsidTr="00CB1D3F">
        <w:tc>
          <w:tcPr>
            <w:tcW w:w="1102" w:type="pct"/>
            <w:tcBorders>
              <w:top w:val="nil"/>
              <w:left w:val="nil"/>
              <w:bottom w:val="nil"/>
              <w:right w:val="nil"/>
            </w:tcBorders>
            <w:vAlign w:val="center"/>
            <w:hideMark/>
          </w:tcPr>
          <w:p w14:paraId="55D1FFF7" w14:textId="4BF2DCAA" w:rsidR="0056390B" w:rsidRPr="0067688A" w:rsidRDefault="0056390B" w:rsidP="00284A80">
            <w:pPr>
              <w:pStyle w:val="TablecontentL"/>
              <w:spacing w:before="30" w:after="30" w:line="240" w:lineRule="auto"/>
              <w:ind w:left="34"/>
              <w:rPr>
                <w:rFonts w:eastAsia="Helvetica"/>
                <w:lang w:val="de-AT" w:bidi="th-TH"/>
              </w:rPr>
            </w:pPr>
            <w:r w:rsidRPr="0067688A">
              <w:rPr>
                <w:rFonts w:eastAsia="Helvetica"/>
                <w:lang w:val="de-AT" w:bidi="th-TH"/>
              </w:rPr>
              <w:t>PTEN</w:t>
            </w:r>
          </w:p>
        </w:tc>
        <w:tc>
          <w:tcPr>
            <w:tcW w:w="490" w:type="pct"/>
            <w:tcBorders>
              <w:top w:val="nil"/>
              <w:left w:val="nil"/>
              <w:bottom w:val="nil"/>
              <w:right w:val="nil"/>
            </w:tcBorders>
            <w:vAlign w:val="center"/>
            <w:hideMark/>
          </w:tcPr>
          <w:p w14:paraId="7455781A" w14:textId="77777777" w:rsidR="0056390B" w:rsidRPr="0067688A" w:rsidRDefault="0056390B">
            <w:pPr>
              <w:pStyle w:val="TablecontentL"/>
              <w:spacing w:before="30" w:after="30" w:line="240" w:lineRule="auto"/>
              <w:ind w:left="34"/>
              <w:rPr>
                <w:rFonts w:eastAsia="Helvetica"/>
                <w:lang w:val="de-AT" w:bidi="th-TH"/>
              </w:rPr>
            </w:pPr>
            <w:r w:rsidRPr="0067688A">
              <w:rPr>
                <w:rFonts w:eastAsia="Helvetica"/>
                <w:lang w:val="de-AT" w:bidi="th-TH"/>
              </w:rPr>
              <w:t>9559</w:t>
            </w:r>
          </w:p>
        </w:tc>
        <w:tc>
          <w:tcPr>
            <w:tcW w:w="1101" w:type="pct"/>
            <w:tcBorders>
              <w:top w:val="nil"/>
              <w:left w:val="nil"/>
              <w:bottom w:val="nil"/>
              <w:right w:val="nil"/>
            </w:tcBorders>
            <w:vAlign w:val="center"/>
            <w:hideMark/>
          </w:tcPr>
          <w:p w14:paraId="0DED6154" w14:textId="77777777" w:rsidR="0056390B" w:rsidRPr="0067688A" w:rsidRDefault="0056390B">
            <w:pPr>
              <w:pStyle w:val="TablecontentL"/>
              <w:spacing w:before="30" w:after="30" w:line="240" w:lineRule="auto"/>
              <w:ind w:left="34"/>
              <w:rPr>
                <w:rFonts w:eastAsia="Helvetica"/>
                <w:lang w:val="de-AT" w:bidi="th-TH"/>
              </w:rPr>
            </w:pPr>
            <w:r w:rsidRPr="0067688A">
              <w:rPr>
                <w:rFonts w:eastAsia="Helvetica"/>
                <w:lang w:val="de-AT" w:bidi="th-TH"/>
              </w:rPr>
              <w:t>Cell Signaling Technology</w:t>
            </w:r>
          </w:p>
        </w:tc>
        <w:tc>
          <w:tcPr>
            <w:tcW w:w="2307" w:type="pct"/>
            <w:gridSpan w:val="2"/>
            <w:tcBorders>
              <w:top w:val="nil"/>
              <w:left w:val="nil"/>
              <w:bottom w:val="nil"/>
              <w:right w:val="nil"/>
            </w:tcBorders>
            <w:hideMark/>
          </w:tcPr>
          <w:p w14:paraId="66BB8BEF" w14:textId="77777777" w:rsidR="0056390B" w:rsidRPr="0067688A" w:rsidRDefault="0056390B">
            <w:pPr>
              <w:pStyle w:val="TablecontentL"/>
              <w:spacing w:before="30" w:after="30" w:line="240" w:lineRule="auto"/>
              <w:ind w:left="34"/>
              <w:rPr>
                <w:rFonts w:eastAsia="Helvetica"/>
                <w:lang w:val="en-GB" w:bidi="th-TH"/>
              </w:rPr>
            </w:pPr>
            <w:r w:rsidRPr="0067688A">
              <w:rPr>
                <w:rFonts w:eastAsia="Helvetica"/>
                <w:lang w:val="en-GB" w:bidi="th-TH"/>
              </w:rPr>
              <w:t xml:space="preserve">Cell </w:t>
            </w:r>
            <w:proofErr w:type="spellStart"/>
            <w:r w:rsidRPr="0067688A">
              <w:rPr>
                <w:rFonts w:eastAsia="Helvetica"/>
                <w:lang w:val="en-GB" w:bidi="th-TH"/>
              </w:rPr>
              <w:t>Signaling</w:t>
            </w:r>
            <w:proofErr w:type="spellEnd"/>
            <w:r w:rsidRPr="0067688A">
              <w:rPr>
                <w:rFonts w:eastAsia="Helvetica"/>
                <w:lang w:val="en-GB" w:bidi="th-TH"/>
              </w:rPr>
              <w:t xml:space="preserve"> Technology Cat# 9559, </w:t>
            </w:r>
            <w:proofErr w:type="gramStart"/>
            <w:r w:rsidRPr="0067688A">
              <w:rPr>
                <w:rFonts w:eastAsia="Helvetica"/>
                <w:lang w:val="en-GB" w:bidi="th-TH"/>
              </w:rPr>
              <w:t>RRID:AB</w:t>
            </w:r>
            <w:proofErr w:type="gramEnd"/>
            <w:r w:rsidRPr="0067688A">
              <w:rPr>
                <w:rFonts w:eastAsia="Helvetica"/>
                <w:lang w:val="en-GB" w:bidi="th-TH"/>
              </w:rPr>
              <w:t>_390810</w:t>
            </w:r>
          </w:p>
        </w:tc>
      </w:tr>
      <w:tr w:rsidR="0056390B" w:rsidRPr="00403F0E" w14:paraId="5721213E" w14:textId="77777777" w:rsidTr="00CB1D3F">
        <w:tc>
          <w:tcPr>
            <w:tcW w:w="1102" w:type="pct"/>
            <w:tcBorders>
              <w:top w:val="nil"/>
              <w:left w:val="nil"/>
              <w:bottom w:val="nil"/>
              <w:right w:val="nil"/>
            </w:tcBorders>
            <w:vAlign w:val="center"/>
            <w:hideMark/>
          </w:tcPr>
          <w:p w14:paraId="0D645D17" w14:textId="5A697100" w:rsidR="0056390B" w:rsidRPr="0067688A" w:rsidRDefault="0056390B" w:rsidP="00284A80">
            <w:pPr>
              <w:pStyle w:val="TablecontentL"/>
              <w:spacing w:before="30" w:after="30" w:line="240" w:lineRule="auto"/>
              <w:ind w:left="34"/>
              <w:rPr>
                <w:lang w:val="de-AT" w:bidi="th-TH"/>
              </w:rPr>
            </w:pPr>
            <w:r w:rsidRPr="0067688A">
              <w:rPr>
                <w:rFonts w:eastAsia="Helvetica"/>
                <w:lang w:val="de-AT" w:bidi="th-TH"/>
              </w:rPr>
              <w:t>TMPRSS2</w:t>
            </w:r>
          </w:p>
        </w:tc>
        <w:tc>
          <w:tcPr>
            <w:tcW w:w="490" w:type="pct"/>
            <w:tcBorders>
              <w:top w:val="nil"/>
              <w:left w:val="nil"/>
              <w:bottom w:val="nil"/>
              <w:right w:val="nil"/>
            </w:tcBorders>
            <w:vAlign w:val="center"/>
            <w:hideMark/>
          </w:tcPr>
          <w:p w14:paraId="5E53FBF1"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ab92323</w:t>
            </w:r>
          </w:p>
        </w:tc>
        <w:tc>
          <w:tcPr>
            <w:tcW w:w="1101" w:type="pct"/>
            <w:tcBorders>
              <w:top w:val="nil"/>
              <w:left w:val="nil"/>
              <w:bottom w:val="nil"/>
              <w:right w:val="nil"/>
            </w:tcBorders>
            <w:vAlign w:val="center"/>
            <w:hideMark/>
          </w:tcPr>
          <w:p w14:paraId="56F53C6B"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Abcam</w:t>
            </w:r>
          </w:p>
        </w:tc>
        <w:tc>
          <w:tcPr>
            <w:tcW w:w="2307" w:type="pct"/>
            <w:gridSpan w:val="2"/>
            <w:tcBorders>
              <w:top w:val="nil"/>
              <w:left w:val="nil"/>
              <w:bottom w:val="nil"/>
              <w:right w:val="nil"/>
            </w:tcBorders>
            <w:hideMark/>
          </w:tcPr>
          <w:p w14:paraId="191BB5FB" w14:textId="77777777" w:rsidR="0056390B" w:rsidRPr="0067688A" w:rsidRDefault="0056390B">
            <w:pPr>
              <w:pStyle w:val="TablecontentL"/>
              <w:spacing w:before="30" w:after="30" w:line="240" w:lineRule="auto"/>
              <w:ind w:left="34"/>
              <w:rPr>
                <w:rFonts w:eastAsia="Helvetica"/>
                <w:lang w:val="de-AT" w:bidi="th-TH"/>
              </w:rPr>
            </w:pPr>
            <w:r w:rsidRPr="0067688A">
              <w:rPr>
                <w:rFonts w:eastAsia="Helvetica"/>
                <w:lang w:val="de-AT" w:bidi="th-TH"/>
              </w:rPr>
              <w:t>Abcam Cat# ab92323, RRID:AB_10585592</w:t>
            </w:r>
          </w:p>
        </w:tc>
      </w:tr>
      <w:tr w:rsidR="0056390B" w14:paraId="0CE5C701" w14:textId="77777777" w:rsidTr="00CB1D3F">
        <w:tc>
          <w:tcPr>
            <w:tcW w:w="1102" w:type="pct"/>
            <w:tcBorders>
              <w:top w:val="nil"/>
              <w:left w:val="nil"/>
              <w:bottom w:val="nil"/>
              <w:right w:val="nil"/>
            </w:tcBorders>
            <w:vAlign w:val="center"/>
            <w:hideMark/>
          </w:tcPr>
          <w:p w14:paraId="2D05372B"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UBE2C</w:t>
            </w:r>
          </w:p>
        </w:tc>
        <w:tc>
          <w:tcPr>
            <w:tcW w:w="490" w:type="pct"/>
            <w:tcBorders>
              <w:top w:val="nil"/>
              <w:left w:val="nil"/>
              <w:bottom w:val="nil"/>
              <w:right w:val="nil"/>
            </w:tcBorders>
            <w:vAlign w:val="center"/>
            <w:hideMark/>
          </w:tcPr>
          <w:p w14:paraId="3C2238D3"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A-650</w:t>
            </w:r>
          </w:p>
        </w:tc>
        <w:tc>
          <w:tcPr>
            <w:tcW w:w="1101" w:type="pct"/>
            <w:tcBorders>
              <w:top w:val="nil"/>
              <w:left w:val="nil"/>
              <w:bottom w:val="nil"/>
              <w:right w:val="nil"/>
            </w:tcBorders>
            <w:vAlign w:val="center"/>
            <w:hideMark/>
          </w:tcPr>
          <w:p w14:paraId="07EAC615" w14:textId="77777777" w:rsidR="0056390B" w:rsidRPr="0067688A" w:rsidRDefault="0056390B">
            <w:pPr>
              <w:pStyle w:val="TablecontentL"/>
              <w:spacing w:before="30" w:after="30" w:line="240" w:lineRule="auto"/>
              <w:ind w:left="34"/>
              <w:rPr>
                <w:lang w:val="de-AT" w:bidi="th-TH"/>
              </w:rPr>
            </w:pPr>
            <w:r w:rsidRPr="0067688A">
              <w:rPr>
                <w:rFonts w:eastAsia="Helvetica"/>
                <w:lang w:val="de-AT" w:bidi="th-TH"/>
              </w:rPr>
              <w:t>Novus Biologicals/Boston Biochem</w:t>
            </w:r>
          </w:p>
        </w:tc>
        <w:tc>
          <w:tcPr>
            <w:tcW w:w="2307" w:type="pct"/>
            <w:gridSpan w:val="2"/>
            <w:tcBorders>
              <w:top w:val="nil"/>
              <w:left w:val="nil"/>
              <w:bottom w:val="nil"/>
              <w:right w:val="nil"/>
            </w:tcBorders>
            <w:hideMark/>
          </w:tcPr>
          <w:p w14:paraId="54BDB56C" w14:textId="77777777" w:rsidR="0056390B" w:rsidRPr="0067688A" w:rsidRDefault="0056390B">
            <w:pPr>
              <w:pStyle w:val="TablecontentL"/>
              <w:spacing w:before="30" w:after="30" w:line="240" w:lineRule="auto"/>
              <w:ind w:left="34"/>
              <w:rPr>
                <w:rFonts w:eastAsia="Helvetica"/>
                <w:lang w:val="en-GB" w:bidi="th-TH"/>
              </w:rPr>
            </w:pPr>
            <w:r w:rsidRPr="0067688A">
              <w:rPr>
                <w:rFonts w:eastAsia="Helvetica"/>
                <w:lang w:bidi="th-TH"/>
              </w:rPr>
              <w:t xml:space="preserve">Boston </w:t>
            </w:r>
            <w:proofErr w:type="spellStart"/>
            <w:r w:rsidRPr="0067688A">
              <w:rPr>
                <w:rFonts w:eastAsia="Helvetica"/>
                <w:lang w:bidi="th-TH"/>
              </w:rPr>
              <w:t>Biochem</w:t>
            </w:r>
            <w:proofErr w:type="spellEnd"/>
            <w:r w:rsidRPr="0067688A">
              <w:rPr>
                <w:rFonts w:eastAsia="Helvetica"/>
                <w:lang w:bidi="th-TH"/>
              </w:rPr>
              <w:t xml:space="preserve"> Cat# A-650, </w:t>
            </w:r>
            <w:proofErr w:type="gramStart"/>
            <w:r w:rsidRPr="0067688A">
              <w:rPr>
                <w:rFonts w:eastAsia="Helvetica"/>
                <w:lang w:bidi="th-TH"/>
              </w:rPr>
              <w:t>RRID:AB</w:t>
            </w:r>
            <w:proofErr w:type="gramEnd"/>
            <w:r w:rsidRPr="0067688A">
              <w:rPr>
                <w:rFonts w:eastAsia="Helvetica"/>
                <w:lang w:bidi="th-TH"/>
              </w:rPr>
              <w:t>_10693825</w:t>
            </w:r>
          </w:p>
        </w:tc>
      </w:tr>
      <w:tr w:rsidR="0056390B" w:rsidRPr="002A42FB" w14:paraId="2207456F" w14:textId="77777777" w:rsidTr="002A42FB">
        <w:trPr>
          <w:trHeight w:val="195"/>
        </w:trPr>
        <w:tc>
          <w:tcPr>
            <w:tcW w:w="3099" w:type="pct"/>
            <w:gridSpan w:val="4"/>
            <w:tcBorders>
              <w:top w:val="single" w:sz="12" w:space="0" w:color="auto"/>
              <w:left w:val="nil"/>
              <w:bottom w:val="single" w:sz="4" w:space="0" w:color="auto"/>
              <w:right w:val="nil"/>
            </w:tcBorders>
          </w:tcPr>
          <w:p w14:paraId="06F92DA9" w14:textId="77777777" w:rsidR="0056390B" w:rsidRPr="002A42FB" w:rsidRDefault="0056390B">
            <w:pPr>
              <w:pStyle w:val="TablecontentL"/>
              <w:spacing w:before="30" w:after="30" w:line="240" w:lineRule="auto"/>
              <w:ind w:left="34"/>
              <w:rPr>
                <w:b/>
                <w:bCs w:val="0"/>
                <w:lang w:bidi="th-TH"/>
              </w:rPr>
            </w:pPr>
            <w:r w:rsidRPr="002A42FB">
              <w:rPr>
                <w:b/>
                <w:bCs w:val="0"/>
                <w:lang w:bidi="th-TH"/>
              </w:rPr>
              <w:t>B) Genes</w:t>
            </w:r>
          </w:p>
        </w:tc>
        <w:tc>
          <w:tcPr>
            <w:tcW w:w="1901" w:type="pct"/>
            <w:tcBorders>
              <w:top w:val="single" w:sz="12" w:space="0" w:color="auto"/>
              <w:left w:val="nil"/>
              <w:bottom w:val="single" w:sz="4" w:space="0" w:color="auto"/>
              <w:right w:val="nil"/>
            </w:tcBorders>
            <w:vAlign w:val="bottom"/>
            <w:hideMark/>
          </w:tcPr>
          <w:p w14:paraId="20596F15" w14:textId="77777777" w:rsidR="0056390B" w:rsidRPr="002A42FB" w:rsidRDefault="0056390B" w:rsidP="002A42FB">
            <w:pPr>
              <w:pStyle w:val="TablecontentL"/>
              <w:spacing w:before="30" w:after="30" w:line="240" w:lineRule="auto"/>
              <w:ind w:left="34"/>
              <w:rPr>
                <w:b/>
                <w:bCs w:val="0"/>
                <w:lang w:bidi="th-TH"/>
              </w:rPr>
            </w:pPr>
            <w:r w:rsidRPr="002A42FB">
              <w:rPr>
                <w:b/>
                <w:bCs w:val="0"/>
                <w:lang w:bidi="th-TH"/>
              </w:rPr>
              <w:t>Assay ID</w:t>
            </w:r>
          </w:p>
        </w:tc>
      </w:tr>
      <w:tr w:rsidR="00B14971" w:rsidRPr="0067688A" w14:paraId="454BFC12" w14:textId="77777777" w:rsidTr="00B14971">
        <w:tc>
          <w:tcPr>
            <w:tcW w:w="3099" w:type="pct"/>
            <w:gridSpan w:val="4"/>
            <w:tcBorders>
              <w:top w:val="nil"/>
              <w:left w:val="nil"/>
              <w:bottom w:val="nil"/>
              <w:right w:val="nil"/>
            </w:tcBorders>
            <w:vAlign w:val="center"/>
          </w:tcPr>
          <w:p w14:paraId="7B443F0B" w14:textId="4BE654BC" w:rsidR="00B14971" w:rsidRPr="0067688A" w:rsidRDefault="00B14971" w:rsidP="00B14971">
            <w:pPr>
              <w:pStyle w:val="TablecontentL"/>
              <w:spacing w:before="30" w:after="30" w:line="240" w:lineRule="auto"/>
              <w:ind w:left="34"/>
              <w:rPr>
                <w:color w:val="000000"/>
                <w:lang w:bidi="th-TH"/>
              </w:rPr>
            </w:pPr>
            <w:r w:rsidRPr="0067688A">
              <w:rPr>
                <w:color w:val="000000"/>
                <w:lang w:bidi="th-TH"/>
              </w:rPr>
              <w:t>CDK1 (cdc2)</w:t>
            </w:r>
          </w:p>
        </w:tc>
        <w:tc>
          <w:tcPr>
            <w:tcW w:w="1901" w:type="pct"/>
            <w:tcBorders>
              <w:top w:val="nil"/>
              <w:left w:val="nil"/>
              <w:bottom w:val="nil"/>
              <w:right w:val="nil"/>
            </w:tcBorders>
            <w:vAlign w:val="center"/>
          </w:tcPr>
          <w:p w14:paraId="0433763F" w14:textId="5E4D8C88" w:rsidR="00B14971" w:rsidRPr="0067688A" w:rsidRDefault="00B14971" w:rsidP="00B14971">
            <w:pPr>
              <w:pStyle w:val="TablecontentL"/>
              <w:spacing w:before="30" w:after="30" w:line="240" w:lineRule="auto"/>
              <w:ind w:left="34"/>
              <w:rPr>
                <w:color w:val="000000"/>
                <w:lang w:bidi="th-TH"/>
              </w:rPr>
            </w:pPr>
            <w:r w:rsidRPr="0067688A">
              <w:rPr>
                <w:color w:val="000000"/>
                <w:lang w:bidi="th-TH"/>
              </w:rPr>
              <w:t>Hs00938777_m1</w:t>
            </w:r>
          </w:p>
        </w:tc>
      </w:tr>
      <w:tr w:rsidR="00B14971" w:rsidRPr="0067688A" w14:paraId="4C1E9E62" w14:textId="77777777" w:rsidTr="00B14971">
        <w:tc>
          <w:tcPr>
            <w:tcW w:w="3099" w:type="pct"/>
            <w:gridSpan w:val="4"/>
            <w:tcBorders>
              <w:top w:val="nil"/>
              <w:left w:val="nil"/>
              <w:bottom w:val="nil"/>
              <w:right w:val="nil"/>
            </w:tcBorders>
            <w:vAlign w:val="center"/>
          </w:tcPr>
          <w:p w14:paraId="0F120653" w14:textId="60152E3F" w:rsidR="00B14971" w:rsidRPr="0067688A" w:rsidRDefault="00B14971" w:rsidP="00B14971">
            <w:pPr>
              <w:pStyle w:val="TablecontentL"/>
              <w:spacing w:before="30" w:after="30" w:line="240" w:lineRule="auto"/>
              <w:ind w:left="34"/>
              <w:rPr>
                <w:color w:val="000000"/>
                <w:lang w:bidi="th-TH"/>
              </w:rPr>
            </w:pPr>
            <w:r w:rsidRPr="0067688A">
              <w:rPr>
                <w:color w:val="000000"/>
                <w:lang w:bidi="th-TH"/>
              </w:rPr>
              <w:t>CDC20</w:t>
            </w:r>
          </w:p>
        </w:tc>
        <w:tc>
          <w:tcPr>
            <w:tcW w:w="1901" w:type="pct"/>
            <w:tcBorders>
              <w:top w:val="nil"/>
              <w:left w:val="nil"/>
              <w:bottom w:val="nil"/>
              <w:right w:val="nil"/>
            </w:tcBorders>
            <w:vAlign w:val="center"/>
          </w:tcPr>
          <w:p w14:paraId="41895214" w14:textId="279C15DB" w:rsidR="00B14971" w:rsidRPr="0067688A" w:rsidRDefault="00B14971" w:rsidP="00B14971">
            <w:pPr>
              <w:pStyle w:val="TablecontentL"/>
              <w:spacing w:before="30" w:after="30" w:line="240" w:lineRule="auto"/>
              <w:ind w:left="34"/>
              <w:rPr>
                <w:color w:val="000000"/>
                <w:lang w:bidi="th-TH"/>
              </w:rPr>
            </w:pPr>
            <w:r w:rsidRPr="0067688A">
              <w:rPr>
                <w:color w:val="000000"/>
                <w:lang w:bidi="th-TH"/>
              </w:rPr>
              <w:t>Hs00426680_mH</w:t>
            </w:r>
          </w:p>
        </w:tc>
      </w:tr>
      <w:tr w:rsidR="00B14971" w:rsidRPr="0067688A" w14:paraId="1EA0E07D" w14:textId="77777777" w:rsidTr="00B14971">
        <w:tc>
          <w:tcPr>
            <w:tcW w:w="3099" w:type="pct"/>
            <w:gridSpan w:val="4"/>
            <w:tcBorders>
              <w:top w:val="nil"/>
              <w:left w:val="nil"/>
              <w:bottom w:val="nil"/>
              <w:right w:val="nil"/>
            </w:tcBorders>
            <w:vAlign w:val="center"/>
            <w:hideMark/>
          </w:tcPr>
          <w:p w14:paraId="5F4586FC" w14:textId="77777777" w:rsidR="00B14971" w:rsidRPr="0067688A" w:rsidRDefault="00B14971" w:rsidP="00B14971">
            <w:pPr>
              <w:pStyle w:val="TablecontentL"/>
              <w:spacing w:before="30" w:after="30" w:line="240" w:lineRule="auto"/>
              <w:ind w:left="34"/>
              <w:rPr>
                <w:lang w:bidi="th-TH"/>
              </w:rPr>
            </w:pPr>
            <w:r w:rsidRPr="0067688A">
              <w:rPr>
                <w:color w:val="000000"/>
                <w:lang w:bidi="th-TH"/>
              </w:rPr>
              <w:t>ERG</w:t>
            </w:r>
          </w:p>
        </w:tc>
        <w:tc>
          <w:tcPr>
            <w:tcW w:w="1901" w:type="pct"/>
            <w:tcBorders>
              <w:top w:val="nil"/>
              <w:left w:val="nil"/>
              <w:bottom w:val="nil"/>
              <w:right w:val="nil"/>
            </w:tcBorders>
            <w:vAlign w:val="center"/>
            <w:hideMark/>
          </w:tcPr>
          <w:p w14:paraId="0958617E" w14:textId="77777777" w:rsidR="00B14971" w:rsidRPr="0067688A" w:rsidRDefault="00B14971" w:rsidP="00B14971">
            <w:pPr>
              <w:pStyle w:val="TablecontentL"/>
              <w:spacing w:before="30" w:after="30" w:line="240" w:lineRule="auto"/>
              <w:ind w:left="34"/>
              <w:rPr>
                <w:lang w:bidi="th-TH"/>
              </w:rPr>
            </w:pPr>
            <w:r w:rsidRPr="0067688A">
              <w:rPr>
                <w:color w:val="000000"/>
                <w:lang w:bidi="th-TH"/>
              </w:rPr>
              <w:t>Hs01554629_m1</w:t>
            </w:r>
          </w:p>
        </w:tc>
      </w:tr>
      <w:tr w:rsidR="00B14971" w:rsidRPr="0067688A" w14:paraId="50F6DD60" w14:textId="77777777" w:rsidTr="00B14971">
        <w:trPr>
          <w:trHeight w:val="345"/>
        </w:trPr>
        <w:tc>
          <w:tcPr>
            <w:tcW w:w="3099" w:type="pct"/>
            <w:gridSpan w:val="4"/>
            <w:tcBorders>
              <w:top w:val="nil"/>
              <w:left w:val="nil"/>
              <w:bottom w:val="nil"/>
              <w:right w:val="nil"/>
            </w:tcBorders>
            <w:vAlign w:val="center"/>
            <w:hideMark/>
          </w:tcPr>
          <w:p w14:paraId="1CD0DA5A" w14:textId="77777777" w:rsidR="00B14971" w:rsidRPr="0067688A" w:rsidRDefault="00B14971" w:rsidP="00B14971">
            <w:pPr>
              <w:pStyle w:val="TablecontentL"/>
              <w:spacing w:before="30" w:after="30" w:line="240" w:lineRule="auto"/>
              <w:ind w:left="34"/>
              <w:rPr>
                <w:lang w:bidi="th-TH"/>
              </w:rPr>
            </w:pPr>
            <w:r w:rsidRPr="0067688A">
              <w:rPr>
                <w:color w:val="000000"/>
                <w:lang w:bidi="th-TH"/>
              </w:rPr>
              <w:t>FKBP5</w:t>
            </w:r>
          </w:p>
        </w:tc>
        <w:tc>
          <w:tcPr>
            <w:tcW w:w="1901" w:type="pct"/>
            <w:tcBorders>
              <w:top w:val="nil"/>
              <w:left w:val="nil"/>
              <w:bottom w:val="nil"/>
              <w:right w:val="nil"/>
            </w:tcBorders>
            <w:vAlign w:val="center"/>
            <w:hideMark/>
          </w:tcPr>
          <w:p w14:paraId="1355785A" w14:textId="77777777" w:rsidR="00B14971" w:rsidRPr="0067688A" w:rsidRDefault="00B14971" w:rsidP="00B14971">
            <w:pPr>
              <w:pStyle w:val="TablecontentL"/>
              <w:spacing w:before="30" w:after="30" w:line="240" w:lineRule="auto"/>
              <w:ind w:left="34"/>
              <w:rPr>
                <w:lang w:bidi="th-TH"/>
              </w:rPr>
            </w:pPr>
            <w:r w:rsidRPr="0067688A">
              <w:rPr>
                <w:color w:val="000000"/>
                <w:lang w:bidi="th-TH"/>
              </w:rPr>
              <w:t>Hs01561006_m1</w:t>
            </w:r>
          </w:p>
        </w:tc>
      </w:tr>
      <w:tr w:rsidR="00B17921" w:rsidRPr="0067688A" w14:paraId="646094C5" w14:textId="77777777" w:rsidTr="00507CE9">
        <w:tc>
          <w:tcPr>
            <w:tcW w:w="3099" w:type="pct"/>
            <w:gridSpan w:val="4"/>
            <w:tcBorders>
              <w:top w:val="nil"/>
              <w:left w:val="nil"/>
              <w:bottom w:val="nil"/>
              <w:right w:val="nil"/>
            </w:tcBorders>
            <w:vAlign w:val="center"/>
          </w:tcPr>
          <w:p w14:paraId="6270DA7C" w14:textId="78365775" w:rsidR="00B17921" w:rsidRDefault="00B17921" w:rsidP="00B17921">
            <w:pPr>
              <w:pStyle w:val="TablecontentL"/>
              <w:spacing w:before="30" w:after="30" w:line="240" w:lineRule="auto"/>
              <w:ind w:left="34"/>
              <w:rPr>
                <w:color w:val="000000"/>
                <w:lang w:bidi="th-TH"/>
              </w:rPr>
            </w:pPr>
            <w:r w:rsidRPr="0067688A">
              <w:rPr>
                <w:color w:val="000000"/>
                <w:lang w:bidi="th-TH"/>
              </w:rPr>
              <w:t>PSA (KLK3)</w:t>
            </w:r>
          </w:p>
        </w:tc>
        <w:tc>
          <w:tcPr>
            <w:tcW w:w="1901" w:type="pct"/>
            <w:tcBorders>
              <w:top w:val="nil"/>
              <w:left w:val="nil"/>
              <w:bottom w:val="nil"/>
              <w:right w:val="nil"/>
            </w:tcBorders>
            <w:vAlign w:val="center"/>
          </w:tcPr>
          <w:p w14:paraId="1E7AB438" w14:textId="57C6250E" w:rsidR="00B17921" w:rsidRPr="005D0231" w:rsidRDefault="00B17921" w:rsidP="00B17921">
            <w:pPr>
              <w:pStyle w:val="TablecontentL"/>
              <w:spacing w:before="30" w:after="30" w:line="240" w:lineRule="auto"/>
              <w:ind w:left="34"/>
              <w:rPr>
                <w:color w:val="000000"/>
                <w:lang w:bidi="th-TH"/>
              </w:rPr>
            </w:pPr>
            <w:r w:rsidRPr="0067688A">
              <w:rPr>
                <w:color w:val="000000"/>
                <w:lang w:bidi="th-TH"/>
              </w:rPr>
              <w:t>Hs02576345_m1</w:t>
            </w:r>
          </w:p>
        </w:tc>
      </w:tr>
      <w:tr w:rsidR="00B17921" w:rsidRPr="0067688A" w14:paraId="69022DD7" w14:textId="77777777" w:rsidTr="00507CE9">
        <w:tc>
          <w:tcPr>
            <w:tcW w:w="3099" w:type="pct"/>
            <w:gridSpan w:val="4"/>
            <w:tcBorders>
              <w:top w:val="nil"/>
              <w:left w:val="nil"/>
              <w:bottom w:val="nil"/>
              <w:right w:val="nil"/>
            </w:tcBorders>
            <w:vAlign w:val="center"/>
          </w:tcPr>
          <w:p w14:paraId="29978D0F" w14:textId="1A210197" w:rsidR="00B17921" w:rsidRPr="0067688A" w:rsidRDefault="00B17921" w:rsidP="00B17921">
            <w:pPr>
              <w:pStyle w:val="TablecontentL"/>
              <w:spacing w:before="30" w:after="30" w:line="240" w:lineRule="auto"/>
              <w:ind w:left="34"/>
              <w:rPr>
                <w:lang w:bidi="th-TH"/>
              </w:rPr>
            </w:pPr>
            <w:r>
              <w:rPr>
                <w:color w:val="000000"/>
                <w:lang w:bidi="th-TH"/>
              </w:rPr>
              <w:t>PTEN</w:t>
            </w:r>
          </w:p>
        </w:tc>
        <w:tc>
          <w:tcPr>
            <w:tcW w:w="1901" w:type="pct"/>
            <w:tcBorders>
              <w:top w:val="nil"/>
              <w:left w:val="nil"/>
              <w:bottom w:val="nil"/>
              <w:right w:val="nil"/>
            </w:tcBorders>
            <w:vAlign w:val="center"/>
          </w:tcPr>
          <w:p w14:paraId="360B427B" w14:textId="7F46C99B" w:rsidR="00B17921" w:rsidRPr="0067688A" w:rsidRDefault="00B17921" w:rsidP="00B17921">
            <w:pPr>
              <w:pStyle w:val="TablecontentL"/>
              <w:spacing w:before="30" w:after="30" w:line="240" w:lineRule="auto"/>
              <w:ind w:left="34"/>
              <w:rPr>
                <w:lang w:bidi="th-TH"/>
              </w:rPr>
            </w:pPr>
            <w:r w:rsidRPr="005D0231">
              <w:rPr>
                <w:color w:val="000000"/>
                <w:lang w:bidi="th-TH"/>
              </w:rPr>
              <w:t>Hs02621230_s1</w:t>
            </w:r>
          </w:p>
        </w:tc>
      </w:tr>
      <w:tr w:rsidR="00B17921" w:rsidRPr="0067688A" w14:paraId="68573CB3" w14:textId="77777777" w:rsidTr="00507CE9">
        <w:tc>
          <w:tcPr>
            <w:tcW w:w="3099" w:type="pct"/>
            <w:gridSpan w:val="4"/>
            <w:tcBorders>
              <w:top w:val="nil"/>
              <w:left w:val="nil"/>
              <w:bottom w:val="nil"/>
              <w:right w:val="nil"/>
            </w:tcBorders>
            <w:vAlign w:val="center"/>
          </w:tcPr>
          <w:p w14:paraId="42485641" w14:textId="59B131A6" w:rsidR="00B17921" w:rsidRPr="0067688A" w:rsidRDefault="00B17921" w:rsidP="00B17921">
            <w:pPr>
              <w:pStyle w:val="TablecontentL"/>
              <w:spacing w:before="30" w:after="30" w:line="240" w:lineRule="auto"/>
              <w:ind w:left="34"/>
              <w:rPr>
                <w:lang w:bidi="th-TH"/>
              </w:rPr>
            </w:pPr>
            <w:r w:rsidRPr="0067688A">
              <w:rPr>
                <w:color w:val="000000"/>
                <w:lang w:bidi="th-TH"/>
              </w:rPr>
              <w:t>TMPRSS2</w:t>
            </w:r>
          </w:p>
        </w:tc>
        <w:tc>
          <w:tcPr>
            <w:tcW w:w="1901" w:type="pct"/>
            <w:tcBorders>
              <w:top w:val="nil"/>
              <w:left w:val="nil"/>
              <w:bottom w:val="nil"/>
              <w:right w:val="nil"/>
            </w:tcBorders>
            <w:vAlign w:val="center"/>
          </w:tcPr>
          <w:p w14:paraId="6C21D0E1" w14:textId="7DCA8E55" w:rsidR="00B17921" w:rsidRPr="0067688A" w:rsidRDefault="00B17921" w:rsidP="00B17921">
            <w:pPr>
              <w:pStyle w:val="TablecontentL"/>
              <w:spacing w:before="30" w:after="30" w:line="240" w:lineRule="auto"/>
              <w:ind w:left="34"/>
              <w:rPr>
                <w:lang w:bidi="th-TH"/>
              </w:rPr>
            </w:pPr>
            <w:r w:rsidRPr="0067688A">
              <w:rPr>
                <w:color w:val="000000"/>
                <w:lang w:bidi="th-TH"/>
              </w:rPr>
              <w:t>Hs01120965_m1</w:t>
            </w:r>
          </w:p>
        </w:tc>
      </w:tr>
      <w:tr w:rsidR="00B17921" w:rsidRPr="0067688A" w14:paraId="3961BD40" w14:textId="77777777" w:rsidTr="00B14971">
        <w:tc>
          <w:tcPr>
            <w:tcW w:w="3099" w:type="pct"/>
            <w:gridSpan w:val="4"/>
            <w:tcBorders>
              <w:top w:val="nil"/>
              <w:left w:val="nil"/>
              <w:bottom w:val="single" w:sz="12" w:space="0" w:color="auto"/>
              <w:right w:val="nil"/>
            </w:tcBorders>
            <w:vAlign w:val="center"/>
          </w:tcPr>
          <w:p w14:paraId="08949AF8" w14:textId="5EC35BB2" w:rsidR="00B17921" w:rsidRPr="0067688A" w:rsidRDefault="00B17921" w:rsidP="00B17921">
            <w:pPr>
              <w:pStyle w:val="TablecontentL"/>
              <w:spacing w:before="30" w:after="30" w:line="240" w:lineRule="auto"/>
              <w:ind w:left="34"/>
              <w:rPr>
                <w:color w:val="000000"/>
                <w:lang w:bidi="th-TH"/>
              </w:rPr>
            </w:pPr>
            <w:r w:rsidRPr="0067688A">
              <w:rPr>
                <w:color w:val="000000"/>
                <w:lang w:bidi="th-TH"/>
              </w:rPr>
              <w:t>UBE2C</w:t>
            </w:r>
          </w:p>
        </w:tc>
        <w:tc>
          <w:tcPr>
            <w:tcW w:w="1901" w:type="pct"/>
            <w:tcBorders>
              <w:top w:val="nil"/>
              <w:left w:val="nil"/>
              <w:bottom w:val="single" w:sz="12" w:space="0" w:color="auto"/>
              <w:right w:val="nil"/>
            </w:tcBorders>
            <w:vAlign w:val="center"/>
          </w:tcPr>
          <w:p w14:paraId="4809C1EF" w14:textId="07A1AF95" w:rsidR="00B17921" w:rsidRPr="0067688A" w:rsidRDefault="00B17921" w:rsidP="00B17921">
            <w:pPr>
              <w:pStyle w:val="TablecontentL"/>
              <w:spacing w:before="30" w:after="30" w:line="240" w:lineRule="auto"/>
              <w:ind w:left="34"/>
              <w:rPr>
                <w:color w:val="000000"/>
                <w:lang w:bidi="th-TH"/>
              </w:rPr>
            </w:pPr>
            <w:r w:rsidRPr="0067688A">
              <w:rPr>
                <w:color w:val="000000"/>
                <w:lang w:bidi="th-TH"/>
              </w:rPr>
              <w:t>Hs00964100_g1</w:t>
            </w:r>
          </w:p>
        </w:tc>
      </w:tr>
    </w:tbl>
    <w:p w14:paraId="78E73C6F" w14:textId="77777777" w:rsidR="005E3C51" w:rsidRPr="00DD3145" w:rsidRDefault="005E3C51" w:rsidP="00401EE8">
      <w:pPr>
        <w:rPr>
          <w:rFonts w:ascii="Arial" w:eastAsia="SimSun" w:hAnsi="Arial" w:cs="Arial"/>
          <w:lang w:val="en-US" w:eastAsia="en-GB"/>
        </w:rPr>
      </w:pPr>
    </w:p>
    <w:p w14:paraId="6BAF00DD" w14:textId="67426345" w:rsidR="009B0274" w:rsidRPr="00DD3145" w:rsidRDefault="009B0274" w:rsidP="00401EE8">
      <w:pPr>
        <w:rPr>
          <w:rFonts w:ascii="Arial" w:eastAsia="SimSun" w:hAnsi="Arial" w:cs="Arial"/>
          <w:lang w:val="en-US" w:eastAsia="en-GB"/>
        </w:rPr>
        <w:sectPr w:rsidR="009B0274" w:rsidRPr="00DD3145" w:rsidSect="001650D9">
          <w:headerReference w:type="default" r:id="rId9"/>
          <w:footerReference w:type="default" r:id="rId10"/>
          <w:footerReference w:type="first" r:id="rId11"/>
          <w:pgSz w:w="11906" w:h="16838"/>
          <w:pgMar w:top="1440" w:right="1440" w:bottom="1440" w:left="1440" w:header="708" w:footer="708" w:gutter="0"/>
          <w:pgNumType w:start="0"/>
          <w:cols w:space="708"/>
          <w:titlePg/>
          <w:docGrid w:linePitch="360"/>
        </w:sectPr>
      </w:pPr>
    </w:p>
    <w:p w14:paraId="26BD1AE7" w14:textId="0570FE06" w:rsidR="00AA3BF3" w:rsidRPr="00DD3145" w:rsidRDefault="002E25C2" w:rsidP="00401EE8">
      <w:pPr>
        <w:pStyle w:val="Tablefigtitle"/>
        <w:spacing w:line="360" w:lineRule="auto"/>
        <w:rPr>
          <w:rFonts w:ascii="Arial" w:hAnsi="Arial" w:cs="Arial"/>
          <w:b/>
          <w:vanish/>
          <w:sz w:val="22"/>
          <w:specVanish/>
        </w:rPr>
      </w:pPr>
      <w:bookmarkStart w:id="28" w:name="_Toc29806929"/>
      <w:r w:rsidRPr="00DD3145">
        <w:rPr>
          <w:rFonts w:ascii="Arial" w:hAnsi="Arial" w:cs="Arial"/>
          <w:b/>
          <w:sz w:val="22"/>
        </w:rPr>
        <w:lastRenderedPageBreak/>
        <w:t>Supplementary Table S</w:t>
      </w:r>
      <w:r w:rsidR="00766A9F">
        <w:rPr>
          <w:rFonts w:ascii="Arial" w:hAnsi="Arial" w:cs="Arial"/>
          <w:b/>
          <w:sz w:val="22"/>
        </w:rPr>
        <w:t>3</w:t>
      </w:r>
      <w:bookmarkEnd w:id="28"/>
    </w:p>
    <w:p w14:paraId="3D6AA536" w14:textId="7669C3E9" w:rsidR="005A0B65" w:rsidRPr="00DD3145" w:rsidRDefault="007A57ED" w:rsidP="00401EE8">
      <w:pPr>
        <w:pStyle w:val="Tablefigdescription"/>
        <w:spacing w:line="360" w:lineRule="auto"/>
        <w:rPr>
          <w:rFonts w:ascii="Arial" w:hAnsi="Arial" w:cs="Arial"/>
          <w:lang w:val="en-US"/>
        </w:rPr>
      </w:pPr>
      <w:r w:rsidRPr="00DD3145">
        <w:rPr>
          <w:rFonts w:ascii="Arial" w:hAnsi="Arial" w:cs="Arial"/>
          <w:b/>
          <w:lang w:val="en-US"/>
        </w:rPr>
        <w:t>.</w:t>
      </w:r>
      <w:r w:rsidR="00A53C46" w:rsidRPr="00DD3145">
        <w:rPr>
          <w:rFonts w:ascii="Arial" w:hAnsi="Arial" w:cs="Arial"/>
          <w:lang w:val="en-US"/>
        </w:rPr>
        <w:t xml:space="preserve"> </w:t>
      </w:r>
      <w:r w:rsidR="002028F8" w:rsidRPr="00DD3145">
        <w:rPr>
          <w:rFonts w:ascii="Arial" w:hAnsi="Arial" w:cs="Arial"/>
          <w:lang w:val="en-US"/>
        </w:rPr>
        <w:t>G</w:t>
      </w:r>
      <w:r w:rsidR="00FF2F67" w:rsidRPr="00DD3145">
        <w:rPr>
          <w:rFonts w:ascii="Arial" w:hAnsi="Arial" w:cs="Arial"/>
          <w:lang w:val="en-US"/>
        </w:rPr>
        <w:t>ene set enrichment analysis</w:t>
      </w:r>
      <w:r w:rsidR="009570AB" w:rsidRPr="00DD3145">
        <w:rPr>
          <w:rFonts w:ascii="Arial" w:hAnsi="Arial" w:cs="Arial"/>
          <w:lang w:val="en-US"/>
        </w:rPr>
        <w:t xml:space="preserve"> (</w:t>
      </w:r>
      <w:r w:rsidR="002E25C2" w:rsidRPr="00DD3145">
        <w:rPr>
          <w:rFonts w:ascii="Arial" w:hAnsi="Arial" w:cs="Arial"/>
          <w:lang w:val="en-US"/>
        </w:rPr>
        <w:t>GSEA</w:t>
      </w:r>
      <w:r w:rsidRPr="00DD3145">
        <w:rPr>
          <w:rFonts w:ascii="Arial" w:hAnsi="Arial" w:cs="Arial"/>
          <w:lang w:val="en-US"/>
        </w:rPr>
        <w:t xml:space="preserve">) </w:t>
      </w:r>
      <w:r w:rsidRPr="00DD3145">
        <w:rPr>
          <w:rFonts w:ascii="Arial" w:hAnsi="Arial" w:cs="Arial"/>
        </w:rPr>
        <w:t>Molecular</w:t>
      </w:r>
      <w:r w:rsidR="00381EDC" w:rsidRPr="00DD3145">
        <w:rPr>
          <w:rFonts w:ascii="Arial" w:hAnsi="Arial" w:cs="Arial"/>
          <w:lang w:val="en-US"/>
        </w:rPr>
        <w:t xml:space="preserve"> Signatures Database (</w:t>
      </w:r>
      <w:proofErr w:type="spellStart"/>
      <w:r w:rsidR="002E25C2" w:rsidRPr="00DD3145">
        <w:rPr>
          <w:rFonts w:ascii="Arial" w:hAnsi="Arial" w:cs="Arial"/>
          <w:lang w:val="en-US"/>
        </w:rPr>
        <w:t>MSigDB</w:t>
      </w:r>
      <w:proofErr w:type="spellEnd"/>
      <w:r w:rsidR="00381EDC" w:rsidRPr="00DD3145">
        <w:rPr>
          <w:rFonts w:ascii="Arial" w:hAnsi="Arial" w:cs="Arial"/>
          <w:lang w:val="en-US"/>
        </w:rPr>
        <w:t>)</w:t>
      </w:r>
      <w:r w:rsidR="002E25C2" w:rsidRPr="00DD3145">
        <w:rPr>
          <w:rFonts w:ascii="Arial" w:hAnsi="Arial" w:cs="Arial"/>
          <w:lang w:val="en-US"/>
        </w:rPr>
        <w:t xml:space="preserve"> C2: Canonical </w:t>
      </w:r>
      <w:r w:rsidR="00D20C44" w:rsidRPr="00DD3145">
        <w:rPr>
          <w:rFonts w:ascii="Arial" w:hAnsi="Arial" w:cs="Arial"/>
          <w:lang w:val="en-US"/>
        </w:rPr>
        <w:t xml:space="preserve">pathways </w:t>
      </w:r>
      <w:r w:rsidR="002E25C2" w:rsidRPr="00DD3145">
        <w:rPr>
          <w:rFonts w:ascii="Arial" w:hAnsi="Arial" w:cs="Arial"/>
          <w:lang w:val="en-US"/>
        </w:rPr>
        <w:t xml:space="preserve">with </w:t>
      </w:r>
      <w:r w:rsidR="00D94240">
        <w:rPr>
          <w:rFonts w:ascii="Arial" w:hAnsi="Arial" w:cs="Arial"/>
          <w:lang w:val="en-US"/>
        </w:rPr>
        <w:t>FDR</w:t>
      </w:r>
      <w:r w:rsidR="002E25C2" w:rsidRPr="00DD3145">
        <w:rPr>
          <w:rFonts w:ascii="Arial" w:hAnsi="Arial" w:cs="Arial"/>
          <w:lang w:val="en-US"/>
        </w:rPr>
        <w:t xml:space="preserve"> &lt;0.05</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gridCol w:w="709"/>
        <w:gridCol w:w="1134"/>
        <w:gridCol w:w="992"/>
        <w:gridCol w:w="993"/>
        <w:gridCol w:w="1134"/>
        <w:gridCol w:w="992"/>
        <w:gridCol w:w="850"/>
      </w:tblGrid>
      <w:tr w:rsidR="00DD3145" w:rsidRPr="00DD3145" w14:paraId="6E3B9379" w14:textId="77777777" w:rsidTr="00DD3145">
        <w:trPr>
          <w:trHeight w:val="283"/>
        </w:trPr>
        <w:tc>
          <w:tcPr>
            <w:tcW w:w="7933" w:type="dxa"/>
            <w:tcBorders>
              <w:bottom w:val="single" w:sz="18" w:space="0" w:color="auto"/>
            </w:tcBorders>
            <w:shd w:val="clear" w:color="auto" w:fill="auto"/>
            <w:noWrap/>
            <w:vAlign w:val="bottom"/>
            <w:hideMark/>
          </w:tcPr>
          <w:p w14:paraId="02B76619" w14:textId="3E59C434" w:rsidR="007731BB" w:rsidRPr="00DD3145" w:rsidRDefault="00841B04" w:rsidP="00DD3145">
            <w:pPr>
              <w:pStyle w:val="TablecontentL"/>
              <w:spacing w:before="30" w:after="30" w:line="276" w:lineRule="auto"/>
              <w:ind w:left="34"/>
              <w:rPr>
                <w:rFonts w:ascii="Arial" w:hAnsi="Arial" w:cs="Arial"/>
                <w:b/>
                <w:sz w:val="18"/>
                <w:szCs w:val="18"/>
                <w:lang w:val="en-US"/>
              </w:rPr>
            </w:pPr>
            <w:r w:rsidRPr="00DD3145">
              <w:rPr>
                <w:rFonts w:ascii="Arial" w:hAnsi="Arial" w:cs="Arial"/>
                <w:b/>
                <w:sz w:val="18"/>
                <w:szCs w:val="18"/>
                <w:lang w:val="en-US"/>
              </w:rPr>
              <w:t>Name</w:t>
            </w:r>
          </w:p>
        </w:tc>
        <w:tc>
          <w:tcPr>
            <w:tcW w:w="709" w:type="dxa"/>
            <w:tcBorders>
              <w:bottom w:val="single" w:sz="18" w:space="0" w:color="auto"/>
            </w:tcBorders>
            <w:shd w:val="clear" w:color="auto" w:fill="auto"/>
            <w:noWrap/>
            <w:vAlign w:val="bottom"/>
            <w:hideMark/>
          </w:tcPr>
          <w:p w14:paraId="50D47FA8" w14:textId="7CE154E7" w:rsidR="007731BB" w:rsidRPr="00DD3145" w:rsidRDefault="007731BB" w:rsidP="00DD3145">
            <w:pPr>
              <w:pStyle w:val="TablecontentL"/>
              <w:spacing w:before="30" w:after="30" w:line="276" w:lineRule="auto"/>
              <w:ind w:left="34"/>
              <w:rPr>
                <w:rFonts w:ascii="Arial" w:hAnsi="Arial" w:cs="Arial"/>
                <w:b/>
                <w:sz w:val="18"/>
                <w:szCs w:val="18"/>
                <w:lang w:val="en-US"/>
              </w:rPr>
            </w:pPr>
            <w:r w:rsidRPr="00DD3145">
              <w:rPr>
                <w:rFonts w:ascii="Arial" w:hAnsi="Arial" w:cs="Arial"/>
                <w:b/>
                <w:sz w:val="18"/>
                <w:szCs w:val="18"/>
                <w:lang w:val="en-US"/>
              </w:rPr>
              <w:t>S</w:t>
            </w:r>
            <w:r w:rsidR="00E41202" w:rsidRPr="00DD3145">
              <w:rPr>
                <w:rFonts w:ascii="Arial" w:hAnsi="Arial" w:cs="Arial"/>
                <w:b/>
                <w:sz w:val="18"/>
                <w:szCs w:val="18"/>
                <w:lang w:val="en-US"/>
              </w:rPr>
              <w:t>ize</w:t>
            </w:r>
          </w:p>
        </w:tc>
        <w:tc>
          <w:tcPr>
            <w:tcW w:w="1134" w:type="dxa"/>
            <w:tcBorders>
              <w:bottom w:val="single" w:sz="18" w:space="0" w:color="auto"/>
            </w:tcBorders>
            <w:shd w:val="clear" w:color="auto" w:fill="auto"/>
            <w:noWrap/>
            <w:vAlign w:val="bottom"/>
            <w:hideMark/>
          </w:tcPr>
          <w:p w14:paraId="0332412E" w14:textId="77777777" w:rsidR="007731BB" w:rsidRPr="00DD3145" w:rsidRDefault="007731BB" w:rsidP="00DD3145">
            <w:pPr>
              <w:pStyle w:val="TablecontentL"/>
              <w:spacing w:before="30" w:after="30" w:line="276" w:lineRule="auto"/>
              <w:ind w:left="34"/>
              <w:rPr>
                <w:rFonts w:ascii="Arial" w:hAnsi="Arial" w:cs="Arial"/>
                <w:b/>
                <w:sz w:val="18"/>
                <w:szCs w:val="18"/>
                <w:lang w:val="en-US"/>
              </w:rPr>
            </w:pPr>
            <w:r w:rsidRPr="00DD3145">
              <w:rPr>
                <w:rFonts w:ascii="Arial" w:hAnsi="Arial" w:cs="Arial"/>
                <w:b/>
                <w:sz w:val="18"/>
                <w:szCs w:val="18"/>
                <w:lang w:val="en-US"/>
              </w:rPr>
              <w:t>ES</w:t>
            </w:r>
          </w:p>
        </w:tc>
        <w:tc>
          <w:tcPr>
            <w:tcW w:w="992" w:type="dxa"/>
            <w:tcBorders>
              <w:bottom w:val="single" w:sz="18" w:space="0" w:color="auto"/>
            </w:tcBorders>
            <w:shd w:val="clear" w:color="auto" w:fill="auto"/>
            <w:noWrap/>
            <w:vAlign w:val="bottom"/>
            <w:hideMark/>
          </w:tcPr>
          <w:p w14:paraId="39FB3078" w14:textId="77777777" w:rsidR="007731BB" w:rsidRPr="00DD3145" w:rsidRDefault="007731BB" w:rsidP="00DD3145">
            <w:pPr>
              <w:pStyle w:val="TablecontentL"/>
              <w:spacing w:before="30" w:after="30" w:line="276" w:lineRule="auto"/>
              <w:ind w:left="34"/>
              <w:rPr>
                <w:rFonts w:ascii="Arial" w:hAnsi="Arial" w:cs="Arial"/>
                <w:b/>
                <w:sz w:val="18"/>
                <w:szCs w:val="18"/>
                <w:lang w:val="en-US"/>
              </w:rPr>
            </w:pPr>
            <w:r w:rsidRPr="00DD3145">
              <w:rPr>
                <w:rFonts w:ascii="Arial" w:hAnsi="Arial" w:cs="Arial"/>
                <w:b/>
                <w:sz w:val="18"/>
                <w:szCs w:val="18"/>
                <w:lang w:val="en-US"/>
              </w:rPr>
              <w:t>NES</w:t>
            </w:r>
          </w:p>
        </w:tc>
        <w:tc>
          <w:tcPr>
            <w:tcW w:w="993" w:type="dxa"/>
            <w:tcBorders>
              <w:bottom w:val="single" w:sz="18" w:space="0" w:color="auto"/>
            </w:tcBorders>
            <w:shd w:val="clear" w:color="auto" w:fill="auto"/>
            <w:noWrap/>
            <w:vAlign w:val="bottom"/>
            <w:hideMark/>
          </w:tcPr>
          <w:p w14:paraId="42895E4D" w14:textId="7217D898" w:rsidR="00416508" w:rsidRPr="00DD3145" w:rsidRDefault="007731BB" w:rsidP="00DD3145">
            <w:pPr>
              <w:pStyle w:val="TablecontentL"/>
              <w:spacing w:before="30" w:after="30" w:line="276" w:lineRule="auto"/>
              <w:ind w:left="34"/>
              <w:rPr>
                <w:rFonts w:ascii="Arial" w:hAnsi="Arial" w:cs="Arial"/>
                <w:b/>
                <w:sz w:val="18"/>
                <w:szCs w:val="18"/>
                <w:lang w:val="en-US"/>
              </w:rPr>
            </w:pPr>
            <w:r w:rsidRPr="00DD3145">
              <w:rPr>
                <w:rFonts w:ascii="Arial" w:hAnsi="Arial" w:cs="Arial"/>
                <w:b/>
                <w:sz w:val="18"/>
                <w:szCs w:val="18"/>
                <w:lang w:val="en-US"/>
              </w:rPr>
              <w:t>NOM</w:t>
            </w:r>
          </w:p>
          <w:p w14:paraId="747F2C42" w14:textId="77E85909" w:rsidR="007731BB" w:rsidRPr="00DD3145" w:rsidRDefault="007A57ED" w:rsidP="00DD3145">
            <w:pPr>
              <w:pStyle w:val="TablecontentL"/>
              <w:spacing w:before="30" w:after="30" w:line="276" w:lineRule="auto"/>
              <w:ind w:left="34"/>
              <w:rPr>
                <w:rFonts w:ascii="Arial" w:hAnsi="Arial" w:cs="Arial"/>
                <w:b/>
                <w:sz w:val="18"/>
                <w:szCs w:val="18"/>
                <w:lang w:val="en-US"/>
              </w:rPr>
            </w:pPr>
            <w:r w:rsidRPr="00DD3145">
              <w:rPr>
                <w:rFonts w:ascii="Arial" w:hAnsi="Arial" w:cs="Arial"/>
                <w:b/>
                <w:i/>
                <w:sz w:val="18"/>
                <w:szCs w:val="18"/>
                <w:lang w:val="en-US"/>
              </w:rPr>
              <w:t>P</w:t>
            </w:r>
            <w:r w:rsidRPr="00DD3145">
              <w:rPr>
                <w:rFonts w:ascii="Arial" w:hAnsi="Arial" w:cs="Arial"/>
                <w:b/>
                <w:sz w:val="18"/>
                <w:szCs w:val="18"/>
                <w:lang w:val="en-US"/>
              </w:rPr>
              <w:t xml:space="preserve"> </w:t>
            </w:r>
            <w:r w:rsidR="007731BB" w:rsidRPr="00DD3145">
              <w:rPr>
                <w:rFonts w:ascii="Arial" w:hAnsi="Arial" w:cs="Arial"/>
                <w:b/>
                <w:sz w:val="18"/>
                <w:szCs w:val="18"/>
                <w:lang w:val="en-US"/>
              </w:rPr>
              <w:t>val</w:t>
            </w:r>
            <w:r w:rsidR="00841B04" w:rsidRPr="00DD3145">
              <w:rPr>
                <w:rFonts w:ascii="Arial" w:hAnsi="Arial" w:cs="Arial"/>
                <w:b/>
                <w:sz w:val="18"/>
                <w:szCs w:val="18"/>
                <w:lang w:val="en-US"/>
              </w:rPr>
              <w:t>ue</w:t>
            </w:r>
          </w:p>
        </w:tc>
        <w:tc>
          <w:tcPr>
            <w:tcW w:w="1134" w:type="dxa"/>
            <w:tcBorders>
              <w:bottom w:val="single" w:sz="18" w:space="0" w:color="auto"/>
            </w:tcBorders>
            <w:shd w:val="clear" w:color="auto" w:fill="auto"/>
            <w:noWrap/>
            <w:vAlign w:val="bottom"/>
            <w:hideMark/>
          </w:tcPr>
          <w:p w14:paraId="5C39891E" w14:textId="77777777" w:rsidR="006F4B5A" w:rsidRPr="00DD3145" w:rsidRDefault="007731BB" w:rsidP="00DD3145">
            <w:pPr>
              <w:pStyle w:val="TablecontentL"/>
              <w:spacing w:before="30" w:after="30" w:line="276" w:lineRule="auto"/>
              <w:ind w:left="34"/>
              <w:rPr>
                <w:rFonts w:ascii="Arial" w:hAnsi="Arial" w:cs="Arial"/>
                <w:b/>
                <w:sz w:val="18"/>
                <w:szCs w:val="18"/>
                <w:lang w:val="en-US"/>
              </w:rPr>
            </w:pPr>
            <w:r w:rsidRPr="00DD3145">
              <w:rPr>
                <w:rFonts w:ascii="Arial" w:hAnsi="Arial" w:cs="Arial"/>
                <w:b/>
                <w:sz w:val="18"/>
                <w:szCs w:val="18"/>
                <w:lang w:val="en-US"/>
              </w:rPr>
              <w:t xml:space="preserve">FDR </w:t>
            </w:r>
          </w:p>
          <w:p w14:paraId="4DD1C774" w14:textId="4E66DD06" w:rsidR="007731BB" w:rsidRPr="00DD3145" w:rsidRDefault="007731BB" w:rsidP="00DD3145">
            <w:pPr>
              <w:pStyle w:val="TablecontentL"/>
              <w:spacing w:before="30" w:after="30" w:line="276" w:lineRule="auto"/>
              <w:ind w:left="34"/>
              <w:rPr>
                <w:rFonts w:ascii="Arial" w:hAnsi="Arial" w:cs="Arial"/>
                <w:b/>
                <w:sz w:val="18"/>
                <w:szCs w:val="18"/>
                <w:lang w:val="en-US"/>
              </w:rPr>
            </w:pPr>
            <w:r w:rsidRPr="00DD3145">
              <w:rPr>
                <w:rFonts w:ascii="Arial" w:hAnsi="Arial" w:cs="Arial"/>
                <w:b/>
                <w:sz w:val="18"/>
                <w:szCs w:val="18"/>
                <w:lang w:val="en-US"/>
              </w:rPr>
              <w:t>q-val</w:t>
            </w:r>
            <w:r w:rsidR="00841B04" w:rsidRPr="00DD3145">
              <w:rPr>
                <w:rFonts w:ascii="Arial" w:hAnsi="Arial" w:cs="Arial"/>
                <w:b/>
                <w:sz w:val="18"/>
                <w:szCs w:val="18"/>
                <w:lang w:val="en-US"/>
              </w:rPr>
              <w:t>ue</w:t>
            </w:r>
          </w:p>
        </w:tc>
        <w:tc>
          <w:tcPr>
            <w:tcW w:w="992" w:type="dxa"/>
            <w:tcBorders>
              <w:bottom w:val="single" w:sz="18" w:space="0" w:color="auto"/>
            </w:tcBorders>
            <w:shd w:val="clear" w:color="auto" w:fill="auto"/>
            <w:noWrap/>
            <w:vAlign w:val="bottom"/>
            <w:hideMark/>
          </w:tcPr>
          <w:p w14:paraId="4B3EA8A5" w14:textId="17DD3C6D" w:rsidR="00416508" w:rsidRPr="00DD3145" w:rsidRDefault="007731BB" w:rsidP="00DD3145">
            <w:pPr>
              <w:pStyle w:val="TablecontentL"/>
              <w:spacing w:before="30" w:after="30" w:line="276" w:lineRule="auto"/>
              <w:ind w:left="34"/>
              <w:rPr>
                <w:rFonts w:ascii="Arial" w:hAnsi="Arial" w:cs="Arial"/>
                <w:b/>
                <w:sz w:val="18"/>
                <w:szCs w:val="18"/>
                <w:lang w:val="en-US"/>
              </w:rPr>
            </w:pPr>
            <w:r w:rsidRPr="00DD3145">
              <w:rPr>
                <w:rFonts w:ascii="Arial" w:hAnsi="Arial" w:cs="Arial"/>
                <w:b/>
                <w:sz w:val="18"/>
                <w:szCs w:val="18"/>
                <w:lang w:val="en-US"/>
              </w:rPr>
              <w:t>FWER</w:t>
            </w:r>
          </w:p>
          <w:p w14:paraId="03DD8124" w14:textId="2F70ADA6" w:rsidR="007731BB" w:rsidRPr="00DD3145" w:rsidRDefault="007A57ED" w:rsidP="00DD3145">
            <w:pPr>
              <w:pStyle w:val="TablecontentL"/>
              <w:spacing w:before="30" w:after="30" w:line="276" w:lineRule="auto"/>
              <w:ind w:left="34"/>
              <w:rPr>
                <w:rFonts w:ascii="Arial" w:hAnsi="Arial" w:cs="Arial"/>
                <w:b/>
                <w:sz w:val="18"/>
                <w:szCs w:val="18"/>
                <w:lang w:val="en-US"/>
              </w:rPr>
            </w:pPr>
            <w:r w:rsidRPr="00DD3145">
              <w:rPr>
                <w:rFonts w:ascii="Arial" w:hAnsi="Arial" w:cs="Arial"/>
                <w:b/>
                <w:i/>
                <w:sz w:val="18"/>
                <w:szCs w:val="18"/>
                <w:lang w:val="en-US"/>
              </w:rPr>
              <w:t>P</w:t>
            </w:r>
            <w:r w:rsidRPr="00DD3145">
              <w:rPr>
                <w:rFonts w:ascii="Arial" w:hAnsi="Arial" w:cs="Arial"/>
                <w:b/>
                <w:sz w:val="18"/>
                <w:szCs w:val="18"/>
                <w:lang w:val="en-US"/>
              </w:rPr>
              <w:t xml:space="preserve"> </w:t>
            </w:r>
            <w:r w:rsidR="007731BB" w:rsidRPr="00DD3145">
              <w:rPr>
                <w:rFonts w:ascii="Arial" w:hAnsi="Arial" w:cs="Arial"/>
                <w:b/>
                <w:sz w:val="18"/>
                <w:szCs w:val="18"/>
                <w:lang w:val="en-US"/>
              </w:rPr>
              <w:t>val</w:t>
            </w:r>
            <w:r w:rsidR="00841B04" w:rsidRPr="00DD3145">
              <w:rPr>
                <w:rFonts w:ascii="Arial" w:hAnsi="Arial" w:cs="Arial"/>
                <w:b/>
                <w:sz w:val="18"/>
                <w:szCs w:val="18"/>
                <w:lang w:val="en-US"/>
              </w:rPr>
              <w:t>ue</w:t>
            </w:r>
          </w:p>
        </w:tc>
        <w:tc>
          <w:tcPr>
            <w:tcW w:w="850" w:type="dxa"/>
            <w:tcBorders>
              <w:bottom w:val="single" w:sz="18" w:space="0" w:color="auto"/>
            </w:tcBorders>
            <w:shd w:val="clear" w:color="auto" w:fill="auto"/>
            <w:noWrap/>
            <w:vAlign w:val="bottom"/>
            <w:hideMark/>
          </w:tcPr>
          <w:p w14:paraId="63AFE6F1" w14:textId="59690850" w:rsidR="007731BB" w:rsidRPr="00DD3145" w:rsidRDefault="007731BB" w:rsidP="00DD3145">
            <w:pPr>
              <w:pStyle w:val="TablecontentL"/>
              <w:spacing w:before="30" w:after="30" w:line="276" w:lineRule="auto"/>
              <w:ind w:left="34"/>
              <w:rPr>
                <w:rFonts w:ascii="Arial" w:hAnsi="Arial" w:cs="Arial"/>
                <w:b/>
                <w:sz w:val="18"/>
                <w:szCs w:val="18"/>
                <w:lang w:val="en-US"/>
              </w:rPr>
            </w:pPr>
            <w:r w:rsidRPr="00DD3145">
              <w:rPr>
                <w:rFonts w:ascii="Arial" w:hAnsi="Arial" w:cs="Arial"/>
                <w:b/>
                <w:sz w:val="18"/>
                <w:szCs w:val="18"/>
                <w:lang w:val="en-US"/>
              </w:rPr>
              <w:t>R</w:t>
            </w:r>
            <w:r w:rsidR="00E41202" w:rsidRPr="00DD3145">
              <w:rPr>
                <w:rFonts w:ascii="Arial" w:hAnsi="Arial" w:cs="Arial"/>
                <w:b/>
                <w:sz w:val="18"/>
                <w:szCs w:val="18"/>
                <w:lang w:val="en-US"/>
              </w:rPr>
              <w:t>ank at max</w:t>
            </w:r>
          </w:p>
        </w:tc>
      </w:tr>
      <w:tr w:rsidR="00841B04" w:rsidRPr="00DD3145" w14:paraId="0E1F0C8F" w14:textId="77777777" w:rsidTr="00E41202">
        <w:trPr>
          <w:trHeight w:val="293"/>
        </w:trPr>
        <w:tc>
          <w:tcPr>
            <w:tcW w:w="14737" w:type="dxa"/>
            <w:gridSpan w:val="8"/>
            <w:tcBorders>
              <w:bottom w:val="single" w:sz="18" w:space="0" w:color="auto"/>
            </w:tcBorders>
            <w:shd w:val="clear" w:color="auto" w:fill="auto"/>
            <w:noWrap/>
            <w:vAlign w:val="bottom"/>
          </w:tcPr>
          <w:p w14:paraId="40BF835B" w14:textId="58391479" w:rsidR="00841B04" w:rsidRPr="00DD3145" w:rsidRDefault="00841B04" w:rsidP="00DD3145">
            <w:pPr>
              <w:pStyle w:val="TablecontentL"/>
              <w:spacing w:before="30" w:after="30" w:line="276" w:lineRule="auto"/>
              <w:ind w:left="34"/>
              <w:rPr>
                <w:rFonts w:ascii="Arial" w:hAnsi="Arial" w:cs="Arial"/>
                <w:sz w:val="18"/>
                <w:szCs w:val="18"/>
                <w:lang w:val="en-US"/>
              </w:rPr>
            </w:pPr>
            <w:r w:rsidRPr="00DD3145">
              <w:rPr>
                <w:rFonts w:ascii="Arial" w:eastAsia="SimSun" w:hAnsi="Arial" w:cs="Arial"/>
                <w:b/>
                <w:sz w:val="18"/>
                <w:szCs w:val="18"/>
                <w:lang w:val="en-US" w:eastAsia="en-GB"/>
              </w:rPr>
              <w:t>A) Negatively enriched</w:t>
            </w:r>
          </w:p>
        </w:tc>
      </w:tr>
      <w:tr w:rsidR="00DD3145" w:rsidRPr="00DD3145" w14:paraId="494C19E2" w14:textId="77777777" w:rsidTr="00DD3145">
        <w:trPr>
          <w:trHeight w:val="293"/>
        </w:trPr>
        <w:tc>
          <w:tcPr>
            <w:tcW w:w="7933" w:type="dxa"/>
            <w:tcBorders>
              <w:top w:val="single" w:sz="18" w:space="0" w:color="auto"/>
            </w:tcBorders>
            <w:shd w:val="clear" w:color="auto" w:fill="auto"/>
            <w:noWrap/>
            <w:vAlign w:val="bottom"/>
            <w:hideMark/>
          </w:tcPr>
          <w:p w14:paraId="7E9586A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PID_HIF1_TFPATHWAY</w:t>
            </w:r>
          </w:p>
        </w:tc>
        <w:tc>
          <w:tcPr>
            <w:tcW w:w="709" w:type="dxa"/>
            <w:tcBorders>
              <w:top w:val="single" w:sz="18" w:space="0" w:color="auto"/>
            </w:tcBorders>
            <w:shd w:val="clear" w:color="auto" w:fill="auto"/>
            <w:noWrap/>
            <w:vAlign w:val="bottom"/>
            <w:hideMark/>
          </w:tcPr>
          <w:p w14:paraId="495CDFF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54</w:t>
            </w:r>
          </w:p>
        </w:tc>
        <w:tc>
          <w:tcPr>
            <w:tcW w:w="1134" w:type="dxa"/>
            <w:tcBorders>
              <w:top w:val="single" w:sz="18" w:space="0" w:color="auto"/>
            </w:tcBorders>
            <w:shd w:val="clear" w:color="auto" w:fill="auto"/>
            <w:noWrap/>
            <w:vAlign w:val="bottom"/>
            <w:hideMark/>
          </w:tcPr>
          <w:p w14:paraId="0B099C7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-0.60008</w:t>
            </w:r>
          </w:p>
        </w:tc>
        <w:tc>
          <w:tcPr>
            <w:tcW w:w="992" w:type="dxa"/>
            <w:tcBorders>
              <w:top w:val="single" w:sz="18" w:space="0" w:color="auto"/>
            </w:tcBorders>
            <w:shd w:val="clear" w:color="auto" w:fill="auto"/>
            <w:noWrap/>
            <w:vAlign w:val="bottom"/>
            <w:hideMark/>
          </w:tcPr>
          <w:p w14:paraId="0AC54E5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-2.30368</w:t>
            </w:r>
          </w:p>
        </w:tc>
        <w:tc>
          <w:tcPr>
            <w:tcW w:w="993" w:type="dxa"/>
            <w:tcBorders>
              <w:top w:val="single" w:sz="18" w:space="0" w:color="auto"/>
            </w:tcBorders>
            <w:shd w:val="clear" w:color="auto" w:fill="auto"/>
            <w:noWrap/>
            <w:vAlign w:val="bottom"/>
            <w:hideMark/>
          </w:tcPr>
          <w:p w14:paraId="4E5C0F4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tcBorders>
              <w:top w:val="single" w:sz="18" w:space="0" w:color="auto"/>
            </w:tcBorders>
            <w:shd w:val="clear" w:color="auto" w:fill="auto"/>
            <w:noWrap/>
            <w:vAlign w:val="bottom"/>
            <w:hideMark/>
          </w:tcPr>
          <w:p w14:paraId="3CC36AF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992" w:type="dxa"/>
            <w:tcBorders>
              <w:top w:val="single" w:sz="18" w:space="0" w:color="auto"/>
            </w:tcBorders>
            <w:shd w:val="clear" w:color="auto" w:fill="auto"/>
            <w:noWrap/>
            <w:vAlign w:val="bottom"/>
            <w:hideMark/>
          </w:tcPr>
          <w:p w14:paraId="2FEC555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850" w:type="dxa"/>
            <w:tcBorders>
              <w:top w:val="single" w:sz="18" w:space="0" w:color="auto"/>
            </w:tcBorders>
            <w:shd w:val="clear" w:color="auto" w:fill="auto"/>
            <w:noWrap/>
            <w:vAlign w:val="bottom"/>
            <w:hideMark/>
          </w:tcPr>
          <w:p w14:paraId="18928D8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3495</w:t>
            </w:r>
          </w:p>
        </w:tc>
      </w:tr>
      <w:tr w:rsidR="00DD3145" w:rsidRPr="00DD3145" w14:paraId="24F83A18" w14:textId="77777777" w:rsidTr="00DD3145">
        <w:trPr>
          <w:trHeight w:val="293"/>
        </w:trPr>
        <w:tc>
          <w:tcPr>
            <w:tcW w:w="7933" w:type="dxa"/>
            <w:shd w:val="clear" w:color="auto" w:fill="auto"/>
            <w:noWrap/>
            <w:vAlign w:val="bottom"/>
            <w:hideMark/>
          </w:tcPr>
          <w:p w14:paraId="0789C28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KEGG_ENDOCYTOSIS</w:t>
            </w:r>
          </w:p>
        </w:tc>
        <w:tc>
          <w:tcPr>
            <w:tcW w:w="709" w:type="dxa"/>
            <w:shd w:val="clear" w:color="auto" w:fill="auto"/>
            <w:noWrap/>
            <w:vAlign w:val="bottom"/>
            <w:hideMark/>
          </w:tcPr>
          <w:p w14:paraId="4AF87D3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160</w:t>
            </w:r>
          </w:p>
        </w:tc>
        <w:tc>
          <w:tcPr>
            <w:tcW w:w="1134" w:type="dxa"/>
            <w:shd w:val="clear" w:color="auto" w:fill="auto"/>
            <w:noWrap/>
            <w:vAlign w:val="bottom"/>
            <w:hideMark/>
          </w:tcPr>
          <w:p w14:paraId="39E7E44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-0.47299</w:t>
            </w:r>
          </w:p>
        </w:tc>
        <w:tc>
          <w:tcPr>
            <w:tcW w:w="992" w:type="dxa"/>
            <w:shd w:val="clear" w:color="auto" w:fill="auto"/>
            <w:noWrap/>
            <w:vAlign w:val="bottom"/>
            <w:hideMark/>
          </w:tcPr>
          <w:p w14:paraId="102DF82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-2.23447</w:t>
            </w:r>
          </w:p>
        </w:tc>
        <w:tc>
          <w:tcPr>
            <w:tcW w:w="993" w:type="dxa"/>
            <w:shd w:val="clear" w:color="auto" w:fill="auto"/>
            <w:noWrap/>
            <w:vAlign w:val="bottom"/>
            <w:hideMark/>
          </w:tcPr>
          <w:p w14:paraId="4E94A62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7B7582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0.001264</w:t>
            </w:r>
          </w:p>
        </w:tc>
        <w:tc>
          <w:tcPr>
            <w:tcW w:w="992" w:type="dxa"/>
            <w:shd w:val="clear" w:color="auto" w:fill="auto"/>
            <w:noWrap/>
            <w:vAlign w:val="bottom"/>
            <w:hideMark/>
          </w:tcPr>
          <w:p w14:paraId="0FBC865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0.002</w:t>
            </w:r>
          </w:p>
        </w:tc>
        <w:tc>
          <w:tcPr>
            <w:tcW w:w="850" w:type="dxa"/>
            <w:shd w:val="clear" w:color="auto" w:fill="auto"/>
            <w:noWrap/>
            <w:vAlign w:val="bottom"/>
            <w:hideMark/>
          </w:tcPr>
          <w:p w14:paraId="4E7977D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3268</w:t>
            </w:r>
          </w:p>
        </w:tc>
      </w:tr>
      <w:tr w:rsidR="00DD3145" w:rsidRPr="00DD3145" w14:paraId="1349D680" w14:textId="77777777" w:rsidTr="00DD3145">
        <w:trPr>
          <w:trHeight w:val="293"/>
        </w:trPr>
        <w:tc>
          <w:tcPr>
            <w:tcW w:w="7933" w:type="dxa"/>
            <w:shd w:val="clear" w:color="auto" w:fill="auto"/>
            <w:noWrap/>
            <w:vAlign w:val="bottom"/>
            <w:hideMark/>
          </w:tcPr>
          <w:p w14:paraId="61D9784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KEGG_DORSO_VENTRAL_AXIS_FORMATION</w:t>
            </w:r>
          </w:p>
        </w:tc>
        <w:tc>
          <w:tcPr>
            <w:tcW w:w="709" w:type="dxa"/>
            <w:shd w:val="clear" w:color="auto" w:fill="auto"/>
            <w:noWrap/>
            <w:vAlign w:val="bottom"/>
            <w:hideMark/>
          </w:tcPr>
          <w:p w14:paraId="6EE7C8D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w:t>
            </w:r>
          </w:p>
        </w:tc>
        <w:tc>
          <w:tcPr>
            <w:tcW w:w="1134" w:type="dxa"/>
            <w:shd w:val="clear" w:color="auto" w:fill="auto"/>
            <w:noWrap/>
            <w:vAlign w:val="bottom"/>
            <w:hideMark/>
          </w:tcPr>
          <w:p w14:paraId="4D105E1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-0.69927</w:t>
            </w:r>
          </w:p>
        </w:tc>
        <w:tc>
          <w:tcPr>
            <w:tcW w:w="992" w:type="dxa"/>
            <w:shd w:val="clear" w:color="auto" w:fill="auto"/>
            <w:noWrap/>
            <w:vAlign w:val="bottom"/>
            <w:hideMark/>
          </w:tcPr>
          <w:p w14:paraId="07F6293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-2.10496</w:t>
            </w:r>
          </w:p>
        </w:tc>
        <w:tc>
          <w:tcPr>
            <w:tcW w:w="993" w:type="dxa"/>
            <w:shd w:val="clear" w:color="auto" w:fill="auto"/>
            <w:noWrap/>
            <w:vAlign w:val="bottom"/>
            <w:hideMark/>
          </w:tcPr>
          <w:p w14:paraId="0997F7C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60A3EA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0.012143</w:t>
            </w:r>
          </w:p>
        </w:tc>
        <w:tc>
          <w:tcPr>
            <w:tcW w:w="992" w:type="dxa"/>
            <w:shd w:val="clear" w:color="auto" w:fill="auto"/>
            <w:noWrap/>
            <w:vAlign w:val="bottom"/>
            <w:hideMark/>
          </w:tcPr>
          <w:p w14:paraId="7211611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0.029</w:t>
            </w:r>
          </w:p>
        </w:tc>
        <w:tc>
          <w:tcPr>
            <w:tcW w:w="850" w:type="dxa"/>
            <w:shd w:val="clear" w:color="auto" w:fill="auto"/>
            <w:noWrap/>
            <w:vAlign w:val="bottom"/>
            <w:hideMark/>
          </w:tcPr>
          <w:p w14:paraId="1FC63E1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34BFB8F3" w14:textId="77777777" w:rsidTr="00DD3145">
        <w:trPr>
          <w:trHeight w:val="293"/>
        </w:trPr>
        <w:tc>
          <w:tcPr>
            <w:tcW w:w="7933" w:type="dxa"/>
            <w:shd w:val="clear" w:color="auto" w:fill="auto"/>
            <w:noWrap/>
            <w:vAlign w:val="bottom"/>
            <w:hideMark/>
          </w:tcPr>
          <w:p w14:paraId="12B6989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PID_ECADHERIN_STABILIZATION_PATHWAY</w:t>
            </w:r>
          </w:p>
        </w:tc>
        <w:tc>
          <w:tcPr>
            <w:tcW w:w="709" w:type="dxa"/>
            <w:shd w:val="clear" w:color="auto" w:fill="auto"/>
            <w:noWrap/>
            <w:vAlign w:val="bottom"/>
            <w:hideMark/>
          </w:tcPr>
          <w:p w14:paraId="0207784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38</w:t>
            </w:r>
          </w:p>
        </w:tc>
        <w:tc>
          <w:tcPr>
            <w:tcW w:w="1134" w:type="dxa"/>
            <w:shd w:val="clear" w:color="auto" w:fill="auto"/>
            <w:noWrap/>
            <w:vAlign w:val="bottom"/>
            <w:hideMark/>
          </w:tcPr>
          <w:p w14:paraId="739EC6F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-0.58437</w:t>
            </w:r>
          </w:p>
        </w:tc>
        <w:tc>
          <w:tcPr>
            <w:tcW w:w="992" w:type="dxa"/>
            <w:shd w:val="clear" w:color="auto" w:fill="auto"/>
            <w:noWrap/>
            <w:vAlign w:val="bottom"/>
            <w:hideMark/>
          </w:tcPr>
          <w:p w14:paraId="2D44A76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-2.10215</w:t>
            </w:r>
          </w:p>
        </w:tc>
        <w:tc>
          <w:tcPr>
            <w:tcW w:w="993" w:type="dxa"/>
            <w:shd w:val="clear" w:color="auto" w:fill="auto"/>
            <w:noWrap/>
            <w:vAlign w:val="bottom"/>
            <w:hideMark/>
          </w:tcPr>
          <w:p w14:paraId="3DD74D4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7BC400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0.009107</w:t>
            </w:r>
          </w:p>
        </w:tc>
        <w:tc>
          <w:tcPr>
            <w:tcW w:w="992" w:type="dxa"/>
            <w:shd w:val="clear" w:color="auto" w:fill="auto"/>
            <w:noWrap/>
            <w:vAlign w:val="bottom"/>
            <w:hideMark/>
          </w:tcPr>
          <w:p w14:paraId="5BF074C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0.029</w:t>
            </w:r>
          </w:p>
        </w:tc>
        <w:tc>
          <w:tcPr>
            <w:tcW w:w="850" w:type="dxa"/>
            <w:shd w:val="clear" w:color="auto" w:fill="auto"/>
            <w:noWrap/>
            <w:vAlign w:val="bottom"/>
            <w:hideMark/>
          </w:tcPr>
          <w:p w14:paraId="32BDC1C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2947</w:t>
            </w:r>
          </w:p>
        </w:tc>
      </w:tr>
      <w:tr w:rsidR="00DD3145" w:rsidRPr="00DD3145" w14:paraId="1DB13397" w14:textId="77777777" w:rsidTr="00DD3145">
        <w:trPr>
          <w:trHeight w:val="293"/>
        </w:trPr>
        <w:tc>
          <w:tcPr>
            <w:tcW w:w="7933" w:type="dxa"/>
            <w:shd w:val="clear" w:color="auto" w:fill="auto"/>
            <w:noWrap/>
            <w:vAlign w:val="bottom"/>
            <w:hideMark/>
          </w:tcPr>
          <w:p w14:paraId="3A270AF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NABA_MATRISOME</w:t>
            </w:r>
          </w:p>
        </w:tc>
        <w:tc>
          <w:tcPr>
            <w:tcW w:w="709" w:type="dxa"/>
            <w:shd w:val="clear" w:color="auto" w:fill="auto"/>
            <w:noWrap/>
            <w:vAlign w:val="bottom"/>
            <w:hideMark/>
          </w:tcPr>
          <w:p w14:paraId="06DC3A3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437</w:t>
            </w:r>
          </w:p>
        </w:tc>
        <w:tc>
          <w:tcPr>
            <w:tcW w:w="1134" w:type="dxa"/>
            <w:shd w:val="clear" w:color="auto" w:fill="auto"/>
            <w:noWrap/>
            <w:vAlign w:val="bottom"/>
            <w:hideMark/>
          </w:tcPr>
          <w:p w14:paraId="49B10D7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-0.39896</w:t>
            </w:r>
          </w:p>
        </w:tc>
        <w:tc>
          <w:tcPr>
            <w:tcW w:w="992" w:type="dxa"/>
            <w:shd w:val="clear" w:color="auto" w:fill="auto"/>
            <w:noWrap/>
            <w:vAlign w:val="bottom"/>
            <w:hideMark/>
          </w:tcPr>
          <w:p w14:paraId="285E79C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-2.07504</w:t>
            </w:r>
          </w:p>
        </w:tc>
        <w:tc>
          <w:tcPr>
            <w:tcW w:w="993" w:type="dxa"/>
            <w:shd w:val="clear" w:color="auto" w:fill="auto"/>
            <w:noWrap/>
            <w:vAlign w:val="bottom"/>
            <w:hideMark/>
          </w:tcPr>
          <w:p w14:paraId="4B71ADB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3212B3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0.011522</w:t>
            </w:r>
          </w:p>
        </w:tc>
        <w:tc>
          <w:tcPr>
            <w:tcW w:w="992" w:type="dxa"/>
            <w:shd w:val="clear" w:color="auto" w:fill="auto"/>
            <w:noWrap/>
            <w:vAlign w:val="bottom"/>
            <w:hideMark/>
          </w:tcPr>
          <w:p w14:paraId="0A8343C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0.044</w:t>
            </w:r>
          </w:p>
        </w:tc>
        <w:tc>
          <w:tcPr>
            <w:tcW w:w="850" w:type="dxa"/>
            <w:shd w:val="clear" w:color="auto" w:fill="auto"/>
            <w:noWrap/>
            <w:vAlign w:val="bottom"/>
            <w:hideMark/>
          </w:tcPr>
          <w:p w14:paraId="68CD0E7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3168</w:t>
            </w:r>
          </w:p>
        </w:tc>
      </w:tr>
      <w:tr w:rsidR="00DD3145" w:rsidRPr="00DD3145" w14:paraId="05225FB3" w14:textId="77777777" w:rsidTr="00DD3145">
        <w:trPr>
          <w:trHeight w:val="293"/>
        </w:trPr>
        <w:tc>
          <w:tcPr>
            <w:tcW w:w="7933" w:type="dxa"/>
            <w:shd w:val="clear" w:color="auto" w:fill="auto"/>
            <w:noWrap/>
            <w:vAlign w:val="bottom"/>
            <w:hideMark/>
          </w:tcPr>
          <w:p w14:paraId="3214F67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REACTOME_CELL_JUNCTION_ORGANIZATION</w:t>
            </w:r>
          </w:p>
        </w:tc>
        <w:tc>
          <w:tcPr>
            <w:tcW w:w="709" w:type="dxa"/>
            <w:shd w:val="clear" w:color="auto" w:fill="auto"/>
            <w:noWrap/>
            <w:vAlign w:val="bottom"/>
            <w:hideMark/>
          </w:tcPr>
          <w:p w14:paraId="693FAEB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53</w:t>
            </w:r>
          </w:p>
        </w:tc>
        <w:tc>
          <w:tcPr>
            <w:tcW w:w="1134" w:type="dxa"/>
            <w:shd w:val="clear" w:color="auto" w:fill="auto"/>
            <w:noWrap/>
            <w:vAlign w:val="bottom"/>
            <w:hideMark/>
          </w:tcPr>
          <w:p w14:paraId="4B1F400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-0.53604</w:t>
            </w:r>
          </w:p>
        </w:tc>
        <w:tc>
          <w:tcPr>
            <w:tcW w:w="992" w:type="dxa"/>
            <w:shd w:val="clear" w:color="auto" w:fill="auto"/>
            <w:noWrap/>
            <w:vAlign w:val="bottom"/>
            <w:hideMark/>
          </w:tcPr>
          <w:p w14:paraId="08E855A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-2.05879</w:t>
            </w:r>
          </w:p>
        </w:tc>
        <w:tc>
          <w:tcPr>
            <w:tcW w:w="993" w:type="dxa"/>
            <w:shd w:val="clear" w:color="auto" w:fill="auto"/>
            <w:noWrap/>
            <w:vAlign w:val="bottom"/>
            <w:hideMark/>
          </w:tcPr>
          <w:p w14:paraId="542B1DA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51E0AD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0.011483</w:t>
            </w:r>
          </w:p>
        </w:tc>
        <w:tc>
          <w:tcPr>
            <w:tcW w:w="992" w:type="dxa"/>
            <w:shd w:val="clear" w:color="auto" w:fill="auto"/>
            <w:noWrap/>
            <w:vAlign w:val="bottom"/>
            <w:hideMark/>
          </w:tcPr>
          <w:p w14:paraId="3C923B7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0.052</w:t>
            </w:r>
          </w:p>
        </w:tc>
        <w:tc>
          <w:tcPr>
            <w:tcW w:w="850" w:type="dxa"/>
            <w:shd w:val="clear" w:color="auto" w:fill="auto"/>
            <w:noWrap/>
            <w:vAlign w:val="bottom"/>
            <w:hideMark/>
          </w:tcPr>
          <w:p w14:paraId="50FFEC8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3676</w:t>
            </w:r>
          </w:p>
        </w:tc>
      </w:tr>
      <w:tr w:rsidR="00DD3145" w:rsidRPr="00DD3145" w14:paraId="71C6E197" w14:textId="77777777" w:rsidTr="00DD3145">
        <w:trPr>
          <w:trHeight w:val="293"/>
        </w:trPr>
        <w:tc>
          <w:tcPr>
            <w:tcW w:w="7933" w:type="dxa"/>
            <w:shd w:val="clear" w:color="auto" w:fill="auto"/>
            <w:noWrap/>
            <w:vAlign w:val="bottom"/>
            <w:hideMark/>
          </w:tcPr>
          <w:p w14:paraId="12BE094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KEGG_ARRHYTHMOGENIC_RIGHT_VENTRICULAR_CARDIOMYOPATHY_ARVC</w:t>
            </w:r>
          </w:p>
        </w:tc>
        <w:tc>
          <w:tcPr>
            <w:tcW w:w="709" w:type="dxa"/>
            <w:shd w:val="clear" w:color="auto" w:fill="auto"/>
            <w:noWrap/>
            <w:vAlign w:val="bottom"/>
            <w:hideMark/>
          </w:tcPr>
          <w:p w14:paraId="1F76CBE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47</w:t>
            </w:r>
          </w:p>
        </w:tc>
        <w:tc>
          <w:tcPr>
            <w:tcW w:w="1134" w:type="dxa"/>
            <w:shd w:val="clear" w:color="auto" w:fill="auto"/>
            <w:noWrap/>
            <w:vAlign w:val="bottom"/>
            <w:hideMark/>
          </w:tcPr>
          <w:p w14:paraId="2B7A027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-0.55332</w:t>
            </w:r>
          </w:p>
        </w:tc>
        <w:tc>
          <w:tcPr>
            <w:tcW w:w="992" w:type="dxa"/>
            <w:shd w:val="clear" w:color="auto" w:fill="auto"/>
            <w:noWrap/>
            <w:vAlign w:val="bottom"/>
            <w:hideMark/>
          </w:tcPr>
          <w:p w14:paraId="02BE428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-2.05333</w:t>
            </w:r>
          </w:p>
        </w:tc>
        <w:tc>
          <w:tcPr>
            <w:tcW w:w="993" w:type="dxa"/>
            <w:shd w:val="clear" w:color="auto" w:fill="auto"/>
            <w:noWrap/>
            <w:vAlign w:val="bottom"/>
            <w:hideMark/>
          </w:tcPr>
          <w:p w14:paraId="580A71E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3C0B4B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0.010586</w:t>
            </w:r>
          </w:p>
        </w:tc>
        <w:tc>
          <w:tcPr>
            <w:tcW w:w="992" w:type="dxa"/>
            <w:shd w:val="clear" w:color="auto" w:fill="auto"/>
            <w:noWrap/>
            <w:vAlign w:val="bottom"/>
            <w:hideMark/>
          </w:tcPr>
          <w:p w14:paraId="32E19C6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0.056</w:t>
            </w:r>
          </w:p>
        </w:tc>
        <w:tc>
          <w:tcPr>
            <w:tcW w:w="850" w:type="dxa"/>
            <w:shd w:val="clear" w:color="auto" w:fill="auto"/>
            <w:noWrap/>
            <w:vAlign w:val="bottom"/>
            <w:hideMark/>
          </w:tcPr>
          <w:p w14:paraId="1439358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3408</w:t>
            </w:r>
          </w:p>
        </w:tc>
      </w:tr>
      <w:tr w:rsidR="00DD3145" w:rsidRPr="00DD3145" w14:paraId="3053EC31" w14:textId="77777777" w:rsidTr="00DD3145">
        <w:trPr>
          <w:trHeight w:val="293"/>
        </w:trPr>
        <w:tc>
          <w:tcPr>
            <w:tcW w:w="7933" w:type="dxa"/>
            <w:shd w:val="clear" w:color="auto" w:fill="auto"/>
            <w:noWrap/>
            <w:vAlign w:val="bottom"/>
            <w:hideMark/>
          </w:tcPr>
          <w:p w14:paraId="75C9597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PID_GMCSF_PATHWAY</w:t>
            </w:r>
          </w:p>
        </w:tc>
        <w:tc>
          <w:tcPr>
            <w:tcW w:w="709" w:type="dxa"/>
            <w:shd w:val="clear" w:color="auto" w:fill="auto"/>
            <w:noWrap/>
            <w:vAlign w:val="bottom"/>
            <w:hideMark/>
          </w:tcPr>
          <w:p w14:paraId="487ADF2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30</w:t>
            </w:r>
          </w:p>
        </w:tc>
        <w:tc>
          <w:tcPr>
            <w:tcW w:w="1134" w:type="dxa"/>
            <w:shd w:val="clear" w:color="auto" w:fill="auto"/>
            <w:noWrap/>
            <w:vAlign w:val="bottom"/>
            <w:hideMark/>
          </w:tcPr>
          <w:p w14:paraId="2CCFFE2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-0.5995</w:t>
            </w:r>
          </w:p>
        </w:tc>
        <w:tc>
          <w:tcPr>
            <w:tcW w:w="992" w:type="dxa"/>
            <w:shd w:val="clear" w:color="auto" w:fill="auto"/>
            <w:noWrap/>
            <w:vAlign w:val="bottom"/>
            <w:hideMark/>
          </w:tcPr>
          <w:p w14:paraId="4255612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-2.0525</w:t>
            </w:r>
          </w:p>
        </w:tc>
        <w:tc>
          <w:tcPr>
            <w:tcW w:w="993" w:type="dxa"/>
            <w:shd w:val="clear" w:color="auto" w:fill="auto"/>
            <w:noWrap/>
            <w:vAlign w:val="bottom"/>
            <w:hideMark/>
          </w:tcPr>
          <w:p w14:paraId="607DDAB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73D1A8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0.009263</w:t>
            </w:r>
          </w:p>
        </w:tc>
        <w:tc>
          <w:tcPr>
            <w:tcW w:w="992" w:type="dxa"/>
            <w:shd w:val="clear" w:color="auto" w:fill="auto"/>
            <w:noWrap/>
            <w:vAlign w:val="bottom"/>
            <w:hideMark/>
          </w:tcPr>
          <w:p w14:paraId="5E2FFB7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0.056</w:t>
            </w:r>
          </w:p>
        </w:tc>
        <w:tc>
          <w:tcPr>
            <w:tcW w:w="850" w:type="dxa"/>
            <w:shd w:val="clear" w:color="auto" w:fill="auto"/>
            <w:noWrap/>
            <w:vAlign w:val="bottom"/>
            <w:hideMark/>
          </w:tcPr>
          <w:p w14:paraId="71CF148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3155</w:t>
            </w:r>
          </w:p>
        </w:tc>
      </w:tr>
      <w:tr w:rsidR="00DD3145" w:rsidRPr="00DD3145" w14:paraId="481090A3" w14:textId="77777777" w:rsidTr="00DD3145">
        <w:trPr>
          <w:trHeight w:val="293"/>
        </w:trPr>
        <w:tc>
          <w:tcPr>
            <w:tcW w:w="7933" w:type="dxa"/>
            <w:shd w:val="clear" w:color="auto" w:fill="auto"/>
            <w:noWrap/>
            <w:vAlign w:val="bottom"/>
            <w:hideMark/>
          </w:tcPr>
          <w:p w14:paraId="1E98E99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PID_INTEGRIN3_PATHWAY</w:t>
            </w:r>
          </w:p>
        </w:tc>
        <w:tc>
          <w:tcPr>
            <w:tcW w:w="709" w:type="dxa"/>
            <w:shd w:val="clear" w:color="auto" w:fill="auto"/>
            <w:noWrap/>
            <w:vAlign w:val="bottom"/>
            <w:hideMark/>
          </w:tcPr>
          <w:p w14:paraId="6B46453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24</w:t>
            </w:r>
          </w:p>
        </w:tc>
        <w:tc>
          <w:tcPr>
            <w:tcW w:w="1134" w:type="dxa"/>
            <w:shd w:val="clear" w:color="auto" w:fill="auto"/>
            <w:noWrap/>
            <w:vAlign w:val="bottom"/>
            <w:hideMark/>
          </w:tcPr>
          <w:p w14:paraId="01DAE08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-0.63947</w:t>
            </w:r>
          </w:p>
        </w:tc>
        <w:tc>
          <w:tcPr>
            <w:tcW w:w="992" w:type="dxa"/>
            <w:shd w:val="clear" w:color="auto" w:fill="auto"/>
            <w:noWrap/>
            <w:vAlign w:val="bottom"/>
            <w:hideMark/>
          </w:tcPr>
          <w:p w14:paraId="44E514E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-2.05142</w:t>
            </w:r>
          </w:p>
        </w:tc>
        <w:tc>
          <w:tcPr>
            <w:tcW w:w="993" w:type="dxa"/>
            <w:shd w:val="clear" w:color="auto" w:fill="auto"/>
            <w:noWrap/>
            <w:vAlign w:val="bottom"/>
            <w:hideMark/>
          </w:tcPr>
          <w:p w14:paraId="2360BF8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1A0C9C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0.008368</w:t>
            </w:r>
          </w:p>
        </w:tc>
        <w:tc>
          <w:tcPr>
            <w:tcW w:w="992" w:type="dxa"/>
            <w:shd w:val="clear" w:color="auto" w:fill="auto"/>
            <w:noWrap/>
            <w:vAlign w:val="bottom"/>
            <w:hideMark/>
          </w:tcPr>
          <w:p w14:paraId="2069BD6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0.057</w:t>
            </w:r>
          </w:p>
        </w:tc>
        <w:tc>
          <w:tcPr>
            <w:tcW w:w="850" w:type="dxa"/>
            <w:shd w:val="clear" w:color="auto" w:fill="auto"/>
            <w:noWrap/>
            <w:vAlign w:val="bottom"/>
            <w:hideMark/>
          </w:tcPr>
          <w:p w14:paraId="1394A1D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3779</w:t>
            </w:r>
          </w:p>
        </w:tc>
      </w:tr>
      <w:tr w:rsidR="00DD3145" w:rsidRPr="00DD3145" w14:paraId="1F69EB4D" w14:textId="77777777" w:rsidTr="00DD3145">
        <w:trPr>
          <w:trHeight w:val="293"/>
        </w:trPr>
        <w:tc>
          <w:tcPr>
            <w:tcW w:w="7933" w:type="dxa"/>
            <w:shd w:val="clear" w:color="auto" w:fill="auto"/>
            <w:noWrap/>
            <w:vAlign w:val="bottom"/>
            <w:hideMark/>
          </w:tcPr>
          <w:p w14:paraId="3E89A28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REACTOME_REGULATION_OF_INSULIN_SECRETION</w:t>
            </w:r>
          </w:p>
        </w:tc>
        <w:tc>
          <w:tcPr>
            <w:tcW w:w="709" w:type="dxa"/>
            <w:shd w:val="clear" w:color="auto" w:fill="auto"/>
            <w:noWrap/>
            <w:vAlign w:val="bottom"/>
            <w:hideMark/>
          </w:tcPr>
          <w:p w14:paraId="412C91F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62</w:t>
            </w:r>
          </w:p>
        </w:tc>
        <w:tc>
          <w:tcPr>
            <w:tcW w:w="1134" w:type="dxa"/>
            <w:shd w:val="clear" w:color="auto" w:fill="auto"/>
            <w:noWrap/>
            <w:vAlign w:val="bottom"/>
            <w:hideMark/>
          </w:tcPr>
          <w:p w14:paraId="65E8C62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-0.51124</w:t>
            </w:r>
          </w:p>
        </w:tc>
        <w:tc>
          <w:tcPr>
            <w:tcW w:w="992" w:type="dxa"/>
            <w:shd w:val="clear" w:color="auto" w:fill="auto"/>
            <w:noWrap/>
            <w:vAlign w:val="bottom"/>
            <w:hideMark/>
          </w:tcPr>
          <w:p w14:paraId="2E060DE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-2.04562</w:t>
            </w:r>
          </w:p>
        </w:tc>
        <w:tc>
          <w:tcPr>
            <w:tcW w:w="993" w:type="dxa"/>
            <w:shd w:val="clear" w:color="auto" w:fill="auto"/>
            <w:noWrap/>
            <w:vAlign w:val="bottom"/>
            <w:hideMark/>
          </w:tcPr>
          <w:p w14:paraId="394FFA9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C4D11A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0.008411</w:t>
            </w:r>
          </w:p>
        </w:tc>
        <w:tc>
          <w:tcPr>
            <w:tcW w:w="992" w:type="dxa"/>
            <w:shd w:val="clear" w:color="auto" w:fill="auto"/>
            <w:noWrap/>
            <w:vAlign w:val="bottom"/>
            <w:hideMark/>
          </w:tcPr>
          <w:p w14:paraId="43AB003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0.063</w:t>
            </w:r>
          </w:p>
        </w:tc>
        <w:tc>
          <w:tcPr>
            <w:tcW w:w="850" w:type="dxa"/>
            <w:shd w:val="clear" w:color="auto" w:fill="auto"/>
            <w:noWrap/>
            <w:vAlign w:val="bottom"/>
            <w:hideMark/>
          </w:tcPr>
          <w:p w14:paraId="12353CC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3397</w:t>
            </w:r>
          </w:p>
        </w:tc>
      </w:tr>
      <w:tr w:rsidR="00DD3145" w:rsidRPr="00DD3145" w14:paraId="438ED3FC" w14:textId="77777777" w:rsidTr="00DD3145">
        <w:trPr>
          <w:trHeight w:val="293"/>
        </w:trPr>
        <w:tc>
          <w:tcPr>
            <w:tcW w:w="7933" w:type="dxa"/>
            <w:shd w:val="clear" w:color="auto" w:fill="auto"/>
            <w:noWrap/>
            <w:vAlign w:val="bottom"/>
            <w:hideMark/>
          </w:tcPr>
          <w:p w14:paraId="3D749B4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KEGG_CIRCADIAN_RHYTHM_MAMMAL</w:t>
            </w:r>
          </w:p>
        </w:tc>
        <w:tc>
          <w:tcPr>
            <w:tcW w:w="709" w:type="dxa"/>
            <w:shd w:val="clear" w:color="auto" w:fill="auto"/>
            <w:noWrap/>
            <w:vAlign w:val="bottom"/>
            <w:hideMark/>
          </w:tcPr>
          <w:p w14:paraId="3D74BB8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13</w:t>
            </w:r>
          </w:p>
        </w:tc>
        <w:tc>
          <w:tcPr>
            <w:tcW w:w="1134" w:type="dxa"/>
            <w:shd w:val="clear" w:color="auto" w:fill="auto"/>
            <w:noWrap/>
            <w:vAlign w:val="bottom"/>
            <w:hideMark/>
          </w:tcPr>
          <w:p w14:paraId="424AABE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-0.75736</w:t>
            </w:r>
          </w:p>
        </w:tc>
        <w:tc>
          <w:tcPr>
            <w:tcW w:w="992" w:type="dxa"/>
            <w:shd w:val="clear" w:color="auto" w:fill="auto"/>
            <w:noWrap/>
            <w:vAlign w:val="bottom"/>
            <w:hideMark/>
          </w:tcPr>
          <w:p w14:paraId="45B21E9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-2.03196</w:t>
            </w:r>
          </w:p>
        </w:tc>
        <w:tc>
          <w:tcPr>
            <w:tcW w:w="993" w:type="dxa"/>
            <w:shd w:val="clear" w:color="auto" w:fill="auto"/>
            <w:noWrap/>
            <w:vAlign w:val="bottom"/>
            <w:hideMark/>
          </w:tcPr>
          <w:p w14:paraId="5D4CD7A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7FB10F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0.010241</w:t>
            </w:r>
          </w:p>
        </w:tc>
        <w:tc>
          <w:tcPr>
            <w:tcW w:w="992" w:type="dxa"/>
            <w:shd w:val="clear" w:color="auto" w:fill="auto"/>
            <w:noWrap/>
            <w:vAlign w:val="bottom"/>
            <w:hideMark/>
          </w:tcPr>
          <w:p w14:paraId="25C6BD0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0.085</w:t>
            </w:r>
          </w:p>
        </w:tc>
        <w:tc>
          <w:tcPr>
            <w:tcW w:w="850" w:type="dxa"/>
            <w:shd w:val="clear" w:color="auto" w:fill="auto"/>
            <w:noWrap/>
            <w:vAlign w:val="bottom"/>
            <w:hideMark/>
          </w:tcPr>
          <w:p w14:paraId="544DB11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1706</w:t>
            </w:r>
          </w:p>
        </w:tc>
      </w:tr>
      <w:tr w:rsidR="00DD3145" w:rsidRPr="00DD3145" w14:paraId="5F098ECF" w14:textId="77777777" w:rsidTr="00DD3145">
        <w:trPr>
          <w:trHeight w:val="293"/>
        </w:trPr>
        <w:tc>
          <w:tcPr>
            <w:tcW w:w="7933" w:type="dxa"/>
            <w:shd w:val="clear" w:color="auto" w:fill="auto"/>
            <w:noWrap/>
            <w:vAlign w:val="bottom"/>
            <w:hideMark/>
          </w:tcPr>
          <w:p w14:paraId="5967393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REACTOME_POTASSIUM_CHANNELS</w:t>
            </w:r>
          </w:p>
        </w:tc>
        <w:tc>
          <w:tcPr>
            <w:tcW w:w="709" w:type="dxa"/>
            <w:shd w:val="clear" w:color="auto" w:fill="auto"/>
            <w:noWrap/>
            <w:vAlign w:val="bottom"/>
            <w:hideMark/>
          </w:tcPr>
          <w:p w14:paraId="680B0EE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44</w:t>
            </w:r>
          </w:p>
        </w:tc>
        <w:tc>
          <w:tcPr>
            <w:tcW w:w="1134" w:type="dxa"/>
            <w:shd w:val="clear" w:color="auto" w:fill="auto"/>
            <w:noWrap/>
            <w:vAlign w:val="bottom"/>
            <w:hideMark/>
          </w:tcPr>
          <w:p w14:paraId="0B47B3E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-0.54361</w:t>
            </w:r>
          </w:p>
        </w:tc>
        <w:tc>
          <w:tcPr>
            <w:tcW w:w="992" w:type="dxa"/>
            <w:shd w:val="clear" w:color="auto" w:fill="auto"/>
            <w:noWrap/>
            <w:vAlign w:val="bottom"/>
            <w:hideMark/>
          </w:tcPr>
          <w:p w14:paraId="58CD3B5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-2.01533</w:t>
            </w:r>
          </w:p>
        </w:tc>
        <w:tc>
          <w:tcPr>
            <w:tcW w:w="993" w:type="dxa"/>
            <w:shd w:val="clear" w:color="auto" w:fill="auto"/>
            <w:noWrap/>
            <w:vAlign w:val="bottom"/>
            <w:hideMark/>
          </w:tcPr>
          <w:p w14:paraId="54699E8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2F4079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0.013023</w:t>
            </w:r>
          </w:p>
        </w:tc>
        <w:tc>
          <w:tcPr>
            <w:tcW w:w="992" w:type="dxa"/>
            <w:shd w:val="clear" w:color="auto" w:fill="auto"/>
            <w:noWrap/>
            <w:vAlign w:val="bottom"/>
            <w:hideMark/>
          </w:tcPr>
          <w:p w14:paraId="16D44EE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0.116</w:t>
            </w:r>
          </w:p>
        </w:tc>
        <w:tc>
          <w:tcPr>
            <w:tcW w:w="850" w:type="dxa"/>
            <w:shd w:val="clear" w:color="auto" w:fill="auto"/>
            <w:noWrap/>
            <w:vAlign w:val="bottom"/>
            <w:hideMark/>
          </w:tcPr>
          <w:p w14:paraId="69E3B0F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4068</w:t>
            </w:r>
          </w:p>
        </w:tc>
      </w:tr>
      <w:tr w:rsidR="00DD3145" w:rsidRPr="00DD3145" w14:paraId="138C530D" w14:textId="77777777" w:rsidTr="00DD3145">
        <w:trPr>
          <w:trHeight w:val="293"/>
        </w:trPr>
        <w:tc>
          <w:tcPr>
            <w:tcW w:w="7933" w:type="dxa"/>
            <w:shd w:val="clear" w:color="auto" w:fill="auto"/>
            <w:noWrap/>
            <w:vAlign w:val="bottom"/>
            <w:hideMark/>
          </w:tcPr>
          <w:p w14:paraId="0CB87E2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NABA_ECM_AFFILIATED</w:t>
            </w:r>
          </w:p>
        </w:tc>
        <w:tc>
          <w:tcPr>
            <w:tcW w:w="709" w:type="dxa"/>
            <w:shd w:val="clear" w:color="auto" w:fill="auto"/>
            <w:noWrap/>
            <w:vAlign w:val="bottom"/>
            <w:hideMark/>
          </w:tcPr>
          <w:p w14:paraId="1CCD828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86</w:t>
            </w:r>
          </w:p>
        </w:tc>
        <w:tc>
          <w:tcPr>
            <w:tcW w:w="1134" w:type="dxa"/>
            <w:shd w:val="clear" w:color="auto" w:fill="auto"/>
            <w:noWrap/>
            <w:vAlign w:val="bottom"/>
            <w:hideMark/>
          </w:tcPr>
          <w:p w14:paraId="13154A6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-0.47085</w:t>
            </w:r>
          </w:p>
        </w:tc>
        <w:tc>
          <w:tcPr>
            <w:tcW w:w="992" w:type="dxa"/>
            <w:shd w:val="clear" w:color="auto" w:fill="auto"/>
            <w:noWrap/>
            <w:vAlign w:val="bottom"/>
            <w:hideMark/>
          </w:tcPr>
          <w:p w14:paraId="32D38D8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-2.01288</w:t>
            </w:r>
          </w:p>
        </w:tc>
        <w:tc>
          <w:tcPr>
            <w:tcW w:w="993" w:type="dxa"/>
            <w:shd w:val="clear" w:color="auto" w:fill="auto"/>
            <w:noWrap/>
            <w:vAlign w:val="bottom"/>
            <w:hideMark/>
          </w:tcPr>
          <w:p w14:paraId="78E984E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19B89D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0.012511</w:t>
            </w:r>
          </w:p>
        </w:tc>
        <w:tc>
          <w:tcPr>
            <w:tcW w:w="992" w:type="dxa"/>
            <w:shd w:val="clear" w:color="auto" w:fill="auto"/>
            <w:noWrap/>
            <w:vAlign w:val="bottom"/>
            <w:hideMark/>
          </w:tcPr>
          <w:p w14:paraId="3704291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0.12</w:t>
            </w:r>
          </w:p>
        </w:tc>
        <w:tc>
          <w:tcPr>
            <w:tcW w:w="850" w:type="dxa"/>
            <w:shd w:val="clear" w:color="auto" w:fill="auto"/>
            <w:noWrap/>
            <w:vAlign w:val="bottom"/>
            <w:hideMark/>
          </w:tcPr>
          <w:p w14:paraId="35A845D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2492</w:t>
            </w:r>
          </w:p>
        </w:tc>
      </w:tr>
      <w:tr w:rsidR="00DD3145" w:rsidRPr="00DD3145" w14:paraId="043463DF" w14:textId="77777777" w:rsidTr="00DD3145">
        <w:trPr>
          <w:trHeight w:val="293"/>
        </w:trPr>
        <w:tc>
          <w:tcPr>
            <w:tcW w:w="7933" w:type="dxa"/>
            <w:shd w:val="clear" w:color="auto" w:fill="auto"/>
            <w:noWrap/>
            <w:vAlign w:val="bottom"/>
            <w:hideMark/>
          </w:tcPr>
          <w:p w14:paraId="095ADC9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NABA_MATRISOME_ASSOCIATED</w:t>
            </w:r>
          </w:p>
        </w:tc>
        <w:tc>
          <w:tcPr>
            <w:tcW w:w="709" w:type="dxa"/>
            <w:shd w:val="clear" w:color="auto" w:fill="auto"/>
            <w:noWrap/>
            <w:vAlign w:val="bottom"/>
            <w:hideMark/>
          </w:tcPr>
          <w:p w14:paraId="7DCC34A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308</w:t>
            </w:r>
          </w:p>
        </w:tc>
        <w:tc>
          <w:tcPr>
            <w:tcW w:w="1134" w:type="dxa"/>
            <w:shd w:val="clear" w:color="auto" w:fill="auto"/>
            <w:noWrap/>
            <w:vAlign w:val="bottom"/>
            <w:hideMark/>
          </w:tcPr>
          <w:p w14:paraId="1E0E1C8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-0.39656</w:t>
            </w:r>
          </w:p>
        </w:tc>
        <w:tc>
          <w:tcPr>
            <w:tcW w:w="992" w:type="dxa"/>
            <w:shd w:val="clear" w:color="auto" w:fill="auto"/>
            <w:noWrap/>
            <w:vAlign w:val="bottom"/>
            <w:hideMark/>
          </w:tcPr>
          <w:p w14:paraId="1E684F5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-1.9957</w:t>
            </w:r>
          </w:p>
        </w:tc>
        <w:tc>
          <w:tcPr>
            <w:tcW w:w="993" w:type="dxa"/>
            <w:shd w:val="clear" w:color="auto" w:fill="auto"/>
            <w:noWrap/>
            <w:vAlign w:val="bottom"/>
            <w:hideMark/>
          </w:tcPr>
          <w:p w14:paraId="22B790B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737C8D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0.014673</w:t>
            </w:r>
          </w:p>
        </w:tc>
        <w:tc>
          <w:tcPr>
            <w:tcW w:w="992" w:type="dxa"/>
            <w:shd w:val="clear" w:color="auto" w:fill="auto"/>
            <w:noWrap/>
            <w:vAlign w:val="bottom"/>
            <w:hideMark/>
          </w:tcPr>
          <w:p w14:paraId="3220024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0.148</w:t>
            </w:r>
          </w:p>
        </w:tc>
        <w:tc>
          <w:tcPr>
            <w:tcW w:w="850" w:type="dxa"/>
            <w:shd w:val="clear" w:color="auto" w:fill="auto"/>
            <w:noWrap/>
            <w:vAlign w:val="bottom"/>
            <w:hideMark/>
          </w:tcPr>
          <w:p w14:paraId="1104E79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3168</w:t>
            </w:r>
          </w:p>
        </w:tc>
      </w:tr>
      <w:tr w:rsidR="00DD3145" w:rsidRPr="00DD3145" w14:paraId="4692EB71" w14:textId="77777777" w:rsidTr="00DD3145">
        <w:trPr>
          <w:trHeight w:val="293"/>
        </w:trPr>
        <w:tc>
          <w:tcPr>
            <w:tcW w:w="7933" w:type="dxa"/>
            <w:shd w:val="clear" w:color="auto" w:fill="auto"/>
            <w:noWrap/>
            <w:vAlign w:val="bottom"/>
            <w:hideMark/>
          </w:tcPr>
          <w:p w14:paraId="68E80C5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REACTOME_SIGNALING_BY_EGFR_IN_CANCER</w:t>
            </w:r>
          </w:p>
        </w:tc>
        <w:tc>
          <w:tcPr>
            <w:tcW w:w="709" w:type="dxa"/>
            <w:shd w:val="clear" w:color="auto" w:fill="auto"/>
            <w:noWrap/>
            <w:vAlign w:val="bottom"/>
            <w:hideMark/>
          </w:tcPr>
          <w:p w14:paraId="292E7DD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96</w:t>
            </w:r>
          </w:p>
        </w:tc>
        <w:tc>
          <w:tcPr>
            <w:tcW w:w="1134" w:type="dxa"/>
            <w:shd w:val="clear" w:color="auto" w:fill="auto"/>
            <w:noWrap/>
            <w:vAlign w:val="bottom"/>
            <w:hideMark/>
          </w:tcPr>
          <w:p w14:paraId="779F3E5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-0.45679</w:t>
            </w:r>
          </w:p>
        </w:tc>
        <w:tc>
          <w:tcPr>
            <w:tcW w:w="992" w:type="dxa"/>
            <w:shd w:val="clear" w:color="auto" w:fill="auto"/>
            <w:noWrap/>
            <w:vAlign w:val="bottom"/>
            <w:hideMark/>
          </w:tcPr>
          <w:p w14:paraId="3328164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-1.99493</w:t>
            </w:r>
          </w:p>
        </w:tc>
        <w:tc>
          <w:tcPr>
            <w:tcW w:w="993" w:type="dxa"/>
            <w:shd w:val="clear" w:color="auto" w:fill="auto"/>
            <w:noWrap/>
            <w:vAlign w:val="bottom"/>
            <w:hideMark/>
          </w:tcPr>
          <w:p w14:paraId="23EC81E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33F82E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0.013863</w:t>
            </w:r>
          </w:p>
        </w:tc>
        <w:tc>
          <w:tcPr>
            <w:tcW w:w="992" w:type="dxa"/>
            <w:shd w:val="clear" w:color="auto" w:fill="auto"/>
            <w:noWrap/>
            <w:vAlign w:val="bottom"/>
            <w:hideMark/>
          </w:tcPr>
          <w:p w14:paraId="768CF26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0.15</w:t>
            </w:r>
          </w:p>
        </w:tc>
        <w:tc>
          <w:tcPr>
            <w:tcW w:w="850" w:type="dxa"/>
            <w:shd w:val="clear" w:color="auto" w:fill="auto"/>
            <w:noWrap/>
            <w:vAlign w:val="bottom"/>
            <w:hideMark/>
          </w:tcPr>
          <w:p w14:paraId="183BBB7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2170</w:t>
            </w:r>
          </w:p>
        </w:tc>
      </w:tr>
      <w:tr w:rsidR="00DD3145" w:rsidRPr="00DD3145" w14:paraId="3C13DD75" w14:textId="77777777" w:rsidTr="00DD3145">
        <w:trPr>
          <w:trHeight w:val="293"/>
        </w:trPr>
        <w:tc>
          <w:tcPr>
            <w:tcW w:w="7933" w:type="dxa"/>
            <w:shd w:val="clear" w:color="auto" w:fill="auto"/>
            <w:noWrap/>
            <w:vAlign w:val="bottom"/>
            <w:hideMark/>
          </w:tcPr>
          <w:p w14:paraId="0D5F1E87" w14:textId="093B7645"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REACTOME_INHIBITION_OF_INSULIN_SECRETION_BY_ADRENALINE_NORADRENALINE</w:t>
            </w:r>
          </w:p>
        </w:tc>
        <w:tc>
          <w:tcPr>
            <w:tcW w:w="709" w:type="dxa"/>
            <w:shd w:val="clear" w:color="auto" w:fill="auto"/>
            <w:noWrap/>
            <w:vAlign w:val="bottom"/>
            <w:hideMark/>
          </w:tcPr>
          <w:p w14:paraId="1522D7A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w:t>
            </w:r>
          </w:p>
        </w:tc>
        <w:tc>
          <w:tcPr>
            <w:tcW w:w="1134" w:type="dxa"/>
            <w:shd w:val="clear" w:color="auto" w:fill="auto"/>
            <w:noWrap/>
            <w:vAlign w:val="bottom"/>
            <w:hideMark/>
          </w:tcPr>
          <w:p w14:paraId="74B87E8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-0.65603</w:t>
            </w:r>
          </w:p>
        </w:tc>
        <w:tc>
          <w:tcPr>
            <w:tcW w:w="992" w:type="dxa"/>
            <w:shd w:val="clear" w:color="auto" w:fill="auto"/>
            <w:noWrap/>
            <w:vAlign w:val="bottom"/>
            <w:hideMark/>
          </w:tcPr>
          <w:p w14:paraId="64DBF9B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-1.99115</w:t>
            </w:r>
          </w:p>
        </w:tc>
        <w:tc>
          <w:tcPr>
            <w:tcW w:w="993" w:type="dxa"/>
            <w:shd w:val="clear" w:color="auto" w:fill="auto"/>
            <w:noWrap/>
            <w:vAlign w:val="bottom"/>
            <w:hideMark/>
          </w:tcPr>
          <w:p w14:paraId="660772C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0.003521</w:t>
            </w:r>
          </w:p>
        </w:tc>
        <w:tc>
          <w:tcPr>
            <w:tcW w:w="1134" w:type="dxa"/>
            <w:shd w:val="clear" w:color="auto" w:fill="auto"/>
            <w:noWrap/>
            <w:vAlign w:val="bottom"/>
            <w:hideMark/>
          </w:tcPr>
          <w:p w14:paraId="46CB87A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0.013862</w:t>
            </w:r>
          </w:p>
        </w:tc>
        <w:tc>
          <w:tcPr>
            <w:tcW w:w="992" w:type="dxa"/>
            <w:shd w:val="clear" w:color="auto" w:fill="auto"/>
            <w:noWrap/>
            <w:vAlign w:val="bottom"/>
            <w:hideMark/>
          </w:tcPr>
          <w:p w14:paraId="091FC41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0.159</w:t>
            </w:r>
          </w:p>
        </w:tc>
        <w:tc>
          <w:tcPr>
            <w:tcW w:w="850" w:type="dxa"/>
            <w:shd w:val="clear" w:color="auto" w:fill="auto"/>
            <w:noWrap/>
            <w:vAlign w:val="bottom"/>
            <w:hideMark/>
          </w:tcPr>
          <w:p w14:paraId="22B2AFE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6DFDCE41" w14:textId="77777777" w:rsidTr="00DD3145">
        <w:trPr>
          <w:trHeight w:val="293"/>
        </w:trPr>
        <w:tc>
          <w:tcPr>
            <w:tcW w:w="7933" w:type="dxa"/>
            <w:shd w:val="clear" w:color="auto" w:fill="auto"/>
            <w:noWrap/>
            <w:vAlign w:val="bottom"/>
            <w:hideMark/>
          </w:tcPr>
          <w:p w14:paraId="61239A7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PID_IL8_CXCR2_PATHWAY</w:t>
            </w:r>
          </w:p>
        </w:tc>
        <w:tc>
          <w:tcPr>
            <w:tcW w:w="709" w:type="dxa"/>
            <w:shd w:val="clear" w:color="auto" w:fill="auto"/>
            <w:noWrap/>
            <w:vAlign w:val="bottom"/>
            <w:hideMark/>
          </w:tcPr>
          <w:p w14:paraId="2DEA5DB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w:t>
            </w:r>
          </w:p>
        </w:tc>
        <w:tc>
          <w:tcPr>
            <w:tcW w:w="1134" w:type="dxa"/>
            <w:shd w:val="clear" w:color="auto" w:fill="auto"/>
            <w:noWrap/>
            <w:vAlign w:val="bottom"/>
            <w:hideMark/>
          </w:tcPr>
          <w:p w14:paraId="131AFB9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-0.64145</w:t>
            </w:r>
          </w:p>
        </w:tc>
        <w:tc>
          <w:tcPr>
            <w:tcW w:w="992" w:type="dxa"/>
            <w:shd w:val="clear" w:color="auto" w:fill="auto"/>
            <w:noWrap/>
            <w:vAlign w:val="bottom"/>
            <w:hideMark/>
          </w:tcPr>
          <w:p w14:paraId="0D31D6B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-1.97893</w:t>
            </w:r>
          </w:p>
        </w:tc>
        <w:tc>
          <w:tcPr>
            <w:tcW w:w="993" w:type="dxa"/>
            <w:shd w:val="clear" w:color="auto" w:fill="auto"/>
            <w:noWrap/>
            <w:vAlign w:val="bottom"/>
            <w:hideMark/>
          </w:tcPr>
          <w:p w14:paraId="4C064F8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925678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0.015935</w:t>
            </w:r>
          </w:p>
        </w:tc>
        <w:tc>
          <w:tcPr>
            <w:tcW w:w="992" w:type="dxa"/>
            <w:shd w:val="clear" w:color="auto" w:fill="auto"/>
            <w:noWrap/>
            <w:vAlign w:val="bottom"/>
            <w:hideMark/>
          </w:tcPr>
          <w:p w14:paraId="1B01611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0.191</w:t>
            </w:r>
          </w:p>
        </w:tc>
        <w:tc>
          <w:tcPr>
            <w:tcW w:w="850" w:type="dxa"/>
            <w:shd w:val="clear" w:color="auto" w:fill="auto"/>
            <w:noWrap/>
            <w:vAlign w:val="bottom"/>
            <w:hideMark/>
          </w:tcPr>
          <w:p w14:paraId="1EF667E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4810</w:t>
            </w:r>
          </w:p>
        </w:tc>
      </w:tr>
      <w:tr w:rsidR="00DD3145" w:rsidRPr="00DD3145" w14:paraId="15AD548B" w14:textId="77777777" w:rsidTr="00DD3145">
        <w:trPr>
          <w:trHeight w:val="293"/>
        </w:trPr>
        <w:tc>
          <w:tcPr>
            <w:tcW w:w="7933" w:type="dxa"/>
            <w:shd w:val="clear" w:color="auto" w:fill="auto"/>
            <w:noWrap/>
            <w:vAlign w:val="bottom"/>
            <w:hideMark/>
          </w:tcPr>
          <w:p w14:paraId="3CDE87A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KEGG_DILATED_CARDIOMYOPATHY</w:t>
            </w:r>
          </w:p>
        </w:tc>
        <w:tc>
          <w:tcPr>
            <w:tcW w:w="709" w:type="dxa"/>
            <w:shd w:val="clear" w:color="auto" w:fill="auto"/>
            <w:noWrap/>
            <w:vAlign w:val="bottom"/>
            <w:hideMark/>
          </w:tcPr>
          <w:p w14:paraId="4007DFA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51</w:t>
            </w:r>
          </w:p>
        </w:tc>
        <w:tc>
          <w:tcPr>
            <w:tcW w:w="1134" w:type="dxa"/>
            <w:shd w:val="clear" w:color="auto" w:fill="auto"/>
            <w:noWrap/>
            <w:vAlign w:val="bottom"/>
            <w:hideMark/>
          </w:tcPr>
          <w:p w14:paraId="091AC68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-0.51727</w:t>
            </w:r>
          </w:p>
        </w:tc>
        <w:tc>
          <w:tcPr>
            <w:tcW w:w="992" w:type="dxa"/>
            <w:shd w:val="clear" w:color="auto" w:fill="auto"/>
            <w:noWrap/>
            <w:vAlign w:val="bottom"/>
            <w:hideMark/>
          </w:tcPr>
          <w:p w14:paraId="63400FB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-1.97734</w:t>
            </w:r>
          </w:p>
        </w:tc>
        <w:tc>
          <w:tcPr>
            <w:tcW w:w="993" w:type="dxa"/>
            <w:shd w:val="clear" w:color="auto" w:fill="auto"/>
            <w:noWrap/>
            <w:vAlign w:val="bottom"/>
            <w:hideMark/>
          </w:tcPr>
          <w:p w14:paraId="2BA819C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AF0CA0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0.015541</w:t>
            </w:r>
          </w:p>
        </w:tc>
        <w:tc>
          <w:tcPr>
            <w:tcW w:w="992" w:type="dxa"/>
            <w:shd w:val="clear" w:color="auto" w:fill="auto"/>
            <w:noWrap/>
            <w:vAlign w:val="bottom"/>
            <w:hideMark/>
          </w:tcPr>
          <w:p w14:paraId="3282F18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0.196</w:t>
            </w:r>
          </w:p>
        </w:tc>
        <w:tc>
          <w:tcPr>
            <w:tcW w:w="850" w:type="dxa"/>
            <w:shd w:val="clear" w:color="auto" w:fill="auto"/>
            <w:noWrap/>
            <w:vAlign w:val="bottom"/>
            <w:hideMark/>
          </w:tcPr>
          <w:p w14:paraId="64791F2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3683</w:t>
            </w:r>
          </w:p>
        </w:tc>
      </w:tr>
      <w:tr w:rsidR="00DD3145" w:rsidRPr="00DD3145" w14:paraId="475488CD" w14:textId="77777777" w:rsidTr="00DD3145">
        <w:trPr>
          <w:trHeight w:val="293"/>
        </w:trPr>
        <w:tc>
          <w:tcPr>
            <w:tcW w:w="7933" w:type="dxa"/>
            <w:shd w:val="clear" w:color="auto" w:fill="auto"/>
            <w:noWrap/>
            <w:vAlign w:val="bottom"/>
            <w:hideMark/>
          </w:tcPr>
          <w:p w14:paraId="35911A8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PID_TXA2PATHWAY</w:t>
            </w:r>
          </w:p>
        </w:tc>
        <w:tc>
          <w:tcPr>
            <w:tcW w:w="709" w:type="dxa"/>
            <w:shd w:val="clear" w:color="auto" w:fill="auto"/>
            <w:noWrap/>
            <w:vAlign w:val="bottom"/>
            <w:hideMark/>
          </w:tcPr>
          <w:p w14:paraId="1AB2C80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41</w:t>
            </w:r>
          </w:p>
        </w:tc>
        <w:tc>
          <w:tcPr>
            <w:tcW w:w="1134" w:type="dxa"/>
            <w:shd w:val="clear" w:color="auto" w:fill="auto"/>
            <w:noWrap/>
            <w:vAlign w:val="bottom"/>
            <w:hideMark/>
          </w:tcPr>
          <w:p w14:paraId="57B1072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-0.54023</w:t>
            </w:r>
          </w:p>
        </w:tc>
        <w:tc>
          <w:tcPr>
            <w:tcW w:w="992" w:type="dxa"/>
            <w:shd w:val="clear" w:color="auto" w:fill="auto"/>
            <w:noWrap/>
            <w:vAlign w:val="bottom"/>
            <w:hideMark/>
          </w:tcPr>
          <w:p w14:paraId="3D6CC6C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-1.97642</w:t>
            </w:r>
          </w:p>
        </w:tc>
        <w:tc>
          <w:tcPr>
            <w:tcW w:w="993" w:type="dxa"/>
            <w:shd w:val="clear" w:color="auto" w:fill="auto"/>
            <w:noWrap/>
            <w:vAlign w:val="bottom"/>
            <w:hideMark/>
          </w:tcPr>
          <w:p w14:paraId="1113799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32B9A6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0.014986</w:t>
            </w:r>
          </w:p>
        </w:tc>
        <w:tc>
          <w:tcPr>
            <w:tcW w:w="992" w:type="dxa"/>
            <w:shd w:val="clear" w:color="auto" w:fill="auto"/>
            <w:noWrap/>
            <w:vAlign w:val="bottom"/>
            <w:hideMark/>
          </w:tcPr>
          <w:p w14:paraId="2ACE218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0.2</w:t>
            </w:r>
          </w:p>
        </w:tc>
        <w:tc>
          <w:tcPr>
            <w:tcW w:w="850" w:type="dxa"/>
            <w:shd w:val="clear" w:color="auto" w:fill="auto"/>
            <w:noWrap/>
            <w:vAlign w:val="bottom"/>
            <w:hideMark/>
          </w:tcPr>
          <w:p w14:paraId="40E90AE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2946</w:t>
            </w:r>
          </w:p>
        </w:tc>
      </w:tr>
      <w:tr w:rsidR="00DD3145" w:rsidRPr="00DD3145" w14:paraId="26C390B4" w14:textId="77777777" w:rsidTr="00DD3145">
        <w:trPr>
          <w:trHeight w:val="293"/>
        </w:trPr>
        <w:tc>
          <w:tcPr>
            <w:tcW w:w="7933" w:type="dxa"/>
            <w:shd w:val="clear" w:color="auto" w:fill="auto"/>
            <w:noWrap/>
            <w:vAlign w:val="bottom"/>
            <w:hideMark/>
          </w:tcPr>
          <w:p w14:paraId="1110F97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BIOCARTA_IL2_PATHWAY</w:t>
            </w:r>
          </w:p>
        </w:tc>
        <w:tc>
          <w:tcPr>
            <w:tcW w:w="709" w:type="dxa"/>
            <w:shd w:val="clear" w:color="auto" w:fill="auto"/>
            <w:noWrap/>
            <w:vAlign w:val="bottom"/>
            <w:hideMark/>
          </w:tcPr>
          <w:p w14:paraId="5340022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w:t>
            </w:r>
          </w:p>
        </w:tc>
        <w:tc>
          <w:tcPr>
            <w:tcW w:w="1134" w:type="dxa"/>
            <w:shd w:val="clear" w:color="auto" w:fill="auto"/>
            <w:noWrap/>
            <w:vAlign w:val="bottom"/>
            <w:hideMark/>
          </w:tcPr>
          <w:p w14:paraId="599F98E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-0.64398</w:t>
            </w:r>
          </w:p>
        </w:tc>
        <w:tc>
          <w:tcPr>
            <w:tcW w:w="992" w:type="dxa"/>
            <w:shd w:val="clear" w:color="auto" w:fill="auto"/>
            <w:noWrap/>
            <w:vAlign w:val="bottom"/>
            <w:hideMark/>
          </w:tcPr>
          <w:p w14:paraId="5AB92CE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-1.97405</w:t>
            </w:r>
          </w:p>
        </w:tc>
        <w:tc>
          <w:tcPr>
            <w:tcW w:w="993" w:type="dxa"/>
            <w:shd w:val="clear" w:color="auto" w:fill="auto"/>
            <w:noWrap/>
            <w:vAlign w:val="bottom"/>
            <w:hideMark/>
          </w:tcPr>
          <w:p w14:paraId="0CFD98F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7E1911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0.014675</w:t>
            </w:r>
          </w:p>
        </w:tc>
        <w:tc>
          <w:tcPr>
            <w:tcW w:w="992" w:type="dxa"/>
            <w:shd w:val="clear" w:color="auto" w:fill="auto"/>
            <w:noWrap/>
            <w:vAlign w:val="bottom"/>
            <w:hideMark/>
          </w:tcPr>
          <w:p w14:paraId="2388385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0.207</w:t>
            </w:r>
          </w:p>
        </w:tc>
        <w:tc>
          <w:tcPr>
            <w:tcW w:w="850" w:type="dxa"/>
            <w:shd w:val="clear" w:color="auto" w:fill="auto"/>
            <w:noWrap/>
            <w:vAlign w:val="bottom"/>
            <w:hideMark/>
          </w:tcPr>
          <w:p w14:paraId="3BE6F7F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2946</w:t>
            </w:r>
          </w:p>
        </w:tc>
      </w:tr>
      <w:tr w:rsidR="00DD3145" w:rsidRPr="00DD3145" w14:paraId="06D5B184" w14:textId="77777777" w:rsidTr="00DD3145">
        <w:trPr>
          <w:trHeight w:val="293"/>
        </w:trPr>
        <w:tc>
          <w:tcPr>
            <w:tcW w:w="7933" w:type="dxa"/>
            <w:shd w:val="clear" w:color="auto" w:fill="auto"/>
            <w:noWrap/>
            <w:vAlign w:val="bottom"/>
            <w:hideMark/>
          </w:tcPr>
          <w:p w14:paraId="3793184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lastRenderedPageBreak/>
              <w:t>REACTOME_EGFR_DOWNREGULATION</w:t>
            </w:r>
          </w:p>
        </w:tc>
        <w:tc>
          <w:tcPr>
            <w:tcW w:w="709" w:type="dxa"/>
            <w:shd w:val="clear" w:color="auto" w:fill="auto"/>
            <w:noWrap/>
            <w:vAlign w:val="bottom"/>
            <w:hideMark/>
          </w:tcPr>
          <w:p w14:paraId="2117B2F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24</w:t>
            </w:r>
          </w:p>
        </w:tc>
        <w:tc>
          <w:tcPr>
            <w:tcW w:w="1134" w:type="dxa"/>
            <w:shd w:val="clear" w:color="auto" w:fill="auto"/>
            <w:noWrap/>
            <w:vAlign w:val="bottom"/>
            <w:hideMark/>
          </w:tcPr>
          <w:p w14:paraId="253A612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-0.62561</w:t>
            </w:r>
          </w:p>
        </w:tc>
        <w:tc>
          <w:tcPr>
            <w:tcW w:w="992" w:type="dxa"/>
            <w:shd w:val="clear" w:color="auto" w:fill="auto"/>
            <w:noWrap/>
            <w:vAlign w:val="bottom"/>
            <w:hideMark/>
          </w:tcPr>
          <w:p w14:paraId="4BAE462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-1.97295</w:t>
            </w:r>
          </w:p>
        </w:tc>
        <w:tc>
          <w:tcPr>
            <w:tcW w:w="993" w:type="dxa"/>
            <w:shd w:val="clear" w:color="auto" w:fill="auto"/>
            <w:noWrap/>
            <w:vAlign w:val="bottom"/>
            <w:hideMark/>
          </w:tcPr>
          <w:p w14:paraId="77C5FAF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0.001873</w:t>
            </w:r>
          </w:p>
        </w:tc>
        <w:tc>
          <w:tcPr>
            <w:tcW w:w="1134" w:type="dxa"/>
            <w:shd w:val="clear" w:color="auto" w:fill="auto"/>
            <w:noWrap/>
            <w:vAlign w:val="bottom"/>
            <w:hideMark/>
          </w:tcPr>
          <w:p w14:paraId="013ABE4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0.014216</w:t>
            </w:r>
          </w:p>
        </w:tc>
        <w:tc>
          <w:tcPr>
            <w:tcW w:w="992" w:type="dxa"/>
            <w:shd w:val="clear" w:color="auto" w:fill="auto"/>
            <w:noWrap/>
            <w:vAlign w:val="bottom"/>
            <w:hideMark/>
          </w:tcPr>
          <w:p w14:paraId="45A2D27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0.21</w:t>
            </w:r>
          </w:p>
        </w:tc>
        <w:tc>
          <w:tcPr>
            <w:tcW w:w="850" w:type="dxa"/>
            <w:shd w:val="clear" w:color="auto" w:fill="auto"/>
            <w:noWrap/>
            <w:vAlign w:val="bottom"/>
            <w:hideMark/>
          </w:tcPr>
          <w:p w14:paraId="1270A77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1726</w:t>
            </w:r>
          </w:p>
        </w:tc>
      </w:tr>
      <w:tr w:rsidR="00DD3145" w:rsidRPr="00DD3145" w14:paraId="5F6B612C" w14:textId="77777777" w:rsidTr="00DD3145">
        <w:trPr>
          <w:trHeight w:val="293"/>
        </w:trPr>
        <w:tc>
          <w:tcPr>
            <w:tcW w:w="7933" w:type="dxa"/>
            <w:shd w:val="clear" w:color="auto" w:fill="auto"/>
            <w:noWrap/>
            <w:vAlign w:val="bottom"/>
            <w:hideMark/>
          </w:tcPr>
          <w:p w14:paraId="4F07BF4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PID_IL8_CXCR1_PATHWAY</w:t>
            </w:r>
          </w:p>
        </w:tc>
        <w:tc>
          <w:tcPr>
            <w:tcW w:w="709" w:type="dxa"/>
            <w:shd w:val="clear" w:color="auto" w:fill="auto"/>
            <w:noWrap/>
            <w:vAlign w:val="bottom"/>
            <w:hideMark/>
          </w:tcPr>
          <w:p w14:paraId="7742456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w:t>
            </w:r>
          </w:p>
        </w:tc>
        <w:tc>
          <w:tcPr>
            <w:tcW w:w="1134" w:type="dxa"/>
            <w:shd w:val="clear" w:color="auto" w:fill="auto"/>
            <w:noWrap/>
            <w:vAlign w:val="bottom"/>
            <w:hideMark/>
          </w:tcPr>
          <w:p w14:paraId="446DAA9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-0.66804</w:t>
            </w:r>
          </w:p>
        </w:tc>
        <w:tc>
          <w:tcPr>
            <w:tcW w:w="992" w:type="dxa"/>
            <w:shd w:val="clear" w:color="auto" w:fill="auto"/>
            <w:noWrap/>
            <w:vAlign w:val="bottom"/>
            <w:hideMark/>
          </w:tcPr>
          <w:p w14:paraId="3E35DD1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-1.96941</w:t>
            </w:r>
          </w:p>
        </w:tc>
        <w:tc>
          <w:tcPr>
            <w:tcW w:w="993" w:type="dxa"/>
            <w:shd w:val="clear" w:color="auto" w:fill="auto"/>
            <w:noWrap/>
            <w:vAlign w:val="bottom"/>
            <w:hideMark/>
          </w:tcPr>
          <w:p w14:paraId="336F6F5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50FD22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0.014648</w:t>
            </w:r>
          </w:p>
        </w:tc>
        <w:tc>
          <w:tcPr>
            <w:tcW w:w="992" w:type="dxa"/>
            <w:shd w:val="clear" w:color="auto" w:fill="auto"/>
            <w:noWrap/>
            <w:vAlign w:val="bottom"/>
            <w:hideMark/>
          </w:tcPr>
          <w:p w14:paraId="5AFDB85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0.227</w:t>
            </w:r>
          </w:p>
        </w:tc>
        <w:tc>
          <w:tcPr>
            <w:tcW w:w="850" w:type="dxa"/>
            <w:shd w:val="clear" w:color="auto" w:fill="auto"/>
            <w:noWrap/>
            <w:vAlign w:val="bottom"/>
            <w:hideMark/>
          </w:tcPr>
          <w:p w14:paraId="5295FF2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3944</w:t>
            </w:r>
          </w:p>
        </w:tc>
      </w:tr>
      <w:tr w:rsidR="00DD3145" w:rsidRPr="00DD3145" w14:paraId="13FCB026" w14:textId="77777777" w:rsidTr="00DD3145">
        <w:trPr>
          <w:trHeight w:val="293"/>
        </w:trPr>
        <w:tc>
          <w:tcPr>
            <w:tcW w:w="7933" w:type="dxa"/>
            <w:shd w:val="clear" w:color="auto" w:fill="auto"/>
            <w:noWrap/>
            <w:vAlign w:val="bottom"/>
            <w:hideMark/>
          </w:tcPr>
          <w:p w14:paraId="357BD08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PID_AJDISS_2PATHWAY</w:t>
            </w:r>
          </w:p>
        </w:tc>
        <w:tc>
          <w:tcPr>
            <w:tcW w:w="709" w:type="dxa"/>
            <w:shd w:val="clear" w:color="auto" w:fill="auto"/>
            <w:noWrap/>
            <w:vAlign w:val="bottom"/>
            <w:hideMark/>
          </w:tcPr>
          <w:p w14:paraId="69FC2C2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39</w:t>
            </w:r>
          </w:p>
        </w:tc>
        <w:tc>
          <w:tcPr>
            <w:tcW w:w="1134" w:type="dxa"/>
            <w:shd w:val="clear" w:color="auto" w:fill="auto"/>
            <w:noWrap/>
            <w:vAlign w:val="bottom"/>
            <w:hideMark/>
          </w:tcPr>
          <w:p w14:paraId="0A35BA5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-0.53417</w:t>
            </w:r>
          </w:p>
        </w:tc>
        <w:tc>
          <w:tcPr>
            <w:tcW w:w="992" w:type="dxa"/>
            <w:shd w:val="clear" w:color="auto" w:fill="auto"/>
            <w:noWrap/>
            <w:vAlign w:val="bottom"/>
            <w:hideMark/>
          </w:tcPr>
          <w:p w14:paraId="4A3A78F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-1.96242</w:t>
            </w:r>
          </w:p>
        </w:tc>
        <w:tc>
          <w:tcPr>
            <w:tcW w:w="993" w:type="dxa"/>
            <w:shd w:val="clear" w:color="auto" w:fill="auto"/>
            <w:noWrap/>
            <w:vAlign w:val="bottom"/>
            <w:hideMark/>
          </w:tcPr>
          <w:p w14:paraId="403F820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0.001934</w:t>
            </w:r>
          </w:p>
        </w:tc>
        <w:tc>
          <w:tcPr>
            <w:tcW w:w="1134" w:type="dxa"/>
            <w:shd w:val="clear" w:color="auto" w:fill="auto"/>
            <w:noWrap/>
            <w:vAlign w:val="bottom"/>
            <w:hideMark/>
          </w:tcPr>
          <w:p w14:paraId="5F6B5E3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0.015488</w:t>
            </w:r>
          </w:p>
        </w:tc>
        <w:tc>
          <w:tcPr>
            <w:tcW w:w="992" w:type="dxa"/>
            <w:shd w:val="clear" w:color="auto" w:fill="auto"/>
            <w:noWrap/>
            <w:vAlign w:val="bottom"/>
            <w:hideMark/>
          </w:tcPr>
          <w:p w14:paraId="350B505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0.248</w:t>
            </w:r>
          </w:p>
        </w:tc>
        <w:tc>
          <w:tcPr>
            <w:tcW w:w="850" w:type="dxa"/>
            <w:shd w:val="clear" w:color="auto" w:fill="auto"/>
            <w:noWrap/>
            <w:vAlign w:val="bottom"/>
            <w:hideMark/>
          </w:tcPr>
          <w:p w14:paraId="0E16991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2313</w:t>
            </w:r>
          </w:p>
        </w:tc>
      </w:tr>
      <w:tr w:rsidR="00DD3145" w:rsidRPr="00DD3145" w14:paraId="13E3132D" w14:textId="77777777" w:rsidTr="00DD3145">
        <w:trPr>
          <w:trHeight w:val="293"/>
        </w:trPr>
        <w:tc>
          <w:tcPr>
            <w:tcW w:w="7933" w:type="dxa"/>
            <w:shd w:val="clear" w:color="auto" w:fill="auto"/>
            <w:noWrap/>
            <w:vAlign w:val="bottom"/>
            <w:hideMark/>
          </w:tcPr>
          <w:p w14:paraId="5FFE67A3" w14:textId="77777777" w:rsidR="007731BB" w:rsidRPr="00DD3145" w:rsidRDefault="007731BB" w:rsidP="00DD3145">
            <w:pPr>
              <w:pStyle w:val="TablecontentL"/>
              <w:spacing w:before="30" w:after="30" w:line="276" w:lineRule="auto"/>
              <w:ind w:left="34"/>
              <w:rPr>
                <w:rFonts w:ascii="Arial" w:hAnsi="Arial" w:cs="Arial"/>
                <w:sz w:val="18"/>
                <w:szCs w:val="18"/>
                <w:lang w:val="sv-SE"/>
              </w:rPr>
            </w:pPr>
            <w:r w:rsidRPr="00DD3145">
              <w:rPr>
                <w:rFonts w:ascii="Arial" w:hAnsi="Arial" w:cs="Arial"/>
                <w:sz w:val="18"/>
                <w:szCs w:val="18"/>
                <w:lang w:val="sv-SE"/>
              </w:rPr>
              <w:t>REACTOME_G_PROTEIN_BETA_GAMMA_SIGNALLING</w:t>
            </w:r>
          </w:p>
        </w:tc>
        <w:tc>
          <w:tcPr>
            <w:tcW w:w="709" w:type="dxa"/>
            <w:shd w:val="clear" w:color="auto" w:fill="auto"/>
            <w:noWrap/>
            <w:vAlign w:val="bottom"/>
            <w:hideMark/>
          </w:tcPr>
          <w:p w14:paraId="3DDABD2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w:t>
            </w:r>
          </w:p>
        </w:tc>
        <w:tc>
          <w:tcPr>
            <w:tcW w:w="1134" w:type="dxa"/>
            <w:shd w:val="clear" w:color="auto" w:fill="auto"/>
            <w:noWrap/>
            <w:vAlign w:val="bottom"/>
            <w:hideMark/>
          </w:tcPr>
          <w:p w14:paraId="0B97019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-0.63931</w:t>
            </w:r>
          </w:p>
        </w:tc>
        <w:tc>
          <w:tcPr>
            <w:tcW w:w="992" w:type="dxa"/>
            <w:shd w:val="clear" w:color="auto" w:fill="auto"/>
            <w:noWrap/>
            <w:vAlign w:val="bottom"/>
            <w:hideMark/>
          </w:tcPr>
          <w:p w14:paraId="3B25E7A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-1.95304</w:t>
            </w:r>
          </w:p>
        </w:tc>
        <w:tc>
          <w:tcPr>
            <w:tcW w:w="993" w:type="dxa"/>
            <w:shd w:val="clear" w:color="auto" w:fill="auto"/>
            <w:noWrap/>
            <w:vAlign w:val="bottom"/>
            <w:hideMark/>
          </w:tcPr>
          <w:p w14:paraId="383603E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B3FD0B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0.016873</w:t>
            </w:r>
          </w:p>
        </w:tc>
        <w:tc>
          <w:tcPr>
            <w:tcW w:w="992" w:type="dxa"/>
            <w:shd w:val="clear" w:color="auto" w:fill="auto"/>
            <w:noWrap/>
            <w:vAlign w:val="bottom"/>
            <w:hideMark/>
          </w:tcPr>
          <w:p w14:paraId="2A37C21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0.276</w:t>
            </w:r>
          </w:p>
        </w:tc>
        <w:tc>
          <w:tcPr>
            <w:tcW w:w="850" w:type="dxa"/>
            <w:shd w:val="clear" w:color="auto" w:fill="auto"/>
            <w:noWrap/>
            <w:vAlign w:val="bottom"/>
            <w:hideMark/>
          </w:tcPr>
          <w:p w14:paraId="381EE27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06A824A6" w14:textId="77777777" w:rsidTr="00DD3145">
        <w:trPr>
          <w:trHeight w:val="293"/>
        </w:trPr>
        <w:tc>
          <w:tcPr>
            <w:tcW w:w="7933" w:type="dxa"/>
            <w:shd w:val="clear" w:color="auto" w:fill="auto"/>
            <w:noWrap/>
            <w:vAlign w:val="bottom"/>
            <w:hideMark/>
          </w:tcPr>
          <w:p w14:paraId="0963695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REACTOME_INTEGRATION_OF_ENERGY_METABOLISM</w:t>
            </w:r>
          </w:p>
        </w:tc>
        <w:tc>
          <w:tcPr>
            <w:tcW w:w="709" w:type="dxa"/>
            <w:shd w:val="clear" w:color="auto" w:fill="auto"/>
            <w:noWrap/>
            <w:vAlign w:val="bottom"/>
            <w:hideMark/>
          </w:tcPr>
          <w:p w14:paraId="45CBCBD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84</w:t>
            </w:r>
          </w:p>
        </w:tc>
        <w:tc>
          <w:tcPr>
            <w:tcW w:w="1134" w:type="dxa"/>
            <w:shd w:val="clear" w:color="auto" w:fill="auto"/>
            <w:noWrap/>
            <w:vAlign w:val="bottom"/>
            <w:hideMark/>
          </w:tcPr>
          <w:p w14:paraId="3659117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-0.45707</w:t>
            </w:r>
          </w:p>
        </w:tc>
        <w:tc>
          <w:tcPr>
            <w:tcW w:w="992" w:type="dxa"/>
            <w:shd w:val="clear" w:color="auto" w:fill="auto"/>
            <w:noWrap/>
            <w:vAlign w:val="bottom"/>
            <w:hideMark/>
          </w:tcPr>
          <w:p w14:paraId="1200BC5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-1.9528</w:t>
            </w:r>
          </w:p>
        </w:tc>
        <w:tc>
          <w:tcPr>
            <w:tcW w:w="993" w:type="dxa"/>
            <w:shd w:val="clear" w:color="auto" w:fill="auto"/>
            <w:noWrap/>
            <w:vAlign w:val="bottom"/>
            <w:hideMark/>
          </w:tcPr>
          <w:p w14:paraId="4145CD2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DDBA3C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0.016198</w:t>
            </w:r>
          </w:p>
        </w:tc>
        <w:tc>
          <w:tcPr>
            <w:tcW w:w="992" w:type="dxa"/>
            <w:shd w:val="clear" w:color="auto" w:fill="auto"/>
            <w:noWrap/>
            <w:vAlign w:val="bottom"/>
            <w:hideMark/>
          </w:tcPr>
          <w:p w14:paraId="5E2646D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0.276</w:t>
            </w:r>
          </w:p>
        </w:tc>
        <w:tc>
          <w:tcPr>
            <w:tcW w:w="850" w:type="dxa"/>
            <w:shd w:val="clear" w:color="auto" w:fill="auto"/>
            <w:noWrap/>
            <w:vAlign w:val="bottom"/>
            <w:hideMark/>
          </w:tcPr>
          <w:p w14:paraId="7D782EC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3739</w:t>
            </w:r>
          </w:p>
        </w:tc>
      </w:tr>
      <w:tr w:rsidR="00DD3145" w:rsidRPr="00DD3145" w14:paraId="627F578C" w14:textId="77777777" w:rsidTr="00DD3145">
        <w:trPr>
          <w:trHeight w:val="293"/>
        </w:trPr>
        <w:tc>
          <w:tcPr>
            <w:tcW w:w="7933" w:type="dxa"/>
            <w:shd w:val="clear" w:color="auto" w:fill="auto"/>
            <w:noWrap/>
            <w:vAlign w:val="bottom"/>
            <w:hideMark/>
          </w:tcPr>
          <w:p w14:paraId="7B92B45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KEGG_GAP_JUNCTION</w:t>
            </w:r>
          </w:p>
        </w:tc>
        <w:tc>
          <w:tcPr>
            <w:tcW w:w="709" w:type="dxa"/>
            <w:shd w:val="clear" w:color="auto" w:fill="auto"/>
            <w:noWrap/>
            <w:vAlign w:val="bottom"/>
            <w:hideMark/>
          </w:tcPr>
          <w:p w14:paraId="461E5F9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67</w:t>
            </w:r>
          </w:p>
        </w:tc>
        <w:tc>
          <w:tcPr>
            <w:tcW w:w="1134" w:type="dxa"/>
            <w:shd w:val="clear" w:color="auto" w:fill="auto"/>
            <w:noWrap/>
            <w:vAlign w:val="bottom"/>
            <w:hideMark/>
          </w:tcPr>
          <w:p w14:paraId="16466EB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-0.4777</w:t>
            </w:r>
          </w:p>
        </w:tc>
        <w:tc>
          <w:tcPr>
            <w:tcW w:w="992" w:type="dxa"/>
            <w:shd w:val="clear" w:color="auto" w:fill="auto"/>
            <w:noWrap/>
            <w:vAlign w:val="bottom"/>
            <w:hideMark/>
          </w:tcPr>
          <w:p w14:paraId="2711245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-1.9431</w:t>
            </w:r>
          </w:p>
        </w:tc>
        <w:tc>
          <w:tcPr>
            <w:tcW w:w="993" w:type="dxa"/>
            <w:shd w:val="clear" w:color="auto" w:fill="auto"/>
            <w:noWrap/>
            <w:vAlign w:val="bottom"/>
            <w:hideMark/>
          </w:tcPr>
          <w:p w14:paraId="57AAEAC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2FCB1D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0.017068</w:t>
            </w:r>
          </w:p>
        </w:tc>
        <w:tc>
          <w:tcPr>
            <w:tcW w:w="992" w:type="dxa"/>
            <w:shd w:val="clear" w:color="auto" w:fill="auto"/>
            <w:noWrap/>
            <w:vAlign w:val="bottom"/>
            <w:hideMark/>
          </w:tcPr>
          <w:p w14:paraId="433FB37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0.299</w:t>
            </w:r>
          </w:p>
        </w:tc>
        <w:tc>
          <w:tcPr>
            <w:tcW w:w="850" w:type="dxa"/>
            <w:shd w:val="clear" w:color="auto" w:fill="auto"/>
            <w:noWrap/>
            <w:vAlign w:val="bottom"/>
            <w:hideMark/>
          </w:tcPr>
          <w:p w14:paraId="7DD4A9B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2025</w:t>
            </w:r>
          </w:p>
        </w:tc>
      </w:tr>
      <w:tr w:rsidR="00DD3145" w:rsidRPr="00DD3145" w14:paraId="2EA99601" w14:textId="77777777" w:rsidTr="00DD3145">
        <w:trPr>
          <w:trHeight w:val="293"/>
        </w:trPr>
        <w:tc>
          <w:tcPr>
            <w:tcW w:w="7933" w:type="dxa"/>
            <w:shd w:val="clear" w:color="auto" w:fill="auto"/>
            <w:noWrap/>
            <w:vAlign w:val="bottom"/>
            <w:hideMark/>
          </w:tcPr>
          <w:p w14:paraId="4A4E8B1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REACTOME_CELL_CELL_JUNCTION_ORGANIZATION</w:t>
            </w:r>
          </w:p>
        </w:tc>
        <w:tc>
          <w:tcPr>
            <w:tcW w:w="709" w:type="dxa"/>
            <w:shd w:val="clear" w:color="auto" w:fill="auto"/>
            <w:noWrap/>
            <w:vAlign w:val="bottom"/>
            <w:hideMark/>
          </w:tcPr>
          <w:p w14:paraId="423C085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w:t>
            </w:r>
          </w:p>
        </w:tc>
        <w:tc>
          <w:tcPr>
            <w:tcW w:w="1134" w:type="dxa"/>
            <w:shd w:val="clear" w:color="auto" w:fill="auto"/>
            <w:noWrap/>
            <w:vAlign w:val="bottom"/>
            <w:hideMark/>
          </w:tcPr>
          <w:p w14:paraId="1419CB6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-0.55145</w:t>
            </w:r>
          </w:p>
        </w:tc>
        <w:tc>
          <w:tcPr>
            <w:tcW w:w="992" w:type="dxa"/>
            <w:shd w:val="clear" w:color="auto" w:fill="auto"/>
            <w:noWrap/>
            <w:vAlign w:val="bottom"/>
            <w:hideMark/>
          </w:tcPr>
          <w:p w14:paraId="3C9CEC4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-1.93635</w:t>
            </w:r>
          </w:p>
        </w:tc>
        <w:tc>
          <w:tcPr>
            <w:tcW w:w="993" w:type="dxa"/>
            <w:shd w:val="clear" w:color="auto" w:fill="auto"/>
            <w:noWrap/>
            <w:vAlign w:val="bottom"/>
            <w:hideMark/>
          </w:tcPr>
          <w:p w14:paraId="6B226DE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2DE797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0.018014</w:t>
            </w:r>
          </w:p>
        </w:tc>
        <w:tc>
          <w:tcPr>
            <w:tcW w:w="992" w:type="dxa"/>
            <w:shd w:val="clear" w:color="auto" w:fill="auto"/>
            <w:noWrap/>
            <w:vAlign w:val="bottom"/>
            <w:hideMark/>
          </w:tcPr>
          <w:p w14:paraId="4BE7194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0.323</w:t>
            </w:r>
          </w:p>
        </w:tc>
        <w:tc>
          <w:tcPr>
            <w:tcW w:w="850" w:type="dxa"/>
            <w:shd w:val="clear" w:color="auto" w:fill="auto"/>
            <w:noWrap/>
            <w:vAlign w:val="bottom"/>
            <w:hideMark/>
          </w:tcPr>
          <w:p w14:paraId="7BC0CDF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3676</w:t>
            </w:r>
          </w:p>
        </w:tc>
      </w:tr>
      <w:tr w:rsidR="00DD3145" w:rsidRPr="00DD3145" w14:paraId="5E4171F5" w14:textId="77777777" w:rsidTr="00DD3145">
        <w:trPr>
          <w:trHeight w:val="293"/>
        </w:trPr>
        <w:tc>
          <w:tcPr>
            <w:tcW w:w="7933" w:type="dxa"/>
            <w:shd w:val="clear" w:color="auto" w:fill="auto"/>
            <w:noWrap/>
            <w:vAlign w:val="bottom"/>
            <w:hideMark/>
          </w:tcPr>
          <w:p w14:paraId="3AEC7D27" w14:textId="69C8162A"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REACTOME_INHIBITION_OF_VOLTAGE_GATED_CA2_CHANNELS_VIA_GBETA_GAMMA_SUBUNITS</w:t>
            </w:r>
          </w:p>
        </w:tc>
        <w:tc>
          <w:tcPr>
            <w:tcW w:w="709" w:type="dxa"/>
            <w:shd w:val="clear" w:color="auto" w:fill="auto"/>
            <w:noWrap/>
            <w:vAlign w:val="bottom"/>
            <w:hideMark/>
          </w:tcPr>
          <w:p w14:paraId="1D8A246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14</w:t>
            </w:r>
          </w:p>
        </w:tc>
        <w:tc>
          <w:tcPr>
            <w:tcW w:w="1134" w:type="dxa"/>
            <w:shd w:val="clear" w:color="auto" w:fill="auto"/>
            <w:noWrap/>
            <w:vAlign w:val="bottom"/>
            <w:hideMark/>
          </w:tcPr>
          <w:p w14:paraId="57A23D3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-0.68587</w:t>
            </w:r>
          </w:p>
        </w:tc>
        <w:tc>
          <w:tcPr>
            <w:tcW w:w="992" w:type="dxa"/>
            <w:shd w:val="clear" w:color="auto" w:fill="auto"/>
            <w:noWrap/>
            <w:vAlign w:val="bottom"/>
            <w:hideMark/>
          </w:tcPr>
          <w:p w14:paraId="0613EFC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-1.93294</w:t>
            </w:r>
          </w:p>
        </w:tc>
        <w:tc>
          <w:tcPr>
            <w:tcW w:w="993" w:type="dxa"/>
            <w:shd w:val="clear" w:color="auto" w:fill="auto"/>
            <w:noWrap/>
            <w:vAlign w:val="bottom"/>
            <w:hideMark/>
          </w:tcPr>
          <w:p w14:paraId="45E27BF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0.001792</w:t>
            </w:r>
          </w:p>
        </w:tc>
        <w:tc>
          <w:tcPr>
            <w:tcW w:w="1134" w:type="dxa"/>
            <w:shd w:val="clear" w:color="auto" w:fill="auto"/>
            <w:noWrap/>
            <w:vAlign w:val="bottom"/>
            <w:hideMark/>
          </w:tcPr>
          <w:p w14:paraId="1CBB527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0.018217</w:t>
            </w:r>
          </w:p>
        </w:tc>
        <w:tc>
          <w:tcPr>
            <w:tcW w:w="992" w:type="dxa"/>
            <w:shd w:val="clear" w:color="auto" w:fill="auto"/>
            <w:noWrap/>
            <w:vAlign w:val="bottom"/>
            <w:hideMark/>
          </w:tcPr>
          <w:p w14:paraId="5957192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0.337</w:t>
            </w:r>
          </w:p>
        </w:tc>
        <w:tc>
          <w:tcPr>
            <w:tcW w:w="850" w:type="dxa"/>
            <w:shd w:val="clear" w:color="auto" w:fill="auto"/>
            <w:noWrap/>
            <w:vAlign w:val="bottom"/>
            <w:hideMark/>
          </w:tcPr>
          <w:p w14:paraId="7D6D1EB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3707</w:t>
            </w:r>
          </w:p>
        </w:tc>
      </w:tr>
      <w:tr w:rsidR="00DD3145" w:rsidRPr="00DD3145" w14:paraId="56FB1BA0" w14:textId="77777777" w:rsidTr="00DD3145">
        <w:trPr>
          <w:trHeight w:val="293"/>
        </w:trPr>
        <w:tc>
          <w:tcPr>
            <w:tcW w:w="7933" w:type="dxa"/>
            <w:shd w:val="clear" w:color="auto" w:fill="auto"/>
            <w:noWrap/>
            <w:vAlign w:val="bottom"/>
            <w:hideMark/>
          </w:tcPr>
          <w:p w14:paraId="0FBDA57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REACTOME_G_PROTEIN_ACTIVATION</w:t>
            </w:r>
          </w:p>
        </w:tc>
        <w:tc>
          <w:tcPr>
            <w:tcW w:w="709" w:type="dxa"/>
            <w:shd w:val="clear" w:color="auto" w:fill="auto"/>
            <w:noWrap/>
            <w:vAlign w:val="bottom"/>
            <w:hideMark/>
          </w:tcPr>
          <w:p w14:paraId="79826BF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16</w:t>
            </w:r>
          </w:p>
        </w:tc>
        <w:tc>
          <w:tcPr>
            <w:tcW w:w="1134" w:type="dxa"/>
            <w:shd w:val="clear" w:color="auto" w:fill="auto"/>
            <w:noWrap/>
            <w:vAlign w:val="bottom"/>
            <w:hideMark/>
          </w:tcPr>
          <w:p w14:paraId="1B74245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-0.65871</w:t>
            </w:r>
          </w:p>
        </w:tc>
        <w:tc>
          <w:tcPr>
            <w:tcW w:w="992" w:type="dxa"/>
            <w:shd w:val="clear" w:color="auto" w:fill="auto"/>
            <w:noWrap/>
            <w:vAlign w:val="bottom"/>
            <w:hideMark/>
          </w:tcPr>
          <w:p w14:paraId="51A2059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-1.92956</w:t>
            </w:r>
          </w:p>
        </w:tc>
        <w:tc>
          <w:tcPr>
            <w:tcW w:w="993" w:type="dxa"/>
            <w:shd w:val="clear" w:color="auto" w:fill="auto"/>
            <w:noWrap/>
            <w:vAlign w:val="bottom"/>
            <w:hideMark/>
          </w:tcPr>
          <w:p w14:paraId="4FBCC38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7A6C85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0.018287</w:t>
            </w:r>
          </w:p>
        </w:tc>
        <w:tc>
          <w:tcPr>
            <w:tcW w:w="992" w:type="dxa"/>
            <w:shd w:val="clear" w:color="auto" w:fill="auto"/>
            <w:noWrap/>
            <w:vAlign w:val="bottom"/>
            <w:hideMark/>
          </w:tcPr>
          <w:p w14:paraId="745FD24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0.348</w:t>
            </w:r>
          </w:p>
        </w:tc>
        <w:tc>
          <w:tcPr>
            <w:tcW w:w="850" w:type="dxa"/>
            <w:shd w:val="clear" w:color="auto" w:fill="auto"/>
            <w:noWrap/>
            <w:vAlign w:val="bottom"/>
            <w:hideMark/>
          </w:tcPr>
          <w:p w14:paraId="1B1385A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14A0367D" w14:textId="77777777" w:rsidTr="00DD3145">
        <w:trPr>
          <w:trHeight w:val="293"/>
        </w:trPr>
        <w:tc>
          <w:tcPr>
            <w:tcW w:w="7933" w:type="dxa"/>
            <w:shd w:val="clear" w:color="auto" w:fill="auto"/>
            <w:noWrap/>
            <w:vAlign w:val="bottom"/>
            <w:hideMark/>
          </w:tcPr>
          <w:p w14:paraId="7A5FBFA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PID_HDAC_CLASSIII_PATHWAY</w:t>
            </w:r>
          </w:p>
        </w:tc>
        <w:tc>
          <w:tcPr>
            <w:tcW w:w="709" w:type="dxa"/>
            <w:shd w:val="clear" w:color="auto" w:fill="auto"/>
            <w:noWrap/>
            <w:vAlign w:val="bottom"/>
            <w:hideMark/>
          </w:tcPr>
          <w:p w14:paraId="46489DD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w:t>
            </w:r>
          </w:p>
        </w:tc>
        <w:tc>
          <w:tcPr>
            <w:tcW w:w="1134" w:type="dxa"/>
            <w:shd w:val="clear" w:color="auto" w:fill="auto"/>
            <w:noWrap/>
            <w:vAlign w:val="bottom"/>
            <w:hideMark/>
          </w:tcPr>
          <w:p w14:paraId="6ADD480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-0.59285</w:t>
            </w:r>
          </w:p>
        </w:tc>
        <w:tc>
          <w:tcPr>
            <w:tcW w:w="992" w:type="dxa"/>
            <w:shd w:val="clear" w:color="auto" w:fill="auto"/>
            <w:noWrap/>
            <w:vAlign w:val="bottom"/>
            <w:hideMark/>
          </w:tcPr>
          <w:p w14:paraId="46203FF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-1.9179</w:t>
            </w:r>
          </w:p>
        </w:tc>
        <w:tc>
          <w:tcPr>
            <w:tcW w:w="993" w:type="dxa"/>
            <w:shd w:val="clear" w:color="auto" w:fill="auto"/>
            <w:noWrap/>
            <w:vAlign w:val="bottom"/>
            <w:hideMark/>
          </w:tcPr>
          <w:p w14:paraId="5E425B9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2BFA10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0.020891</w:t>
            </w:r>
          </w:p>
        </w:tc>
        <w:tc>
          <w:tcPr>
            <w:tcW w:w="992" w:type="dxa"/>
            <w:shd w:val="clear" w:color="auto" w:fill="auto"/>
            <w:noWrap/>
            <w:vAlign w:val="bottom"/>
            <w:hideMark/>
          </w:tcPr>
          <w:p w14:paraId="7C91F4E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0.406</w:t>
            </w:r>
          </w:p>
        </w:tc>
        <w:tc>
          <w:tcPr>
            <w:tcW w:w="850" w:type="dxa"/>
            <w:shd w:val="clear" w:color="auto" w:fill="auto"/>
            <w:noWrap/>
            <w:vAlign w:val="bottom"/>
            <w:hideMark/>
          </w:tcPr>
          <w:p w14:paraId="066CBD2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2313</w:t>
            </w:r>
          </w:p>
        </w:tc>
      </w:tr>
      <w:tr w:rsidR="00DD3145" w:rsidRPr="00DD3145" w14:paraId="5398B4B9" w14:textId="77777777" w:rsidTr="00DD3145">
        <w:trPr>
          <w:trHeight w:val="293"/>
        </w:trPr>
        <w:tc>
          <w:tcPr>
            <w:tcW w:w="7933" w:type="dxa"/>
            <w:shd w:val="clear" w:color="auto" w:fill="auto"/>
            <w:noWrap/>
            <w:vAlign w:val="bottom"/>
            <w:hideMark/>
          </w:tcPr>
          <w:p w14:paraId="6157264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SIG_BCR_SIGNALING_PATHWAY</w:t>
            </w:r>
          </w:p>
        </w:tc>
        <w:tc>
          <w:tcPr>
            <w:tcW w:w="709" w:type="dxa"/>
            <w:shd w:val="clear" w:color="auto" w:fill="auto"/>
            <w:noWrap/>
            <w:vAlign w:val="bottom"/>
            <w:hideMark/>
          </w:tcPr>
          <w:p w14:paraId="6764A64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37</w:t>
            </w:r>
          </w:p>
        </w:tc>
        <w:tc>
          <w:tcPr>
            <w:tcW w:w="1134" w:type="dxa"/>
            <w:shd w:val="clear" w:color="auto" w:fill="auto"/>
            <w:noWrap/>
            <w:vAlign w:val="bottom"/>
            <w:hideMark/>
          </w:tcPr>
          <w:p w14:paraId="1B4C7B0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-0.52971</w:t>
            </w:r>
          </w:p>
        </w:tc>
        <w:tc>
          <w:tcPr>
            <w:tcW w:w="992" w:type="dxa"/>
            <w:shd w:val="clear" w:color="auto" w:fill="auto"/>
            <w:noWrap/>
            <w:vAlign w:val="bottom"/>
            <w:hideMark/>
          </w:tcPr>
          <w:p w14:paraId="601908C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-1.91623</w:t>
            </w:r>
          </w:p>
        </w:tc>
        <w:tc>
          <w:tcPr>
            <w:tcW w:w="993" w:type="dxa"/>
            <w:shd w:val="clear" w:color="auto" w:fill="auto"/>
            <w:noWrap/>
            <w:vAlign w:val="bottom"/>
            <w:hideMark/>
          </w:tcPr>
          <w:p w14:paraId="3B725B1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D1E307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0.020539</w:t>
            </w:r>
          </w:p>
        </w:tc>
        <w:tc>
          <w:tcPr>
            <w:tcW w:w="992" w:type="dxa"/>
            <w:shd w:val="clear" w:color="auto" w:fill="auto"/>
            <w:noWrap/>
            <w:vAlign w:val="bottom"/>
            <w:hideMark/>
          </w:tcPr>
          <w:p w14:paraId="7A352EC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0.412</w:t>
            </w:r>
          </w:p>
        </w:tc>
        <w:tc>
          <w:tcPr>
            <w:tcW w:w="850" w:type="dxa"/>
            <w:shd w:val="clear" w:color="auto" w:fill="auto"/>
            <w:noWrap/>
            <w:vAlign w:val="bottom"/>
            <w:hideMark/>
          </w:tcPr>
          <w:p w14:paraId="655045F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2946</w:t>
            </w:r>
          </w:p>
        </w:tc>
      </w:tr>
      <w:tr w:rsidR="00DD3145" w:rsidRPr="00DD3145" w14:paraId="3D908E19" w14:textId="77777777" w:rsidTr="00DD3145">
        <w:trPr>
          <w:trHeight w:val="293"/>
        </w:trPr>
        <w:tc>
          <w:tcPr>
            <w:tcW w:w="7933" w:type="dxa"/>
            <w:shd w:val="clear" w:color="auto" w:fill="auto"/>
            <w:noWrap/>
            <w:vAlign w:val="bottom"/>
            <w:hideMark/>
          </w:tcPr>
          <w:p w14:paraId="245A0C8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PID_CD8_TCR_DOWNSTREAM_PATHWAY</w:t>
            </w:r>
          </w:p>
        </w:tc>
        <w:tc>
          <w:tcPr>
            <w:tcW w:w="709" w:type="dxa"/>
            <w:shd w:val="clear" w:color="auto" w:fill="auto"/>
            <w:noWrap/>
            <w:vAlign w:val="bottom"/>
            <w:hideMark/>
          </w:tcPr>
          <w:p w14:paraId="2DA053E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w:t>
            </w:r>
          </w:p>
        </w:tc>
        <w:tc>
          <w:tcPr>
            <w:tcW w:w="1134" w:type="dxa"/>
            <w:shd w:val="clear" w:color="auto" w:fill="auto"/>
            <w:noWrap/>
            <w:vAlign w:val="bottom"/>
            <w:hideMark/>
          </w:tcPr>
          <w:p w14:paraId="7AC017E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-0.54728</w:t>
            </w:r>
          </w:p>
        </w:tc>
        <w:tc>
          <w:tcPr>
            <w:tcW w:w="992" w:type="dxa"/>
            <w:shd w:val="clear" w:color="auto" w:fill="auto"/>
            <w:noWrap/>
            <w:vAlign w:val="bottom"/>
            <w:hideMark/>
          </w:tcPr>
          <w:p w14:paraId="3662590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-1.91318</w:t>
            </w:r>
          </w:p>
        </w:tc>
        <w:tc>
          <w:tcPr>
            <w:tcW w:w="993" w:type="dxa"/>
            <w:shd w:val="clear" w:color="auto" w:fill="auto"/>
            <w:noWrap/>
            <w:vAlign w:val="bottom"/>
            <w:hideMark/>
          </w:tcPr>
          <w:p w14:paraId="75FE467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6E25D2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0.020715</w:t>
            </w:r>
          </w:p>
        </w:tc>
        <w:tc>
          <w:tcPr>
            <w:tcW w:w="992" w:type="dxa"/>
            <w:shd w:val="clear" w:color="auto" w:fill="auto"/>
            <w:noWrap/>
            <w:vAlign w:val="bottom"/>
            <w:hideMark/>
          </w:tcPr>
          <w:p w14:paraId="251BBEC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0.423</w:t>
            </w:r>
          </w:p>
        </w:tc>
        <w:tc>
          <w:tcPr>
            <w:tcW w:w="850" w:type="dxa"/>
            <w:shd w:val="clear" w:color="auto" w:fill="auto"/>
            <w:noWrap/>
            <w:vAlign w:val="bottom"/>
            <w:hideMark/>
          </w:tcPr>
          <w:p w14:paraId="3473124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426073D1" w14:textId="77777777" w:rsidTr="00DD3145">
        <w:trPr>
          <w:trHeight w:val="293"/>
        </w:trPr>
        <w:tc>
          <w:tcPr>
            <w:tcW w:w="7933" w:type="dxa"/>
            <w:shd w:val="clear" w:color="auto" w:fill="auto"/>
            <w:noWrap/>
            <w:vAlign w:val="bottom"/>
            <w:hideMark/>
          </w:tcPr>
          <w:p w14:paraId="6DA8354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REACTOME_INTEGRIN_CELL_SURFACE_INTERACTIONS</w:t>
            </w:r>
          </w:p>
        </w:tc>
        <w:tc>
          <w:tcPr>
            <w:tcW w:w="709" w:type="dxa"/>
            <w:shd w:val="clear" w:color="auto" w:fill="auto"/>
            <w:noWrap/>
            <w:vAlign w:val="bottom"/>
            <w:hideMark/>
          </w:tcPr>
          <w:p w14:paraId="69113A6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56</w:t>
            </w:r>
          </w:p>
        </w:tc>
        <w:tc>
          <w:tcPr>
            <w:tcW w:w="1134" w:type="dxa"/>
            <w:shd w:val="clear" w:color="auto" w:fill="auto"/>
            <w:noWrap/>
            <w:vAlign w:val="bottom"/>
            <w:hideMark/>
          </w:tcPr>
          <w:p w14:paraId="54FAC8F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-0.49303</w:t>
            </w:r>
          </w:p>
        </w:tc>
        <w:tc>
          <w:tcPr>
            <w:tcW w:w="992" w:type="dxa"/>
            <w:shd w:val="clear" w:color="auto" w:fill="auto"/>
            <w:noWrap/>
            <w:vAlign w:val="bottom"/>
            <w:hideMark/>
          </w:tcPr>
          <w:p w14:paraId="33FC075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-1.91015</w:t>
            </w:r>
          </w:p>
        </w:tc>
        <w:tc>
          <w:tcPr>
            <w:tcW w:w="993" w:type="dxa"/>
            <w:shd w:val="clear" w:color="auto" w:fill="auto"/>
            <w:noWrap/>
            <w:vAlign w:val="bottom"/>
            <w:hideMark/>
          </w:tcPr>
          <w:p w14:paraId="66B17D9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22D3CB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0.020959</w:t>
            </w:r>
          </w:p>
        </w:tc>
        <w:tc>
          <w:tcPr>
            <w:tcW w:w="992" w:type="dxa"/>
            <w:shd w:val="clear" w:color="auto" w:fill="auto"/>
            <w:noWrap/>
            <w:vAlign w:val="bottom"/>
            <w:hideMark/>
          </w:tcPr>
          <w:p w14:paraId="5C8001C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0.437</w:t>
            </w:r>
          </w:p>
        </w:tc>
        <w:tc>
          <w:tcPr>
            <w:tcW w:w="850" w:type="dxa"/>
            <w:shd w:val="clear" w:color="auto" w:fill="auto"/>
            <w:noWrap/>
            <w:vAlign w:val="bottom"/>
            <w:hideMark/>
          </w:tcPr>
          <w:p w14:paraId="35D1882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4591</w:t>
            </w:r>
          </w:p>
        </w:tc>
      </w:tr>
      <w:tr w:rsidR="00DD3145" w:rsidRPr="00DD3145" w14:paraId="28D67890" w14:textId="77777777" w:rsidTr="00DD3145">
        <w:trPr>
          <w:trHeight w:val="293"/>
        </w:trPr>
        <w:tc>
          <w:tcPr>
            <w:tcW w:w="7933" w:type="dxa"/>
            <w:shd w:val="clear" w:color="auto" w:fill="auto"/>
            <w:noWrap/>
            <w:vAlign w:val="bottom"/>
            <w:hideMark/>
          </w:tcPr>
          <w:p w14:paraId="0947EF3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REACTOME_G_BETA_GAMMA_SIGNALLING_THROUGH_PLC_BETA</w:t>
            </w:r>
          </w:p>
        </w:tc>
        <w:tc>
          <w:tcPr>
            <w:tcW w:w="709" w:type="dxa"/>
            <w:shd w:val="clear" w:color="auto" w:fill="auto"/>
            <w:noWrap/>
            <w:vAlign w:val="bottom"/>
            <w:hideMark/>
          </w:tcPr>
          <w:p w14:paraId="27B200F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14</w:t>
            </w:r>
          </w:p>
        </w:tc>
        <w:tc>
          <w:tcPr>
            <w:tcW w:w="1134" w:type="dxa"/>
            <w:shd w:val="clear" w:color="auto" w:fill="auto"/>
            <w:noWrap/>
            <w:vAlign w:val="bottom"/>
            <w:hideMark/>
          </w:tcPr>
          <w:p w14:paraId="72DB6BE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-0.68515</w:t>
            </w:r>
          </w:p>
        </w:tc>
        <w:tc>
          <w:tcPr>
            <w:tcW w:w="992" w:type="dxa"/>
            <w:shd w:val="clear" w:color="auto" w:fill="auto"/>
            <w:noWrap/>
            <w:vAlign w:val="bottom"/>
            <w:hideMark/>
          </w:tcPr>
          <w:p w14:paraId="66C75FE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-1.90643</w:t>
            </w:r>
          </w:p>
        </w:tc>
        <w:tc>
          <w:tcPr>
            <w:tcW w:w="993" w:type="dxa"/>
            <w:shd w:val="clear" w:color="auto" w:fill="auto"/>
            <w:noWrap/>
            <w:vAlign w:val="bottom"/>
            <w:hideMark/>
          </w:tcPr>
          <w:p w14:paraId="09B6D27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0.001852</w:t>
            </w:r>
          </w:p>
        </w:tc>
        <w:tc>
          <w:tcPr>
            <w:tcW w:w="1134" w:type="dxa"/>
            <w:shd w:val="clear" w:color="auto" w:fill="auto"/>
            <w:noWrap/>
            <w:vAlign w:val="bottom"/>
            <w:hideMark/>
          </w:tcPr>
          <w:p w14:paraId="45B43BB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0.021593</w:t>
            </w:r>
          </w:p>
        </w:tc>
        <w:tc>
          <w:tcPr>
            <w:tcW w:w="992" w:type="dxa"/>
            <w:shd w:val="clear" w:color="auto" w:fill="auto"/>
            <w:noWrap/>
            <w:vAlign w:val="bottom"/>
            <w:hideMark/>
          </w:tcPr>
          <w:p w14:paraId="2E64200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0.452</w:t>
            </w:r>
          </w:p>
        </w:tc>
        <w:tc>
          <w:tcPr>
            <w:tcW w:w="850" w:type="dxa"/>
            <w:shd w:val="clear" w:color="auto" w:fill="auto"/>
            <w:noWrap/>
            <w:vAlign w:val="bottom"/>
            <w:hideMark/>
          </w:tcPr>
          <w:p w14:paraId="522D244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3F4CD7CE" w14:textId="77777777" w:rsidTr="00DD3145">
        <w:trPr>
          <w:trHeight w:val="293"/>
        </w:trPr>
        <w:tc>
          <w:tcPr>
            <w:tcW w:w="7933" w:type="dxa"/>
            <w:shd w:val="clear" w:color="auto" w:fill="auto"/>
            <w:noWrap/>
            <w:vAlign w:val="bottom"/>
            <w:hideMark/>
          </w:tcPr>
          <w:p w14:paraId="46DBF6F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PID_SYNDECAN_4_PATHWAY</w:t>
            </w:r>
          </w:p>
        </w:tc>
        <w:tc>
          <w:tcPr>
            <w:tcW w:w="709" w:type="dxa"/>
            <w:shd w:val="clear" w:color="auto" w:fill="auto"/>
            <w:noWrap/>
            <w:vAlign w:val="bottom"/>
            <w:hideMark/>
          </w:tcPr>
          <w:p w14:paraId="7F9D521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24</w:t>
            </w:r>
          </w:p>
        </w:tc>
        <w:tc>
          <w:tcPr>
            <w:tcW w:w="1134" w:type="dxa"/>
            <w:shd w:val="clear" w:color="auto" w:fill="auto"/>
            <w:noWrap/>
            <w:vAlign w:val="bottom"/>
            <w:hideMark/>
          </w:tcPr>
          <w:p w14:paraId="516334B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-0.59735</w:t>
            </w:r>
          </w:p>
        </w:tc>
        <w:tc>
          <w:tcPr>
            <w:tcW w:w="992" w:type="dxa"/>
            <w:shd w:val="clear" w:color="auto" w:fill="auto"/>
            <w:noWrap/>
            <w:vAlign w:val="bottom"/>
            <w:hideMark/>
          </w:tcPr>
          <w:p w14:paraId="65E9395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-1.90641</w:t>
            </w:r>
          </w:p>
        </w:tc>
        <w:tc>
          <w:tcPr>
            <w:tcW w:w="993" w:type="dxa"/>
            <w:shd w:val="clear" w:color="auto" w:fill="auto"/>
            <w:noWrap/>
            <w:vAlign w:val="bottom"/>
            <w:hideMark/>
          </w:tcPr>
          <w:p w14:paraId="3F49FD6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0.001773</w:t>
            </w:r>
          </w:p>
        </w:tc>
        <w:tc>
          <w:tcPr>
            <w:tcW w:w="1134" w:type="dxa"/>
            <w:shd w:val="clear" w:color="auto" w:fill="auto"/>
            <w:noWrap/>
            <w:vAlign w:val="bottom"/>
            <w:hideMark/>
          </w:tcPr>
          <w:p w14:paraId="148A10E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0.020976</w:t>
            </w:r>
          </w:p>
        </w:tc>
        <w:tc>
          <w:tcPr>
            <w:tcW w:w="992" w:type="dxa"/>
            <w:shd w:val="clear" w:color="auto" w:fill="auto"/>
            <w:noWrap/>
            <w:vAlign w:val="bottom"/>
            <w:hideMark/>
          </w:tcPr>
          <w:p w14:paraId="0FB6931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0.452</w:t>
            </w:r>
          </w:p>
        </w:tc>
        <w:tc>
          <w:tcPr>
            <w:tcW w:w="850" w:type="dxa"/>
            <w:shd w:val="clear" w:color="auto" w:fill="auto"/>
            <w:noWrap/>
            <w:vAlign w:val="bottom"/>
            <w:hideMark/>
          </w:tcPr>
          <w:p w14:paraId="6A3646F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3031</w:t>
            </w:r>
          </w:p>
        </w:tc>
      </w:tr>
      <w:tr w:rsidR="00DD3145" w:rsidRPr="00DD3145" w14:paraId="539E1CBB" w14:textId="77777777" w:rsidTr="00DD3145">
        <w:trPr>
          <w:trHeight w:val="293"/>
        </w:trPr>
        <w:tc>
          <w:tcPr>
            <w:tcW w:w="7933" w:type="dxa"/>
            <w:shd w:val="clear" w:color="auto" w:fill="auto"/>
            <w:noWrap/>
            <w:vAlign w:val="bottom"/>
            <w:hideMark/>
          </w:tcPr>
          <w:p w14:paraId="01FFD98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ST_INTEGRIN_SIGNALING_PATHWAY</w:t>
            </w:r>
          </w:p>
        </w:tc>
        <w:tc>
          <w:tcPr>
            <w:tcW w:w="709" w:type="dxa"/>
            <w:shd w:val="clear" w:color="auto" w:fill="auto"/>
            <w:noWrap/>
            <w:vAlign w:val="bottom"/>
            <w:hideMark/>
          </w:tcPr>
          <w:p w14:paraId="4F489B6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68</w:t>
            </w:r>
          </w:p>
        </w:tc>
        <w:tc>
          <w:tcPr>
            <w:tcW w:w="1134" w:type="dxa"/>
            <w:shd w:val="clear" w:color="auto" w:fill="auto"/>
            <w:noWrap/>
            <w:vAlign w:val="bottom"/>
            <w:hideMark/>
          </w:tcPr>
          <w:p w14:paraId="2F7FBC2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-0.46994</w:t>
            </w:r>
          </w:p>
        </w:tc>
        <w:tc>
          <w:tcPr>
            <w:tcW w:w="992" w:type="dxa"/>
            <w:shd w:val="clear" w:color="auto" w:fill="auto"/>
            <w:noWrap/>
            <w:vAlign w:val="bottom"/>
            <w:hideMark/>
          </w:tcPr>
          <w:p w14:paraId="52630CC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-1.8983</w:t>
            </w:r>
          </w:p>
        </w:tc>
        <w:tc>
          <w:tcPr>
            <w:tcW w:w="993" w:type="dxa"/>
            <w:shd w:val="clear" w:color="auto" w:fill="auto"/>
            <w:noWrap/>
            <w:vAlign w:val="bottom"/>
            <w:hideMark/>
          </w:tcPr>
          <w:p w14:paraId="3CEED10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0D5574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0.022292</w:t>
            </w:r>
          </w:p>
        </w:tc>
        <w:tc>
          <w:tcPr>
            <w:tcW w:w="992" w:type="dxa"/>
            <w:shd w:val="clear" w:color="auto" w:fill="auto"/>
            <w:noWrap/>
            <w:vAlign w:val="bottom"/>
            <w:hideMark/>
          </w:tcPr>
          <w:p w14:paraId="0382FE7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0.475</w:t>
            </w:r>
          </w:p>
        </w:tc>
        <w:tc>
          <w:tcPr>
            <w:tcW w:w="850" w:type="dxa"/>
            <w:shd w:val="clear" w:color="auto" w:fill="auto"/>
            <w:noWrap/>
            <w:vAlign w:val="bottom"/>
            <w:hideMark/>
          </w:tcPr>
          <w:p w14:paraId="5367E3E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2451</w:t>
            </w:r>
          </w:p>
        </w:tc>
      </w:tr>
      <w:tr w:rsidR="00DD3145" w:rsidRPr="00DD3145" w14:paraId="3CDEA102" w14:textId="77777777" w:rsidTr="00DD3145">
        <w:trPr>
          <w:trHeight w:val="293"/>
        </w:trPr>
        <w:tc>
          <w:tcPr>
            <w:tcW w:w="7933" w:type="dxa"/>
            <w:shd w:val="clear" w:color="auto" w:fill="auto"/>
            <w:noWrap/>
            <w:vAlign w:val="bottom"/>
            <w:hideMark/>
          </w:tcPr>
          <w:p w14:paraId="73C124A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REACTOME_THROMBOXANE_SIGNALLING_THROUGH_TP_RECEPTOR</w:t>
            </w:r>
          </w:p>
        </w:tc>
        <w:tc>
          <w:tcPr>
            <w:tcW w:w="709" w:type="dxa"/>
            <w:shd w:val="clear" w:color="auto" w:fill="auto"/>
            <w:noWrap/>
            <w:vAlign w:val="bottom"/>
            <w:hideMark/>
          </w:tcPr>
          <w:p w14:paraId="53A7D1A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15</w:t>
            </w:r>
          </w:p>
        </w:tc>
        <w:tc>
          <w:tcPr>
            <w:tcW w:w="1134" w:type="dxa"/>
            <w:shd w:val="clear" w:color="auto" w:fill="auto"/>
            <w:noWrap/>
            <w:vAlign w:val="bottom"/>
            <w:hideMark/>
          </w:tcPr>
          <w:p w14:paraId="68234D2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-0.67084</w:t>
            </w:r>
          </w:p>
        </w:tc>
        <w:tc>
          <w:tcPr>
            <w:tcW w:w="992" w:type="dxa"/>
            <w:shd w:val="clear" w:color="auto" w:fill="auto"/>
            <w:noWrap/>
            <w:vAlign w:val="bottom"/>
            <w:hideMark/>
          </w:tcPr>
          <w:p w14:paraId="2D54E98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-1.8962</w:t>
            </w:r>
          </w:p>
        </w:tc>
        <w:tc>
          <w:tcPr>
            <w:tcW w:w="993" w:type="dxa"/>
            <w:shd w:val="clear" w:color="auto" w:fill="auto"/>
            <w:noWrap/>
            <w:vAlign w:val="bottom"/>
            <w:hideMark/>
          </w:tcPr>
          <w:p w14:paraId="2D8FB7A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0.001938</w:t>
            </w:r>
          </w:p>
        </w:tc>
        <w:tc>
          <w:tcPr>
            <w:tcW w:w="1134" w:type="dxa"/>
            <w:shd w:val="clear" w:color="auto" w:fill="auto"/>
            <w:noWrap/>
            <w:vAlign w:val="bottom"/>
            <w:hideMark/>
          </w:tcPr>
          <w:p w14:paraId="7D84A8A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0.022302</w:t>
            </w:r>
          </w:p>
        </w:tc>
        <w:tc>
          <w:tcPr>
            <w:tcW w:w="992" w:type="dxa"/>
            <w:shd w:val="clear" w:color="auto" w:fill="auto"/>
            <w:noWrap/>
            <w:vAlign w:val="bottom"/>
            <w:hideMark/>
          </w:tcPr>
          <w:p w14:paraId="6546F09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0.486</w:t>
            </w:r>
          </w:p>
        </w:tc>
        <w:tc>
          <w:tcPr>
            <w:tcW w:w="850" w:type="dxa"/>
            <w:shd w:val="clear" w:color="auto" w:fill="auto"/>
            <w:noWrap/>
            <w:vAlign w:val="bottom"/>
            <w:hideMark/>
          </w:tcPr>
          <w:p w14:paraId="6D89070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733E6701" w14:textId="77777777" w:rsidTr="00DD3145">
        <w:trPr>
          <w:trHeight w:val="293"/>
        </w:trPr>
        <w:tc>
          <w:tcPr>
            <w:tcW w:w="7933" w:type="dxa"/>
            <w:shd w:val="clear" w:color="auto" w:fill="auto"/>
            <w:noWrap/>
            <w:vAlign w:val="bottom"/>
            <w:hideMark/>
          </w:tcPr>
          <w:p w14:paraId="43D3961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BIOCARTA_ERK_PATHWAY</w:t>
            </w:r>
          </w:p>
        </w:tc>
        <w:tc>
          <w:tcPr>
            <w:tcW w:w="709" w:type="dxa"/>
            <w:shd w:val="clear" w:color="auto" w:fill="auto"/>
            <w:noWrap/>
            <w:vAlign w:val="bottom"/>
            <w:hideMark/>
          </w:tcPr>
          <w:p w14:paraId="27315AA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25</w:t>
            </w:r>
          </w:p>
        </w:tc>
        <w:tc>
          <w:tcPr>
            <w:tcW w:w="1134" w:type="dxa"/>
            <w:shd w:val="clear" w:color="auto" w:fill="auto"/>
            <w:noWrap/>
            <w:vAlign w:val="bottom"/>
            <w:hideMark/>
          </w:tcPr>
          <w:p w14:paraId="2B6E926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-0.58842</w:t>
            </w:r>
          </w:p>
        </w:tc>
        <w:tc>
          <w:tcPr>
            <w:tcW w:w="992" w:type="dxa"/>
            <w:shd w:val="clear" w:color="auto" w:fill="auto"/>
            <w:noWrap/>
            <w:vAlign w:val="bottom"/>
            <w:hideMark/>
          </w:tcPr>
          <w:p w14:paraId="4BF350E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-1.89155</w:t>
            </w:r>
          </w:p>
        </w:tc>
        <w:tc>
          <w:tcPr>
            <w:tcW w:w="993" w:type="dxa"/>
            <w:shd w:val="clear" w:color="auto" w:fill="auto"/>
            <w:noWrap/>
            <w:vAlign w:val="bottom"/>
            <w:hideMark/>
          </w:tcPr>
          <w:p w14:paraId="5074C0A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A0FD31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0.023058</w:t>
            </w:r>
          </w:p>
        </w:tc>
        <w:tc>
          <w:tcPr>
            <w:tcW w:w="992" w:type="dxa"/>
            <w:shd w:val="clear" w:color="auto" w:fill="auto"/>
            <w:noWrap/>
            <w:vAlign w:val="bottom"/>
            <w:hideMark/>
          </w:tcPr>
          <w:p w14:paraId="3C21B59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0.502</w:t>
            </w:r>
          </w:p>
        </w:tc>
        <w:tc>
          <w:tcPr>
            <w:tcW w:w="850" w:type="dxa"/>
            <w:shd w:val="clear" w:color="auto" w:fill="auto"/>
            <w:noWrap/>
            <w:vAlign w:val="bottom"/>
            <w:hideMark/>
          </w:tcPr>
          <w:p w14:paraId="7440C12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2342</w:t>
            </w:r>
          </w:p>
        </w:tc>
      </w:tr>
      <w:tr w:rsidR="00DD3145" w:rsidRPr="00DD3145" w14:paraId="559D5EDF" w14:textId="77777777" w:rsidTr="00DD3145">
        <w:trPr>
          <w:trHeight w:val="293"/>
        </w:trPr>
        <w:tc>
          <w:tcPr>
            <w:tcW w:w="7933" w:type="dxa"/>
            <w:shd w:val="clear" w:color="auto" w:fill="auto"/>
            <w:noWrap/>
            <w:vAlign w:val="bottom"/>
            <w:hideMark/>
          </w:tcPr>
          <w:p w14:paraId="3C0284F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KEGG_FOCAL_ADHESION</w:t>
            </w:r>
          </w:p>
        </w:tc>
        <w:tc>
          <w:tcPr>
            <w:tcW w:w="709" w:type="dxa"/>
            <w:shd w:val="clear" w:color="auto" w:fill="auto"/>
            <w:noWrap/>
            <w:vAlign w:val="bottom"/>
            <w:hideMark/>
          </w:tcPr>
          <w:p w14:paraId="47B44F2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147</w:t>
            </w:r>
          </w:p>
        </w:tc>
        <w:tc>
          <w:tcPr>
            <w:tcW w:w="1134" w:type="dxa"/>
            <w:shd w:val="clear" w:color="auto" w:fill="auto"/>
            <w:noWrap/>
            <w:vAlign w:val="bottom"/>
            <w:hideMark/>
          </w:tcPr>
          <w:p w14:paraId="6B4D46F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-0.4095</w:t>
            </w:r>
          </w:p>
        </w:tc>
        <w:tc>
          <w:tcPr>
            <w:tcW w:w="992" w:type="dxa"/>
            <w:shd w:val="clear" w:color="auto" w:fill="auto"/>
            <w:noWrap/>
            <w:vAlign w:val="bottom"/>
            <w:hideMark/>
          </w:tcPr>
          <w:p w14:paraId="0EA8234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-1.88944</w:t>
            </w:r>
          </w:p>
        </w:tc>
        <w:tc>
          <w:tcPr>
            <w:tcW w:w="993" w:type="dxa"/>
            <w:shd w:val="clear" w:color="auto" w:fill="auto"/>
            <w:noWrap/>
            <w:vAlign w:val="bottom"/>
            <w:hideMark/>
          </w:tcPr>
          <w:p w14:paraId="635D775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3B9033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0.022884</w:t>
            </w:r>
          </w:p>
        </w:tc>
        <w:tc>
          <w:tcPr>
            <w:tcW w:w="992" w:type="dxa"/>
            <w:shd w:val="clear" w:color="auto" w:fill="auto"/>
            <w:noWrap/>
            <w:vAlign w:val="bottom"/>
            <w:hideMark/>
          </w:tcPr>
          <w:p w14:paraId="3BBCA24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0.508</w:t>
            </w:r>
          </w:p>
        </w:tc>
        <w:tc>
          <w:tcPr>
            <w:tcW w:w="850" w:type="dxa"/>
            <w:shd w:val="clear" w:color="auto" w:fill="auto"/>
            <w:noWrap/>
            <w:vAlign w:val="bottom"/>
            <w:hideMark/>
          </w:tcPr>
          <w:p w14:paraId="4EA9729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3180</w:t>
            </w:r>
          </w:p>
        </w:tc>
      </w:tr>
      <w:tr w:rsidR="00DD3145" w:rsidRPr="00DD3145" w14:paraId="0BB62683" w14:textId="77777777" w:rsidTr="00DD3145">
        <w:trPr>
          <w:trHeight w:val="293"/>
        </w:trPr>
        <w:tc>
          <w:tcPr>
            <w:tcW w:w="7933" w:type="dxa"/>
            <w:shd w:val="clear" w:color="auto" w:fill="auto"/>
            <w:noWrap/>
            <w:vAlign w:val="bottom"/>
            <w:hideMark/>
          </w:tcPr>
          <w:p w14:paraId="114D795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PID_A6B1_A6B4_INTEGRIN_PATHWAY</w:t>
            </w:r>
          </w:p>
        </w:tc>
        <w:tc>
          <w:tcPr>
            <w:tcW w:w="709" w:type="dxa"/>
            <w:shd w:val="clear" w:color="auto" w:fill="auto"/>
            <w:noWrap/>
            <w:vAlign w:val="bottom"/>
            <w:hideMark/>
          </w:tcPr>
          <w:p w14:paraId="6433C5E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41</w:t>
            </w:r>
          </w:p>
        </w:tc>
        <w:tc>
          <w:tcPr>
            <w:tcW w:w="1134" w:type="dxa"/>
            <w:shd w:val="clear" w:color="auto" w:fill="auto"/>
            <w:noWrap/>
            <w:vAlign w:val="bottom"/>
            <w:hideMark/>
          </w:tcPr>
          <w:p w14:paraId="313C38F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-0.52448</w:t>
            </w:r>
          </w:p>
        </w:tc>
        <w:tc>
          <w:tcPr>
            <w:tcW w:w="992" w:type="dxa"/>
            <w:shd w:val="clear" w:color="auto" w:fill="auto"/>
            <w:noWrap/>
            <w:vAlign w:val="bottom"/>
            <w:hideMark/>
          </w:tcPr>
          <w:p w14:paraId="6E6118F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-1.88857</w:t>
            </w:r>
          </w:p>
        </w:tc>
        <w:tc>
          <w:tcPr>
            <w:tcW w:w="993" w:type="dxa"/>
            <w:shd w:val="clear" w:color="auto" w:fill="auto"/>
            <w:noWrap/>
            <w:vAlign w:val="bottom"/>
            <w:hideMark/>
          </w:tcPr>
          <w:p w14:paraId="1E089EE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BC469C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0.022434</w:t>
            </w:r>
          </w:p>
        </w:tc>
        <w:tc>
          <w:tcPr>
            <w:tcW w:w="992" w:type="dxa"/>
            <w:shd w:val="clear" w:color="auto" w:fill="auto"/>
            <w:noWrap/>
            <w:vAlign w:val="bottom"/>
            <w:hideMark/>
          </w:tcPr>
          <w:p w14:paraId="491A755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0.509</w:t>
            </w:r>
          </w:p>
        </w:tc>
        <w:tc>
          <w:tcPr>
            <w:tcW w:w="850" w:type="dxa"/>
            <w:shd w:val="clear" w:color="auto" w:fill="auto"/>
            <w:noWrap/>
            <w:vAlign w:val="bottom"/>
            <w:hideMark/>
          </w:tcPr>
          <w:p w14:paraId="1714957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4265</w:t>
            </w:r>
          </w:p>
        </w:tc>
      </w:tr>
      <w:tr w:rsidR="00DD3145" w:rsidRPr="00DD3145" w14:paraId="52C2E964" w14:textId="77777777" w:rsidTr="00DD3145">
        <w:trPr>
          <w:trHeight w:val="293"/>
        </w:trPr>
        <w:tc>
          <w:tcPr>
            <w:tcW w:w="7933" w:type="dxa"/>
            <w:shd w:val="clear" w:color="auto" w:fill="auto"/>
            <w:noWrap/>
            <w:vAlign w:val="bottom"/>
            <w:hideMark/>
          </w:tcPr>
          <w:p w14:paraId="65F018E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PID_MET_PATHWAY</w:t>
            </w:r>
          </w:p>
        </w:tc>
        <w:tc>
          <w:tcPr>
            <w:tcW w:w="709" w:type="dxa"/>
            <w:shd w:val="clear" w:color="auto" w:fill="auto"/>
            <w:noWrap/>
            <w:vAlign w:val="bottom"/>
            <w:hideMark/>
          </w:tcPr>
          <w:p w14:paraId="46F7267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76</w:t>
            </w:r>
          </w:p>
        </w:tc>
        <w:tc>
          <w:tcPr>
            <w:tcW w:w="1134" w:type="dxa"/>
            <w:shd w:val="clear" w:color="auto" w:fill="auto"/>
            <w:noWrap/>
            <w:vAlign w:val="bottom"/>
            <w:hideMark/>
          </w:tcPr>
          <w:p w14:paraId="128A611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-0.45184</w:t>
            </w:r>
          </w:p>
        </w:tc>
        <w:tc>
          <w:tcPr>
            <w:tcW w:w="992" w:type="dxa"/>
            <w:shd w:val="clear" w:color="auto" w:fill="auto"/>
            <w:noWrap/>
            <w:vAlign w:val="bottom"/>
            <w:hideMark/>
          </w:tcPr>
          <w:p w14:paraId="61BB975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-1.88746</w:t>
            </w:r>
          </w:p>
        </w:tc>
        <w:tc>
          <w:tcPr>
            <w:tcW w:w="993" w:type="dxa"/>
            <w:shd w:val="clear" w:color="auto" w:fill="auto"/>
            <w:noWrap/>
            <w:vAlign w:val="bottom"/>
            <w:hideMark/>
          </w:tcPr>
          <w:p w14:paraId="74AA5C6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6A75C7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0.022284</w:t>
            </w:r>
          </w:p>
        </w:tc>
        <w:tc>
          <w:tcPr>
            <w:tcW w:w="992" w:type="dxa"/>
            <w:shd w:val="clear" w:color="auto" w:fill="auto"/>
            <w:noWrap/>
            <w:vAlign w:val="bottom"/>
            <w:hideMark/>
          </w:tcPr>
          <w:p w14:paraId="1D93300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0.513</w:t>
            </w:r>
          </w:p>
        </w:tc>
        <w:tc>
          <w:tcPr>
            <w:tcW w:w="850" w:type="dxa"/>
            <w:shd w:val="clear" w:color="auto" w:fill="auto"/>
            <w:noWrap/>
            <w:vAlign w:val="bottom"/>
            <w:hideMark/>
          </w:tcPr>
          <w:p w14:paraId="32A72F0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2183</w:t>
            </w:r>
          </w:p>
        </w:tc>
      </w:tr>
      <w:tr w:rsidR="00DD3145" w:rsidRPr="00DD3145" w14:paraId="168ABB29" w14:textId="77777777" w:rsidTr="00DD3145">
        <w:trPr>
          <w:trHeight w:val="293"/>
        </w:trPr>
        <w:tc>
          <w:tcPr>
            <w:tcW w:w="7933" w:type="dxa"/>
            <w:shd w:val="clear" w:color="auto" w:fill="auto"/>
            <w:noWrap/>
            <w:vAlign w:val="bottom"/>
            <w:hideMark/>
          </w:tcPr>
          <w:p w14:paraId="1A808BB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KEGG_PRION_DISEASES</w:t>
            </w:r>
          </w:p>
        </w:tc>
        <w:tc>
          <w:tcPr>
            <w:tcW w:w="709" w:type="dxa"/>
            <w:shd w:val="clear" w:color="auto" w:fill="auto"/>
            <w:noWrap/>
            <w:vAlign w:val="bottom"/>
            <w:hideMark/>
          </w:tcPr>
          <w:p w14:paraId="507D35B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w:t>
            </w:r>
          </w:p>
        </w:tc>
        <w:tc>
          <w:tcPr>
            <w:tcW w:w="1134" w:type="dxa"/>
            <w:shd w:val="clear" w:color="auto" w:fill="auto"/>
            <w:noWrap/>
            <w:vAlign w:val="bottom"/>
            <w:hideMark/>
          </w:tcPr>
          <w:p w14:paraId="6E826A7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-0.58652</w:t>
            </w:r>
          </w:p>
        </w:tc>
        <w:tc>
          <w:tcPr>
            <w:tcW w:w="992" w:type="dxa"/>
            <w:shd w:val="clear" w:color="auto" w:fill="auto"/>
            <w:noWrap/>
            <w:vAlign w:val="bottom"/>
            <w:hideMark/>
          </w:tcPr>
          <w:p w14:paraId="1C3B784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-1.88419</w:t>
            </w:r>
          </w:p>
        </w:tc>
        <w:tc>
          <w:tcPr>
            <w:tcW w:w="993" w:type="dxa"/>
            <w:shd w:val="clear" w:color="auto" w:fill="auto"/>
            <w:noWrap/>
            <w:vAlign w:val="bottom"/>
            <w:hideMark/>
          </w:tcPr>
          <w:p w14:paraId="3081166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346320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0.022917</w:t>
            </w:r>
          </w:p>
        </w:tc>
        <w:tc>
          <w:tcPr>
            <w:tcW w:w="992" w:type="dxa"/>
            <w:shd w:val="clear" w:color="auto" w:fill="auto"/>
            <w:noWrap/>
            <w:vAlign w:val="bottom"/>
            <w:hideMark/>
          </w:tcPr>
          <w:p w14:paraId="16F94B7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0.534</w:t>
            </w:r>
          </w:p>
        </w:tc>
        <w:tc>
          <w:tcPr>
            <w:tcW w:w="850" w:type="dxa"/>
            <w:shd w:val="clear" w:color="auto" w:fill="auto"/>
            <w:noWrap/>
            <w:vAlign w:val="bottom"/>
            <w:hideMark/>
          </w:tcPr>
          <w:p w14:paraId="74D1252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2215</w:t>
            </w:r>
          </w:p>
        </w:tc>
      </w:tr>
      <w:tr w:rsidR="00DD3145" w:rsidRPr="00DD3145" w14:paraId="54A31CD7" w14:textId="77777777" w:rsidTr="00DD3145">
        <w:trPr>
          <w:trHeight w:val="293"/>
        </w:trPr>
        <w:tc>
          <w:tcPr>
            <w:tcW w:w="7933" w:type="dxa"/>
            <w:shd w:val="clear" w:color="auto" w:fill="auto"/>
            <w:noWrap/>
            <w:vAlign w:val="bottom"/>
            <w:hideMark/>
          </w:tcPr>
          <w:p w14:paraId="633AC8B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REACTOME_DEVELOPMENTAL_BIOLOGY</w:t>
            </w:r>
          </w:p>
        </w:tc>
        <w:tc>
          <w:tcPr>
            <w:tcW w:w="709" w:type="dxa"/>
            <w:shd w:val="clear" w:color="auto" w:fill="auto"/>
            <w:noWrap/>
            <w:vAlign w:val="bottom"/>
            <w:hideMark/>
          </w:tcPr>
          <w:p w14:paraId="613316D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287</w:t>
            </w:r>
          </w:p>
        </w:tc>
        <w:tc>
          <w:tcPr>
            <w:tcW w:w="1134" w:type="dxa"/>
            <w:shd w:val="clear" w:color="auto" w:fill="auto"/>
            <w:noWrap/>
            <w:vAlign w:val="bottom"/>
            <w:hideMark/>
          </w:tcPr>
          <w:p w14:paraId="0000AB8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-0.3753</w:t>
            </w:r>
          </w:p>
        </w:tc>
        <w:tc>
          <w:tcPr>
            <w:tcW w:w="992" w:type="dxa"/>
            <w:shd w:val="clear" w:color="auto" w:fill="auto"/>
            <w:noWrap/>
            <w:vAlign w:val="bottom"/>
            <w:hideMark/>
          </w:tcPr>
          <w:p w14:paraId="34BFFC1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-1.88375</w:t>
            </w:r>
          </w:p>
        </w:tc>
        <w:tc>
          <w:tcPr>
            <w:tcW w:w="993" w:type="dxa"/>
            <w:shd w:val="clear" w:color="auto" w:fill="auto"/>
            <w:noWrap/>
            <w:vAlign w:val="bottom"/>
            <w:hideMark/>
          </w:tcPr>
          <w:p w14:paraId="443770E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DF30E0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0.022561</w:t>
            </w:r>
          </w:p>
        </w:tc>
        <w:tc>
          <w:tcPr>
            <w:tcW w:w="992" w:type="dxa"/>
            <w:shd w:val="clear" w:color="auto" w:fill="auto"/>
            <w:noWrap/>
            <w:vAlign w:val="bottom"/>
            <w:hideMark/>
          </w:tcPr>
          <w:p w14:paraId="106F1B8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0.536</w:t>
            </w:r>
          </w:p>
        </w:tc>
        <w:tc>
          <w:tcPr>
            <w:tcW w:w="850" w:type="dxa"/>
            <w:shd w:val="clear" w:color="auto" w:fill="auto"/>
            <w:noWrap/>
            <w:vAlign w:val="bottom"/>
            <w:hideMark/>
          </w:tcPr>
          <w:p w14:paraId="117F1DB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4526</w:t>
            </w:r>
          </w:p>
        </w:tc>
      </w:tr>
      <w:tr w:rsidR="00DD3145" w:rsidRPr="00DD3145" w14:paraId="5D7E0878" w14:textId="77777777" w:rsidTr="00DD3145">
        <w:trPr>
          <w:trHeight w:val="293"/>
        </w:trPr>
        <w:tc>
          <w:tcPr>
            <w:tcW w:w="7933" w:type="dxa"/>
            <w:shd w:val="clear" w:color="auto" w:fill="auto"/>
            <w:noWrap/>
            <w:vAlign w:val="bottom"/>
            <w:hideMark/>
          </w:tcPr>
          <w:p w14:paraId="1096428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REACTOME_CIRCADIAN_CLOCK</w:t>
            </w:r>
          </w:p>
        </w:tc>
        <w:tc>
          <w:tcPr>
            <w:tcW w:w="709" w:type="dxa"/>
            <w:shd w:val="clear" w:color="auto" w:fill="auto"/>
            <w:noWrap/>
            <w:vAlign w:val="bottom"/>
            <w:hideMark/>
          </w:tcPr>
          <w:p w14:paraId="6F8296B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46</w:t>
            </w:r>
          </w:p>
        </w:tc>
        <w:tc>
          <w:tcPr>
            <w:tcW w:w="1134" w:type="dxa"/>
            <w:shd w:val="clear" w:color="auto" w:fill="auto"/>
            <w:noWrap/>
            <w:vAlign w:val="bottom"/>
            <w:hideMark/>
          </w:tcPr>
          <w:p w14:paraId="7FDC153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-0.50162</w:t>
            </w:r>
          </w:p>
        </w:tc>
        <w:tc>
          <w:tcPr>
            <w:tcW w:w="992" w:type="dxa"/>
            <w:shd w:val="clear" w:color="auto" w:fill="auto"/>
            <w:noWrap/>
            <w:vAlign w:val="bottom"/>
            <w:hideMark/>
          </w:tcPr>
          <w:p w14:paraId="39269DD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-1.88218</w:t>
            </w:r>
          </w:p>
        </w:tc>
        <w:tc>
          <w:tcPr>
            <w:tcW w:w="993" w:type="dxa"/>
            <w:shd w:val="clear" w:color="auto" w:fill="auto"/>
            <w:noWrap/>
            <w:vAlign w:val="bottom"/>
            <w:hideMark/>
          </w:tcPr>
          <w:p w14:paraId="1982509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0.001808</w:t>
            </w:r>
          </w:p>
        </w:tc>
        <w:tc>
          <w:tcPr>
            <w:tcW w:w="1134" w:type="dxa"/>
            <w:shd w:val="clear" w:color="auto" w:fill="auto"/>
            <w:noWrap/>
            <w:vAlign w:val="bottom"/>
            <w:hideMark/>
          </w:tcPr>
          <w:p w14:paraId="375AAAF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0.022448</w:t>
            </w:r>
          </w:p>
        </w:tc>
        <w:tc>
          <w:tcPr>
            <w:tcW w:w="992" w:type="dxa"/>
            <w:shd w:val="clear" w:color="auto" w:fill="auto"/>
            <w:noWrap/>
            <w:vAlign w:val="bottom"/>
            <w:hideMark/>
          </w:tcPr>
          <w:p w14:paraId="2C5E889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w:t>
            </w:r>
          </w:p>
        </w:tc>
        <w:tc>
          <w:tcPr>
            <w:tcW w:w="850" w:type="dxa"/>
            <w:shd w:val="clear" w:color="auto" w:fill="auto"/>
            <w:noWrap/>
            <w:vAlign w:val="bottom"/>
            <w:hideMark/>
          </w:tcPr>
          <w:p w14:paraId="41AB238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1706</w:t>
            </w:r>
          </w:p>
        </w:tc>
      </w:tr>
      <w:tr w:rsidR="00DD3145" w:rsidRPr="00DD3145" w14:paraId="3B6243EB" w14:textId="77777777" w:rsidTr="00DD3145">
        <w:trPr>
          <w:trHeight w:val="293"/>
        </w:trPr>
        <w:tc>
          <w:tcPr>
            <w:tcW w:w="7933" w:type="dxa"/>
            <w:shd w:val="clear" w:color="auto" w:fill="auto"/>
            <w:noWrap/>
            <w:vAlign w:val="bottom"/>
            <w:hideMark/>
          </w:tcPr>
          <w:p w14:paraId="4717C00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REACTOME_PLATELET_ACTIVATION_SIGNALING_AND_AGGREGATION</w:t>
            </w:r>
          </w:p>
        </w:tc>
        <w:tc>
          <w:tcPr>
            <w:tcW w:w="709" w:type="dxa"/>
            <w:shd w:val="clear" w:color="auto" w:fill="auto"/>
            <w:noWrap/>
            <w:vAlign w:val="bottom"/>
            <w:hideMark/>
          </w:tcPr>
          <w:p w14:paraId="752FB87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140</w:t>
            </w:r>
          </w:p>
        </w:tc>
        <w:tc>
          <w:tcPr>
            <w:tcW w:w="1134" w:type="dxa"/>
            <w:shd w:val="clear" w:color="auto" w:fill="auto"/>
            <w:noWrap/>
            <w:vAlign w:val="bottom"/>
            <w:hideMark/>
          </w:tcPr>
          <w:p w14:paraId="42C4B63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-0.41053</w:t>
            </w:r>
          </w:p>
        </w:tc>
        <w:tc>
          <w:tcPr>
            <w:tcW w:w="992" w:type="dxa"/>
            <w:shd w:val="clear" w:color="auto" w:fill="auto"/>
            <w:noWrap/>
            <w:vAlign w:val="bottom"/>
            <w:hideMark/>
          </w:tcPr>
          <w:p w14:paraId="0F8E9DD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-1.87976</w:t>
            </w:r>
          </w:p>
        </w:tc>
        <w:tc>
          <w:tcPr>
            <w:tcW w:w="993" w:type="dxa"/>
            <w:shd w:val="clear" w:color="auto" w:fill="auto"/>
            <w:noWrap/>
            <w:vAlign w:val="bottom"/>
            <w:hideMark/>
          </w:tcPr>
          <w:p w14:paraId="6D4B113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3E0FE7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0.022508</w:t>
            </w:r>
          </w:p>
        </w:tc>
        <w:tc>
          <w:tcPr>
            <w:tcW w:w="992" w:type="dxa"/>
            <w:shd w:val="clear" w:color="auto" w:fill="auto"/>
            <w:noWrap/>
            <w:vAlign w:val="bottom"/>
            <w:hideMark/>
          </w:tcPr>
          <w:p w14:paraId="198FFD9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0.549</w:t>
            </w:r>
          </w:p>
        </w:tc>
        <w:tc>
          <w:tcPr>
            <w:tcW w:w="850" w:type="dxa"/>
            <w:shd w:val="clear" w:color="auto" w:fill="auto"/>
            <w:noWrap/>
            <w:vAlign w:val="bottom"/>
            <w:hideMark/>
          </w:tcPr>
          <w:p w14:paraId="43FF7CC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3456</w:t>
            </w:r>
          </w:p>
        </w:tc>
      </w:tr>
      <w:tr w:rsidR="00DD3145" w:rsidRPr="00DD3145" w14:paraId="1083522A" w14:textId="77777777" w:rsidTr="00DD3145">
        <w:trPr>
          <w:trHeight w:val="293"/>
        </w:trPr>
        <w:tc>
          <w:tcPr>
            <w:tcW w:w="7933" w:type="dxa"/>
            <w:shd w:val="clear" w:color="auto" w:fill="auto"/>
            <w:noWrap/>
            <w:vAlign w:val="bottom"/>
            <w:hideMark/>
          </w:tcPr>
          <w:p w14:paraId="43D46A9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BIOCARTA_INTEGRIN_PATHWAY</w:t>
            </w:r>
          </w:p>
        </w:tc>
        <w:tc>
          <w:tcPr>
            <w:tcW w:w="709" w:type="dxa"/>
            <w:shd w:val="clear" w:color="auto" w:fill="auto"/>
            <w:noWrap/>
            <w:vAlign w:val="bottom"/>
            <w:hideMark/>
          </w:tcPr>
          <w:p w14:paraId="470AAD2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35</w:t>
            </w:r>
          </w:p>
        </w:tc>
        <w:tc>
          <w:tcPr>
            <w:tcW w:w="1134" w:type="dxa"/>
            <w:shd w:val="clear" w:color="auto" w:fill="auto"/>
            <w:noWrap/>
            <w:vAlign w:val="bottom"/>
            <w:hideMark/>
          </w:tcPr>
          <w:p w14:paraId="7FA179C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-0.53135</w:t>
            </w:r>
          </w:p>
        </w:tc>
        <w:tc>
          <w:tcPr>
            <w:tcW w:w="992" w:type="dxa"/>
            <w:shd w:val="clear" w:color="auto" w:fill="auto"/>
            <w:noWrap/>
            <w:vAlign w:val="bottom"/>
            <w:hideMark/>
          </w:tcPr>
          <w:p w14:paraId="70C97B2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-1.87697</w:t>
            </w:r>
          </w:p>
        </w:tc>
        <w:tc>
          <w:tcPr>
            <w:tcW w:w="993" w:type="dxa"/>
            <w:shd w:val="clear" w:color="auto" w:fill="auto"/>
            <w:noWrap/>
            <w:vAlign w:val="bottom"/>
            <w:hideMark/>
          </w:tcPr>
          <w:p w14:paraId="7C86089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D04741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0.022347</w:t>
            </w:r>
          </w:p>
        </w:tc>
        <w:tc>
          <w:tcPr>
            <w:tcW w:w="992" w:type="dxa"/>
            <w:shd w:val="clear" w:color="auto" w:fill="auto"/>
            <w:noWrap/>
            <w:vAlign w:val="bottom"/>
            <w:hideMark/>
          </w:tcPr>
          <w:p w14:paraId="6EE5FA6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0.553</w:t>
            </w:r>
          </w:p>
        </w:tc>
        <w:tc>
          <w:tcPr>
            <w:tcW w:w="850" w:type="dxa"/>
            <w:shd w:val="clear" w:color="auto" w:fill="auto"/>
            <w:noWrap/>
            <w:vAlign w:val="bottom"/>
            <w:hideMark/>
          </w:tcPr>
          <w:p w14:paraId="07C44B2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2947</w:t>
            </w:r>
          </w:p>
        </w:tc>
      </w:tr>
      <w:tr w:rsidR="00DD3145" w:rsidRPr="00DD3145" w14:paraId="3004E2C9" w14:textId="77777777" w:rsidTr="00DD3145">
        <w:trPr>
          <w:trHeight w:val="300"/>
        </w:trPr>
        <w:tc>
          <w:tcPr>
            <w:tcW w:w="7933" w:type="dxa"/>
            <w:shd w:val="clear" w:color="auto" w:fill="auto"/>
            <w:noWrap/>
            <w:vAlign w:val="bottom"/>
            <w:hideMark/>
          </w:tcPr>
          <w:p w14:paraId="18F3BD9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KEGG_AXON_GUIDANCE</w:t>
            </w:r>
          </w:p>
        </w:tc>
        <w:tc>
          <w:tcPr>
            <w:tcW w:w="709" w:type="dxa"/>
            <w:shd w:val="clear" w:color="auto" w:fill="auto"/>
            <w:noWrap/>
            <w:vAlign w:val="bottom"/>
            <w:hideMark/>
          </w:tcPr>
          <w:p w14:paraId="59BC593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102</w:t>
            </w:r>
          </w:p>
        </w:tc>
        <w:tc>
          <w:tcPr>
            <w:tcW w:w="1134" w:type="dxa"/>
            <w:shd w:val="clear" w:color="auto" w:fill="auto"/>
            <w:noWrap/>
            <w:vAlign w:val="bottom"/>
            <w:hideMark/>
          </w:tcPr>
          <w:p w14:paraId="29B852C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-0.43363</w:t>
            </w:r>
          </w:p>
        </w:tc>
        <w:tc>
          <w:tcPr>
            <w:tcW w:w="992" w:type="dxa"/>
            <w:shd w:val="clear" w:color="auto" w:fill="auto"/>
            <w:noWrap/>
            <w:vAlign w:val="bottom"/>
            <w:hideMark/>
          </w:tcPr>
          <w:p w14:paraId="1F4C591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-1.87513</w:t>
            </w:r>
          </w:p>
        </w:tc>
        <w:tc>
          <w:tcPr>
            <w:tcW w:w="993" w:type="dxa"/>
            <w:shd w:val="clear" w:color="auto" w:fill="auto"/>
            <w:noWrap/>
            <w:vAlign w:val="bottom"/>
            <w:hideMark/>
          </w:tcPr>
          <w:p w14:paraId="4F017A3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6B9E9F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0.022268</w:t>
            </w:r>
          </w:p>
        </w:tc>
        <w:tc>
          <w:tcPr>
            <w:tcW w:w="992" w:type="dxa"/>
            <w:shd w:val="clear" w:color="auto" w:fill="auto"/>
            <w:noWrap/>
            <w:vAlign w:val="bottom"/>
            <w:hideMark/>
          </w:tcPr>
          <w:p w14:paraId="25528B9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0.557</w:t>
            </w:r>
          </w:p>
        </w:tc>
        <w:tc>
          <w:tcPr>
            <w:tcW w:w="850" w:type="dxa"/>
            <w:shd w:val="clear" w:color="auto" w:fill="auto"/>
            <w:noWrap/>
            <w:vAlign w:val="bottom"/>
            <w:hideMark/>
          </w:tcPr>
          <w:p w14:paraId="6AC2034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2720</w:t>
            </w:r>
          </w:p>
        </w:tc>
      </w:tr>
      <w:tr w:rsidR="00DD3145" w:rsidRPr="00DD3145" w14:paraId="5F932BA1" w14:textId="77777777" w:rsidTr="00DD3145">
        <w:trPr>
          <w:trHeight w:val="300"/>
        </w:trPr>
        <w:tc>
          <w:tcPr>
            <w:tcW w:w="7933" w:type="dxa"/>
            <w:shd w:val="clear" w:color="auto" w:fill="auto"/>
            <w:noWrap/>
            <w:vAlign w:val="bottom"/>
            <w:hideMark/>
          </w:tcPr>
          <w:p w14:paraId="467CF5A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BIOCARTA_AT1R_PATHWAY</w:t>
            </w:r>
          </w:p>
        </w:tc>
        <w:tc>
          <w:tcPr>
            <w:tcW w:w="709" w:type="dxa"/>
            <w:shd w:val="clear" w:color="auto" w:fill="auto"/>
            <w:noWrap/>
            <w:vAlign w:val="bottom"/>
            <w:hideMark/>
          </w:tcPr>
          <w:p w14:paraId="42E8460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28</w:t>
            </w:r>
          </w:p>
        </w:tc>
        <w:tc>
          <w:tcPr>
            <w:tcW w:w="1134" w:type="dxa"/>
            <w:shd w:val="clear" w:color="auto" w:fill="auto"/>
            <w:noWrap/>
            <w:vAlign w:val="bottom"/>
            <w:hideMark/>
          </w:tcPr>
          <w:p w14:paraId="63D3763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-0.55612</w:t>
            </w:r>
          </w:p>
        </w:tc>
        <w:tc>
          <w:tcPr>
            <w:tcW w:w="992" w:type="dxa"/>
            <w:shd w:val="clear" w:color="auto" w:fill="auto"/>
            <w:noWrap/>
            <w:vAlign w:val="bottom"/>
            <w:hideMark/>
          </w:tcPr>
          <w:p w14:paraId="426C4AD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-1.87422</w:t>
            </w:r>
          </w:p>
        </w:tc>
        <w:tc>
          <w:tcPr>
            <w:tcW w:w="993" w:type="dxa"/>
            <w:shd w:val="clear" w:color="auto" w:fill="auto"/>
            <w:noWrap/>
            <w:vAlign w:val="bottom"/>
            <w:hideMark/>
          </w:tcPr>
          <w:p w14:paraId="4F7F1E6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ABE0D2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0.022064</w:t>
            </w:r>
          </w:p>
        </w:tc>
        <w:tc>
          <w:tcPr>
            <w:tcW w:w="992" w:type="dxa"/>
            <w:shd w:val="clear" w:color="auto" w:fill="auto"/>
            <w:noWrap/>
            <w:vAlign w:val="bottom"/>
            <w:hideMark/>
          </w:tcPr>
          <w:p w14:paraId="480BE37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0.562</w:t>
            </w:r>
          </w:p>
        </w:tc>
        <w:tc>
          <w:tcPr>
            <w:tcW w:w="850" w:type="dxa"/>
            <w:shd w:val="clear" w:color="auto" w:fill="auto"/>
            <w:noWrap/>
            <w:vAlign w:val="bottom"/>
            <w:hideMark/>
          </w:tcPr>
          <w:p w14:paraId="0B232D7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151FEE2E" w14:textId="77777777" w:rsidTr="00DD3145">
        <w:trPr>
          <w:trHeight w:val="300"/>
        </w:trPr>
        <w:tc>
          <w:tcPr>
            <w:tcW w:w="7933" w:type="dxa"/>
            <w:shd w:val="clear" w:color="auto" w:fill="auto"/>
            <w:noWrap/>
            <w:vAlign w:val="bottom"/>
            <w:hideMark/>
          </w:tcPr>
          <w:p w14:paraId="2BFDA8B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lastRenderedPageBreak/>
              <w:t>NABA_ECM_REGULATORS</w:t>
            </w:r>
          </w:p>
        </w:tc>
        <w:tc>
          <w:tcPr>
            <w:tcW w:w="709" w:type="dxa"/>
            <w:shd w:val="clear" w:color="auto" w:fill="auto"/>
            <w:noWrap/>
            <w:vAlign w:val="bottom"/>
            <w:hideMark/>
          </w:tcPr>
          <w:p w14:paraId="3D3D42A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110</w:t>
            </w:r>
          </w:p>
        </w:tc>
        <w:tc>
          <w:tcPr>
            <w:tcW w:w="1134" w:type="dxa"/>
            <w:shd w:val="clear" w:color="auto" w:fill="auto"/>
            <w:noWrap/>
            <w:vAlign w:val="bottom"/>
            <w:hideMark/>
          </w:tcPr>
          <w:p w14:paraId="7233BF6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-0.41401</w:t>
            </w:r>
          </w:p>
        </w:tc>
        <w:tc>
          <w:tcPr>
            <w:tcW w:w="992" w:type="dxa"/>
            <w:shd w:val="clear" w:color="auto" w:fill="auto"/>
            <w:noWrap/>
            <w:vAlign w:val="bottom"/>
            <w:hideMark/>
          </w:tcPr>
          <w:p w14:paraId="464313C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-1.87384</w:t>
            </w:r>
          </w:p>
        </w:tc>
        <w:tc>
          <w:tcPr>
            <w:tcW w:w="993" w:type="dxa"/>
            <w:shd w:val="clear" w:color="auto" w:fill="auto"/>
            <w:noWrap/>
            <w:vAlign w:val="bottom"/>
            <w:hideMark/>
          </w:tcPr>
          <w:p w14:paraId="165BBEF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8BB0B7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0.021766</w:t>
            </w:r>
          </w:p>
        </w:tc>
        <w:tc>
          <w:tcPr>
            <w:tcW w:w="992" w:type="dxa"/>
            <w:shd w:val="clear" w:color="auto" w:fill="auto"/>
            <w:noWrap/>
            <w:vAlign w:val="bottom"/>
            <w:hideMark/>
          </w:tcPr>
          <w:p w14:paraId="1AB38B0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0.563</w:t>
            </w:r>
          </w:p>
        </w:tc>
        <w:tc>
          <w:tcPr>
            <w:tcW w:w="850" w:type="dxa"/>
            <w:shd w:val="clear" w:color="auto" w:fill="auto"/>
            <w:noWrap/>
            <w:vAlign w:val="bottom"/>
            <w:hideMark/>
          </w:tcPr>
          <w:p w14:paraId="74E876B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3168</w:t>
            </w:r>
          </w:p>
        </w:tc>
      </w:tr>
      <w:tr w:rsidR="00DD3145" w:rsidRPr="00DD3145" w14:paraId="0B921E03" w14:textId="77777777" w:rsidTr="00DD3145">
        <w:trPr>
          <w:trHeight w:val="300"/>
        </w:trPr>
        <w:tc>
          <w:tcPr>
            <w:tcW w:w="7933" w:type="dxa"/>
            <w:shd w:val="clear" w:color="auto" w:fill="auto"/>
            <w:noWrap/>
            <w:vAlign w:val="bottom"/>
            <w:hideMark/>
          </w:tcPr>
          <w:p w14:paraId="0501132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KEGG_BLADDER_CANCER</w:t>
            </w:r>
          </w:p>
        </w:tc>
        <w:tc>
          <w:tcPr>
            <w:tcW w:w="709" w:type="dxa"/>
            <w:shd w:val="clear" w:color="auto" w:fill="auto"/>
            <w:noWrap/>
            <w:vAlign w:val="bottom"/>
            <w:hideMark/>
          </w:tcPr>
          <w:p w14:paraId="1547D09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37</w:t>
            </w:r>
          </w:p>
        </w:tc>
        <w:tc>
          <w:tcPr>
            <w:tcW w:w="1134" w:type="dxa"/>
            <w:shd w:val="clear" w:color="auto" w:fill="auto"/>
            <w:noWrap/>
            <w:vAlign w:val="bottom"/>
            <w:hideMark/>
          </w:tcPr>
          <w:p w14:paraId="7F196D5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-0.51656</w:t>
            </w:r>
          </w:p>
        </w:tc>
        <w:tc>
          <w:tcPr>
            <w:tcW w:w="992" w:type="dxa"/>
            <w:shd w:val="clear" w:color="auto" w:fill="auto"/>
            <w:noWrap/>
            <w:vAlign w:val="bottom"/>
            <w:hideMark/>
          </w:tcPr>
          <w:p w14:paraId="0D84AFE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-1.86935</w:t>
            </w:r>
          </w:p>
        </w:tc>
        <w:tc>
          <w:tcPr>
            <w:tcW w:w="993" w:type="dxa"/>
            <w:shd w:val="clear" w:color="auto" w:fill="auto"/>
            <w:noWrap/>
            <w:vAlign w:val="bottom"/>
            <w:hideMark/>
          </w:tcPr>
          <w:p w14:paraId="365DBA6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4C4570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0.022574</w:t>
            </w:r>
          </w:p>
        </w:tc>
        <w:tc>
          <w:tcPr>
            <w:tcW w:w="992" w:type="dxa"/>
            <w:shd w:val="clear" w:color="auto" w:fill="auto"/>
            <w:noWrap/>
            <w:vAlign w:val="bottom"/>
            <w:hideMark/>
          </w:tcPr>
          <w:p w14:paraId="3B4AC8E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0.581</w:t>
            </w:r>
          </w:p>
        </w:tc>
        <w:tc>
          <w:tcPr>
            <w:tcW w:w="850" w:type="dxa"/>
            <w:shd w:val="clear" w:color="auto" w:fill="auto"/>
            <w:noWrap/>
            <w:vAlign w:val="bottom"/>
            <w:hideMark/>
          </w:tcPr>
          <w:p w14:paraId="3F0A5CA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47DB7B85" w14:textId="77777777" w:rsidTr="00DD3145">
        <w:trPr>
          <w:trHeight w:val="300"/>
        </w:trPr>
        <w:tc>
          <w:tcPr>
            <w:tcW w:w="7933" w:type="dxa"/>
            <w:shd w:val="clear" w:color="auto" w:fill="auto"/>
            <w:noWrap/>
            <w:vAlign w:val="bottom"/>
            <w:hideMark/>
          </w:tcPr>
          <w:p w14:paraId="7F95FF4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PID_IGF1_PATHWAY</w:t>
            </w:r>
          </w:p>
        </w:tc>
        <w:tc>
          <w:tcPr>
            <w:tcW w:w="709" w:type="dxa"/>
            <w:shd w:val="clear" w:color="auto" w:fill="auto"/>
            <w:noWrap/>
            <w:vAlign w:val="bottom"/>
            <w:hideMark/>
          </w:tcPr>
          <w:p w14:paraId="38701F3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30</w:t>
            </w:r>
          </w:p>
        </w:tc>
        <w:tc>
          <w:tcPr>
            <w:tcW w:w="1134" w:type="dxa"/>
            <w:shd w:val="clear" w:color="auto" w:fill="auto"/>
            <w:noWrap/>
            <w:vAlign w:val="bottom"/>
            <w:hideMark/>
          </w:tcPr>
          <w:p w14:paraId="406B412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-0.55006</w:t>
            </w:r>
          </w:p>
        </w:tc>
        <w:tc>
          <w:tcPr>
            <w:tcW w:w="992" w:type="dxa"/>
            <w:shd w:val="clear" w:color="auto" w:fill="auto"/>
            <w:noWrap/>
            <w:vAlign w:val="bottom"/>
            <w:hideMark/>
          </w:tcPr>
          <w:p w14:paraId="6DAF2E6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-1.86457</w:t>
            </w:r>
          </w:p>
        </w:tc>
        <w:tc>
          <w:tcPr>
            <w:tcW w:w="993" w:type="dxa"/>
            <w:shd w:val="clear" w:color="auto" w:fill="auto"/>
            <w:noWrap/>
            <w:vAlign w:val="bottom"/>
            <w:hideMark/>
          </w:tcPr>
          <w:p w14:paraId="749469A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0.001845</w:t>
            </w:r>
          </w:p>
        </w:tc>
        <w:tc>
          <w:tcPr>
            <w:tcW w:w="1134" w:type="dxa"/>
            <w:shd w:val="clear" w:color="auto" w:fill="auto"/>
            <w:noWrap/>
            <w:vAlign w:val="bottom"/>
            <w:hideMark/>
          </w:tcPr>
          <w:p w14:paraId="7CA6211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0.023603</w:t>
            </w:r>
          </w:p>
        </w:tc>
        <w:tc>
          <w:tcPr>
            <w:tcW w:w="992" w:type="dxa"/>
            <w:shd w:val="clear" w:color="auto" w:fill="auto"/>
            <w:noWrap/>
            <w:vAlign w:val="bottom"/>
            <w:hideMark/>
          </w:tcPr>
          <w:p w14:paraId="0C4FEE6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0.604</w:t>
            </w:r>
          </w:p>
        </w:tc>
        <w:tc>
          <w:tcPr>
            <w:tcW w:w="850" w:type="dxa"/>
            <w:shd w:val="clear" w:color="auto" w:fill="auto"/>
            <w:noWrap/>
            <w:vAlign w:val="bottom"/>
            <w:hideMark/>
          </w:tcPr>
          <w:p w14:paraId="7178F1A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4387</w:t>
            </w:r>
          </w:p>
        </w:tc>
      </w:tr>
      <w:tr w:rsidR="00DD3145" w:rsidRPr="00DD3145" w14:paraId="37A90585" w14:textId="77777777" w:rsidTr="00DD3145">
        <w:trPr>
          <w:trHeight w:val="300"/>
        </w:trPr>
        <w:tc>
          <w:tcPr>
            <w:tcW w:w="7933" w:type="dxa"/>
            <w:shd w:val="clear" w:color="auto" w:fill="auto"/>
            <w:noWrap/>
            <w:vAlign w:val="bottom"/>
            <w:hideMark/>
          </w:tcPr>
          <w:p w14:paraId="4A1E6DD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BIOCARTA_TOB1_PATHWAY</w:t>
            </w:r>
          </w:p>
        </w:tc>
        <w:tc>
          <w:tcPr>
            <w:tcW w:w="709" w:type="dxa"/>
            <w:shd w:val="clear" w:color="auto" w:fill="auto"/>
            <w:noWrap/>
            <w:vAlign w:val="bottom"/>
            <w:hideMark/>
          </w:tcPr>
          <w:p w14:paraId="0C699B3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8</w:t>
            </w:r>
          </w:p>
        </w:tc>
        <w:tc>
          <w:tcPr>
            <w:tcW w:w="1134" w:type="dxa"/>
            <w:shd w:val="clear" w:color="auto" w:fill="auto"/>
            <w:noWrap/>
            <w:vAlign w:val="bottom"/>
            <w:hideMark/>
          </w:tcPr>
          <w:p w14:paraId="4A7558D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-0.78494</w:t>
            </w:r>
          </w:p>
        </w:tc>
        <w:tc>
          <w:tcPr>
            <w:tcW w:w="992" w:type="dxa"/>
            <w:shd w:val="clear" w:color="auto" w:fill="auto"/>
            <w:noWrap/>
            <w:vAlign w:val="bottom"/>
            <w:hideMark/>
          </w:tcPr>
          <w:p w14:paraId="12DDF63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-1.85671</w:t>
            </w:r>
          </w:p>
        </w:tc>
        <w:tc>
          <w:tcPr>
            <w:tcW w:w="993" w:type="dxa"/>
            <w:shd w:val="clear" w:color="auto" w:fill="auto"/>
            <w:noWrap/>
            <w:vAlign w:val="bottom"/>
            <w:hideMark/>
          </w:tcPr>
          <w:p w14:paraId="683C5C9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0.004024</w:t>
            </w:r>
          </w:p>
        </w:tc>
        <w:tc>
          <w:tcPr>
            <w:tcW w:w="1134" w:type="dxa"/>
            <w:shd w:val="clear" w:color="auto" w:fill="auto"/>
            <w:noWrap/>
            <w:vAlign w:val="bottom"/>
            <w:hideMark/>
          </w:tcPr>
          <w:p w14:paraId="6EB93CA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0.025554</w:t>
            </w:r>
          </w:p>
        </w:tc>
        <w:tc>
          <w:tcPr>
            <w:tcW w:w="992" w:type="dxa"/>
            <w:shd w:val="clear" w:color="auto" w:fill="auto"/>
            <w:noWrap/>
            <w:vAlign w:val="bottom"/>
            <w:hideMark/>
          </w:tcPr>
          <w:p w14:paraId="5358180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0.642</w:t>
            </w:r>
          </w:p>
        </w:tc>
        <w:tc>
          <w:tcPr>
            <w:tcW w:w="850" w:type="dxa"/>
            <w:shd w:val="clear" w:color="auto" w:fill="auto"/>
            <w:noWrap/>
            <w:vAlign w:val="bottom"/>
            <w:hideMark/>
          </w:tcPr>
          <w:p w14:paraId="759D894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3037</w:t>
            </w:r>
          </w:p>
        </w:tc>
      </w:tr>
      <w:tr w:rsidR="00DD3145" w:rsidRPr="00DD3145" w14:paraId="71104869" w14:textId="77777777" w:rsidTr="00DD3145">
        <w:trPr>
          <w:trHeight w:val="300"/>
        </w:trPr>
        <w:tc>
          <w:tcPr>
            <w:tcW w:w="7933" w:type="dxa"/>
            <w:shd w:val="clear" w:color="auto" w:fill="auto"/>
            <w:noWrap/>
            <w:vAlign w:val="bottom"/>
            <w:hideMark/>
          </w:tcPr>
          <w:p w14:paraId="6A45A22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PID_SYNDECAN_1_PATHWAY</w:t>
            </w:r>
          </w:p>
        </w:tc>
        <w:tc>
          <w:tcPr>
            <w:tcW w:w="709" w:type="dxa"/>
            <w:shd w:val="clear" w:color="auto" w:fill="auto"/>
            <w:noWrap/>
            <w:vAlign w:val="bottom"/>
            <w:hideMark/>
          </w:tcPr>
          <w:p w14:paraId="0C6A55B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28</w:t>
            </w:r>
          </w:p>
        </w:tc>
        <w:tc>
          <w:tcPr>
            <w:tcW w:w="1134" w:type="dxa"/>
            <w:shd w:val="clear" w:color="auto" w:fill="auto"/>
            <w:noWrap/>
            <w:vAlign w:val="bottom"/>
            <w:hideMark/>
          </w:tcPr>
          <w:p w14:paraId="6665F82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-0.54799</w:t>
            </w:r>
          </w:p>
        </w:tc>
        <w:tc>
          <w:tcPr>
            <w:tcW w:w="992" w:type="dxa"/>
            <w:shd w:val="clear" w:color="auto" w:fill="auto"/>
            <w:noWrap/>
            <w:vAlign w:val="bottom"/>
            <w:hideMark/>
          </w:tcPr>
          <w:p w14:paraId="70EE11B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-1.85649</w:t>
            </w:r>
          </w:p>
        </w:tc>
        <w:tc>
          <w:tcPr>
            <w:tcW w:w="993" w:type="dxa"/>
            <w:shd w:val="clear" w:color="auto" w:fill="auto"/>
            <w:noWrap/>
            <w:vAlign w:val="bottom"/>
            <w:hideMark/>
          </w:tcPr>
          <w:p w14:paraId="782A64A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0.003831</w:t>
            </w:r>
          </w:p>
        </w:tc>
        <w:tc>
          <w:tcPr>
            <w:tcW w:w="1134" w:type="dxa"/>
            <w:shd w:val="clear" w:color="auto" w:fill="auto"/>
            <w:noWrap/>
            <w:vAlign w:val="bottom"/>
            <w:hideMark/>
          </w:tcPr>
          <w:p w14:paraId="0D637BE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0.025095</w:t>
            </w:r>
          </w:p>
        </w:tc>
        <w:tc>
          <w:tcPr>
            <w:tcW w:w="992" w:type="dxa"/>
            <w:shd w:val="clear" w:color="auto" w:fill="auto"/>
            <w:noWrap/>
            <w:vAlign w:val="bottom"/>
            <w:hideMark/>
          </w:tcPr>
          <w:p w14:paraId="3C946FA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0.642</w:t>
            </w:r>
          </w:p>
        </w:tc>
        <w:tc>
          <w:tcPr>
            <w:tcW w:w="850" w:type="dxa"/>
            <w:shd w:val="clear" w:color="auto" w:fill="auto"/>
            <w:noWrap/>
            <w:vAlign w:val="bottom"/>
            <w:hideMark/>
          </w:tcPr>
          <w:p w14:paraId="258B6E3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3168</w:t>
            </w:r>
          </w:p>
        </w:tc>
      </w:tr>
      <w:tr w:rsidR="00DD3145" w:rsidRPr="00DD3145" w14:paraId="2C1A5FFD" w14:textId="77777777" w:rsidTr="00DD3145">
        <w:trPr>
          <w:trHeight w:val="300"/>
        </w:trPr>
        <w:tc>
          <w:tcPr>
            <w:tcW w:w="7933" w:type="dxa"/>
            <w:shd w:val="clear" w:color="auto" w:fill="auto"/>
            <w:noWrap/>
            <w:vAlign w:val="bottom"/>
            <w:hideMark/>
          </w:tcPr>
          <w:p w14:paraId="18B6DDD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REACTOME_G_BETA_GAMMA_SIGNALLING_THROUGH_PI3KGAMMA</w:t>
            </w:r>
          </w:p>
        </w:tc>
        <w:tc>
          <w:tcPr>
            <w:tcW w:w="709" w:type="dxa"/>
            <w:shd w:val="clear" w:color="auto" w:fill="auto"/>
            <w:noWrap/>
            <w:vAlign w:val="bottom"/>
            <w:hideMark/>
          </w:tcPr>
          <w:p w14:paraId="3A68E74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w:t>
            </w:r>
          </w:p>
        </w:tc>
        <w:tc>
          <w:tcPr>
            <w:tcW w:w="1134" w:type="dxa"/>
            <w:shd w:val="clear" w:color="auto" w:fill="auto"/>
            <w:noWrap/>
            <w:vAlign w:val="bottom"/>
            <w:hideMark/>
          </w:tcPr>
          <w:p w14:paraId="657C8F4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-0.62693</w:t>
            </w:r>
          </w:p>
        </w:tc>
        <w:tc>
          <w:tcPr>
            <w:tcW w:w="992" w:type="dxa"/>
            <w:shd w:val="clear" w:color="auto" w:fill="auto"/>
            <w:noWrap/>
            <w:vAlign w:val="bottom"/>
            <w:hideMark/>
          </w:tcPr>
          <w:p w14:paraId="7690F7B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-1.85503</w:t>
            </w:r>
          </w:p>
        </w:tc>
        <w:tc>
          <w:tcPr>
            <w:tcW w:w="993" w:type="dxa"/>
            <w:shd w:val="clear" w:color="auto" w:fill="auto"/>
            <w:noWrap/>
            <w:vAlign w:val="bottom"/>
            <w:hideMark/>
          </w:tcPr>
          <w:p w14:paraId="327B594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11BFA8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0.025143</w:t>
            </w:r>
          </w:p>
        </w:tc>
        <w:tc>
          <w:tcPr>
            <w:tcW w:w="992" w:type="dxa"/>
            <w:shd w:val="clear" w:color="auto" w:fill="auto"/>
            <w:noWrap/>
            <w:vAlign w:val="bottom"/>
            <w:hideMark/>
          </w:tcPr>
          <w:p w14:paraId="6967577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0.647</w:t>
            </w:r>
          </w:p>
        </w:tc>
        <w:tc>
          <w:tcPr>
            <w:tcW w:w="850" w:type="dxa"/>
            <w:shd w:val="clear" w:color="auto" w:fill="auto"/>
            <w:noWrap/>
            <w:vAlign w:val="bottom"/>
            <w:hideMark/>
          </w:tcPr>
          <w:p w14:paraId="3C949B6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067146C8" w14:textId="77777777" w:rsidTr="00DD3145">
        <w:trPr>
          <w:trHeight w:val="300"/>
        </w:trPr>
        <w:tc>
          <w:tcPr>
            <w:tcW w:w="7933" w:type="dxa"/>
            <w:shd w:val="clear" w:color="auto" w:fill="auto"/>
            <w:noWrap/>
            <w:vAlign w:val="bottom"/>
            <w:hideMark/>
          </w:tcPr>
          <w:p w14:paraId="0AE12EC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PID_THROMBIN_PAR1_PATHWAY</w:t>
            </w:r>
          </w:p>
        </w:tc>
        <w:tc>
          <w:tcPr>
            <w:tcW w:w="709" w:type="dxa"/>
            <w:shd w:val="clear" w:color="auto" w:fill="auto"/>
            <w:noWrap/>
            <w:vAlign w:val="bottom"/>
            <w:hideMark/>
          </w:tcPr>
          <w:p w14:paraId="7BCC2EC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35</w:t>
            </w:r>
          </w:p>
        </w:tc>
        <w:tc>
          <w:tcPr>
            <w:tcW w:w="1134" w:type="dxa"/>
            <w:shd w:val="clear" w:color="auto" w:fill="auto"/>
            <w:noWrap/>
            <w:vAlign w:val="bottom"/>
            <w:hideMark/>
          </w:tcPr>
          <w:p w14:paraId="632C7C9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-0.52716</w:t>
            </w:r>
          </w:p>
        </w:tc>
        <w:tc>
          <w:tcPr>
            <w:tcW w:w="992" w:type="dxa"/>
            <w:shd w:val="clear" w:color="auto" w:fill="auto"/>
            <w:noWrap/>
            <w:vAlign w:val="bottom"/>
            <w:hideMark/>
          </w:tcPr>
          <w:p w14:paraId="3CB55C8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-1.85032</w:t>
            </w:r>
          </w:p>
        </w:tc>
        <w:tc>
          <w:tcPr>
            <w:tcW w:w="993" w:type="dxa"/>
            <w:shd w:val="clear" w:color="auto" w:fill="auto"/>
            <w:noWrap/>
            <w:vAlign w:val="bottom"/>
            <w:hideMark/>
          </w:tcPr>
          <w:p w14:paraId="14ABFB3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4D23C9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0.025904</w:t>
            </w:r>
          </w:p>
        </w:tc>
        <w:tc>
          <w:tcPr>
            <w:tcW w:w="992" w:type="dxa"/>
            <w:shd w:val="clear" w:color="auto" w:fill="auto"/>
            <w:noWrap/>
            <w:vAlign w:val="bottom"/>
            <w:hideMark/>
          </w:tcPr>
          <w:p w14:paraId="306B0FC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0.672</w:t>
            </w:r>
          </w:p>
        </w:tc>
        <w:tc>
          <w:tcPr>
            <w:tcW w:w="850" w:type="dxa"/>
            <w:shd w:val="clear" w:color="auto" w:fill="auto"/>
            <w:noWrap/>
            <w:vAlign w:val="bottom"/>
            <w:hideMark/>
          </w:tcPr>
          <w:p w14:paraId="1648EB2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3199</w:t>
            </w:r>
          </w:p>
        </w:tc>
      </w:tr>
      <w:tr w:rsidR="00DD3145" w:rsidRPr="00DD3145" w14:paraId="6E2B0B84" w14:textId="77777777" w:rsidTr="00DD3145">
        <w:trPr>
          <w:trHeight w:val="300"/>
        </w:trPr>
        <w:tc>
          <w:tcPr>
            <w:tcW w:w="7933" w:type="dxa"/>
            <w:shd w:val="clear" w:color="auto" w:fill="auto"/>
            <w:noWrap/>
            <w:vAlign w:val="bottom"/>
            <w:hideMark/>
          </w:tcPr>
          <w:p w14:paraId="42B5087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PID_ANTHRAX_PATHWAY</w:t>
            </w:r>
          </w:p>
        </w:tc>
        <w:tc>
          <w:tcPr>
            <w:tcW w:w="709" w:type="dxa"/>
            <w:shd w:val="clear" w:color="auto" w:fill="auto"/>
            <w:noWrap/>
            <w:vAlign w:val="bottom"/>
            <w:hideMark/>
          </w:tcPr>
          <w:p w14:paraId="3611FA8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10</w:t>
            </w:r>
          </w:p>
        </w:tc>
        <w:tc>
          <w:tcPr>
            <w:tcW w:w="1134" w:type="dxa"/>
            <w:shd w:val="clear" w:color="auto" w:fill="auto"/>
            <w:noWrap/>
            <w:vAlign w:val="bottom"/>
            <w:hideMark/>
          </w:tcPr>
          <w:p w14:paraId="6AC58D5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-0.73237</w:t>
            </w:r>
          </w:p>
        </w:tc>
        <w:tc>
          <w:tcPr>
            <w:tcW w:w="992" w:type="dxa"/>
            <w:shd w:val="clear" w:color="auto" w:fill="auto"/>
            <w:noWrap/>
            <w:vAlign w:val="bottom"/>
            <w:hideMark/>
          </w:tcPr>
          <w:p w14:paraId="37CD5E6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-1.84832</w:t>
            </w:r>
          </w:p>
        </w:tc>
        <w:tc>
          <w:tcPr>
            <w:tcW w:w="993" w:type="dxa"/>
            <w:shd w:val="clear" w:color="auto" w:fill="auto"/>
            <w:noWrap/>
            <w:vAlign w:val="bottom"/>
            <w:hideMark/>
          </w:tcPr>
          <w:p w14:paraId="5CABC75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0.005725</w:t>
            </w:r>
          </w:p>
        </w:tc>
        <w:tc>
          <w:tcPr>
            <w:tcW w:w="1134" w:type="dxa"/>
            <w:shd w:val="clear" w:color="auto" w:fill="auto"/>
            <w:noWrap/>
            <w:vAlign w:val="bottom"/>
            <w:hideMark/>
          </w:tcPr>
          <w:p w14:paraId="450C709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0.02624</w:t>
            </w:r>
          </w:p>
        </w:tc>
        <w:tc>
          <w:tcPr>
            <w:tcW w:w="992" w:type="dxa"/>
            <w:shd w:val="clear" w:color="auto" w:fill="auto"/>
            <w:noWrap/>
            <w:vAlign w:val="bottom"/>
            <w:hideMark/>
          </w:tcPr>
          <w:p w14:paraId="0947111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0.689</w:t>
            </w:r>
          </w:p>
        </w:tc>
        <w:tc>
          <w:tcPr>
            <w:tcW w:w="850" w:type="dxa"/>
            <w:shd w:val="clear" w:color="auto" w:fill="auto"/>
            <w:noWrap/>
            <w:vAlign w:val="bottom"/>
            <w:hideMark/>
          </w:tcPr>
          <w:p w14:paraId="0668665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2369</w:t>
            </w:r>
          </w:p>
        </w:tc>
      </w:tr>
      <w:tr w:rsidR="00DD3145" w:rsidRPr="00DD3145" w14:paraId="24C6F85F" w14:textId="77777777" w:rsidTr="00DD3145">
        <w:trPr>
          <w:trHeight w:val="300"/>
        </w:trPr>
        <w:tc>
          <w:tcPr>
            <w:tcW w:w="7933" w:type="dxa"/>
            <w:shd w:val="clear" w:color="auto" w:fill="auto"/>
            <w:noWrap/>
            <w:vAlign w:val="bottom"/>
            <w:hideMark/>
          </w:tcPr>
          <w:p w14:paraId="0465C71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PID_ENDOTHELIN_PATHWAY</w:t>
            </w:r>
          </w:p>
        </w:tc>
        <w:tc>
          <w:tcPr>
            <w:tcW w:w="709" w:type="dxa"/>
            <w:shd w:val="clear" w:color="auto" w:fill="auto"/>
            <w:noWrap/>
            <w:vAlign w:val="bottom"/>
            <w:hideMark/>
          </w:tcPr>
          <w:p w14:paraId="4F933B7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46</w:t>
            </w:r>
          </w:p>
        </w:tc>
        <w:tc>
          <w:tcPr>
            <w:tcW w:w="1134" w:type="dxa"/>
            <w:shd w:val="clear" w:color="auto" w:fill="auto"/>
            <w:noWrap/>
            <w:vAlign w:val="bottom"/>
            <w:hideMark/>
          </w:tcPr>
          <w:p w14:paraId="5E5DC92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-0.49908</w:t>
            </w:r>
          </w:p>
        </w:tc>
        <w:tc>
          <w:tcPr>
            <w:tcW w:w="992" w:type="dxa"/>
            <w:shd w:val="clear" w:color="auto" w:fill="auto"/>
            <w:noWrap/>
            <w:vAlign w:val="bottom"/>
            <w:hideMark/>
          </w:tcPr>
          <w:p w14:paraId="4EF9E2F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-1.8464</w:t>
            </w:r>
          </w:p>
        </w:tc>
        <w:tc>
          <w:tcPr>
            <w:tcW w:w="993" w:type="dxa"/>
            <w:shd w:val="clear" w:color="auto" w:fill="auto"/>
            <w:noWrap/>
            <w:vAlign w:val="bottom"/>
            <w:hideMark/>
          </w:tcPr>
          <w:p w14:paraId="6384C76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7E220D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0.026455</w:t>
            </w:r>
          </w:p>
        </w:tc>
        <w:tc>
          <w:tcPr>
            <w:tcW w:w="992" w:type="dxa"/>
            <w:shd w:val="clear" w:color="auto" w:fill="auto"/>
            <w:noWrap/>
            <w:vAlign w:val="bottom"/>
            <w:hideMark/>
          </w:tcPr>
          <w:p w14:paraId="3913C0D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0.703</w:t>
            </w:r>
          </w:p>
        </w:tc>
        <w:tc>
          <w:tcPr>
            <w:tcW w:w="850" w:type="dxa"/>
            <w:shd w:val="clear" w:color="auto" w:fill="auto"/>
            <w:noWrap/>
            <w:vAlign w:val="bottom"/>
            <w:hideMark/>
          </w:tcPr>
          <w:p w14:paraId="45D8AF3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3462</w:t>
            </w:r>
          </w:p>
        </w:tc>
      </w:tr>
      <w:tr w:rsidR="00DD3145" w:rsidRPr="00DD3145" w14:paraId="15684B4E" w14:textId="77777777" w:rsidTr="00DD3145">
        <w:trPr>
          <w:trHeight w:val="300"/>
        </w:trPr>
        <w:tc>
          <w:tcPr>
            <w:tcW w:w="7933" w:type="dxa"/>
            <w:shd w:val="clear" w:color="auto" w:fill="auto"/>
            <w:noWrap/>
            <w:vAlign w:val="bottom"/>
            <w:hideMark/>
          </w:tcPr>
          <w:p w14:paraId="0033261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ST_MYOCYTE_AD_PATHWAY</w:t>
            </w:r>
          </w:p>
        </w:tc>
        <w:tc>
          <w:tcPr>
            <w:tcW w:w="709" w:type="dxa"/>
            <w:shd w:val="clear" w:color="auto" w:fill="auto"/>
            <w:noWrap/>
            <w:vAlign w:val="bottom"/>
            <w:hideMark/>
          </w:tcPr>
          <w:p w14:paraId="4549D29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w:t>
            </w:r>
          </w:p>
        </w:tc>
        <w:tc>
          <w:tcPr>
            <w:tcW w:w="1134" w:type="dxa"/>
            <w:shd w:val="clear" w:color="auto" w:fill="auto"/>
            <w:noWrap/>
            <w:vAlign w:val="bottom"/>
            <w:hideMark/>
          </w:tcPr>
          <w:p w14:paraId="3C20E39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-0.59446</w:t>
            </w:r>
          </w:p>
        </w:tc>
        <w:tc>
          <w:tcPr>
            <w:tcW w:w="992" w:type="dxa"/>
            <w:shd w:val="clear" w:color="auto" w:fill="auto"/>
            <w:noWrap/>
            <w:vAlign w:val="bottom"/>
            <w:hideMark/>
          </w:tcPr>
          <w:p w14:paraId="54C70B7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-1.84612</w:t>
            </w:r>
          </w:p>
        </w:tc>
        <w:tc>
          <w:tcPr>
            <w:tcW w:w="993" w:type="dxa"/>
            <w:shd w:val="clear" w:color="auto" w:fill="auto"/>
            <w:noWrap/>
            <w:vAlign w:val="bottom"/>
            <w:hideMark/>
          </w:tcPr>
          <w:p w14:paraId="730EB8C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0.001825</w:t>
            </w:r>
          </w:p>
        </w:tc>
        <w:tc>
          <w:tcPr>
            <w:tcW w:w="1134" w:type="dxa"/>
            <w:shd w:val="clear" w:color="auto" w:fill="auto"/>
            <w:noWrap/>
            <w:vAlign w:val="bottom"/>
            <w:hideMark/>
          </w:tcPr>
          <w:p w14:paraId="16D2A1A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0.026108</w:t>
            </w:r>
          </w:p>
        </w:tc>
        <w:tc>
          <w:tcPr>
            <w:tcW w:w="992" w:type="dxa"/>
            <w:shd w:val="clear" w:color="auto" w:fill="auto"/>
            <w:noWrap/>
            <w:vAlign w:val="bottom"/>
            <w:hideMark/>
          </w:tcPr>
          <w:p w14:paraId="298F44F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0.705</w:t>
            </w:r>
          </w:p>
        </w:tc>
        <w:tc>
          <w:tcPr>
            <w:tcW w:w="850" w:type="dxa"/>
            <w:shd w:val="clear" w:color="auto" w:fill="auto"/>
            <w:noWrap/>
            <w:vAlign w:val="bottom"/>
            <w:hideMark/>
          </w:tcPr>
          <w:p w14:paraId="7855FA1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4064</w:t>
            </w:r>
          </w:p>
        </w:tc>
      </w:tr>
      <w:tr w:rsidR="00DD3145" w:rsidRPr="00DD3145" w14:paraId="72C47F15" w14:textId="77777777" w:rsidTr="00DD3145">
        <w:trPr>
          <w:trHeight w:val="300"/>
        </w:trPr>
        <w:tc>
          <w:tcPr>
            <w:tcW w:w="7933" w:type="dxa"/>
            <w:shd w:val="clear" w:color="auto" w:fill="auto"/>
            <w:noWrap/>
            <w:vAlign w:val="bottom"/>
            <w:hideMark/>
          </w:tcPr>
          <w:p w14:paraId="5D1DA80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REACTOME_AXON_GUIDANCE</w:t>
            </w:r>
          </w:p>
        </w:tc>
        <w:tc>
          <w:tcPr>
            <w:tcW w:w="709" w:type="dxa"/>
            <w:shd w:val="clear" w:color="auto" w:fill="auto"/>
            <w:noWrap/>
            <w:vAlign w:val="bottom"/>
            <w:hideMark/>
          </w:tcPr>
          <w:p w14:paraId="55C50E2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183</w:t>
            </w:r>
          </w:p>
        </w:tc>
        <w:tc>
          <w:tcPr>
            <w:tcW w:w="1134" w:type="dxa"/>
            <w:shd w:val="clear" w:color="auto" w:fill="auto"/>
            <w:noWrap/>
            <w:vAlign w:val="bottom"/>
            <w:hideMark/>
          </w:tcPr>
          <w:p w14:paraId="03BDE68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-0.38468</w:t>
            </w:r>
          </w:p>
        </w:tc>
        <w:tc>
          <w:tcPr>
            <w:tcW w:w="992" w:type="dxa"/>
            <w:shd w:val="clear" w:color="auto" w:fill="auto"/>
            <w:noWrap/>
            <w:vAlign w:val="bottom"/>
            <w:hideMark/>
          </w:tcPr>
          <w:p w14:paraId="2741D7D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-1.83869</w:t>
            </w:r>
          </w:p>
        </w:tc>
        <w:tc>
          <w:tcPr>
            <w:tcW w:w="993" w:type="dxa"/>
            <w:shd w:val="clear" w:color="auto" w:fill="auto"/>
            <w:noWrap/>
            <w:vAlign w:val="bottom"/>
            <w:hideMark/>
          </w:tcPr>
          <w:p w14:paraId="2402CE5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AB2BB0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0.0277</w:t>
            </w:r>
          </w:p>
        </w:tc>
        <w:tc>
          <w:tcPr>
            <w:tcW w:w="992" w:type="dxa"/>
            <w:shd w:val="clear" w:color="auto" w:fill="auto"/>
            <w:noWrap/>
            <w:vAlign w:val="bottom"/>
            <w:hideMark/>
          </w:tcPr>
          <w:p w14:paraId="55BD795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0.731</w:t>
            </w:r>
          </w:p>
        </w:tc>
        <w:tc>
          <w:tcPr>
            <w:tcW w:w="850" w:type="dxa"/>
            <w:shd w:val="clear" w:color="auto" w:fill="auto"/>
            <w:noWrap/>
            <w:vAlign w:val="bottom"/>
            <w:hideMark/>
          </w:tcPr>
          <w:p w14:paraId="60E6011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4526</w:t>
            </w:r>
          </w:p>
        </w:tc>
      </w:tr>
      <w:tr w:rsidR="00DD3145" w:rsidRPr="00DD3145" w14:paraId="0BCE7F11" w14:textId="77777777" w:rsidTr="00DD3145">
        <w:trPr>
          <w:trHeight w:val="300"/>
        </w:trPr>
        <w:tc>
          <w:tcPr>
            <w:tcW w:w="7933" w:type="dxa"/>
            <w:shd w:val="clear" w:color="auto" w:fill="auto"/>
            <w:noWrap/>
            <w:vAlign w:val="bottom"/>
            <w:hideMark/>
          </w:tcPr>
          <w:p w14:paraId="774C3D84" w14:textId="105C142F"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REACTOME_THROMBIN_SIGNALLING_THROUGH_PROTEINASE_ACTIVATED_RECEPTORS_</w:t>
            </w:r>
            <w:r w:rsidR="00DD3145">
              <w:rPr>
                <w:rFonts w:ascii="Arial" w:hAnsi="Arial" w:cs="Arial"/>
                <w:sz w:val="18"/>
                <w:szCs w:val="18"/>
                <w:lang w:val="en-US"/>
              </w:rPr>
              <w:t xml:space="preserve"> </w:t>
            </w:r>
            <w:r w:rsidRPr="00DD3145">
              <w:rPr>
                <w:rFonts w:ascii="Arial" w:hAnsi="Arial" w:cs="Arial"/>
                <w:sz w:val="18"/>
                <w:szCs w:val="18"/>
                <w:lang w:val="en-US"/>
              </w:rPr>
              <w:t>PARS</w:t>
            </w:r>
          </w:p>
        </w:tc>
        <w:tc>
          <w:tcPr>
            <w:tcW w:w="709" w:type="dxa"/>
            <w:shd w:val="clear" w:color="auto" w:fill="auto"/>
            <w:noWrap/>
            <w:vAlign w:val="bottom"/>
            <w:hideMark/>
          </w:tcPr>
          <w:p w14:paraId="42E0D89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w:t>
            </w:r>
          </w:p>
        </w:tc>
        <w:tc>
          <w:tcPr>
            <w:tcW w:w="1134" w:type="dxa"/>
            <w:shd w:val="clear" w:color="auto" w:fill="auto"/>
            <w:noWrap/>
            <w:vAlign w:val="bottom"/>
            <w:hideMark/>
          </w:tcPr>
          <w:p w14:paraId="46E187B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-0.58699</w:t>
            </w:r>
          </w:p>
        </w:tc>
        <w:tc>
          <w:tcPr>
            <w:tcW w:w="992" w:type="dxa"/>
            <w:shd w:val="clear" w:color="auto" w:fill="auto"/>
            <w:noWrap/>
            <w:vAlign w:val="bottom"/>
            <w:hideMark/>
          </w:tcPr>
          <w:p w14:paraId="551FA10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-1.83521</w:t>
            </w:r>
          </w:p>
        </w:tc>
        <w:tc>
          <w:tcPr>
            <w:tcW w:w="993" w:type="dxa"/>
            <w:shd w:val="clear" w:color="auto" w:fill="auto"/>
            <w:noWrap/>
            <w:vAlign w:val="bottom"/>
            <w:hideMark/>
          </w:tcPr>
          <w:p w14:paraId="3970D8C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0.007366</w:t>
            </w:r>
          </w:p>
        </w:tc>
        <w:tc>
          <w:tcPr>
            <w:tcW w:w="1134" w:type="dxa"/>
            <w:shd w:val="clear" w:color="auto" w:fill="auto"/>
            <w:noWrap/>
            <w:vAlign w:val="bottom"/>
            <w:hideMark/>
          </w:tcPr>
          <w:p w14:paraId="3938A78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0.028423</w:t>
            </w:r>
          </w:p>
        </w:tc>
        <w:tc>
          <w:tcPr>
            <w:tcW w:w="992" w:type="dxa"/>
            <w:shd w:val="clear" w:color="auto" w:fill="auto"/>
            <w:noWrap/>
            <w:vAlign w:val="bottom"/>
            <w:hideMark/>
          </w:tcPr>
          <w:p w14:paraId="4D7FB51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0.745</w:t>
            </w:r>
          </w:p>
        </w:tc>
        <w:tc>
          <w:tcPr>
            <w:tcW w:w="850" w:type="dxa"/>
            <w:shd w:val="clear" w:color="auto" w:fill="auto"/>
            <w:noWrap/>
            <w:vAlign w:val="bottom"/>
            <w:hideMark/>
          </w:tcPr>
          <w:p w14:paraId="3753256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26F41E85" w14:textId="77777777" w:rsidTr="00DD3145">
        <w:trPr>
          <w:trHeight w:val="300"/>
        </w:trPr>
        <w:tc>
          <w:tcPr>
            <w:tcW w:w="7933" w:type="dxa"/>
            <w:shd w:val="clear" w:color="auto" w:fill="auto"/>
            <w:noWrap/>
            <w:vAlign w:val="bottom"/>
            <w:hideMark/>
          </w:tcPr>
          <w:p w14:paraId="0BED6DD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PID_DELTA_NP63_PATHWAY</w:t>
            </w:r>
          </w:p>
        </w:tc>
        <w:tc>
          <w:tcPr>
            <w:tcW w:w="709" w:type="dxa"/>
            <w:shd w:val="clear" w:color="auto" w:fill="auto"/>
            <w:noWrap/>
            <w:vAlign w:val="bottom"/>
            <w:hideMark/>
          </w:tcPr>
          <w:p w14:paraId="2E9ABF1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w:t>
            </w:r>
          </w:p>
        </w:tc>
        <w:tc>
          <w:tcPr>
            <w:tcW w:w="1134" w:type="dxa"/>
            <w:shd w:val="clear" w:color="auto" w:fill="auto"/>
            <w:noWrap/>
            <w:vAlign w:val="bottom"/>
            <w:hideMark/>
          </w:tcPr>
          <w:p w14:paraId="01A0EEB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-0.52004</w:t>
            </w:r>
          </w:p>
        </w:tc>
        <w:tc>
          <w:tcPr>
            <w:tcW w:w="992" w:type="dxa"/>
            <w:shd w:val="clear" w:color="auto" w:fill="auto"/>
            <w:noWrap/>
            <w:vAlign w:val="bottom"/>
            <w:hideMark/>
          </w:tcPr>
          <w:p w14:paraId="15F24F1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-1.83439</w:t>
            </w:r>
          </w:p>
        </w:tc>
        <w:tc>
          <w:tcPr>
            <w:tcW w:w="993" w:type="dxa"/>
            <w:shd w:val="clear" w:color="auto" w:fill="auto"/>
            <w:noWrap/>
            <w:vAlign w:val="bottom"/>
            <w:hideMark/>
          </w:tcPr>
          <w:p w14:paraId="0BD0640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0.003676</w:t>
            </w:r>
          </w:p>
        </w:tc>
        <w:tc>
          <w:tcPr>
            <w:tcW w:w="1134" w:type="dxa"/>
            <w:shd w:val="clear" w:color="auto" w:fill="auto"/>
            <w:noWrap/>
            <w:vAlign w:val="bottom"/>
            <w:hideMark/>
          </w:tcPr>
          <w:p w14:paraId="5499EA2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0.028285</w:t>
            </w:r>
          </w:p>
        </w:tc>
        <w:tc>
          <w:tcPr>
            <w:tcW w:w="992" w:type="dxa"/>
            <w:shd w:val="clear" w:color="auto" w:fill="auto"/>
            <w:noWrap/>
            <w:vAlign w:val="bottom"/>
            <w:hideMark/>
          </w:tcPr>
          <w:p w14:paraId="2FB96DB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0.748</w:t>
            </w:r>
          </w:p>
        </w:tc>
        <w:tc>
          <w:tcPr>
            <w:tcW w:w="850" w:type="dxa"/>
            <w:shd w:val="clear" w:color="auto" w:fill="auto"/>
            <w:noWrap/>
            <w:vAlign w:val="bottom"/>
            <w:hideMark/>
          </w:tcPr>
          <w:p w14:paraId="77B2F1D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1251</w:t>
            </w:r>
          </w:p>
        </w:tc>
      </w:tr>
      <w:tr w:rsidR="00DD3145" w:rsidRPr="00DD3145" w14:paraId="5375C624" w14:textId="77777777" w:rsidTr="00DD3145">
        <w:trPr>
          <w:trHeight w:val="300"/>
        </w:trPr>
        <w:tc>
          <w:tcPr>
            <w:tcW w:w="7933" w:type="dxa"/>
            <w:shd w:val="clear" w:color="auto" w:fill="auto"/>
            <w:noWrap/>
            <w:vAlign w:val="bottom"/>
            <w:hideMark/>
          </w:tcPr>
          <w:p w14:paraId="7E43995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KEGG_CYTOKINE_CYTOKINE_RECEPTOR_INTERACTION</w:t>
            </w:r>
          </w:p>
        </w:tc>
        <w:tc>
          <w:tcPr>
            <w:tcW w:w="709" w:type="dxa"/>
            <w:shd w:val="clear" w:color="auto" w:fill="auto"/>
            <w:noWrap/>
            <w:vAlign w:val="bottom"/>
            <w:hideMark/>
          </w:tcPr>
          <w:p w14:paraId="025DEA2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106</w:t>
            </w:r>
          </w:p>
        </w:tc>
        <w:tc>
          <w:tcPr>
            <w:tcW w:w="1134" w:type="dxa"/>
            <w:shd w:val="clear" w:color="auto" w:fill="auto"/>
            <w:noWrap/>
            <w:vAlign w:val="bottom"/>
            <w:hideMark/>
          </w:tcPr>
          <w:p w14:paraId="67ECD4A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-0.41557</w:t>
            </w:r>
          </w:p>
        </w:tc>
        <w:tc>
          <w:tcPr>
            <w:tcW w:w="992" w:type="dxa"/>
            <w:shd w:val="clear" w:color="auto" w:fill="auto"/>
            <w:noWrap/>
            <w:vAlign w:val="bottom"/>
            <w:hideMark/>
          </w:tcPr>
          <w:p w14:paraId="03A7CA0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-1.83259</w:t>
            </w:r>
          </w:p>
        </w:tc>
        <w:tc>
          <w:tcPr>
            <w:tcW w:w="993" w:type="dxa"/>
            <w:shd w:val="clear" w:color="auto" w:fill="auto"/>
            <w:noWrap/>
            <w:vAlign w:val="bottom"/>
            <w:hideMark/>
          </w:tcPr>
          <w:p w14:paraId="56FDCBC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17F605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0.028329</w:t>
            </w:r>
          </w:p>
        </w:tc>
        <w:tc>
          <w:tcPr>
            <w:tcW w:w="992" w:type="dxa"/>
            <w:shd w:val="clear" w:color="auto" w:fill="auto"/>
            <w:noWrap/>
            <w:vAlign w:val="bottom"/>
            <w:hideMark/>
          </w:tcPr>
          <w:p w14:paraId="6E9FDBA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0.757</w:t>
            </w:r>
          </w:p>
        </w:tc>
        <w:tc>
          <w:tcPr>
            <w:tcW w:w="850" w:type="dxa"/>
            <w:shd w:val="clear" w:color="auto" w:fill="auto"/>
            <w:noWrap/>
            <w:vAlign w:val="bottom"/>
            <w:hideMark/>
          </w:tcPr>
          <w:p w14:paraId="05BA345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3235</w:t>
            </w:r>
          </w:p>
        </w:tc>
      </w:tr>
      <w:tr w:rsidR="00DD3145" w:rsidRPr="00DD3145" w14:paraId="7C8A8EDA" w14:textId="77777777" w:rsidTr="00DD3145">
        <w:trPr>
          <w:trHeight w:val="300"/>
        </w:trPr>
        <w:tc>
          <w:tcPr>
            <w:tcW w:w="7933" w:type="dxa"/>
            <w:shd w:val="clear" w:color="auto" w:fill="auto"/>
            <w:noWrap/>
            <w:vAlign w:val="bottom"/>
            <w:hideMark/>
          </w:tcPr>
          <w:p w14:paraId="683F2E3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KEGG_MELANOGENESIS</w:t>
            </w:r>
          </w:p>
        </w:tc>
        <w:tc>
          <w:tcPr>
            <w:tcW w:w="709" w:type="dxa"/>
            <w:shd w:val="clear" w:color="auto" w:fill="auto"/>
            <w:noWrap/>
            <w:vAlign w:val="bottom"/>
            <w:hideMark/>
          </w:tcPr>
          <w:p w14:paraId="5ADBE2D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73</w:t>
            </w:r>
          </w:p>
        </w:tc>
        <w:tc>
          <w:tcPr>
            <w:tcW w:w="1134" w:type="dxa"/>
            <w:shd w:val="clear" w:color="auto" w:fill="auto"/>
            <w:noWrap/>
            <w:vAlign w:val="bottom"/>
            <w:hideMark/>
          </w:tcPr>
          <w:p w14:paraId="409A588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-0.44791</w:t>
            </w:r>
          </w:p>
        </w:tc>
        <w:tc>
          <w:tcPr>
            <w:tcW w:w="992" w:type="dxa"/>
            <w:shd w:val="clear" w:color="auto" w:fill="auto"/>
            <w:noWrap/>
            <w:vAlign w:val="bottom"/>
            <w:hideMark/>
          </w:tcPr>
          <w:p w14:paraId="7C4307A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-1.83213</w:t>
            </w:r>
          </w:p>
        </w:tc>
        <w:tc>
          <w:tcPr>
            <w:tcW w:w="993" w:type="dxa"/>
            <w:shd w:val="clear" w:color="auto" w:fill="auto"/>
            <w:noWrap/>
            <w:vAlign w:val="bottom"/>
            <w:hideMark/>
          </w:tcPr>
          <w:p w14:paraId="3288D4D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0.001805</w:t>
            </w:r>
          </w:p>
        </w:tc>
        <w:tc>
          <w:tcPr>
            <w:tcW w:w="1134" w:type="dxa"/>
            <w:shd w:val="clear" w:color="auto" w:fill="auto"/>
            <w:noWrap/>
            <w:vAlign w:val="bottom"/>
            <w:hideMark/>
          </w:tcPr>
          <w:p w14:paraId="46598FF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0.028057</w:t>
            </w:r>
          </w:p>
        </w:tc>
        <w:tc>
          <w:tcPr>
            <w:tcW w:w="992" w:type="dxa"/>
            <w:shd w:val="clear" w:color="auto" w:fill="auto"/>
            <w:noWrap/>
            <w:vAlign w:val="bottom"/>
            <w:hideMark/>
          </w:tcPr>
          <w:p w14:paraId="74F51DD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0.758</w:t>
            </w:r>
          </w:p>
        </w:tc>
        <w:tc>
          <w:tcPr>
            <w:tcW w:w="850" w:type="dxa"/>
            <w:shd w:val="clear" w:color="auto" w:fill="auto"/>
            <w:noWrap/>
            <w:vAlign w:val="bottom"/>
            <w:hideMark/>
          </w:tcPr>
          <w:p w14:paraId="7A85DD5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3462</w:t>
            </w:r>
          </w:p>
        </w:tc>
      </w:tr>
      <w:tr w:rsidR="00DD3145" w:rsidRPr="00DD3145" w14:paraId="7E6F4BC0" w14:textId="77777777" w:rsidTr="00DD3145">
        <w:trPr>
          <w:trHeight w:val="300"/>
        </w:trPr>
        <w:tc>
          <w:tcPr>
            <w:tcW w:w="7933" w:type="dxa"/>
            <w:shd w:val="clear" w:color="auto" w:fill="auto"/>
            <w:noWrap/>
            <w:vAlign w:val="bottom"/>
            <w:hideMark/>
          </w:tcPr>
          <w:p w14:paraId="6A973F7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KEGG_NOTCH_SIGNALING_PATHWAY</w:t>
            </w:r>
          </w:p>
        </w:tc>
        <w:tc>
          <w:tcPr>
            <w:tcW w:w="709" w:type="dxa"/>
            <w:shd w:val="clear" w:color="auto" w:fill="auto"/>
            <w:noWrap/>
            <w:vAlign w:val="bottom"/>
            <w:hideMark/>
          </w:tcPr>
          <w:p w14:paraId="4769FB2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41</w:t>
            </w:r>
          </w:p>
        </w:tc>
        <w:tc>
          <w:tcPr>
            <w:tcW w:w="1134" w:type="dxa"/>
            <w:shd w:val="clear" w:color="auto" w:fill="auto"/>
            <w:noWrap/>
            <w:vAlign w:val="bottom"/>
            <w:hideMark/>
          </w:tcPr>
          <w:p w14:paraId="47D552A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-0.49146</w:t>
            </w:r>
          </w:p>
        </w:tc>
        <w:tc>
          <w:tcPr>
            <w:tcW w:w="992" w:type="dxa"/>
            <w:shd w:val="clear" w:color="auto" w:fill="auto"/>
            <w:noWrap/>
            <w:vAlign w:val="bottom"/>
            <w:hideMark/>
          </w:tcPr>
          <w:p w14:paraId="5DD1773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-1.83212</w:t>
            </w:r>
          </w:p>
        </w:tc>
        <w:tc>
          <w:tcPr>
            <w:tcW w:w="993" w:type="dxa"/>
            <w:shd w:val="clear" w:color="auto" w:fill="auto"/>
            <w:noWrap/>
            <w:vAlign w:val="bottom"/>
            <w:hideMark/>
          </w:tcPr>
          <w:p w14:paraId="47D72D9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4FC743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0.027619</w:t>
            </w:r>
          </w:p>
        </w:tc>
        <w:tc>
          <w:tcPr>
            <w:tcW w:w="992" w:type="dxa"/>
            <w:shd w:val="clear" w:color="auto" w:fill="auto"/>
            <w:noWrap/>
            <w:vAlign w:val="bottom"/>
            <w:hideMark/>
          </w:tcPr>
          <w:p w14:paraId="04040A1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0.758</w:t>
            </w:r>
          </w:p>
        </w:tc>
        <w:tc>
          <w:tcPr>
            <w:tcW w:w="850" w:type="dxa"/>
            <w:shd w:val="clear" w:color="auto" w:fill="auto"/>
            <w:noWrap/>
            <w:vAlign w:val="bottom"/>
            <w:hideMark/>
          </w:tcPr>
          <w:p w14:paraId="2A0434E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3272</w:t>
            </w:r>
          </w:p>
        </w:tc>
      </w:tr>
      <w:tr w:rsidR="00DD3145" w:rsidRPr="00DD3145" w14:paraId="4BF8642F" w14:textId="77777777" w:rsidTr="00DD3145">
        <w:trPr>
          <w:trHeight w:val="300"/>
        </w:trPr>
        <w:tc>
          <w:tcPr>
            <w:tcW w:w="7933" w:type="dxa"/>
            <w:shd w:val="clear" w:color="auto" w:fill="auto"/>
            <w:noWrap/>
            <w:vAlign w:val="bottom"/>
            <w:hideMark/>
          </w:tcPr>
          <w:p w14:paraId="0EB9F4E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KEGG_LYSOSOME</w:t>
            </w:r>
          </w:p>
        </w:tc>
        <w:tc>
          <w:tcPr>
            <w:tcW w:w="709" w:type="dxa"/>
            <w:shd w:val="clear" w:color="auto" w:fill="auto"/>
            <w:noWrap/>
            <w:vAlign w:val="bottom"/>
            <w:hideMark/>
          </w:tcPr>
          <w:p w14:paraId="0EF5B21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112</w:t>
            </w:r>
          </w:p>
        </w:tc>
        <w:tc>
          <w:tcPr>
            <w:tcW w:w="1134" w:type="dxa"/>
            <w:shd w:val="clear" w:color="auto" w:fill="auto"/>
            <w:noWrap/>
            <w:vAlign w:val="bottom"/>
            <w:hideMark/>
          </w:tcPr>
          <w:p w14:paraId="02BCEFB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-0.41097</w:t>
            </w:r>
          </w:p>
        </w:tc>
        <w:tc>
          <w:tcPr>
            <w:tcW w:w="992" w:type="dxa"/>
            <w:shd w:val="clear" w:color="auto" w:fill="auto"/>
            <w:noWrap/>
            <w:vAlign w:val="bottom"/>
            <w:hideMark/>
          </w:tcPr>
          <w:p w14:paraId="254552D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-1.83182</w:t>
            </w:r>
          </w:p>
        </w:tc>
        <w:tc>
          <w:tcPr>
            <w:tcW w:w="993" w:type="dxa"/>
            <w:shd w:val="clear" w:color="auto" w:fill="auto"/>
            <w:noWrap/>
            <w:vAlign w:val="bottom"/>
            <w:hideMark/>
          </w:tcPr>
          <w:p w14:paraId="6F88CD2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E32BB4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0.027272</w:t>
            </w:r>
          </w:p>
        </w:tc>
        <w:tc>
          <w:tcPr>
            <w:tcW w:w="992" w:type="dxa"/>
            <w:shd w:val="clear" w:color="auto" w:fill="auto"/>
            <w:noWrap/>
            <w:vAlign w:val="bottom"/>
            <w:hideMark/>
          </w:tcPr>
          <w:p w14:paraId="2B47DE3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0.761</w:t>
            </w:r>
          </w:p>
        </w:tc>
        <w:tc>
          <w:tcPr>
            <w:tcW w:w="850" w:type="dxa"/>
            <w:shd w:val="clear" w:color="auto" w:fill="auto"/>
            <w:noWrap/>
            <w:vAlign w:val="bottom"/>
            <w:hideMark/>
          </w:tcPr>
          <w:p w14:paraId="7F25108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4368</w:t>
            </w:r>
          </w:p>
        </w:tc>
      </w:tr>
      <w:tr w:rsidR="00DD3145" w:rsidRPr="00DD3145" w14:paraId="73BFFE37" w14:textId="77777777" w:rsidTr="00DD3145">
        <w:trPr>
          <w:trHeight w:val="300"/>
        </w:trPr>
        <w:tc>
          <w:tcPr>
            <w:tcW w:w="7933" w:type="dxa"/>
            <w:shd w:val="clear" w:color="auto" w:fill="auto"/>
            <w:noWrap/>
            <w:vAlign w:val="bottom"/>
            <w:hideMark/>
          </w:tcPr>
          <w:p w14:paraId="13284834" w14:textId="561A3969"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REACTOME_THE_ROLE_OF_NEF_IN_HIV1_REPLICATION_AND_DISEASE_PATHOGENESIS</w:t>
            </w:r>
          </w:p>
        </w:tc>
        <w:tc>
          <w:tcPr>
            <w:tcW w:w="709" w:type="dxa"/>
            <w:shd w:val="clear" w:color="auto" w:fill="auto"/>
            <w:noWrap/>
            <w:vAlign w:val="bottom"/>
            <w:hideMark/>
          </w:tcPr>
          <w:p w14:paraId="0B66A04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w:t>
            </w:r>
          </w:p>
        </w:tc>
        <w:tc>
          <w:tcPr>
            <w:tcW w:w="1134" w:type="dxa"/>
            <w:shd w:val="clear" w:color="auto" w:fill="auto"/>
            <w:noWrap/>
            <w:vAlign w:val="bottom"/>
            <w:hideMark/>
          </w:tcPr>
          <w:p w14:paraId="7B20604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-0.59195</w:t>
            </w:r>
          </w:p>
        </w:tc>
        <w:tc>
          <w:tcPr>
            <w:tcW w:w="992" w:type="dxa"/>
            <w:shd w:val="clear" w:color="auto" w:fill="auto"/>
            <w:noWrap/>
            <w:vAlign w:val="bottom"/>
            <w:hideMark/>
          </w:tcPr>
          <w:p w14:paraId="241B118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-1.8291</w:t>
            </w:r>
          </w:p>
        </w:tc>
        <w:tc>
          <w:tcPr>
            <w:tcW w:w="993" w:type="dxa"/>
            <w:shd w:val="clear" w:color="auto" w:fill="auto"/>
            <w:noWrap/>
            <w:vAlign w:val="bottom"/>
            <w:hideMark/>
          </w:tcPr>
          <w:p w14:paraId="3D7C8B0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0.001894</w:t>
            </w:r>
          </w:p>
        </w:tc>
        <w:tc>
          <w:tcPr>
            <w:tcW w:w="1134" w:type="dxa"/>
            <w:shd w:val="clear" w:color="auto" w:fill="auto"/>
            <w:noWrap/>
            <w:vAlign w:val="bottom"/>
            <w:hideMark/>
          </w:tcPr>
          <w:p w14:paraId="6DEDCE8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0.027574</w:t>
            </w:r>
          </w:p>
        </w:tc>
        <w:tc>
          <w:tcPr>
            <w:tcW w:w="992" w:type="dxa"/>
            <w:shd w:val="clear" w:color="auto" w:fill="auto"/>
            <w:noWrap/>
            <w:vAlign w:val="bottom"/>
            <w:hideMark/>
          </w:tcPr>
          <w:p w14:paraId="5719D69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0.768</w:t>
            </w:r>
          </w:p>
        </w:tc>
        <w:tc>
          <w:tcPr>
            <w:tcW w:w="850" w:type="dxa"/>
            <w:shd w:val="clear" w:color="auto" w:fill="auto"/>
            <w:noWrap/>
            <w:vAlign w:val="bottom"/>
            <w:hideMark/>
          </w:tcPr>
          <w:p w14:paraId="154ADAF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1075</w:t>
            </w:r>
          </w:p>
        </w:tc>
      </w:tr>
      <w:tr w:rsidR="00DD3145" w:rsidRPr="00DD3145" w14:paraId="6B1E01CF" w14:textId="77777777" w:rsidTr="00DD3145">
        <w:trPr>
          <w:trHeight w:val="300"/>
        </w:trPr>
        <w:tc>
          <w:tcPr>
            <w:tcW w:w="7933" w:type="dxa"/>
            <w:shd w:val="clear" w:color="auto" w:fill="auto"/>
            <w:noWrap/>
            <w:vAlign w:val="bottom"/>
            <w:hideMark/>
          </w:tcPr>
          <w:p w14:paraId="278869C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BIOCARTA_SPRY_PATHWAY</w:t>
            </w:r>
          </w:p>
        </w:tc>
        <w:tc>
          <w:tcPr>
            <w:tcW w:w="709" w:type="dxa"/>
            <w:shd w:val="clear" w:color="auto" w:fill="auto"/>
            <w:noWrap/>
            <w:vAlign w:val="bottom"/>
            <w:hideMark/>
          </w:tcPr>
          <w:p w14:paraId="374FFE5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w:t>
            </w:r>
          </w:p>
        </w:tc>
        <w:tc>
          <w:tcPr>
            <w:tcW w:w="1134" w:type="dxa"/>
            <w:shd w:val="clear" w:color="auto" w:fill="auto"/>
            <w:noWrap/>
            <w:vAlign w:val="bottom"/>
            <w:hideMark/>
          </w:tcPr>
          <w:p w14:paraId="12DD4F2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-0.61914</w:t>
            </w:r>
          </w:p>
        </w:tc>
        <w:tc>
          <w:tcPr>
            <w:tcW w:w="992" w:type="dxa"/>
            <w:shd w:val="clear" w:color="auto" w:fill="auto"/>
            <w:noWrap/>
            <w:vAlign w:val="bottom"/>
            <w:hideMark/>
          </w:tcPr>
          <w:p w14:paraId="4F31AB0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-1.82582</w:t>
            </w:r>
          </w:p>
        </w:tc>
        <w:tc>
          <w:tcPr>
            <w:tcW w:w="993" w:type="dxa"/>
            <w:shd w:val="clear" w:color="auto" w:fill="auto"/>
            <w:noWrap/>
            <w:vAlign w:val="bottom"/>
            <w:hideMark/>
          </w:tcPr>
          <w:p w14:paraId="3F7B506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0.003891</w:t>
            </w:r>
          </w:p>
        </w:tc>
        <w:tc>
          <w:tcPr>
            <w:tcW w:w="1134" w:type="dxa"/>
            <w:shd w:val="clear" w:color="auto" w:fill="auto"/>
            <w:noWrap/>
            <w:vAlign w:val="bottom"/>
            <w:hideMark/>
          </w:tcPr>
          <w:p w14:paraId="78C7B0D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0.028095</w:t>
            </w:r>
          </w:p>
        </w:tc>
        <w:tc>
          <w:tcPr>
            <w:tcW w:w="992" w:type="dxa"/>
            <w:shd w:val="clear" w:color="auto" w:fill="auto"/>
            <w:noWrap/>
            <w:vAlign w:val="bottom"/>
            <w:hideMark/>
          </w:tcPr>
          <w:p w14:paraId="1FD72D6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0.78</w:t>
            </w:r>
          </w:p>
        </w:tc>
        <w:tc>
          <w:tcPr>
            <w:tcW w:w="850" w:type="dxa"/>
            <w:shd w:val="clear" w:color="auto" w:fill="auto"/>
            <w:noWrap/>
            <w:vAlign w:val="bottom"/>
            <w:hideMark/>
          </w:tcPr>
          <w:p w14:paraId="1CF481A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2F2C98C3" w14:textId="77777777" w:rsidTr="00DD3145">
        <w:trPr>
          <w:trHeight w:val="300"/>
        </w:trPr>
        <w:tc>
          <w:tcPr>
            <w:tcW w:w="7933" w:type="dxa"/>
            <w:shd w:val="clear" w:color="auto" w:fill="auto"/>
            <w:noWrap/>
            <w:vAlign w:val="bottom"/>
            <w:hideMark/>
          </w:tcPr>
          <w:p w14:paraId="793859D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BIOCARTA_MCALPAIN_PATHWAY</w:t>
            </w:r>
          </w:p>
        </w:tc>
        <w:tc>
          <w:tcPr>
            <w:tcW w:w="709" w:type="dxa"/>
            <w:shd w:val="clear" w:color="auto" w:fill="auto"/>
            <w:noWrap/>
            <w:vAlign w:val="bottom"/>
            <w:hideMark/>
          </w:tcPr>
          <w:p w14:paraId="01DC29E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w:t>
            </w:r>
          </w:p>
        </w:tc>
        <w:tc>
          <w:tcPr>
            <w:tcW w:w="1134" w:type="dxa"/>
            <w:shd w:val="clear" w:color="auto" w:fill="auto"/>
            <w:noWrap/>
            <w:vAlign w:val="bottom"/>
            <w:hideMark/>
          </w:tcPr>
          <w:p w14:paraId="7640932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-0.57543</w:t>
            </w:r>
          </w:p>
        </w:tc>
        <w:tc>
          <w:tcPr>
            <w:tcW w:w="992" w:type="dxa"/>
            <w:shd w:val="clear" w:color="auto" w:fill="auto"/>
            <w:noWrap/>
            <w:vAlign w:val="bottom"/>
            <w:hideMark/>
          </w:tcPr>
          <w:p w14:paraId="265A324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-1.82509</w:t>
            </w:r>
          </w:p>
        </w:tc>
        <w:tc>
          <w:tcPr>
            <w:tcW w:w="993" w:type="dxa"/>
            <w:shd w:val="clear" w:color="auto" w:fill="auto"/>
            <w:noWrap/>
            <w:vAlign w:val="bottom"/>
            <w:hideMark/>
          </w:tcPr>
          <w:p w14:paraId="6D46FEE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0.005952</w:t>
            </w:r>
          </w:p>
        </w:tc>
        <w:tc>
          <w:tcPr>
            <w:tcW w:w="1134" w:type="dxa"/>
            <w:shd w:val="clear" w:color="auto" w:fill="auto"/>
            <w:noWrap/>
            <w:vAlign w:val="bottom"/>
            <w:hideMark/>
          </w:tcPr>
          <w:p w14:paraId="57AD66C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0.02794</w:t>
            </w:r>
          </w:p>
        </w:tc>
        <w:tc>
          <w:tcPr>
            <w:tcW w:w="992" w:type="dxa"/>
            <w:shd w:val="clear" w:color="auto" w:fill="auto"/>
            <w:noWrap/>
            <w:vAlign w:val="bottom"/>
            <w:hideMark/>
          </w:tcPr>
          <w:p w14:paraId="324C437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0.782</w:t>
            </w:r>
          </w:p>
        </w:tc>
        <w:tc>
          <w:tcPr>
            <w:tcW w:w="850" w:type="dxa"/>
            <w:shd w:val="clear" w:color="auto" w:fill="auto"/>
            <w:noWrap/>
            <w:vAlign w:val="bottom"/>
            <w:hideMark/>
          </w:tcPr>
          <w:p w14:paraId="32C448E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0E11D116" w14:textId="77777777" w:rsidTr="00DD3145">
        <w:trPr>
          <w:trHeight w:val="300"/>
        </w:trPr>
        <w:tc>
          <w:tcPr>
            <w:tcW w:w="7933" w:type="dxa"/>
            <w:shd w:val="clear" w:color="auto" w:fill="auto"/>
            <w:noWrap/>
            <w:vAlign w:val="bottom"/>
            <w:hideMark/>
          </w:tcPr>
          <w:p w14:paraId="5CED2D1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PID_INTEGRIN1_PATHWAY</w:t>
            </w:r>
          </w:p>
        </w:tc>
        <w:tc>
          <w:tcPr>
            <w:tcW w:w="709" w:type="dxa"/>
            <w:shd w:val="clear" w:color="auto" w:fill="auto"/>
            <w:noWrap/>
            <w:vAlign w:val="bottom"/>
            <w:hideMark/>
          </w:tcPr>
          <w:p w14:paraId="11E759F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40</w:t>
            </w:r>
          </w:p>
        </w:tc>
        <w:tc>
          <w:tcPr>
            <w:tcW w:w="1134" w:type="dxa"/>
            <w:shd w:val="clear" w:color="auto" w:fill="auto"/>
            <w:noWrap/>
            <w:vAlign w:val="bottom"/>
            <w:hideMark/>
          </w:tcPr>
          <w:p w14:paraId="737342A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-0.5047</w:t>
            </w:r>
          </w:p>
        </w:tc>
        <w:tc>
          <w:tcPr>
            <w:tcW w:w="992" w:type="dxa"/>
            <w:shd w:val="clear" w:color="auto" w:fill="auto"/>
            <w:noWrap/>
            <w:vAlign w:val="bottom"/>
            <w:hideMark/>
          </w:tcPr>
          <w:p w14:paraId="27D1E0E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-1.82332</w:t>
            </w:r>
          </w:p>
        </w:tc>
        <w:tc>
          <w:tcPr>
            <w:tcW w:w="993" w:type="dxa"/>
            <w:shd w:val="clear" w:color="auto" w:fill="auto"/>
            <w:noWrap/>
            <w:vAlign w:val="bottom"/>
            <w:hideMark/>
          </w:tcPr>
          <w:p w14:paraId="39ADFA1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0.001866</w:t>
            </w:r>
          </w:p>
        </w:tc>
        <w:tc>
          <w:tcPr>
            <w:tcW w:w="1134" w:type="dxa"/>
            <w:shd w:val="clear" w:color="auto" w:fill="auto"/>
            <w:noWrap/>
            <w:vAlign w:val="bottom"/>
            <w:hideMark/>
          </w:tcPr>
          <w:p w14:paraId="625F83E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0.02831</w:t>
            </w:r>
          </w:p>
        </w:tc>
        <w:tc>
          <w:tcPr>
            <w:tcW w:w="992" w:type="dxa"/>
            <w:shd w:val="clear" w:color="auto" w:fill="auto"/>
            <w:noWrap/>
            <w:vAlign w:val="bottom"/>
            <w:hideMark/>
          </w:tcPr>
          <w:p w14:paraId="0554A01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0.79</w:t>
            </w:r>
          </w:p>
        </w:tc>
        <w:tc>
          <w:tcPr>
            <w:tcW w:w="850" w:type="dxa"/>
            <w:shd w:val="clear" w:color="auto" w:fill="auto"/>
            <w:noWrap/>
            <w:vAlign w:val="bottom"/>
            <w:hideMark/>
          </w:tcPr>
          <w:p w14:paraId="1A8F7F4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3156</w:t>
            </w:r>
          </w:p>
        </w:tc>
      </w:tr>
      <w:tr w:rsidR="00DD3145" w:rsidRPr="00DD3145" w14:paraId="2BA40B72" w14:textId="77777777" w:rsidTr="00DD3145">
        <w:trPr>
          <w:trHeight w:val="300"/>
        </w:trPr>
        <w:tc>
          <w:tcPr>
            <w:tcW w:w="7933" w:type="dxa"/>
            <w:shd w:val="clear" w:color="auto" w:fill="auto"/>
            <w:noWrap/>
            <w:vAlign w:val="bottom"/>
            <w:hideMark/>
          </w:tcPr>
          <w:p w14:paraId="5C8EDEC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KEGG_ARACHIDONIC_ACID_METABOLISM</w:t>
            </w:r>
          </w:p>
        </w:tc>
        <w:tc>
          <w:tcPr>
            <w:tcW w:w="709" w:type="dxa"/>
            <w:shd w:val="clear" w:color="auto" w:fill="auto"/>
            <w:noWrap/>
            <w:vAlign w:val="bottom"/>
            <w:hideMark/>
          </w:tcPr>
          <w:p w14:paraId="700480E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w:t>
            </w:r>
          </w:p>
        </w:tc>
        <w:tc>
          <w:tcPr>
            <w:tcW w:w="1134" w:type="dxa"/>
            <w:shd w:val="clear" w:color="auto" w:fill="auto"/>
            <w:noWrap/>
            <w:vAlign w:val="bottom"/>
            <w:hideMark/>
          </w:tcPr>
          <w:p w14:paraId="77D31D1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-0.51966</w:t>
            </w:r>
          </w:p>
        </w:tc>
        <w:tc>
          <w:tcPr>
            <w:tcW w:w="992" w:type="dxa"/>
            <w:shd w:val="clear" w:color="auto" w:fill="auto"/>
            <w:noWrap/>
            <w:vAlign w:val="bottom"/>
            <w:hideMark/>
          </w:tcPr>
          <w:p w14:paraId="791044F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-1.82266</w:t>
            </w:r>
          </w:p>
        </w:tc>
        <w:tc>
          <w:tcPr>
            <w:tcW w:w="993" w:type="dxa"/>
            <w:shd w:val="clear" w:color="auto" w:fill="auto"/>
            <w:noWrap/>
            <w:vAlign w:val="bottom"/>
            <w:hideMark/>
          </w:tcPr>
          <w:p w14:paraId="00336FF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05ADFF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0.028155</w:t>
            </w:r>
          </w:p>
        </w:tc>
        <w:tc>
          <w:tcPr>
            <w:tcW w:w="992" w:type="dxa"/>
            <w:shd w:val="clear" w:color="auto" w:fill="auto"/>
            <w:noWrap/>
            <w:vAlign w:val="bottom"/>
            <w:hideMark/>
          </w:tcPr>
          <w:p w14:paraId="494E2DD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0.791</w:t>
            </w:r>
          </w:p>
        </w:tc>
        <w:tc>
          <w:tcPr>
            <w:tcW w:w="850" w:type="dxa"/>
            <w:shd w:val="clear" w:color="auto" w:fill="auto"/>
            <w:noWrap/>
            <w:vAlign w:val="bottom"/>
            <w:hideMark/>
          </w:tcPr>
          <w:p w14:paraId="5742758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1843</w:t>
            </w:r>
          </w:p>
        </w:tc>
      </w:tr>
      <w:tr w:rsidR="00DD3145" w:rsidRPr="00DD3145" w14:paraId="58B92CDA" w14:textId="77777777" w:rsidTr="00DD3145">
        <w:trPr>
          <w:trHeight w:val="300"/>
        </w:trPr>
        <w:tc>
          <w:tcPr>
            <w:tcW w:w="7933" w:type="dxa"/>
            <w:shd w:val="clear" w:color="auto" w:fill="auto"/>
            <w:noWrap/>
            <w:vAlign w:val="bottom"/>
            <w:hideMark/>
          </w:tcPr>
          <w:p w14:paraId="4F57E5D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REACTOME_SHC1_EVENTS_IN_EGFR_SIGNALING</w:t>
            </w:r>
          </w:p>
        </w:tc>
        <w:tc>
          <w:tcPr>
            <w:tcW w:w="709" w:type="dxa"/>
            <w:shd w:val="clear" w:color="auto" w:fill="auto"/>
            <w:noWrap/>
            <w:vAlign w:val="bottom"/>
            <w:hideMark/>
          </w:tcPr>
          <w:p w14:paraId="7A1A13C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15</w:t>
            </w:r>
          </w:p>
        </w:tc>
        <w:tc>
          <w:tcPr>
            <w:tcW w:w="1134" w:type="dxa"/>
            <w:shd w:val="clear" w:color="auto" w:fill="auto"/>
            <w:noWrap/>
            <w:vAlign w:val="bottom"/>
            <w:hideMark/>
          </w:tcPr>
          <w:p w14:paraId="5575472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-0.65543</w:t>
            </w:r>
          </w:p>
        </w:tc>
        <w:tc>
          <w:tcPr>
            <w:tcW w:w="992" w:type="dxa"/>
            <w:shd w:val="clear" w:color="auto" w:fill="auto"/>
            <w:noWrap/>
            <w:vAlign w:val="bottom"/>
            <w:hideMark/>
          </w:tcPr>
          <w:p w14:paraId="0F37943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-1.81812</w:t>
            </w:r>
          </w:p>
        </w:tc>
        <w:tc>
          <w:tcPr>
            <w:tcW w:w="993" w:type="dxa"/>
            <w:shd w:val="clear" w:color="auto" w:fill="auto"/>
            <w:noWrap/>
            <w:vAlign w:val="bottom"/>
            <w:hideMark/>
          </w:tcPr>
          <w:p w14:paraId="623E9F4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0.003683</w:t>
            </w:r>
          </w:p>
        </w:tc>
        <w:tc>
          <w:tcPr>
            <w:tcW w:w="1134" w:type="dxa"/>
            <w:shd w:val="clear" w:color="auto" w:fill="auto"/>
            <w:noWrap/>
            <w:vAlign w:val="bottom"/>
            <w:hideMark/>
          </w:tcPr>
          <w:p w14:paraId="1772678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0.029393</w:t>
            </w:r>
          </w:p>
        </w:tc>
        <w:tc>
          <w:tcPr>
            <w:tcW w:w="992" w:type="dxa"/>
            <w:shd w:val="clear" w:color="auto" w:fill="auto"/>
            <w:noWrap/>
            <w:vAlign w:val="bottom"/>
            <w:hideMark/>
          </w:tcPr>
          <w:p w14:paraId="1AFB5B8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0.802</w:t>
            </w:r>
          </w:p>
        </w:tc>
        <w:tc>
          <w:tcPr>
            <w:tcW w:w="850" w:type="dxa"/>
            <w:shd w:val="clear" w:color="auto" w:fill="auto"/>
            <w:noWrap/>
            <w:vAlign w:val="bottom"/>
            <w:hideMark/>
          </w:tcPr>
          <w:p w14:paraId="37F1F7B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5185BC93" w14:textId="77777777" w:rsidTr="00DD3145">
        <w:trPr>
          <w:trHeight w:val="300"/>
        </w:trPr>
        <w:tc>
          <w:tcPr>
            <w:tcW w:w="7933" w:type="dxa"/>
            <w:shd w:val="clear" w:color="auto" w:fill="auto"/>
            <w:noWrap/>
            <w:vAlign w:val="bottom"/>
            <w:hideMark/>
          </w:tcPr>
          <w:p w14:paraId="52FA8D5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KEGG_LONG_TERM_DEPRESSION</w:t>
            </w:r>
          </w:p>
        </w:tc>
        <w:tc>
          <w:tcPr>
            <w:tcW w:w="709" w:type="dxa"/>
            <w:shd w:val="clear" w:color="auto" w:fill="auto"/>
            <w:noWrap/>
            <w:vAlign w:val="bottom"/>
            <w:hideMark/>
          </w:tcPr>
          <w:p w14:paraId="710C72B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48</w:t>
            </w:r>
          </w:p>
        </w:tc>
        <w:tc>
          <w:tcPr>
            <w:tcW w:w="1134" w:type="dxa"/>
            <w:shd w:val="clear" w:color="auto" w:fill="auto"/>
            <w:noWrap/>
            <w:vAlign w:val="bottom"/>
            <w:hideMark/>
          </w:tcPr>
          <w:p w14:paraId="059A580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-0.48531</w:t>
            </w:r>
          </w:p>
        </w:tc>
        <w:tc>
          <w:tcPr>
            <w:tcW w:w="992" w:type="dxa"/>
            <w:shd w:val="clear" w:color="auto" w:fill="auto"/>
            <w:noWrap/>
            <w:vAlign w:val="bottom"/>
            <w:hideMark/>
          </w:tcPr>
          <w:p w14:paraId="0D2F2A1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-1.81699</w:t>
            </w:r>
          </w:p>
        </w:tc>
        <w:tc>
          <w:tcPr>
            <w:tcW w:w="993" w:type="dxa"/>
            <w:shd w:val="clear" w:color="auto" w:fill="auto"/>
            <w:noWrap/>
            <w:vAlign w:val="bottom"/>
            <w:hideMark/>
          </w:tcPr>
          <w:p w14:paraId="656F1E6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2EF4CE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0.029383</w:t>
            </w:r>
          </w:p>
        </w:tc>
        <w:tc>
          <w:tcPr>
            <w:tcW w:w="992" w:type="dxa"/>
            <w:shd w:val="clear" w:color="auto" w:fill="auto"/>
            <w:noWrap/>
            <w:vAlign w:val="bottom"/>
            <w:hideMark/>
          </w:tcPr>
          <w:p w14:paraId="61655BA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0.804</w:t>
            </w:r>
          </w:p>
        </w:tc>
        <w:tc>
          <w:tcPr>
            <w:tcW w:w="850" w:type="dxa"/>
            <w:shd w:val="clear" w:color="auto" w:fill="auto"/>
            <w:noWrap/>
            <w:vAlign w:val="bottom"/>
            <w:hideMark/>
          </w:tcPr>
          <w:p w14:paraId="087A290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4958</w:t>
            </w:r>
          </w:p>
        </w:tc>
      </w:tr>
      <w:tr w:rsidR="00DD3145" w:rsidRPr="00DD3145" w14:paraId="523CD1BE" w14:textId="77777777" w:rsidTr="00DD3145">
        <w:trPr>
          <w:trHeight w:val="300"/>
        </w:trPr>
        <w:tc>
          <w:tcPr>
            <w:tcW w:w="7933" w:type="dxa"/>
            <w:shd w:val="clear" w:color="auto" w:fill="auto"/>
            <w:noWrap/>
            <w:vAlign w:val="bottom"/>
            <w:hideMark/>
          </w:tcPr>
          <w:p w14:paraId="12A03FF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BIOCARTA_PTDINS_PATHWAY</w:t>
            </w:r>
          </w:p>
        </w:tc>
        <w:tc>
          <w:tcPr>
            <w:tcW w:w="709" w:type="dxa"/>
            <w:shd w:val="clear" w:color="auto" w:fill="auto"/>
            <w:noWrap/>
            <w:vAlign w:val="bottom"/>
            <w:hideMark/>
          </w:tcPr>
          <w:p w14:paraId="28C314D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22</w:t>
            </w:r>
          </w:p>
        </w:tc>
        <w:tc>
          <w:tcPr>
            <w:tcW w:w="1134" w:type="dxa"/>
            <w:shd w:val="clear" w:color="auto" w:fill="auto"/>
            <w:noWrap/>
            <w:vAlign w:val="bottom"/>
            <w:hideMark/>
          </w:tcPr>
          <w:p w14:paraId="5F04413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-0.57343</w:t>
            </w:r>
          </w:p>
        </w:tc>
        <w:tc>
          <w:tcPr>
            <w:tcW w:w="992" w:type="dxa"/>
            <w:shd w:val="clear" w:color="auto" w:fill="auto"/>
            <w:noWrap/>
            <w:vAlign w:val="bottom"/>
            <w:hideMark/>
          </w:tcPr>
          <w:p w14:paraId="4146E08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-1.81228</w:t>
            </w:r>
          </w:p>
        </w:tc>
        <w:tc>
          <w:tcPr>
            <w:tcW w:w="993" w:type="dxa"/>
            <w:shd w:val="clear" w:color="auto" w:fill="auto"/>
            <w:noWrap/>
            <w:vAlign w:val="bottom"/>
            <w:hideMark/>
          </w:tcPr>
          <w:p w14:paraId="571F829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0.007105</w:t>
            </w:r>
          </w:p>
        </w:tc>
        <w:tc>
          <w:tcPr>
            <w:tcW w:w="1134" w:type="dxa"/>
            <w:shd w:val="clear" w:color="auto" w:fill="auto"/>
            <w:noWrap/>
            <w:vAlign w:val="bottom"/>
            <w:hideMark/>
          </w:tcPr>
          <w:p w14:paraId="6EE0B60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0.030455</w:t>
            </w:r>
          </w:p>
        </w:tc>
        <w:tc>
          <w:tcPr>
            <w:tcW w:w="992" w:type="dxa"/>
            <w:shd w:val="clear" w:color="auto" w:fill="auto"/>
            <w:noWrap/>
            <w:vAlign w:val="bottom"/>
            <w:hideMark/>
          </w:tcPr>
          <w:p w14:paraId="3DB379E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0.823</w:t>
            </w:r>
          </w:p>
        </w:tc>
        <w:tc>
          <w:tcPr>
            <w:tcW w:w="850" w:type="dxa"/>
            <w:shd w:val="clear" w:color="auto" w:fill="auto"/>
            <w:noWrap/>
            <w:vAlign w:val="bottom"/>
            <w:hideMark/>
          </w:tcPr>
          <w:p w14:paraId="2958E45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5158</w:t>
            </w:r>
          </w:p>
        </w:tc>
      </w:tr>
      <w:tr w:rsidR="00DD3145" w:rsidRPr="00DD3145" w14:paraId="742CECBA" w14:textId="77777777" w:rsidTr="00DD3145">
        <w:trPr>
          <w:trHeight w:val="300"/>
        </w:trPr>
        <w:tc>
          <w:tcPr>
            <w:tcW w:w="7933" w:type="dxa"/>
            <w:shd w:val="clear" w:color="auto" w:fill="auto"/>
            <w:noWrap/>
            <w:vAlign w:val="bottom"/>
            <w:hideMark/>
          </w:tcPr>
          <w:p w14:paraId="024754B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REACTOME_CELL_CELL_COMMUNICATION</w:t>
            </w:r>
          </w:p>
        </w:tc>
        <w:tc>
          <w:tcPr>
            <w:tcW w:w="709" w:type="dxa"/>
            <w:shd w:val="clear" w:color="auto" w:fill="auto"/>
            <w:noWrap/>
            <w:vAlign w:val="bottom"/>
            <w:hideMark/>
          </w:tcPr>
          <w:p w14:paraId="0588EF0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84</w:t>
            </w:r>
          </w:p>
        </w:tc>
        <w:tc>
          <w:tcPr>
            <w:tcW w:w="1134" w:type="dxa"/>
            <w:shd w:val="clear" w:color="auto" w:fill="auto"/>
            <w:noWrap/>
            <w:vAlign w:val="bottom"/>
            <w:hideMark/>
          </w:tcPr>
          <w:p w14:paraId="7145D7F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-0.42897</w:t>
            </w:r>
          </w:p>
        </w:tc>
        <w:tc>
          <w:tcPr>
            <w:tcW w:w="992" w:type="dxa"/>
            <w:shd w:val="clear" w:color="auto" w:fill="auto"/>
            <w:noWrap/>
            <w:vAlign w:val="bottom"/>
            <w:hideMark/>
          </w:tcPr>
          <w:p w14:paraId="1F7C524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-1.81206</w:t>
            </w:r>
          </w:p>
        </w:tc>
        <w:tc>
          <w:tcPr>
            <w:tcW w:w="993" w:type="dxa"/>
            <w:shd w:val="clear" w:color="auto" w:fill="auto"/>
            <w:noWrap/>
            <w:vAlign w:val="bottom"/>
            <w:hideMark/>
          </w:tcPr>
          <w:p w14:paraId="7F6D5A1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12503B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0.03018</w:t>
            </w:r>
          </w:p>
        </w:tc>
        <w:tc>
          <w:tcPr>
            <w:tcW w:w="992" w:type="dxa"/>
            <w:shd w:val="clear" w:color="auto" w:fill="auto"/>
            <w:noWrap/>
            <w:vAlign w:val="bottom"/>
            <w:hideMark/>
          </w:tcPr>
          <w:p w14:paraId="240C262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0.826</w:t>
            </w:r>
          </w:p>
        </w:tc>
        <w:tc>
          <w:tcPr>
            <w:tcW w:w="850" w:type="dxa"/>
            <w:shd w:val="clear" w:color="auto" w:fill="auto"/>
            <w:noWrap/>
            <w:vAlign w:val="bottom"/>
            <w:hideMark/>
          </w:tcPr>
          <w:p w14:paraId="012143A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4079</w:t>
            </w:r>
          </w:p>
        </w:tc>
      </w:tr>
      <w:tr w:rsidR="00DD3145" w:rsidRPr="00DD3145" w14:paraId="5DE85D47" w14:textId="77777777" w:rsidTr="00DD3145">
        <w:trPr>
          <w:trHeight w:val="300"/>
        </w:trPr>
        <w:tc>
          <w:tcPr>
            <w:tcW w:w="7933" w:type="dxa"/>
            <w:shd w:val="clear" w:color="auto" w:fill="auto"/>
            <w:noWrap/>
            <w:vAlign w:val="bottom"/>
            <w:hideMark/>
          </w:tcPr>
          <w:p w14:paraId="7A8288F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REACTOME_SIGNALING_BY_ROBO_RECEPTOR</w:t>
            </w:r>
          </w:p>
        </w:tc>
        <w:tc>
          <w:tcPr>
            <w:tcW w:w="709" w:type="dxa"/>
            <w:shd w:val="clear" w:color="auto" w:fill="auto"/>
            <w:noWrap/>
            <w:vAlign w:val="bottom"/>
            <w:hideMark/>
          </w:tcPr>
          <w:p w14:paraId="7CCD589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25</w:t>
            </w:r>
          </w:p>
        </w:tc>
        <w:tc>
          <w:tcPr>
            <w:tcW w:w="1134" w:type="dxa"/>
            <w:shd w:val="clear" w:color="auto" w:fill="auto"/>
            <w:noWrap/>
            <w:vAlign w:val="bottom"/>
            <w:hideMark/>
          </w:tcPr>
          <w:p w14:paraId="6CCCE2E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-0.54883</w:t>
            </w:r>
          </w:p>
        </w:tc>
        <w:tc>
          <w:tcPr>
            <w:tcW w:w="992" w:type="dxa"/>
            <w:shd w:val="clear" w:color="auto" w:fill="auto"/>
            <w:noWrap/>
            <w:vAlign w:val="bottom"/>
            <w:hideMark/>
          </w:tcPr>
          <w:p w14:paraId="0B2AE6A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-1.81139</w:t>
            </w:r>
          </w:p>
        </w:tc>
        <w:tc>
          <w:tcPr>
            <w:tcW w:w="993" w:type="dxa"/>
            <w:shd w:val="clear" w:color="auto" w:fill="auto"/>
            <w:noWrap/>
            <w:vAlign w:val="bottom"/>
            <w:hideMark/>
          </w:tcPr>
          <w:p w14:paraId="07E084C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0.00354</w:t>
            </w:r>
          </w:p>
        </w:tc>
        <w:tc>
          <w:tcPr>
            <w:tcW w:w="1134" w:type="dxa"/>
            <w:shd w:val="clear" w:color="auto" w:fill="auto"/>
            <w:noWrap/>
            <w:vAlign w:val="bottom"/>
            <w:hideMark/>
          </w:tcPr>
          <w:p w14:paraId="4B53229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0.029993</w:t>
            </w:r>
          </w:p>
        </w:tc>
        <w:tc>
          <w:tcPr>
            <w:tcW w:w="992" w:type="dxa"/>
            <w:shd w:val="clear" w:color="auto" w:fill="auto"/>
            <w:noWrap/>
            <w:vAlign w:val="bottom"/>
            <w:hideMark/>
          </w:tcPr>
          <w:p w14:paraId="4F6288D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0.827</w:t>
            </w:r>
          </w:p>
        </w:tc>
        <w:tc>
          <w:tcPr>
            <w:tcW w:w="850" w:type="dxa"/>
            <w:shd w:val="clear" w:color="auto" w:fill="auto"/>
            <w:noWrap/>
            <w:vAlign w:val="bottom"/>
            <w:hideMark/>
          </w:tcPr>
          <w:p w14:paraId="1229853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5158</w:t>
            </w:r>
          </w:p>
        </w:tc>
      </w:tr>
      <w:tr w:rsidR="00DD3145" w:rsidRPr="00DD3145" w14:paraId="5BC6E93D" w14:textId="77777777" w:rsidTr="00DD3145">
        <w:trPr>
          <w:trHeight w:val="300"/>
        </w:trPr>
        <w:tc>
          <w:tcPr>
            <w:tcW w:w="7933" w:type="dxa"/>
            <w:shd w:val="clear" w:color="auto" w:fill="auto"/>
            <w:noWrap/>
            <w:vAlign w:val="bottom"/>
            <w:hideMark/>
          </w:tcPr>
          <w:p w14:paraId="364F65E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lastRenderedPageBreak/>
              <w:t>BIOCARTA_RANKL_PATHWAY</w:t>
            </w:r>
          </w:p>
        </w:tc>
        <w:tc>
          <w:tcPr>
            <w:tcW w:w="709" w:type="dxa"/>
            <w:shd w:val="clear" w:color="auto" w:fill="auto"/>
            <w:noWrap/>
            <w:vAlign w:val="bottom"/>
            <w:hideMark/>
          </w:tcPr>
          <w:p w14:paraId="1F04309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10</w:t>
            </w:r>
          </w:p>
        </w:tc>
        <w:tc>
          <w:tcPr>
            <w:tcW w:w="1134" w:type="dxa"/>
            <w:shd w:val="clear" w:color="auto" w:fill="auto"/>
            <w:noWrap/>
            <w:vAlign w:val="bottom"/>
            <w:hideMark/>
          </w:tcPr>
          <w:p w14:paraId="7EC9187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-0.71384</w:t>
            </w:r>
          </w:p>
        </w:tc>
        <w:tc>
          <w:tcPr>
            <w:tcW w:w="992" w:type="dxa"/>
            <w:shd w:val="clear" w:color="auto" w:fill="auto"/>
            <w:noWrap/>
            <w:vAlign w:val="bottom"/>
            <w:hideMark/>
          </w:tcPr>
          <w:p w14:paraId="03BCD15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-1.80936</w:t>
            </w:r>
          </w:p>
        </w:tc>
        <w:tc>
          <w:tcPr>
            <w:tcW w:w="993" w:type="dxa"/>
            <w:shd w:val="clear" w:color="auto" w:fill="auto"/>
            <w:noWrap/>
            <w:vAlign w:val="bottom"/>
            <w:hideMark/>
          </w:tcPr>
          <w:p w14:paraId="7DB6F7E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0.00365</w:t>
            </w:r>
          </w:p>
        </w:tc>
        <w:tc>
          <w:tcPr>
            <w:tcW w:w="1134" w:type="dxa"/>
            <w:shd w:val="clear" w:color="auto" w:fill="auto"/>
            <w:noWrap/>
            <w:vAlign w:val="bottom"/>
            <w:hideMark/>
          </w:tcPr>
          <w:p w14:paraId="6F512CD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0.030289</w:t>
            </w:r>
          </w:p>
        </w:tc>
        <w:tc>
          <w:tcPr>
            <w:tcW w:w="992" w:type="dxa"/>
            <w:shd w:val="clear" w:color="auto" w:fill="auto"/>
            <w:noWrap/>
            <w:vAlign w:val="bottom"/>
            <w:hideMark/>
          </w:tcPr>
          <w:p w14:paraId="1831F85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0.834</w:t>
            </w:r>
          </w:p>
        </w:tc>
        <w:tc>
          <w:tcPr>
            <w:tcW w:w="850" w:type="dxa"/>
            <w:shd w:val="clear" w:color="auto" w:fill="auto"/>
            <w:noWrap/>
            <w:vAlign w:val="bottom"/>
            <w:hideMark/>
          </w:tcPr>
          <w:p w14:paraId="5011F3E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815</w:t>
            </w:r>
          </w:p>
        </w:tc>
      </w:tr>
      <w:tr w:rsidR="00DD3145" w:rsidRPr="00DD3145" w14:paraId="297ACDF1" w14:textId="77777777" w:rsidTr="00DD3145">
        <w:trPr>
          <w:trHeight w:val="300"/>
        </w:trPr>
        <w:tc>
          <w:tcPr>
            <w:tcW w:w="7933" w:type="dxa"/>
            <w:shd w:val="clear" w:color="auto" w:fill="auto"/>
            <w:noWrap/>
            <w:vAlign w:val="bottom"/>
            <w:hideMark/>
          </w:tcPr>
          <w:p w14:paraId="78EEC0D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NABA_CORE_MATRISOME</w:t>
            </w:r>
          </w:p>
        </w:tc>
        <w:tc>
          <w:tcPr>
            <w:tcW w:w="709" w:type="dxa"/>
            <w:shd w:val="clear" w:color="auto" w:fill="auto"/>
            <w:noWrap/>
            <w:vAlign w:val="bottom"/>
            <w:hideMark/>
          </w:tcPr>
          <w:p w14:paraId="7A68153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129</w:t>
            </w:r>
          </w:p>
        </w:tc>
        <w:tc>
          <w:tcPr>
            <w:tcW w:w="1134" w:type="dxa"/>
            <w:shd w:val="clear" w:color="auto" w:fill="auto"/>
            <w:noWrap/>
            <w:vAlign w:val="bottom"/>
            <w:hideMark/>
          </w:tcPr>
          <w:p w14:paraId="0602285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-0.40239</w:t>
            </w:r>
          </w:p>
        </w:tc>
        <w:tc>
          <w:tcPr>
            <w:tcW w:w="992" w:type="dxa"/>
            <w:shd w:val="clear" w:color="auto" w:fill="auto"/>
            <w:noWrap/>
            <w:vAlign w:val="bottom"/>
            <w:hideMark/>
          </w:tcPr>
          <w:p w14:paraId="1BD31B6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-1.80681</w:t>
            </w:r>
          </w:p>
        </w:tc>
        <w:tc>
          <w:tcPr>
            <w:tcW w:w="993" w:type="dxa"/>
            <w:shd w:val="clear" w:color="auto" w:fill="auto"/>
            <w:noWrap/>
            <w:vAlign w:val="bottom"/>
            <w:hideMark/>
          </w:tcPr>
          <w:p w14:paraId="0CCE166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93F4AA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0.030787</w:t>
            </w:r>
          </w:p>
        </w:tc>
        <w:tc>
          <w:tcPr>
            <w:tcW w:w="992" w:type="dxa"/>
            <w:shd w:val="clear" w:color="auto" w:fill="auto"/>
            <w:noWrap/>
            <w:vAlign w:val="bottom"/>
            <w:hideMark/>
          </w:tcPr>
          <w:p w14:paraId="6C2000E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0.843</w:t>
            </w:r>
          </w:p>
        </w:tc>
        <w:tc>
          <w:tcPr>
            <w:tcW w:w="850" w:type="dxa"/>
            <w:shd w:val="clear" w:color="auto" w:fill="auto"/>
            <w:noWrap/>
            <w:vAlign w:val="bottom"/>
            <w:hideMark/>
          </w:tcPr>
          <w:p w14:paraId="22D03B2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3540</w:t>
            </w:r>
          </w:p>
        </w:tc>
      </w:tr>
      <w:tr w:rsidR="00DD3145" w:rsidRPr="00DD3145" w14:paraId="5A8F1BF9" w14:textId="77777777" w:rsidTr="00DD3145">
        <w:trPr>
          <w:trHeight w:val="300"/>
        </w:trPr>
        <w:tc>
          <w:tcPr>
            <w:tcW w:w="7933" w:type="dxa"/>
            <w:shd w:val="clear" w:color="auto" w:fill="auto"/>
            <w:noWrap/>
            <w:vAlign w:val="bottom"/>
            <w:hideMark/>
          </w:tcPr>
          <w:p w14:paraId="673B70E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REACTOME_GABA_B_RECEPTOR_ACTIVATION</w:t>
            </w:r>
          </w:p>
        </w:tc>
        <w:tc>
          <w:tcPr>
            <w:tcW w:w="709" w:type="dxa"/>
            <w:shd w:val="clear" w:color="auto" w:fill="auto"/>
            <w:noWrap/>
            <w:vAlign w:val="bottom"/>
            <w:hideMark/>
          </w:tcPr>
          <w:p w14:paraId="6E679D1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24</w:t>
            </w:r>
          </w:p>
        </w:tc>
        <w:tc>
          <w:tcPr>
            <w:tcW w:w="1134" w:type="dxa"/>
            <w:shd w:val="clear" w:color="auto" w:fill="auto"/>
            <w:noWrap/>
            <w:vAlign w:val="bottom"/>
            <w:hideMark/>
          </w:tcPr>
          <w:p w14:paraId="180284A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-0.54979</w:t>
            </w:r>
          </w:p>
        </w:tc>
        <w:tc>
          <w:tcPr>
            <w:tcW w:w="992" w:type="dxa"/>
            <w:shd w:val="clear" w:color="auto" w:fill="auto"/>
            <w:noWrap/>
            <w:vAlign w:val="bottom"/>
            <w:hideMark/>
          </w:tcPr>
          <w:p w14:paraId="33A6BEF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-1.80359</w:t>
            </w:r>
          </w:p>
        </w:tc>
        <w:tc>
          <w:tcPr>
            <w:tcW w:w="993" w:type="dxa"/>
            <w:shd w:val="clear" w:color="auto" w:fill="auto"/>
            <w:noWrap/>
            <w:vAlign w:val="bottom"/>
            <w:hideMark/>
          </w:tcPr>
          <w:p w14:paraId="1EF92FE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0.00578</w:t>
            </w:r>
          </w:p>
        </w:tc>
        <w:tc>
          <w:tcPr>
            <w:tcW w:w="1134" w:type="dxa"/>
            <w:shd w:val="clear" w:color="auto" w:fill="auto"/>
            <w:noWrap/>
            <w:vAlign w:val="bottom"/>
            <w:hideMark/>
          </w:tcPr>
          <w:p w14:paraId="58B045E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0.031434</w:t>
            </w:r>
          </w:p>
        </w:tc>
        <w:tc>
          <w:tcPr>
            <w:tcW w:w="992" w:type="dxa"/>
            <w:shd w:val="clear" w:color="auto" w:fill="auto"/>
            <w:noWrap/>
            <w:vAlign w:val="bottom"/>
            <w:hideMark/>
          </w:tcPr>
          <w:p w14:paraId="7D77831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0.851</w:t>
            </w:r>
          </w:p>
        </w:tc>
        <w:tc>
          <w:tcPr>
            <w:tcW w:w="850" w:type="dxa"/>
            <w:shd w:val="clear" w:color="auto" w:fill="auto"/>
            <w:noWrap/>
            <w:vAlign w:val="bottom"/>
            <w:hideMark/>
          </w:tcPr>
          <w:p w14:paraId="6CECFC1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3707</w:t>
            </w:r>
          </w:p>
        </w:tc>
      </w:tr>
      <w:tr w:rsidR="00DD3145" w:rsidRPr="00DD3145" w14:paraId="1BF510A9" w14:textId="77777777" w:rsidTr="00DD3145">
        <w:trPr>
          <w:trHeight w:val="300"/>
        </w:trPr>
        <w:tc>
          <w:tcPr>
            <w:tcW w:w="7933" w:type="dxa"/>
            <w:shd w:val="clear" w:color="auto" w:fill="auto"/>
            <w:noWrap/>
            <w:vAlign w:val="bottom"/>
            <w:hideMark/>
          </w:tcPr>
          <w:p w14:paraId="3F310CC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PID_NFAT_TFPATHWAY</w:t>
            </w:r>
          </w:p>
        </w:tc>
        <w:tc>
          <w:tcPr>
            <w:tcW w:w="709" w:type="dxa"/>
            <w:shd w:val="clear" w:color="auto" w:fill="auto"/>
            <w:noWrap/>
            <w:vAlign w:val="bottom"/>
            <w:hideMark/>
          </w:tcPr>
          <w:p w14:paraId="57C408A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22</w:t>
            </w:r>
          </w:p>
        </w:tc>
        <w:tc>
          <w:tcPr>
            <w:tcW w:w="1134" w:type="dxa"/>
            <w:shd w:val="clear" w:color="auto" w:fill="auto"/>
            <w:noWrap/>
            <w:vAlign w:val="bottom"/>
            <w:hideMark/>
          </w:tcPr>
          <w:p w14:paraId="168CF11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-0.58707</w:t>
            </w:r>
          </w:p>
        </w:tc>
        <w:tc>
          <w:tcPr>
            <w:tcW w:w="992" w:type="dxa"/>
            <w:shd w:val="clear" w:color="auto" w:fill="auto"/>
            <w:noWrap/>
            <w:vAlign w:val="bottom"/>
            <w:hideMark/>
          </w:tcPr>
          <w:p w14:paraId="380AEEC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-1.80288</w:t>
            </w:r>
          </w:p>
        </w:tc>
        <w:tc>
          <w:tcPr>
            <w:tcW w:w="993" w:type="dxa"/>
            <w:shd w:val="clear" w:color="auto" w:fill="auto"/>
            <w:noWrap/>
            <w:vAlign w:val="bottom"/>
            <w:hideMark/>
          </w:tcPr>
          <w:p w14:paraId="167825B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0.001789</w:t>
            </w:r>
          </w:p>
        </w:tc>
        <w:tc>
          <w:tcPr>
            <w:tcW w:w="1134" w:type="dxa"/>
            <w:shd w:val="clear" w:color="auto" w:fill="auto"/>
            <w:noWrap/>
            <w:vAlign w:val="bottom"/>
            <w:hideMark/>
          </w:tcPr>
          <w:p w14:paraId="1A4A840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0.031304</w:t>
            </w:r>
          </w:p>
        </w:tc>
        <w:tc>
          <w:tcPr>
            <w:tcW w:w="992" w:type="dxa"/>
            <w:shd w:val="clear" w:color="auto" w:fill="auto"/>
            <w:noWrap/>
            <w:vAlign w:val="bottom"/>
            <w:hideMark/>
          </w:tcPr>
          <w:p w14:paraId="37B848D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0.856</w:t>
            </w:r>
          </w:p>
        </w:tc>
        <w:tc>
          <w:tcPr>
            <w:tcW w:w="850" w:type="dxa"/>
            <w:shd w:val="clear" w:color="auto" w:fill="auto"/>
            <w:noWrap/>
            <w:vAlign w:val="bottom"/>
            <w:hideMark/>
          </w:tcPr>
          <w:p w14:paraId="33CEB4A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3588</w:t>
            </w:r>
          </w:p>
        </w:tc>
      </w:tr>
      <w:tr w:rsidR="00DD3145" w:rsidRPr="00DD3145" w14:paraId="4C7F3F2C" w14:textId="77777777" w:rsidTr="00DD3145">
        <w:trPr>
          <w:trHeight w:val="300"/>
        </w:trPr>
        <w:tc>
          <w:tcPr>
            <w:tcW w:w="7933" w:type="dxa"/>
            <w:shd w:val="clear" w:color="auto" w:fill="auto"/>
            <w:noWrap/>
            <w:vAlign w:val="bottom"/>
            <w:hideMark/>
          </w:tcPr>
          <w:p w14:paraId="238CDA6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REACTOME_BMAL1_CLOCK_NPAS2_ACTIVATES_CIRCADIAN_EXPRESSION</w:t>
            </w:r>
          </w:p>
        </w:tc>
        <w:tc>
          <w:tcPr>
            <w:tcW w:w="709" w:type="dxa"/>
            <w:shd w:val="clear" w:color="auto" w:fill="auto"/>
            <w:noWrap/>
            <w:vAlign w:val="bottom"/>
            <w:hideMark/>
          </w:tcPr>
          <w:p w14:paraId="6DA3149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31</w:t>
            </w:r>
          </w:p>
        </w:tc>
        <w:tc>
          <w:tcPr>
            <w:tcW w:w="1134" w:type="dxa"/>
            <w:shd w:val="clear" w:color="auto" w:fill="auto"/>
            <w:noWrap/>
            <w:vAlign w:val="bottom"/>
            <w:hideMark/>
          </w:tcPr>
          <w:p w14:paraId="245A55D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-0.52921</w:t>
            </w:r>
          </w:p>
        </w:tc>
        <w:tc>
          <w:tcPr>
            <w:tcW w:w="992" w:type="dxa"/>
            <w:shd w:val="clear" w:color="auto" w:fill="auto"/>
            <w:noWrap/>
            <w:vAlign w:val="bottom"/>
            <w:hideMark/>
          </w:tcPr>
          <w:p w14:paraId="389B5F7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-1.80246</w:t>
            </w:r>
          </w:p>
        </w:tc>
        <w:tc>
          <w:tcPr>
            <w:tcW w:w="993" w:type="dxa"/>
            <w:shd w:val="clear" w:color="auto" w:fill="auto"/>
            <w:noWrap/>
            <w:vAlign w:val="bottom"/>
            <w:hideMark/>
          </w:tcPr>
          <w:p w14:paraId="3BAAFE1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0.003623</w:t>
            </w:r>
          </w:p>
        </w:tc>
        <w:tc>
          <w:tcPr>
            <w:tcW w:w="1134" w:type="dxa"/>
            <w:shd w:val="clear" w:color="auto" w:fill="auto"/>
            <w:noWrap/>
            <w:vAlign w:val="bottom"/>
            <w:hideMark/>
          </w:tcPr>
          <w:p w14:paraId="29E2EE0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0.031143</w:t>
            </w:r>
          </w:p>
        </w:tc>
        <w:tc>
          <w:tcPr>
            <w:tcW w:w="992" w:type="dxa"/>
            <w:shd w:val="clear" w:color="auto" w:fill="auto"/>
            <w:noWrap/>
            <w:vAlign w:val="bottom"/>
            <w:hideMark/>
          </w:tcPr>
          <w:p w14:paraId="01D37B4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0.856</w:t>
            </w:r>
          </w:p>
        </w:tc>
        <w:tc>
          <w:tcPr>
            <w:tcW w:w="850" w:type="dxa"/>
            <w:shd w:val="clear" w:color="auto" w:fill="auto"/>
            <w:noWrap/>
            <w:vAlign w:val="bottom"/>
            <w:hideMark/>
          </w:tcPr>
          <w:p w14:paraId="292D5E1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2313</w:t>
            </w:r>
          </w:p>
        </w:tc>
      </w:tr>
      <w:tr w:rsidR="00DD3145" w:rsidRPr="00DD3145" w14:paraId="25C7D550" w14:textId="77777777" w:rsidTr="00DD3145">
        <w:trPr>
          <w:trHeight w:val="300"/>
        </w:trPr>
        <w:tc>
          <w:tcPr>
            <w:tcW w:w="7933" w:type="dxa"/>
            <w:shd w:val="clear" w:color="auto" w:fill="auto"/>
            <w:noWrap/>
            <w:vAlign w:val="bottom"/>
            <w:hideMark/>
          </w:tcPr>
          <w:p w14:paraId="48A748E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PID_ARF6_PATHWAY</w:t>
            </w:r>
          </w:p>
        </w:tc>
        <w:tc>
          <w:tcPr>
            <w:tcW w:w="709" w:type="dxa"/>
            <w:shd w:val="clear" w:color="auto" w:fill="auto"/>
            <w:noWrap/>
            <w:vAlign w:val="bottom"/>
            <w:hideMark/>
          </w:tcPr>
          <w:p w14:paraId="54A4E8E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26</w:t>
            </w:r>
          </w:p>
        </w:tc>
        <w:tc>
          <w:tcPr>
            <w:tcW w:w="1134" w:type="dxa"/>
            <w:shd w:val="clear" w:color="auto" w:fill="auto"/>
            <w:noWrap/>
            <w:vAlign w:val="bottom"/>
            <w:hideMark/>
          </w:tcPr>
          <w:p w14:paraId="558728E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-0.54217</w:t>
            </w:r>
          </w:p>
        </w:tc>
        <w:tc>
          <w:tcPr>
            <w:tcW w:w="992" w:type="dxa"/>
            <w:shd w:val="clear" w:color="auto" w:fill="auto"/>
            <w:noWrap/>
            <w:vAlign w:val="bottom"/>
            <w:hideMark/>
          </w:tcPr>
          <w:p w14:paraId="3D39EB7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-1.79986</w:t>
            </w:r>
          </w:p>
        </w:tc>
        <w:tc>
          <w:tcPr>
            <w:tcW w:w="993" w:type="dxa"/>
            <w:shd w:val="clear" w:color="auto" w:fill="auto"/>
            <w:noWrap/>
            <w:vAlign w:val="bottom"/>
            <w:hideMark/>
          </w:tcPr>
          <w:p w14:paraId="720BB04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0.001894</w:t>
            </w:r>
          </w:p>
        </w:tc>
        <w:tc>
          <w:tcPr>
            <w:tcW w:w="1134" w:type="dxa"/>
            <w:shd w:val="clear" w:color="auto" w:fill="auto"/>
            <w:noWrap/>
            <w:vAlign w:val="bottom"/>
            <w:hideMark/>
          </w:tcPr>
          <w:p w14:paraId="4576E23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0.031625</w:t>
            </w:r>
          </w:p>
        </w:tc>
        <w:tc>
          <w:tcPr>
            <w:tcW w:w="992" w:type="dxa"/>
            <w:shd w:val="clear" w:color="auto" w:fill="auto"/>
            <w:noWrap/>
            <w:vAlign w:val="bottom"/>
            <w:hideMark/>
          </w:tcPr>
          <w:p w14:paraId="7CD1685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0.86</w:t>
            </w:r>
          </w:p>
        </w:tc>
        <w:tc>
          <w:tcPr>
            <w:tcW w:w="850" w:type="dxa"/>
            <w:shd w:val="clear" w:color="auto" w:fill="auto"/>
            <w:noWrap/>
            <w:vAlign w:val="bottom"/>
            <w:hideMark/>
          </w:tcPr>
          <w:p w14:paraId="089DB8D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3474</w:t>
            </w:r>
          </w:p>
        </w:tc>
      </w:tr>
      <w:tr w:rsidR="00DD3145" w:rsidRPr="00DD3145" w14:paraId="2634F4A7" w14:textId="77777777" w:rsidTr="00DD3145">
        <w:trPr>
          <w:trHeight w:val="300"/>
        </w:trPr>
        <w:tc>
          <w:tcPr>
            <w:tcW w:w="7933" w:type="dxa"/>
            <w:shd w:val="clear" w:color="auto" w:fill="auto"/>
            <w:noWrap/>
            <w:vAlign w:val="bottom"/>
            <w:hideMark/>
          </w:tcPr>
          <w:p w14:paraId="7E4F180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REACTOME_OPIOID_SIGNALLING</w:t>
            </w:r>
          </w:p>
        </w:tc>
        <w:tc>
          <w:tcPr>
            <w:tcW w:w="709" w:type="dxa"/>
            <w:shd w:val="clear" w:color="auto" w:fill="auto"/>
            <w:noWrap/>
            <w:vAlign w:val="bottom"/>
            <w:hideMark/>
          </w:tcPr>
          <w:p w14:paraId="3B5AC18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57</w:t>
            </w:r>
          </w:p>
        </w:tc>
        <w:tc>
          <w:tcPr>
            <w:tcW w:w="1134" w:type="dxa"/>
            <w:shd w:val="clear" w:color="auto" w:fill="auto"/>
            <w:noWrap/>
            <w:vAlign w:val="bottom"/>
            <w:hideMark/>
          </w:tcPr>
          <w:p w14:paraId="23C030C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-0.45812</w:t>
            </w:r>
          </w:p>
        </w:tc>
        <w:tc>
          <w:tcPr>
            <w:tcW w:w="992" w:type="dxa"/>
            <w:shd w:val="clear" w:color="auto" w:fill="auto"/>
            <w:noWrap/>
            <w:vAlign w:val="bottom"/>
            <w:hideMark/>
          </w:tcPr>
          <w:p w14:paraId="1F1C84C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-1.79979</w:t>
            </w:r>
          </w:p>
        </w:tc>
        <w:tc>
          <w:tcPr>
            <w:tcW w:w="993" w:type="dxa"/>
            <w:shd w:val="clear" w:color="auto" w:fill="auto"/>
            <w:noWrap/>
            <w:vAlign w:val="bottom"/>
            <w:hideMark/>
          </w:tcPr>
          <w:p w14:paraId="241FC15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14996D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0.031239</w:t>
            </w:r>
          </w:p>
        </w:tc>
        <w:tc>
          <w:tcPr>
            <w:tcW w:w="992" w:type="dxa"/>
            <w:shd w:val="clear" w:color="auto" w:fill="auto"/>
            <w:noWrap/>
            <w:vAlign w:val="bottom"/>
            <w:hideMark/>
          </w:tcPr>
          <w:p w14:paraId="2F2C038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0.86</w:t>
            </w:r>
          </w:p>
        </w:tc>
        <w:tc>
          <w:tcPr>
            <w:tcW w:w="850" w:type="dxa"/>
            <w:shd w:val="clear" w:color="auto" w:fill="auto"/>
            <w:noWrap/>
            <w:vAlign w:val="bottom"/>
            <w:hideMark/>
          </w:tcPr>
          <w:p w14:paraId="46903B0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3462</w:t>
            </w:r>
          </w:p>
        </w:tc>
      </w:tr>
      <w:tr w:rsidR="00DD3145" w:rsidRPr="00DD3145" w14:paraId="3223EBA5" w14:textId="77777777" w:rsidTr="00DD3145">
        <w:trPr>
          <w:trHeight w:val="300"/>
        </w:trPr>
        <w:tc>
          <w:tcPr>
            <w:tcW w:w="7933" w:type="dxa"/>
            <w:shd w:val="clear" w:color="auto" w:fill="auto"/>
            <w:noWrap/>
            <w:vAlign w:val="bottom"/>
            <w:hideMark/>
          </w:tcPr>
          <w:p w14:paraId="589A693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REACTOME_INTEGRIN_ALPHAIIB_BETA3_SIGNALING</w:t>
            </w:r>
          </w:p>
        </w:tc>
        <w:tc>
          <w:tcPr>
            <w:tcW w:w="709" w:type="dxa"/>
            <w:shd w:val="clear" w:color="auto" w:fill="auto"/>
            <w:noWrap/>
            <w:vAlign w:val="bottom"/>
            <w:hideMark/>
          </w:tcPr>
          <w:p w14:paraId="36C3EFF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w:t>
            </w:r>
          </w:p>
        </w:tc>
        <w:tc>
          <w:tcPr>
            <w:tcW w:w="1134" w:type="dxa"/>
            <w:shd w:val="clear" w:color="auto" w:fill="auto"/>
            <w:noWrap/>
            <w:vAlign w:val="bottom"/>
            <w:hideMark/>
          </w:tcPr>
          <w:p w14:paraId="15DA00B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-0.56926</w:t>
            </w:r>
          </w:p>
        </w:tc>
        <w:tc>
          <w:tcPr>
            <w:tcW w:w="992" w:type="dxa"/>
            <w:shd w:val="clear" w:color="auto" w:fill="auto"/>
            <w:noWrap/>
            <w:vAlign w:val="bottom"/>
            <w:hideMark/>
          </w:tcPr>
          <w:p w14:paraId="675B585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-1.7983</w:t>
            </w:r>
          </w:p>
        </w:tc>
        <w:tc>
          <w:tcPr>
            <w:tcW w:w="993" w:type="dxa"/>
            <w:shd w:val="clear" w:color="auto" w:fill="auto"/>
            <w:noWrap/>
            <w:vAlign w:val="bottom"/>
            <w:hideMark/>
          </w:tcPr>
          <w:p w14:paraId="3658908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0.001883</w:t>
            </w:r>
          </w:p>
        </w:tc>
        <w:tc>
          <w:tcPr>
            <w:tcW w:w="1134" w:type="dxa"/>
            <w:shd w:val="clear" w:color="auto" w:fill="auto"/>
            <w:noWrap/>
            <w:vAlign w:val="bottom"/>
            <w:hideMark/>
          </w:tcPr>
          <w:p w14:paraId="7EACF76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0.031343</w:t>
            </w:r>
          </w:p>
        </w:tc>
        <w:tc>
          <w:tcPr>
            <w:tcW w:w="992" w:type="dxa"/>
            <w:shd w:val="clear" w:color="auto" w:fill="auto"/>
            <w:noWrap/>
            <w:vAlign w:val="bottom"/>
            <w:hideMark/>
          </w:tcPr>
          <w:p w14:paraId="4C9C60B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0.865</w:t>
            </w:r>
          </w:p>
        </w:tc>
        <w:tc>
          <w:tcPr>
            <w:tcW w:w="850" w:type="dxa"/>
            <w:shd w:val="clear" w:color="auto" w:fill="auto"/>
            <w:noWrap/>
            <w:vAlign w:val="bottom"/>
            <w:hideMark/>
          </w:tcPr>
          <w:p w14:paraId="26374A2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4300</w:t>
            </w:r>
          </w:p>
        </w:tc>
      </w:tr>
      <w:tr w:rsidR="00DD3145" w:rsidRPr="00DD3145" w14:paraId="7334E946" w14:textId="77777777" w:rsidTr="00DD3145">
        <w:trPr>
          <w:trHeight w:val="300"/>
        </w:trPr>
        <w:tc>
          <w:tcPr>
            <w:tcW w:w="7933" w:type="dxa"/>
            <w:shd w:val="clear" w:color="auto" w:fill="auto"/>
            <w:noWrap/>
            <w:vAlign w:val="bottom"/>
            <w:hideMark/>
          </w:tcPr>
          <w:p w14:paraId="2713E4F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REACTOME_RESPONSE_TO_ELEVATED_PLATELET_CYTOSOLIC_CA2_</w:t>
            </w:r>
          </w:p>
        </w:tc>
        <w:tc>
          <w:tcPr>
            <w:tcW w:w="709" w:type="dxa"/>
            <w:shd w:val="clear" w:color="auto" w:fill="auto"/>
            <w:noWrap/>
            <w:vAlign w:val="bottom"/>
            <w:hideMark/>
          </w:tcPr>
          <w:p w14:paraId="4144CC2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54</w:t>
            </w:r>
          </w:p>
        </w:tc>
        <w:tc>
          <w:tcPr>
            <w:tcW w:w="1134" w:type="dxa"/>
            <w:shd w:val="clear" w:color="auto" w:fill="auto"/>
            <w:noWrap/>
            <w:vAlign w:val="bottom"/>
            <w:hideMark/>
          </w:tcPr>
          <w:p w14:paraId="0757B80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-0.46057</w:t>
            </w:r>
          </w:p>
        </w:tc>
        <w:tc>
          <w:tcPr>
            <w:tcW w:w="992" w:type="dxa"/>
            <w:shd w:val="clear" w:color="auto" w:fill="auto"/>
            <w:noWrap/>
            <w:vAlign w:val="bottom"/>
            <w:hideMark/>
          </w:tcPr>
          <w:p w14:paraId="4B3B943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-1.7927</w:t>
            </w:r>
          </w:p>
        </w:tc>
        <w:tc>
          <w:tcPr>
            <w:tcW w:w="993" w:type="dxa"/>
            <w:shd w:val="clear" w:color="auto" w:fill="auto"/>
            <w:noWrap/>
            <w:vAlign w:val="bottom"/>
            <w:hideMark/>
          </w:tcPr>
          <w:p w14:paraId="47B1301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0.001802</w:t>
            </w:r>
          </w:p>
        </w:tc>
        <w:tc>
          <w:tcPr>
            <w:tcW w:w="1134" w:type="dxa"/>
            <w:shd w:val="clear" w:color="auto" w:fill="auto"/>
            <w:noWrap/>
            <w:vAlign w:val="bottom"/>
            <w:hideMark/>
          </w:tcPr>
          <w:p w14:paraId="738E815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0.032947</w:t>
            </w:r>
          </w:p>
        </w:tc>
        <w:tc>
          <w:tcPr>
            <w:tcW w:w="992" w:type="dxa"/>
            <w:shd w:val="clear" w:color="auto" w:fill="auto"/>
            <w:noWrap/>
            <w:vAlign w:val="bottom"/>
            <w:hideMark/>
          </w:tcPr>
          <w:p w14:paraId="3D06215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0.878</w:t>
            </w:r>
          </w:p>
        </w:tc>
        <w:tc>
          <w:tcPr>
            <w:tcW w:w="850" w:type="dxa"/>
            <w:shd w:val="clear" w:color="auto" w:fill="auto"/>
            <w:noWrap/>
            <w:vAlign w:val="bottom"/>
            <w:hideMark/>
          </w:tcPr>
          <w:p w14:paraId="2F3A860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3856</w:t>
            </w:r>
          </w:p>
        </w:tc>
      </w:tr>
      <w:tr w:rsidR="00DD3145" w:rsidRPr="00DD3145" w14:paraId="21729C18" w14:textId="77777777" w:rsidTr="00DD3145">
        <w:trPr>
          <w:trHeight w:val="300"/>
        </w:trPr>
        <w:tc>
          <w:tcPr>
            <w:tcW w:w="7933" w:type="dxa"/>
            <w:shd w:val="clear" w:color="auto" w:fill="auto"/>
            <w:noWrap/>
            <w:vAlign w:val="bottom"/>
            <w:hideMark/>
          </w:tcPr>
          <w:p w14:paraId="4FE612B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REACTOME_PLATELET_HOMEOSTASIS</w:t>
            </w:r>
          </w:p>
        </w:tc>
        <w:tc>
          <w:tcPr>
            <w:tcW w:w="709" w:type="dxa"/>
            <w:shd w:val="clear" w:color="auto" w:fill="auto"/>
            <w:noWrap/>
            <w:vAlign w:val="bottom"/>
            <w:hideMark/>
          </w:tcPr>
          <w:p w14:paraId="486A0E0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48</w:t>
            </w:r>
          </w:p>
        </w:tc>
        <w:tc>
          <w:tcPr>
            <w:tcW w:w="1134" w:type="dxa"/>
            <w:shd w:val="clear" w:color="auto" w:fill="auto"/>
            <w:noWrap/>
            <w:vAlign w:val="bottom"/>
            <w:hideMark/>
          </w:tcPr>
          <w:p w14:paraId="27A8871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-0.46828</w:t>
            </w:r>
          </w:p>
        </w:tc>
        <w:tc>
          <w:tcPr>
            <w:tcW w:w="992" w:type="dxa"/>
            <w:shd w:val="clear" w:color="auto" w:fill="auto"/>
            <w:noWrap/>
            <w:vAlign w:val="bottom"/>
            <w:hideMark/>
          </w:tcPr>
          <w:p w14:paraId="075477A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-1.79005</w:t>
            </w:r>
          </w:p>
        </w:tc>
        <w:tc>
          <w:tcPr>
            <w:tcW w:w="993" w:type="dxa"/>
            <w:shd w:val="clear" w:color="auto" w:fill="auto"/>
            <w:noWrap/>
            <w:vAlign w:val="bottom"/>
            <w:hideMark/>
          </w:tcPr>
          <w:p w14:paraId="4E7FB8E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4E66C3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0.033748</w:t>
            </w:r>
          </w:p>
        </w:tc>
        <w:tc>
          <w:tcPr>
            <w:tcW w:w="992" w:type="dxa"/>
            <w:shd w:val="clear" w:color="auto" w:fill="auto"/>
            <w:noWrap/>
            <w:vAlign w:val="bottom"/>
            <w:hideMark/>
          </w:tcPr>
          <w:p w14:paraId="66D12C3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0.884</w:t>
            </w:r>
          </w:p>
        </w:tc>
        <w:tc>
          <w:tcPr>
            <w:tcW w:w="850" w:type="dxa"/>
            <w:shd w:val="clear" w:color="auto" w:fill="auto"/>
            <w:noWrap/>
            <w:vAlign w:val="bottom"/>
            <w:hideMark/>
          </w:tcPr>
          <w:p w14:paraId="019A8F2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3F707A1B" w14:textId="77777777" w:rsidTr="00DD3145">
        <w:trPr>
          <w:trHeight w:val="300"/>
        </w:trPr>
        <w:tc>
          <w:tcPr>
            <w:tcW w:w="7933" w:type="dxa"/>
            <w:shd w:val="clear" w:color="auto" w:fill="auto"/>
            <w:noWrap/>
            <w:vAlign w:val="bottom"/>
            <w:hideMark/>
          </w:tcPr>
          <w:p w14:paraId="44DAFEC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REACTOME_SIGNALING_BY_RHO_GTPASES</w:t>
            </w:r>
          </w:p>
        </w:tc>
        <w:tc>
          <w:tcPr>
            <w:tcW w:w="709" w:type="dxa"/>
            <w:shd w:val="clear" w:color="auto" w:fill="auto"/>
            <w:noWrap/>
            <w:vAlign w:val="bottom"/>
            <w:hideMark/>
          </w:tcPr>
          <w:p w14:paraId="206D67F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91</w:t>
            </w:r>
          </w:p>
        </w:tc>
        <w:tc>
          <w:tcPr>
            <w:tcW w:w="1134" w:type="dxa"/>
            <w:shd w:val="clear" w:color="auto" w:fill="auto"/>
            <w:noWrap/>
            <w:vAlign w:val="bottom"/>
            <w:hideMark/>
          </w:tcPr>
          <w:p w14:paraId="2039F8A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-0.41954</w:t>
            </w:r>
          </w:p>
        </w:tc>
        <w:tc>
          <w:tcPr>
            <w:tcW w:w="992" w:type="dxa"/>
            <w:shd w:val="clear" w:color="auto" w:fill="auto"/>
            <w:noWrap/>
            <w:vAlign w:val="bottom"/>
            <w:hideMark/>
          </w:tcPr>
          <w:p w14:paraId="6B03C4B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-1.78845</w:t>
            </w:r>
          </w:p>
        </w:tc>
        <w:tc>
          <w:tcPr>
            <w:tcW w:w="993" w:type="dxa"/>
            <w:shd w:val="clear" w:color="auto" w:fill="auto"/>
            <w:noWrap/>
            <w:vAlign w:val="bottom"/>
            <w:hideMark/>
          </w:tcPr>
          <w:p w14:paraId="0A9DF82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0.001669</w:t>
            </w:r>
          </w:p>
        </w:tc>
        <w:tc>
          <w:tcPr>
            <w:tcW w:w="1134" w:type="dxa"/>
            <w:shd w:val="clear" w:color="auto" w:fill="auto"/>
            <w:noWrap/>
            <w:vAlign w:val="bottom"/>
            <w:hideMark/>
          </w:tcPr>
          <w:p w14:paraId="69466E3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0.034043</w:t>
            </w:r>
          </w:p>
        </w:tc>
        <w:tc>
          <w:tcPr>
            <w:tcW w:w="992" w:type="dxa"/>
            <w:shd w:val="clear" w:color="auto" w:fill="auto"/>
            <w:noWrap/>
            <w:vAlign w:val="bottom"/>
            <w:hideMark/>
          </w:tcPr>
          <w:p w14:paraId="4E0064E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0.889</w:t>
            </w:r>
          </w:p>
        </w:tc>
        <w:tc>
          <w:tcPr>
            <w:tcW w:w="850" w:type="dxa"/>
            <w:shd w:val="clear" w:color="auto" w:fill="auto"/>
            <w:noWrap/>
            <w:vAlign w:val="bottom"/>
            <w:hideMark/>
          </w:tcPr>
          <w:p w14:paraId="002C52C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4421</w:t>
            </w:r>
          </w:p>
        </w:tc>
      </w:tr>
      <w:tr w:rsidR="00DD3145" w:rsidRPr="00DD3145" w14:paraId="656539B5" w14:textId="77777777" w:rsidTr="00DD3145">
        <w:trPr>
          <w:trHeight w:val="300"/>
        </w:trPr>
        <w:tc>
          <w:tcPr>
            <w:tcW w:w="7933" w:type="dxa"/>
            <w:shd w:val="clear" w:color="auto" w:fill="auto"/>
            <w:noWrap/>
            <w:vAlign w:val="bottom"/>
            <w:hideMark/>
          </w:tcPr>
          <w:p w14:paraId="5909212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PID_RETINOIC_ACID_PATHWAY</w:t>
            </w:r>
          </w:p>
        </w:tc>
        <w:tc>
          <w:tcPr>
            <w:tcW w:w="709" w:type="dxa"/>
            <w:shd w:val="clear" w:color="auto" w:fill="auto"/>
            <w:noWrap/>
            <w:vAlign w:val="bottom"/>
            <w:hideMark/>
          </w:tcPr>
          <w:p w14:paraId="4E4A622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28</w:t>
            </w:r>
          </w:p>
        </w:tc>
        <w:tc>
          <w:tcPr>
            <w:tcW w:w="1134" w:type="dxa"/>
            <w:shd w:val="clear" w:color="auto" w:fill="auto"/>
            <w:noWrap/>
            <w:vAlign w:val="bottom"/>
            <w:hideMark/>
          </w:tcPr>
          <w:p w14:paraId="16A49C2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-0.52855</w:t>
            </w:r>
          </w:p>
        </w:tc>
        <w:tc>
          <w:tcPr>
            <w:tcW w:w="992" w:type="dxa"/>
            <w:shd w:val="clear" w:color="auto" w:fill="auto"/>
            <w:noWrap/>
            <w:vAlign w:val="bottom"/>
            <w:hideMark/>
          </w:tcPr>
          <w:p w14:paraId="4408700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-1.78405</w:t>
            </w:r>
          </w:p>
        </w:tc>
        <w:tc>
          <w:tcPr>
            <w:tcW w:w="993" w:type="dxa"/>
            <w:shd w:val="clear" w:color="auto" w:fill="auto"/>
            <w:noWrap/>
            <w:vAlign w:val="bottom"/>
            <w:hideMark/>
          </w:tcPr>
          <w:p w14:paraId="12BE4B7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0.003656</w:t>
            </w:r>
          </w:p>
        </w:tc>
        <w:tc>
          <w:tcPr>
            <w:tcW w:w="1134" w:type="dxa"/>
            <w:shd w:val="clear" w:color="auto" w:fill="auto"/>
            <w:noWrap/>
            <w:vAlign w:val="bottom"/>
            <w:hideMark/>
          </w:tcPr>
          <w:p w14:paraId="2961809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0.034989</w:t>
            </w:r>
          </w:p>
        </w:tc>
        <w:tc>
          <w:tcPr>
            <w:tcW w:w="992" w:type="dxa"/>
            <w:shd w:val="clear" w:color="auto" w:fill="auto"/>
            <w:noWrap/>
            <w:vAlign w:val="bottom"/>
            <w:hideMark/>
          </w:tcPr>
          <w:p w14:paraId="1C8F572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w:t>
            </w:r>
          </w:p>
        </w:tc>
        <w:tc>
          <w:tcPr>
            <w:tcW w:w="850" w:type="dxa"/>
            <w:shd w:val="clear" w:color="auto" w:fill="auto"/>
            <w:noWrap/>
            <w:vAlign w:val="bottom"/>
            <w:hideMark/>
          </w:tcPr>
          <w:p w14:paraId="420F70B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2313</w:t>
            </w:r>
          </w:p>
        </w:tc>
      </w:tr>
      <w:tr w:rsidR="00DD3145" w:rsidRPr="00DD3145" w14:paraId="54ABC510" w14:textId="77777777" w:rsidTr="00DD3145">
        <w:trPr>
          <w:trHeight w:val="300"/>
        </w:trPr>
        <w:tc>
          <w:tcPr>
            <w:tcW w:w="7933" w:type="dxa"/>
            <w:shd w:val="clear" w:color="auto" w:fill="auto"/>
            <w:noWrap/>
            <w:vAlign w:val="bottom"/>
            <w:hideMark/>
          </w:tcPr>
          <w:p w14:paraId="7763CB4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BIOCARTA_IL3_PATHWAY</w:t>
            </w:r>
          </w:p>
        </w:tc>
        <w:tc>
          <w:tcPr>
            <w:tcW w:w="709" w:type="dxa"/>
            <w:shd w:val="clear" w:color="auto" w:fill="auto"/>
            <w:noWrap/>
            <w:vAlign w:val="bottom"/>
            <w:hideMark/>
          </w:tcPr>
          <w:p w14:paraId="4A7ABD5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13</w:t>
            </w:r>
          </w:p>
        </w:tc>
        <w:tc>
          <w:tcPr>
            <w:tcW w:w="1134" w:type="dxa"/>
            <w:shd w:val="clear" w:color="auto" w:fill="auto"/>
            <w:noWrap/>
            <w:vAlign w:val="bottom"/>
            <w:hideMark/>
          </w:tcPr>
          <w:p w14:paraId="61BF466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-0.6567</w:t>
            </w:r>
          </w:p>
        </w:tc>
        <w:tc>
          <w:tcPr>
            <w:tcW w:w="992" w:type="dxa"/>
            <w:shd w:val="clear" w:color="auto" w:fill="auto"/>
            <w:noWrap/>
            <w:vAlign w:val="bottom"/>
            <w:hideMark/>
          </w:tcPr>
          <w:p w14:paraId="01FD421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-1.78035</w:t>
            </w:r>
          </w:p>
        </w:tc>
        <w:tc>
          <w:tcPr>
            <w:tcW w:w="993" w:type="dxa"/>
            <w:shd w:val="clear" w:color="auto" w:fill="auto"/>
            <w:noWrap/>
            <w:vAlign w:val="bottom"/>
            <w:hideMark/>
          </w:tcPr>
          <w:p w14:paraId="6BDDA10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0.010695</w:t>
            </w:r>
          </w:p>
        </w:tc>
        <w:tc>
          <w:tcPr>
            <w:tcW w:w="1134" w:type="dxa"/>
            <w:shd w:val="clear" w:color="auto" w:fill="auto"/>
            <w:noWrap/>
            <w:vAlign w:val="bottom"/>
            <w:hideMark/>
          </w:tcPr>
          <w:p w14:paraId="3076A11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0.036173</w:t>
            </w:r>
          </w:p>
        </w:tc>
        <w:tc>
          <w:tcPr>
            <w:tcW w:w="992" w:type="dxa"/>
            <w:shd w:val="clear" w:color="auto" w:fill="auto"/>
            <w:noWrap/>
            <w:vAlign w:val="bottom"/>
            <w:hideMark/>
          </w:tcPr>
          <w:p w14:paraId="520EFEB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0.911</w:t>
            </w:r>
          </w:p>
        </w:tc>
        <w:tc>
          <w:tcPr>
            <w:tcW w:w="850" w:type="dxa"/>
            <w:shd w:val="clear" w:color="auto" w:fill="auto"/>
            <w:noWrap/>
            <w:vAlign w:val="bottom"/>
            <w:hideMark/>
          </w:tcPr>
          <w:p w14:paraId="244DB88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3006</w:t>
            </w:r>
          </w:p>
        </w:tc>
      </w:tr>
      <w:tr w:rsidR="00DD3145" w:rsidRPr="00DD3145" w14:paraId="5AB4CA1B" w14:textId="77777777" w:rsidTr="00DD3145">
        <w:trPr>
          <w:trHeight w:val="300"/>
        </w:trPr>
        <w:tc>
          <w:tcPr>
            <w:tcW w:w="7933" w:type="dxa"/>
            <w:shd w:val="clear" w:color="auto" w:fill="auto"/>
            <w:noWrap/>
            <w:vAlign w:val="bottom"/>
            <w:hideMark/>
          </w:tcPr>
          <w:p w14:paraId="5CB3EA5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REACTOME_HEMOSTASIS</w:t>
            </w:r>
          </w:p>
        </w:tc>
        <w:tc>
          <w:tcPr>
            <w:tcW w:w="709" w:type="dxa"/>
            <w:shd w:val="clear" w:color="auto" w:fill="auto"/>
            <w:noWrap/>
            <w:vAlign w:val="bottom"/>
            <w:hideMark/>
          </w:tcPr>
          <w:p w14:paraId="7D325BF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306</w:t>
            </w:r>
          </w:p>
        </w:tc>
        <w:tc>
          <w:tcPr>
            <w:tcW w:w="1134" w:type="dxa"/>
            <w:shd w:val="clear" w:color="auto" w:fill="auto"/>
            <w:noWrap/>
            <w:vAlign w:val="bottom"/>
            <w:hideMark/>
          </w:tcPr>
          <w:p w14:paraId="0FFF8B7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-0.35295</w:t>
            </w:r>
          </w:p>
        </w:tc>
        <w:tc>
          <w:tcPr>
            <w:tcW w:w="992" w:type="dxa"/>
            <w:shd w:val="clear" w:color="auto" w:fill="auto"/>
            <w:noWrap/>
            <w:vAlign w:val="bottom"/>
            <w:hideMark/>
          </w:tcPr>
          <w:p w14:paraId="59973C6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-1.77726</w:t>
            </w:r>
          </w:p>
        </w:tc>
        <w:tc>
          <w:tcPr>
            <w:tcW w:w="993" w:type="dxa"/>
            <w:shd w:val="clear" w:color="auto" w:fill="auto"/>
            <w:noWrap/>
            <w:vAlign w:val="bottom"/>
            <w:hideMark/>
          </w:tcPr>
          <w:p w14:paraId="19F5679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694688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0.036893</w:t>
            </w:r>
          </w:p>
        </w:tc>
        <w:tc>
          <w:tcPr>
            <w:tcW w:w="992" w:type="dxa"/>
            <w:shd w:val="clear" w:color="auto" w:fill="auto"/>
            <w:noWrap/>
            <w:vAlign w:val="bottom"/>
            <w:hideMark/>
          </w:tcPr>
          <w:p w14:paraId="367A8D8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0.919</w:t>
            </w:r>
          </w:p>
        </w:tc>
        <w:tc>
          <w:tcPr>
            <w:tcW w:w="850" w:type="dxa"/>
            <w:shd w:val="clear" w:color="auto" w:fill="auto"/>
            <w:noWrap/>
            <w:vAlign w:val="bottom"/>
            <w:hideMark/>
          </w:tcPr>
          <w:p w14:paraId="169484B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3031</w:t>
            </w:r>
          </w:p>
        </w:tc>
      </w:tr>
      <w:tr w:rsidR="00DD3145" w:rsidRPr="00DD3145" w14:paraId="48674307" w14:textId="77777777" w:rsidTr="00DD3145">
        <w:trPr>
          <w:trHeight w:val="300"/>
        </w:trPr>
        <w:tc>
          <w:tcPr>
            <w:tcW w:w="7933" w:type="dxa"/>
            <w:shd w:val="clear" w:color="auto" w:fill="auto"/>
            <w:noWrap/>
            <w:vAlign w:val="bottom"/>
            <w:hideMark/>
          </w:tcPr>
          <w:p w14:paraId="64BA554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REACTOME_ADP_SIGNALLING_THROUGH_P2RY12</w:t>
            </w:r>
          </w:p>
        </w:tc>
        <w:tc>
          <w:tcPr>
            <w:tcW w:w="709" w:type="dxa"/>
            <w:shd w:val="clear" w:color="auto" w:fill="auto"/>
            <w:noWrap/>
            <w:vAlign w:val="bottom"/>
            <w:hideMark/>
          </w:tcPr>
          <w:p w14:paraId="5B66A57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14</w:t>
            </w:r>
          </w:p>
        </w:tc>
        <w:tc>
          <w:tcPr>
            <w:tcW w:w="1134" w:type="dxa"/>
            <w:shd w:val="clear" w:color="auto" w:fill="auto"/>
            <w:noWrap/>
            <w:vAlign w:val="bottom"/>
            <w:hideMark/>
          </w:tcPr>
          <w:p w14:paraId="0BE5A45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-0.6355</w:t>
            </w:r>
          </w:p>
        </w:tc>
        <w:tc>
          <w:tcPr>
            <w:tcW w:w="992" w:type="dxa"/>
            <w:shd w:val="clear" w:color="auto" w:fill="auto"/>
            <w:noWrap/>
            <w:vAlign w:val="bottom"/>
            <w:hideMark/>
          </w:tcPr>
          <w:p w14:paraId="03DD56C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-1.77314</w:t>
            </w:r>
          </w:p>
        </w:tc>
        <w:tc>
          <w:tcPr>
            <w:tcW w:w="993" w:type="dxa"/>
            <w:shd w:val="clear" w:color="auto" w:fill="auto"/>
            <w:noWrap/>
            <w:vAlign w:val="bottom"/>
            <w:hideMark/>
          </w:tcPr>
          <w:p w14:paraId="5D55B46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0.011321</w:t>
            </w:r>
          </w:p>
        </w:tc>
        <w:tc>
          <w:tcPr>
            <w:tcW w:w="1134" w:type="dxa"/>
            <w:shd w:val="clear" w:color="auto" w:fill="auto"/>
            <w:noWrap/>
            <w:vAlign w:val="bottom"/>
            <w:hideMark/>
          </w:tcPr>
          <w:p w14:paraId="3BF5C2A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0.037963</w:t>
            </w:r>
          </w:p>
        </w:tc>
        <w:tc>
          <w:tcPr>
            <w:tcW w:w="992" w:type="dxa"/>
            <w:shd w:val="clear" w:color="auto" w:fill="auto"/>
            <w:noWrap/>
            <w:vAlign w:val="bottom"/>
            <w:hideMark/>
          </w:tcPr>
          <w:p w14:paraId="5E39839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0.927</w:t>
            </w:r>
          </w:p>
        </w:tc>
        <w:tc>
          <w:tcPr>
            <w:tcW w:w="850" w:type="dxa"/>
            <w:shd w:val="clear" w:color="auto" w:fill="auto"/>
            <w:noWrap/>
            <w:vAlign w:val="bottom"/>
            <w:hideMark/>
          </w:tcPr>
          <w:p w14:paraId="5F79380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4E893FBE" w14:textId="77777777" w:rsidTr="00DD3145">
        <w:trPr>
          <w:trHeight w:val="300"/>
        </w:trPr>
        <w:tc>
          <w:tcPr>
            <w:tcW w:w="7933" w:type="dxa"/>
            <w:shd w:val="clear" w:color="auto" w:fill="auto"/>
            <w:noWrap/>
            <w:vAlign w:val="bottom"/>
            <w:hideMark/>
          </w:tcPr>
          <w:p w14:paraId="3C833F4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REACTOME_ALPHA_LINOLENIC_ACID_ALA_METABOLISM</w:t>
            </w:r>
          </w:p>
        </w:tc>
        <w:tc>
          <w:tcPr>
            <w:tcW w:w="709" w:type="dxa"/>
            <w:shd w:val="clear" w:color="auto" w:fill="auto"/>
            <w:noWrap/>
            <w:vAlign w:val="bottom"/>
            <w:hideMark/>
          </w:tcPr>
          <w:p w14:paraId="121E870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11</w:t>
            </w:r>
          </w:p>
        </w:tc>
        <w:tc>
          <w:tcPr>
            <w:tcW w:w="1134" w:type="dxa"/>
            <w:shd w:val="clear" w:color="auto" w:fill="auto"/>
            <w:noWrap/>
            <w:vAlign w:val="bottom"/>
            <w:hideMark/>
          </w:tcPr>
          <w:p w14:paraId="382F701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-0.67783</w:t>
            </w:r>
          </w:p>
        </w:tc>
        <w:tc>
          <w:tcPr>
            <w:tcW w:w="992" w:type="dxa"/>
            <w:shd w:val="clear" w:color="auto" w:fill="auto"/>
            <w:noWrap/>
            <w:vAlign w:val="bottom"/>
            <w:hideMark/>
          </w:tcPr>
          <w:p w14:paraId="0EEBD39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-1.76928</w:t>
            </w:r>
          </w:p>
        </w:tc>
        <w:tc>
          <w:tcPr>
            <w:tcW w:w="993" w:type="dxa"/>
            <w:shd w:val="clear" w:color="auto" w:fill="auto"/>
            <w:noWrap/>
            <w:vAlign w:val="bottom"/>
            <w:hideMark/>
          </w:tcPr>
          <w:p w14:paraId="0820E1E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0.009747</w:t>
            </w:r>
          </w:p>
        </w:tc>
        <w:tc>
          <w:tcPr>
            <w:tcW w:w="1134" w:type="dxa"/>
            <w:shd w:val="clear" w:color="auto" w:fill="auto"/>
            <w:noWrap/>
            <w:vAlign w:val="bottom"/>
            <w:hideMark/>
          </w:tcPr>
          <w:p w14:paraId="7088496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0.038941</w:t>
            </w:r>
          </w:p>
        </w:tc>
        <w:tc>
          <w:tcPr>
            <w:tcW w:w="992" w:type="dxa"/>
            <w:shd w:val="clear" w:color="auto" w:fill="auto"/>
            <w:noWrap/>
            <w:vAlign w:val="bottom"/>
            <w:hideMark/>
          </w:tcPr>
          <w:p w14:paraId="37746AA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0.934</w:t>
            </w:r>
          </w:p>
        </w:tc>
        <w:tc>
          <w:tcPr>
            <w:tcW w:w="850" w:type="dxa"/>
            <w:shd w:val="clear" w:color="auto" w:fill="auto"/>
            <w:noWrap/>
            <w:vAlign w:val="bottom"/>
            <w:hideMark/>
          </w:tcPr>
          <w:p w14:paraId="082D57A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2937</w:t>
            </w:r>
          </w:p>
        </w:tc>
      </w:tr>
      <w:tr w:rsidR="00DD3145" w:rsidRPr="00DD3145" w14:paraId="0CBB5A6C" w14:textId="77777777" w:rsidTr="00DD3145">
        <w:trPr>
          <w:trHeight w:val="300"/>
        </w:trPr>
        <w:tc>
          <w:tcPr>
            <w:tcW w:w="7933" w:type="dxa"/>
            <w:shd w:val="clear" w:color="auto" w:fill="auto"/>
            <w:noWrap/>
            <w:vAlign w:val="bottom"/>
            <w:hideMark/>
          </w:tcPr>
          <w:p w14:paraId="025F4933" w14:textId="086C44E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REACTOME_NEF_MEDIATES_DOWN_MODULATION_OF_CELL_SURFACE_RECEPTORS_BY_RECRUITING_THEM_TO_CLATHRIN_ADAPTERS</w:t>
            </w:r>
          </w:p>
        </w:tc>
        <w:tc>
          <w:tcPr>
            <w:tcW w:w="709" w:type="dxa"/>
            <w:shd w:val="clear" w:color="auto" w:fill="auto"/>
            <w:noWrap/>
            <w:vAlign w:val="bottom"/>
            <w:hideMark/>
          </w:tcPr>
          <w:p w14:paraId="1C87CF9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w:t>
            </w:r>
          </w:p>
        </w:tc>
        <w:tc>
          <w:tcPr>
            <w:tcW w:w="1134" w:type="dxa"/>
            <w:shd w:val="clear" w:color="auto" w:fill="auto"/>
            <w:noWrap/>
            <w:vAlign w:val="bottom"/>
            <w:hideMark/>
          </w:tcPr>
          <w:p w14:paraId="2133B83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-0.59222</w:t>
            </w:r>
          </w:p>
        </w:tc>
        <w:tc>
          <w:tcPr>
            <w:tcW w:w="992" w:type="dxa"/>
            <w:shd w:val="clear" w:color="auto" w:fill="auto"/>
            <w:noWrap/>
            <w:vAlign w:val="bottom"/>
            <w:hideMark/>
          </w:tcPr>
          <w:p w14:paraId="582DDC3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-1.76823</w:t>
            </w:r>
          </w:p>
        </w:tc>
        <w:tc>
          <w:tcPr>
            <w:tcW w:w="993" w:type="dxa"/>
            <w:shd w:val="clear" w:color="auto" w:fill="auto"/>
            <w:noWrap/>
            <w:vAlign w:val="bottom"/>
            <w:hideMark/>
          </w:tcPr>
          <w:p w14:paraId="7266B89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0.009728</w:t>
            </w:r>
          </w:p>
        </w:tc>
        <w:tc>
          <w:tcPr>
            <w:tcW w:w="1134" w:type="dxa"/>
            <w:shd w:val="clear" w:color="auto" w:fill="auto"/>
            <w:noWrap/>
            <w:vAlign w:val="bottom"/>
            <w:hideMark/>
          </w:tcPr>
          <w:p w14:paraId="69C588E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0.038885</w:t>
            </w:r>
          </w:p>
        </w:tc>
        <w:tc>
          <w:tcPr>
            <w:tcW w:w="992" w:type="dxa"/>
            <w:shd w:val="clear" w:color="auto" w:fill="auto"/>
            <w:noWrap/>
            <w:vAlign w:val="bottom"/>
            <w:hideMark/>
          </w:tcPr>
          <w:p w14:paraId="5A21B10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0.936</w:t>
            </w:r>
          </w:p>
        </w:tc>
        <w:tc>
          <w:tcPr>
            <w:tcW w:w="850" w:type="dxa"/>
            <w:shd w:val="clear" w:color="auto" w:fill="auto"/>
            <w:noWrap/>
            <w:vAlign w:val="bottom"/>
            <w:hideMark/>
          </w:tcPr>
          <w:p w14:paraId="599037D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836</w:t>
            </w:r>
          </w:p>
        </w:tc>
      </w:tr>
      <w:tr w:rsidR="00DD3145" w:rsidRPr="00DD3145" w14:paraId="70D13A69" w14:textId="77777777" w:rsidTr="00DD3145">
        <w:trPr>
          <w:trHeight w:val="300"/>
        </w:trPr>
        <w:tc>
          <w:tcPr>
            <w:tcW w:w="7933" w:type="dxa"/>
            <w:shd w:val="clear" w:color="auto" w:fill="auto"/>
            <w:noWrap/>
            <w:vAlign w:val="bottom"/>
            <w:hideMark/>
          </w:tcPr>
          <w:p w14:paraId="0A88ABD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REACTOME_INWARDLY_RECTIFYING_K_CHANNELS</w:t>
            </w:r>
          </w:p>
        </w:tc>
        <w:tc>
          <w:tcPr>
            <w:tcW w:w="709" w:type="dxa"/>
            <w:shd w:val="clear" w:color="auto" w:fill="auto"/>
            <w:noWrap/>
            <w:vAlign w:val="bottom"/>
            <w:hideMark/>
          </w:tcPr>
          <w:p w14:paraId="383613D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w:t>
            </w:r>
          </w:p>
        </w:tc>
        <w:tc>
          <w:tcPr>
            <w:tcW w:w="1134" w:type="dxa"/>
            <w:shd w:val="clear" w:color="auto" w:fill="auto"/>
            <w:noWrap/>
            <w:vAlign w:val="bottom"/>
            <w:hideMark/>
          </w:tcPr>
          <w:p w14:paraId="0DA37DF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-0.59943</w:t>
            </w:r>
          </w:p>
        </w:tc>
        <w:tc>
          <w:tcPr>
            <w:tcW w:w="992" w:type="dxa"/>
            <w:shd w:val="clear" w:color="auto" w:fill="auto"/>
            <w:noWrap/>
            <w:vAlign w:val="bottom"/>
            <w:hideMark/>
          </w:tcPr>
          <w:p w14:paraId="542521C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-1.76614</w:t>
            </w:r>
          </w:p>
        </w:tc>
        <w:tc>
          <w:tcPr>
            <w:tcW w:w="993" w:type="dxa"/>
            <w:shd w:val="clear" w:color="auto" w:fill="auto"/>
            <w:noWrap/>
            <w:vAlign w:val="bottom"/>
            <w:hideMark/>
          </w:tcPr>
          <w:p w14:paraId="2F8EE64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0.010733</w:t>
            </w:r>
          </w:p>
        </w:tc>
        <w:tc>
          <w:tcPr>
            <w:tcW w:w="1134" w:type="dxa"/>
            <w:shd w:val="clear" w:color="auto" w:fill="auto"/>
            <w:noWrap/>
            <w:vAlign w:val="bottom"/>
            <w:hideMark/>
          </w:tcPr>
          <w:p w14:paraId="18260B9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0.039058</w:t>
            </w:r>
          </w:p>
        </w:tc>
        <w:tc>
          <w:tcPr>
            <w:tcW w:w="992" w:type="dxa"/>
            <w:shd w:val="clear" w:color="auto" w:fill="auto"/>
            <w:noWrap/>
            <w:vAlign w:val="bottom"/>
            <w:hideMark/>
          </w:tcPr>
          <w:p w14:paraId="06975DC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0.938</w:t>
            </w:r>
          </w:p>
        </w:tc>
        <w:tc>
          <w:tcPr>
            <w:tcW w:w="850" w:type="dxa"/>
            <w:shd w:val="clear" w:color="auto" w:fill="auto"/>
            <w:noWrap/>
            <w:vAlign w:val="bottom"/>
            <w:hideMark/>
          </w:tcPr>
          <w:p w14:paraId="77F4439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3707</w:t>
            </w:r>
          </w:p>
        </w:tc>
      </w:tr>
      <w:tr w:rsidR="00DD3145" w:rsidRPr="00DD3145" w14:paraId="3FCB71A9" w14:textId="77777777" w:rsidTr="00DD3145">
        <w:trPr>
          <w:trHeight w:val="300"/>
        </w:trPr>
        <w:tc>
          <w:tcPr>
            <w:tcW w:w="7933" w:type="dxa"/>
            <w:shd w:val="clear" w:color="auto" w:fill="auto"/>
            <w:noWrap/>
            <w:vAlign w:val="bottom"/>
            <w:hideMark/>
          </w:tcPr>
          <w:p w14:paraId="25BAD07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REACTOME_ADHERENS_JUNCTIONS_INTERACTIONS</w:t>
            </w:r>
          </w:p>
        </w:tc>
        <w:tc>
          <w:tcPr>
            <w:tcW w:w="709" w:type="dxa"/>
            <w:shd w:val="clear" w:color="auto" w:fill="auto"/>
            <w:noWrap/>
            <w:vAlign w:val="bottom"/>
            <w:hideMark/>
          </w:tcPr>
          <w:p w14:paraId="0ADB7A7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w:t>
            </w:r>
          </w:p>
        </w:tc>
        <w:tc>
          <w:tcPr>
            <w:tcW w:w="1134" w:type="dxa"/>
            <w:shd w:val="clear" w:color="auto" w:fill="auto"/>
            <w:noWrap/>
            <w:vAlign w:val="bottom"/>
            <w:hideMark/>
          </w:tcPr>
          <w:p w14:paraId="20F5BA9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-0.6132</w:t>
            </w:r>
          </w:p>
        </w:tc>
        <w:tc>
          <w:tcPr>
            <w:tcW w:w="992" w:type="dxa"/>
            <w:shd w:val="clear" w:color="auto" w:fill="auto"/>
            <w:noWrap/>
            <w:vAlign w:val="bottom"/>
            <w:hideMark/>
          </w:tcPr>
          <w:p w14:paraId="0E02FAE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-1.76464</w:t>
            </w:r>
          </w:p>
        </w:tc>
        <w:tc>
          <w:tcPr>
            <w:tcW w:w="993" w:type="dxa"/>
            <w:shd w:val="clear" w:color="auto" w:fill="auto"/>
            <w:noWrap/>
            <w:vAlign w:val="bottom"/>
            <w:hideMark/>
          </w:tcPr>
          <w:p w14:paraId="236072E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0.005825</w:t>
            </w:r>
          </w:p>
        </w:tc>
        <w:tc>
          <w:tcPr>
            <w:tcW w:w="1134" w:type="dxa"/>
            <w:shd w:val="clear" w:color="auto" w:fill="auto"/>
            <w:noWrap/>
            <w:vAlign w:val="bottom"/>
            <w:hideMark/>
          </w:tcPr>
          <w:p w14:paraId="4624822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0.039295</w:t>
            </w:r>
          </w:p>
        </w:tc>
        <w:tc>
          <w:tcPr>
            <w:tcW w:w="992" w:type="dxa"/>
            <w:shd w:val="clear" w:color="auto" w:fill="auto"/>
            <w:noWrap/>
            <w:vAlign w:val="bottom"/>
            <w:hideMark/>
          </w:tcPr>
          <w:p w14:paraId="01A1C62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0.942</w:t>
            </w:r>
          </w:p>
        </w:tc>
        <w:tc>
          <w:tcPr>
            <w:tcW w:w="850" w:type="dxa"/>
            <w:shd w:val="clear" w:color="auto" w:fill="auto"/>
            <w:noWrap/>
            <w:vAlign w:val="bottom"/>
            <w:hideMark/>
          </w:tcPr>
          <w:p w14:paraId="363C3BB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2122</w:t>
            </w:r>
          </w:p>
        </w:tc>
      </w:tr>
      <w:tr w:rsidR="00DD3145" w:rsidRPr="00DD3145" w14:paraId="609063A4" w14:textId="77777777" w:rsidTr="00DD3145">
        <w:trPr>
          <w:trHeight w:val="300"/>
        </w:trPr>
        <w:tc>
          <w:tcPr>
            <w:tcW w:w="7933" w:type="dxa"/>
            <w:shd w:val="clear" w:color="auto" w:fill="auto"/>
            <w:noWrap/>
            <w:vAlign w:val="bottom"/>
            <w:hideMark/>
          </w:tcPr>
          <w:p w14:paraId="7AD43CB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PID_TAP63_PATHWAY</w:t>
            </w:r>
          </w:p>
        </w:tc>
        <w:tc>
          <w:tcPr>
            <w:tcW w:w="709" w:type="dxa"/>
            <w:shd w:val="clear" w:color="auto" w:fill="auto"/>
            <w:noWrap/>
            <w:vAlign w:val="bottom"/>
            <w:hideMark/>
          </w:tcPr>
          <w:p w14:paraId="3B29BD3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47</w:t>
            </w:r>
          </w:p>
        </w:tc>
        <w:tc>
          <w:tcPr>
            <w:tcW w:w="1134" w:type="dxa"/>
            <w:shd w:val="clear" w:color="auto" w:fill="auto"/>
            <w:noWrap/>
            <w:vAlign w:val="bottom"/>
            <w:hideMark/>
          </w:tcPr>
          <w:p w14:paraId="4B4C387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-0.46586</w:t>
            </w:r>
          </w:p>
        </w:tc>
        <w:tc>
          <w:tcPr>
            <w:tcW w:w="992" w:type="dxa"/>
            <w:shd w:val="clear" w:color="auto" w:fill="auto"/>
            <w:noWrap/>
            <w:vAlign w:val="bottom"/>
            <w:hideMark/>
          </w:tcPr>
          <w:p w14:paraId="461E755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-1.76119</w:t>
            </w:r>
          </w:p>
        </w:tc>
        <w:tc>
          <w:tcPr>
            <w:tcW w:w="993" w:type="dxa"/>
            <w:shd w:val="clear" w:color="auto" w:fill="auto"/>
            <w:noWrap/>
            <w:vAlign w:val="bottom"/>
            <w:hideMark/>
          </w:tcPr>
          <w:p w14:paraId="19882AC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0.001792</w:t>
            </w:r>
          </w:p>
        </w:tc>
        <w:tc>
          <w:tcPr>
            <w:tcW w:w="1134" w:type="dxa"/>
            <w:shd w:val="clear" w:color="auto" w:fill="auto"/>
            <w:noWrap/>
            <w:vAlign w:val="bottom"/>
            <w:hideMark/>
          </w:tcPr>
          <w:p w14:paraId="17DCDEA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0.040117</w:t>
            </w:r>
          </w:p>
        </w:tc>
        <w:tc>
          <w:tcPr>
            <w:tcW w:w="992" w:type="dxa"/>
            <w:shd w:val="clear" w:color="auto" w:fill="auto"/>
            <w:noWrap/>
            <w:vAlign w:val="bottom"/>
            <w:hideMark/>
          </w:tcPr>
          <w:p w14:paraId="0F57149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0.948</w:t>
            </w:r>
          </w:p>
        </w:tc>
        <w:tc>
          <w:tcPr>
            <w:tcW w:w="850" w:type="dxa"/>
            <w:shd w:val="clear" w:color="auto" w:fill="auto"/>
            <w:noWrap/>
            <w:vAlign w:val="bottom"/>
            <w:hideMark/>
          </w:tcPr>
          <w:p w14:paraId="1ABD05B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3794</w:t>
            </w:r>
          </w:p>
        </w:tc>
      </w:tr>
      <w:tr w:rsidR="00DD3145" w:rsidRPr="00DD3145" w14:paraId="55F00BAE" w14:textId="77777777" w:rsidTr="00DD3145">
        <w:trPr>
          <w:trHeight w:val="300"/>
        </w:trPr>
        <w:tc>
          <w:tcPr>
            <w:tcW w:w="7933" w:type="dxa"/>
            <w:shd w:val="clear" w:color="auto" w:fill="auto"/>
            <w:noWrap/>
            <w:vAlign w:val="bottom"/>
            <w:hideMark/>
          </w:tcPr>
          <w:p w14:paraId="1E4B6C9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PID_S1P_META_PATHWAY</w:t>
            </w:r>
          </w:p>
        </w:tc>
        <w:tc>
          <w:tcPr>
            <w:tcW w:w="709" w:type="dxa"/>
            <w:shd w:val="clear" w:color="auto" w:fill="auto"/>
            <w:noWrap/>
            <w:vAlign w:val="bottom"/>
            <w:hideMark/>
          </w:tcPr>
          <w:p w14:paraId="4E91807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w:t>
            </w:r>
          </w:p>
        </w:tc>
        <w:tc>
          <w:tcPr>
            <w:tcW w:w="1134" w:type="dxa"/>
            <w:shd w:val="clear" w:color="auto" w:fill="auto"/>
            <w:noWrap/>
            <w:vAlign w:val="bottom"/>
            <w:hideMark/>
          </w:tcPr>
          <w:p w14:paraId="3EF979F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-0.59149</w:t>
            </w:r>
          </w:p>
        </w:tc>
        <w:tc>
          <w:tcPr>
            <w:tcW w:w="992" w:type="dxa"/>
            <w:shd w:val="clear" w:color="auto" w:fill="auto"/>
            <w:noWrap/>
            <w:vAlign w:val="bottom"/>
            <w:hideMark/>
          </w:tcPr>
          <w:p w14:paraId="03C8EFC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-1.75523</w:t>
            </w:r>
          </w:p>
        </w:tc>
        <w:tc>
          <w:tcPr>
            <w:tcW w:w="993" w:type="dxa"/>
            <w:shd w:val="clear" w:color="auto" w:fill="auto"/>
            <w:noWrap/>
            <w:vAlign w:val="bottom"/>
            <w:hideMark/>
          </w:tcPr>
          <w:p w14:paraId="4EA40A4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0.00738</w:t>
            </w:r>
          </w:p>
        </w:tc>
        <w:tc>
          <w:tcPr>
            <w:tcW w:w="1134" w:type="dxa"/>
            <w:shd w:val="clear" w:color="auto" w:fill="auto"/>
            <w:noWrap/>
            <w:vAlign w:val="bottom"/>
            <w:hideMark/>
          </w:tcPr>
          <w:p w14:paraId="062AFCD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0.041972</w:t>
            </w:r>
          </w:p>
        </w:tc>
        <w:tc>
          <w:tcPr>
            <w:tcW w:w="992" w:type="dxa"/>
            <w:shd w:val="clear" w:color="auto" w:fill="auto"/>
            <w:noWrap/>
            <w:vAlign w:val="bottom"/>
            <w:hideMark/>
          </w:tcPr>
          <w:p w14:paraId="3A33978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0.954</w:t>
            </w:r>
          </w:p>
        </w:tc>
        <w:tc>
          <w:tcPr>
            <w:tcW w:w="850" w:type="dxa"/>
            <w:shd w:val="clear" w:color="auto" w:fill="auto"/>
            <w:noWrap/>
            <w:vAlign w:val="bottom"/>
            <w:hideMark/>
          </w:tcPr>
          <w:p w14:paraId="68490FC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2719</w:t>
            </w:r>
          </w:p>
        </w:tc>
      </w:tr>
      <w:tr w:rsidR="00DD3145" w:rsidRPr="00DD3145" w14:paraId="0C0FB155" w14:textId="77777777" w:rsidTr="00DD3145">
        <w:trPr>
          <w:trHeight w:val="300"/>
        </w:trPr>
        <w:tc>
          <w:tcPr>
            <w:tcW w:w="7933" w:type="dxa"/>
            <w:shd w:val="clear" w:color="auto" w:fill="auto"/>
            <w:noWrap/>
            <w:vAlign w:val="bottom"/>
            <w:hideMark/>
          </w:tcPr>
          <w:p w14:paraId="74FCF4B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SA_TRKA_RECEPTOR</w:t>
            </w:r>
          </w:p>
        </w:tc>
        <w:tc>
          <w:tcPr>
            <w:tcW w:w="709" w:type="dxa"/>
            <w:shd w:val="clear" w:color="auto" w:fill="auto"/>
            <w:noWrap/>
            <w:vAlign w:val="bottom"/>
            <w:hideMark/>
          </w:tcPr>
          <w:p w14:paraId="2745F16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14</w:t>
            </w:r>
          </w:p>
        </w:tc>
        <w:tc>
          <w:tcPr>
            <w:tcW w:w="1134" w:type="dxa"/>
            <w:shd w:val="clear" w:color="auto" w:fill="auto"/>
            <w:noWrap/>
            <w:vAlign w:val="bottom"/>
            <w:hideMark/>
          </w:tcPr>
          <w:p w14:paraId="414A778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-0.63429</w:t>
            </w:r>
          </w:p>
        </w:tc>
        <w:tc>
          <w:tcPr>
            <w:tcW w:w="992" w:type="dxa"/>
            <w:shd w:val="clear" w:color="auto" w:fill="auto"/>
            <w:noWrap/>
            <w:vAlign w:val="bottom"/>
            <w:hideMark/>
          </w:tcPr>
          <w:p w14:paraId="60D9171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-1.75168</w:t>
            </w:r>
          </w:p>
        </w:tc>
        <w:tc>
          <w:tcPr>
            <w:tcW w:w="993" w:type="dxa"/>
            <w:shd w:val="clear" w:color="auto" w:fill="auto"/>
            <w:noWrap/>
            <w:vAlign w:val="bottom"/>
            <w:hideMark/>
          </w:tcPr>
          <w:p w14:paraId="0358AAE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BA0FA9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0.04312</w:t>
            </w:r>
          </w:p>
        </w:tc>
        <w:tc>
          <w:tcPr>
            <w:tcW w:w="992" w:type="dxa"/>
            <w:shd w:val="clear" w:color="auto" w:fill="auto"/>
            <w:noWrap/>
            <w:vAlign w:val="bottom"/>
            <w:hideMark/>
          </w:tcPr>
          <w:p w14:paraId="69BA662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0.961</w:t>
            </w:r>
          </w:p>
        </w:tc>
        <w:tc>
          <w:tcPr>
            <w:tcW w:w="850" w:type="dxa"/>
            <w:shd w:val="clear" w:color="auto" w:fill="auto"/>
            <w:noWrap/>
            <w:vAlign w:val="bottom"/>
            <w:hideMark/>
          </w:tcPr>
          <w:p w14:paraId="2EEE6E7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3351</w:t>
            </w:r>
          </w:p>
        </w:tc>
      </w:tr>
      <w:tr w:rsidR="00DD3145" w:rsidRPr="00DD3145" w14:paraId="338D37D4" w14:textId="77777777" w:rsidTr="00DD3145">
        <w:trPr>
          <w:trHeight w:val="300"/>
        </w:trPr>
        <w:tc>
          <w:tcPr>
            <w:tcW w:w="7933" w:type="dxa"/>
            <w:shd w:val="clear" w:color="auto" w:fill="auto"/>
            <w:noWrap/>
            <w:vAlign w:val="bottom"/>
            <w:hideMark/>
          </w:tcPr>
          <w:p w14:paraId="5112B9E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KEGG_ERBB_SIGNALING_PATHWAY</w:t>
            </w:r>
          </w:p>
        </w:tc>
        <w:tc>
          <w:tcPr>
            <w:tcW w:w="709" w:type="dxa"/>
            <w:shd w:val="clear" w:color="auto" w:fill="auto"/>
            <w:noWrap/>
            <w:vAlign w:val="bottom"/>
            <w:hideMark/>
          </w:tcPr>
          <w:p w14:paraId="5672E3A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72</w:t>
            </w:r>
          </w:p>
        </w:tc>
        <w:tc>
          <w:tcPr>
            <w:tcW w:w="1134" w:type="dxa"/>
            <w:shd w:val="clear" w:color="auto" w:fill="auto"/>
            <w:noWrap/>
            <w:vAlign w:val="bottom"/>
            <w:hideMark/>
          </w:tcPr>
          <w:p w14:paraId="1095615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-0.42471</w:t>
            </w:r>
          </w:p>
        </w:tc>
        <w:tc>
          <w:tcPr>
            <w:tcW w:w="992" w:type="dxa"/>
            <w:shd w:val="clear" w:color="auto" w:fill="auto"/>
            <w:noWrap/>
            <w:vAlign w:val="bottom"/>
            <w:hideMark/>
          </w:tcPr>
          <w:p w14:paraId="4DC49D0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-1.7515</w:t>
            </w:r>
          </w:p>
        </w:tc>
        <w:tc>
          <w:tcPr>
            <w:tcW w:w="993" w:type="dxa"/>
            <w:shd w:val="clear" w:color="auto" w:fill="auto"/>
            <w:noWrap/>
            <w:vAlign w:val="bottom"/>
            <w:hideMark/>
          </w:tcPr>
          <w:p w14:paraId="0AC9D00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B3E108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0.042743</w:t>
            </w:r>
          </w:p>
        </w:tc>
        <w:tc>
          <w:tcPr>
            <w:tcW w:w="992" w:type="dxa"/>
            <w:shd w:val="clear" w:color="auto" w:fill="auto"/>
            <w:noWrap/>
            <w:vAlign w:val="bottom"/>
            <w:hideMark/>
          </w:tcPr>
          <w:p w14:paraId="170DEF0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0.961</w:t>
            </w:r>
          </w:p>
        </w:tc>
        <w:tc>
          <w:tcPr>
            <w:tcW w:w="850" w:type="dxa"/>
            <w:shd w:val="clear" w:color="auto" w:fill="auto"/>
            <w:noWrap/>
            <w:vAlign w:val="bottom"/>
            <w:hideMark/>
          </w:tcPr>
          <w:p w14:paraId="0C97B87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2397</w:t>
            </w:r>
          </w:p>
        </w:tc>
      </w:tr>
      <w:tr w:rsidR="00DD3145" w:rsidRPr="00DD3145" w14:paraId="58EA7E29" w14:textId="77777777" w:rsidTr="00DD3145">
        <w:trPr>
          <w:trHeight w:val="300"/>
        </w:trPr>
        <w:tc>
          <w:tcPr>
            <w:tcW w:w="7933" w:type="dxa"/>
            <w:shd w:val="clear" w:color="auto" w:fill="auto"/>
            <w:noWrap/>
            <w:vAlign w:val="bottom"/>
            <w:hideMark/>
          </w:tcPr>
          <w:p w14:paraId="4BA37E2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PID_TGFBR_PATHWAY</w:t>
            </w:r>
          </w:p>
        </w:tc>
        <w:tc>
          <w:tcPr>
            <w:tcW w:w="709" w:type="dxa"/>
            <w:shd w:val="clear" w:color="auto" w:fill="auto"/>
            <w:noWrap/>
            <w:vAlign w:val="bottom"/>
            <w:hideMark/>
          </w:tcPr>
          <w:p w14:paraId="5A2AA81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51</w:t>
            </w:r>
          </w:p>
        </w:tc>
        <w:tc>
          <w:tcPr>
            <w:tcW w:w="1134" w:type="dxa"/>
            <w:shd w:val="clear" w:color="auto" w:fill="auto"/>
            <w:noWrap/>
            <w:vAlign w:val="bottom"/>
            <w:hideMark/>
          </w:tcPr>
          <w:p w14:paraId="317EFD4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-0.46018</w:t>
            </w:r>
          </w:p>
        </w:tc>
        <w:tc>
          <w:tcPr>
            <w:tcW w:w="992" w:type="dxa"/>
            <w:shd w:val="clear" w:color="auto" w:fill="auto"/>
            <w:noWrap/>
            <w:vAlign w:val="bottom"/>
            <w:hideMark/>
          </w:tcPr>
          <w:p w14:paraId="6FC769D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-1.75049</w:t>
            </w:r>
          </w:p>
        </w:tc>
        <w:tc>
          <w:tcPr>
            <w:tcW w:w="993" w:type="dxa"/>
            <w:shd w:val="clear" w:color="auto" w:fill="auto"/>
            <w:noWrap/>
            <w:vAlign w:val="bottom"/>
            <w:hideMark/>
          </w:tcPr>
          <w:p w14:paraId="5034C0F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0.005386</w:t>
            </w:r>
          </w:p>
        </w:tc>
        <w:tc>
          <w:tcPr>
            <w:tcW w:w="1134" w:type="dxa"/>
            <w:shd w:val="clear" w:color="auto" w:fill="auto"/>
            <w:noWrap/>
            <w:vAlign w:val="bottom"/>
            <w:hideMark/>
          </w:tcPr>
          <w:p w14:paraId="12DB857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0.042708</w:t>
            </w:r>
          </w:p>
        </w:tc>
        <w:tc>
          <w:tcPr>
            <w:tcW w:w="992" w:type="dxa"/>
            <w:shd w:val="clear" w:color="auto" w:fill="auto"/>
            <w:noWrap/>
            <w:vAlign w:val="bottom"/>
            <w:hideMark/>
          </w:tcPr>
          <w:p w14:paraId="0A9B255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0.962</w:t>
            </w:r>
          </w:p>
        </w:tc>
        <w:tc>
          <w:tcPr>
            <w:tcW w:w="850" w:type="dxa"/>
            <w:shd w:val="clear" w:color="auto" w:fill="auto"/>
            <w:noWrap/>
            <w:vAlign w:val="bottom"/>
            <w:hideMark/>
          </w:tcPr>
          <w:p w14:paraId="7CF4DDB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1653</w:t>
            </w:r>
          </w:p>
        </w:tc>
      </w:tr>
      <w:tr w:rsidR="00DD3145" w:rsidRPr="00DD3145" w14:paraId="54739C89" w14:textId="77777777" w:rsidTr="00DD3145">
        <w:trPr>
          <w:trHeight w:val="300"/>
        </w:trPr>
        <w:tc>
          <w:tcPr>
            <w:tcW w:w="7933" w:type="dxa"/>
            <w:shd w:val="clear" w:color="auto" w:fill="auto"/>
            <w:noWrap/>
            <w:vAlign w:val="bottom"/>
            <w:hideMark/>
          </w:tcPr>
          <w:p w14:paraId="36F6CC3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BIOCARTA_EGF_PATHWAY</w:t>
            </w:r>
          </w:p>
        </w:tc>
        <w:tc>
          <w:tcPr>
            <w:tcW w:w="709" w:type="dxa"/>
            <w:shd w:val="clear" w:color="auto" w:fill="auto"/>
            <w:noWrap/>
            <w:vAlign w:val="bottom"/>
            <w:hideMark/>
          </w:tcPr>
          <w:p w14:paraId="3505A50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29</w:t>
            </w:r>
          </w:p>
        </w:tc>
        <w:tc>
          <w:tcPr>
            <w:tcW w:w="1134" w:type="dxa"/>
            <w:shd w:val="clear" w:color="auto" w:fill="auto"/>
            <w:noWrap/>
            <w:vAlign w:val="bottom"/>
            <w:hideMark/>
          </w:tcPr>
          <w:p w14:paraId="34992D8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-0.51546</w:t>
            </w:r>
          </w:p>
        </w:tc>
        <w:tc>
          <w:tcPr>
            <w:tcW w:w="992" w:type="dxa"/>
            <w:shd w:val="clear" w:color="auto" w:fill="auto"/>
            <w:noWrap/>
            <w:vAlign w:val="bottom"/>
            <w:hideMark/>
          </w:tcPr>
          <w:p w14:paraId="7375478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-1.7502</w:t>
            </w:r>
          </w:p>
        </w:tc>
        <w:tc>
          <w:tcPr>
            <w:tcW w:w="993" w:type="dxa"/>
            <w:shd w:val="clear" w:color="auto" w:fill="auto"/>
            <w:noWrap/>
            <w:vAlign w:val="bottom"/>
            <w:hideMark/>
          </w:tcPr>
          <w:p w14:paraId="7546B11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0.003636</w:t>
            </w:r>
          </w:p>
        </w:tc>
        <w:tc>
          <w:tcPr>
            <w:tcW w:w="1134" w:type="dxa"/>
            <w:shd w:val="clear" w:color="auto" w:fill="auto"/>
            <w:noWrap/>
            <w:vAlign w:val="bottom"/>
            <w:hideMark/>
          </w:tcPr>
          <w:p w14:paraId="340449C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0.042355</w:t>
            </w:r>
          </w:p>
        </w:tc>
        <w:tc>
          <w:tcPr>
            <w:tcW w:w="992" w:type="dxa"/>
            <w:shd w:val="clear" w:color="auto" w:fill="auto"/>
            <w:noWrap/>
            <w:vAlign w:val="bottom"/>
            <w:hideMark/>
          </w:tcPr>
          <w:p w14:paraId="238EEE0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0.962</w:t>
            </w:r>
          </w:p>
        </w:tc>
        <w:tc>
          <w:tcPr>
            <w:tcW w:w="850" w:type="dxa"/>
            <w:shd w:val="clear" w:color="auto" w:fill="auto"/>
            <w:noWrap/>
            <w:vAlign w:val="bottom"/>
            <w:hideMark/>
          </w:tcPr>
          <w:p w14:paraId="3D4D2AE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4262BA0E" w14:textId="77777777" w:rsidTr="00DD3145">
        <w:trPr>
          <w:trHeight w:val="300"/>
        </w:trPr>
        <w:tc>
          <w:tcPr>
            <w:tcW w:w="7933" w:type="dxa"/>
            <w:shd w:val="clear" w:color="auto" w:fill="auto"/>
            <w:noWrap/>
            <w:vAlign w:val="bottom"/>
            <w:hideMark/>
          </w:tcPr>
          <w:p w14:paraId="72490B9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PID_TCR_PATHWAY</w:t>
            </w:r>
          </w:p>
        </w:tc>
        <w:tc>
          <w:tcPr>
            <w:tcW w:w="709" w:type="dxa"/>
            <w:shd w:val="clear" w:color="auto" w:fill="auto"/>
            <w:noWrap/>
            <w:vAlign w:val="bottom"/>
            <w:hideMark/>
          </w:tcPr>
          <w:p w14:paraId="774E4ED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46</w:t>
            </w:r>
          </w:p>
        </w:tc>
        <w:tc>
          <w:tcPr>
            <w:tcW w:w="1134" w:type="dxa"/>
            <w:shd w:val="clear" w:color="auto" w:fill="auto"/>
            <w:noWrap/>
            <w:vAlign w:val="bottom"/>
            <w:hideMark/>
          </w:tcPr>
          <w:p w14:paraId="12333D6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-0.46853</w:t>
            </w:r>
          </w:p>
        </w:tc>
        <w:tc>
          <w:tcPr>
            <w:tcW w:w="992" w:type="dxa"/>
            <w:shd w:val="clear" w:color="auto" w:fill="auto"/>
            <w:noWrap/>
            <w:vAlign w:val="bottom"/>
            <w:hideMark/>
          </w:tcPr>
          <w:p w14:paraId="52C6CA1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-1.75004</w:t>
            </w:r>
          </w:p>
        </w:tc>
        <w:tc>
          <w:tcPr>
            <w:tcW w:w="993" w:type="dxa"/>
            <w:shd w:val="clear" w:color="auto" w:fill="auto"/>
            <w:noWrap/>
            <w:vAlign w:val="bottom"/>
            <w:hideMark/>
          </w:tcPr>
          <w:p w14:paraId="2F44C1D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0.003597</w:t>
            </w:r>
          </w:p>
        </w:tc>
        <w:tc>
          <w:tcPr>
            <w:tcW w:w="1134" w:type="dxa"/>
            <w:shd w:val="clear" w:color="auto" w:fill="auto"/>
            <w:noWrap/>
            <w:vAlign w:val="bottom"/>
            <w:hideMark/>
          </w:tcPr>
          <w:p w14:paraId="7BCDCA0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0.041998</w:t>
            </w:r>
          </w:p>
        </w:tc>
        <w:tc>
          <w:tcPr>
            <w:tcW w:w="992" w:type="dxa"/>
            <w:shd w:val="clear" w:color="auto" w:fill="auto"/>
            <w:noWrap/>
            <w:vAlign w:val="bottom"/>
            <w:hideMark/>
          </w:tcPr>
          <w:p w14:paraId="20CCFFE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0.962</w:t>
            </w:r>
          </w:p>
        </w:tc>
        <w:tc>
          <w:tcPr>
            <w:tcW w:w="850" w:type="dxa"/>
            <w:shd w:val="clear" w:color="auto" w:fill="auto"/>
            <w:noWrap/>
            <w:vAlign w:val="bottom"/>
            <w:hideMark/>
          </w:tcPr>
          <w:p w14:paraId="73814C8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3456</w:t>
            </w:r>
          </w:p>
        </w:tc>
      </w:tr>
      <w:tr w:rsidR="00DD3145" w:rsidRPr="00DD3145" w14:paraId="5EB9A801" w14:textId="77777777" w:rsidTr="00DD3145">
        <w:trPr>
          <w:trHeight w:val="300"/>
        </w:trPr>
        <w:tc>
          <w:tcPr>
            <w:tcW w:w="7933" w:type="dxa"/>
            <w:shd w:val="clear" w:color="auto" w:fill="auto"/>
            <w:noWrap/>
            <w:vAlign w:val="bottom"/>
            <w:hideMark/>
          </w:tcPr>
          <w:p w14:paraId="6088763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KEGG_CELL_ADHESION_MOLECULES_CAMS</w:t>
            </w:r>
          </w:p>
        </w:tc>
        <w:tc>
          <w:tcPr>
            <w:tcW w:w="709" w:type="dxa"/>
            <w:shd w:val="clear" w:color="auto" w:fill="auto"/>
            <w:noWrap/>
            <w:vAlign w:val="bottom"/>
            <w:hideMark/>
          </w:tcPr>
          <w:p w14:paraId="6E2CE31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66</w:t>
            </w:r>
          </w:p>
        </w:tc>
        <w:tc>
          <w:tcPr>
            <w:tcW w:w="1134" w:type="dxa"/>
            <w:shd w:val="clear" w:color="auto" w:fill="auto"/>
            <w:noWrap/>
            <w:vAlign w:val="bottom"/>
            <w:hideMark/>
          </w:tcPr>
          <w:p w14:paraId="4B11D16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-0.43508</w:t>
            </w:r>
          </w:p>
        </w:tc>
        <w:tc>
          <w:tcPr>
            <w:tcW w:w="992" w:type="dxa"/>
            <w:shd w:val="clear" w:color="auto" w:fill="auto"/>
            <w:noWrap/>
            <w:vAlign w:val="bottom"/>
            <w:hideMark/>
          </w:tcPr>
          <w:p w14:paraId="059A949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-1.74943</w:t>
            </w:r>
          </w:p>
        </w:tc>
        <w:tc>
          <w:tcPr>
            <w:tcW w:w="993" w:type="dxa"/>
            <w:shd w:val="clear" w:color="auto" w:fill="auto"/>
            <w:noWrap/>
            <w:vAlign w:val="bottom"/>
            <w:hideMark/>
          </w:tcPr>
          <w:p w14:paraId="16422AB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36E40A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0.041892</w:t>
            </w:r>
          </w:p>
        </w:tc>
        <w:tc>
          <w:tcPr>
            <w:tcW w:w="992" w:type="dxa"/>
            <w:shd w:val="clear" w:color="auto" w:fill="auto"/>
            <w:noWrap/>
            <w:vAlign w:val="bottom"/>
            <w:hideMark/>
          </w:tcPr>
          <w:p w14:paraId="37B2C55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0.963</w:t>
            </w:r>
          </w:p>
        </w:tc>
        <w:tc>
          <w:tcPr>
            <w:tcW w:w="850" w:type="dxa"/>
            <w:shd w:val="clear" w:color="auto" w:fill="auto"/>
            <w:noWrap/>
            <w:vAlign w:val="bottom"/>
            <w:hideMark/>
          </w:tcPr>
          <w:p w14:paraId="6048AA4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2040</w:t>
            </w:r>
          </w:p>
        </w:tc>
      </w:tr>
      <w:tr w:rsidR="00DD3145" w:rsidRPr="00DD3145" w14:paraId="6F610CF4" w14:textId="77777777" w:rsidTr="00DD3145">
        <w:trPr>
          <w:trHeight w:val="300"/>
        </w:trPr>
        <w:tc>
          <w:tcPr>
            <w:tcW w:w="7933" w:type="dxa"/>
            <w:shd w:val="clear" w:color="auto" w:fill="auto"/>
            <w:noWrap/>
            <w:vAlign w:val="bottom"/>
            <w:hideMark/>
          </w:tcPr>
          <w:p w14:paraId="136F2760" w14:textId="7955E51E"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lastRenderedPageBreak/>
              <w:t>REACTOME_PROSTACYCLIN_SIGNALLING_THROUGH_PROSTACYCLIN_RECEPTOR</w:t>
            </w:r>
          </w:p>
        </w:tc>
        <w:tc>
          <w:tcPr>
            <w:tcW w:w="709" w:type="dxa"/>
            <w:shd w:val="clear" w:color="auto" w:fill="auto"/>
            <w:noWrap/>
            <w:vAlign w:val="bottom"/>
            <w:hideMark/>
          </w:tcPr>
          <w:p w14:paraId="2A464EC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12</w:t>
            </w:r>
          </w:p>
        </w:tc>
        <w:tc>
          <w:tcPr>
            <w:tcW w:w="1134" w:type="dxa"/>
            <w:shd w:val="clear" w:color="auto" w:fill="auto"/>
            <w:noWrap/>
            <w:vAlign w:val="bottom"/>
            <w:hideMark/>
          </w:tcPr>
          <w:p w14:paraId="6648743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-0.64335</w:t>
            </w:r>
          </w:p>
        </w:tc>
        <w:tc>
          <w:tcPr>
            <w:tcW w:w="992" w:type="dxa"/>
            <w:shd w:val="clear" w:color="auto" w:fill="auto"/>
            <w:noWrap/>
            <w:vAlign w:val="bottom"/>
            <w:hideMark/>
          </w:tcPr>
          <w:p w14:paraId="049F58F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-1.74857</w:t>
            </w:r>
          </w:p>
        </w:tc>
        <w:tc>
          <w:tcPr>
            <w:tcW w:w="993" w:type="dxa"/>
            <w:shd w:val="clear" w:color="auto" w:fill="auto"/>
            <w:noWrap/>
            <w:vAlign w:val="bottom"/>
            <w:hideMark/>
          </w:tcPr>
          <w:p w14:paraId="7024E6A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0.007421</w:t>
            </w:r>
          </w:p>
        </w:tc>
        <w:tc>
          <w:tcPr>
            <w:tcW w:w="1134" w:type="dxa"/>
            <w:shd w:val="clear" w:color="auto" w:fill="auto"/>
            <w:noWrap/>
            <w:vAlign w:val="bottom"/>
            <w:hideMark/>
          </w:tcPr>
          <w:p w14:paraId="52B1763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0.041763</w:t>
            </w:r>
          </w:p>
        </w:tc>
        <w:tc>
          <w:tcPr>
            <w:tcW w:w="992" w:type="dxa"/>
            <w:shd w:val="clear" w:color="auto" w:fill="auto"/>
            <w:noWrap/>
            <w:vAlign w:val="bottom"/>
            <w:hideMark/>
          </w:tcPr>
          <w:p w14:paraId="7D1155B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0.964</w:t>
            </w:r>
          </w:p>
        </w:tc>
        <w:tc>
          <w:tcPr>
            <w:tcW w:w="850" w:type="dxa"/>
            <w:shd w:val="clear" w:color="auto" w:fill="auto"/>
            <w:noWrap/>
            <w:vAlign w:val="bottom"/>
            <w:hideMark/>
          </w:tcPr>
          <w:p w14:paraId="1D12A56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4592</w:t>
            </w:r>
          </w:p>
        </w:tc>
      </w:tr>
      <w:tr w:rsidR="00DD3145" w:rsidRPr="00DD3145" w14:paraId="0A9619E9" w14:textId="77777777" w:rsidTr="00DD3145">
        <w:trPr>
          <w:trHeight w:val="300"/>
        </w:trPr>
        <w:tc>
          <w:tcPr>
            <w:tcW w:w="7933" w:type="dxa"/>
            <w:shd w:val="clear" w:color="auto" w:fill="auto"/>
            <w:noWrap/>
            <w:vAlign w:val="bottom"/>
            <w:hideMark/>
          </w:tcPr>
          <w:p w14:paraId="793ADBF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REACTOME_DEGRADATION_OF_THE_EXTRACELLULAR_MATRIX</w:t>
            </w:r>
          </w:p>
        </w:tc>
        <w:tc>
          <w:tcPr>
            <w:tcW w:w="709" w:type="dxa"/>
            <w:shd w:val="clear" w:color="auto" w:fill="auto"/>
            <w:noWrap/>
            <w:vAlign w:val="bottom"/>
            <w:hideMark/>
          </w:tcPr>
          <w:p w14:paraId="6216296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10</w:t>
            </w:r>
          </w:p>
        </w:tc>
        <w:tc>
          <w:tcPr>
            <w:tcW w:w="1134" w:type="dxa"/>
            <w:shd w:val="clear" w:color="auto" w:fill="auto"/>
            <w:noWrap/>
            <w:vAlign w:val="bottom"/>
            <w:hideMark/>
          </w:tcPr>
          <w:p w14:paraId="073EA8E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-0.69592</w:t>
            </w:r>
          </w:p>
        </w:tc>
        <w:tc>
          <w:tcPr>
            <w:tcW w:w="992" w:type="dxa"/>
            <w:shd w:val="clear" w:color="auto" w:fill="auto"/>
            <w:noWrap/>
            <w:vAlign w:val="bottom"/>
            <w:hideMark/>
          </w:tcPr>
          <w:p w14:paraId="09E1D1D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-1.74817</w:t>
            </w:r>
          </w:p>
        </w:tc>
        <w:tc>
          <w:tcPr>
            <w:tcW w:w="993" w:type="dxa"/>
            <w:shd w:val="clear" w:color="auto" w:fill="auto"/>
            <w:noWrap/>
            <w:vAlign w:val="bottom"/>
            <w:hideMark/>
          </w:tcPr>
          <w:p w14:paraId="373C535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0.003745</w:t>
            </w:r>
          </w:p>
        </w:tc>
        <w:tc>
          <w:tcPr>
            <w:tcW w:w="1134" w:type="dxa"/>
            <w:shd w:val="clear" w:color="auto" w:fill="auto"/>
            <w:noWrap/>
            <w:vAlign w:val="bottom"/>
            <w:hideMark/>
          </w:tcPr>
          <w:p w14:paraId="205509F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0.041506</w:t>
            </w:r>
          </w:p>
        </w:tc>
        <w:tc>
          <w:tcPr>
            <w:tcW w:w="992" w:type="dxa"/>
            <w:shd w:val="clear" w:color="auto" w:fill="auto"/>
            <w:noWrap/>
            <w:vAlign w:val="bottom"/>
            <w:hideMark/>
          </w:tcPr>
          <w:p w14:paraId="796C23C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0.966</w:t>
            </w:r>
          </w:p>
        </w:tc>
        <w:tc>
          <w:tcPr>
            <w:tcW w:w="850" w:type="dxa"/>
            <w:shd w:val="clear" w:color="auto" w:fill="auto"/>
            <w:noWrap/>
            <w:vAlign w:val="bottom"/>
            <w:hideMark/>
          </w:tcPr>
          <w:p w14:paraId="44A50AA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147</w:t>
            </w:r>
          </w:p>
        </w:tc>
      </w:tr>
      <w:tr w:rsidR="00DD3145" w:rsidRPr="00DD3145" w14:paraId="2230D6F6" w14:textId="77777777" w:rsidTr="00DD3145">
        <w:trPr>
          <w:trHeight w:val="300"/>
        </w:trPr>
        <w:tc>
          <w:tcPr>
            <w:tcW w:w="7933" w:type="dxa"/>
            <w:shd w:val="clear" w:color="auto" w:fill="auto"/>
            <w:noWrap/>
            <w:vAlign w:val="bottom"/>
            <w:hideMark/>
          </w:tcPr>
          <w:p w14:paraId="3B6CBB7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BIOCARTA_CBL_PATHWAY</w:t>
            </w:r>
          </w:p>
        </w:tc>
        <w:tc>
          <w:tcPr>
            <w:tcW w:w="709" w:type="dxa"/>
            <w:shd w:val="clear" w:color="auto" w:fill="auto"/>
            <w:noWrap/>
            <w:vAlign w:val="bottom"/>
            <w:hideMark/>
          </w:tcPr>
          <w:p w14:paraId="555F8F9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10</w:t>
            </w:r>
          </w:p>
        </w:tc>
        <w:tc>
          <w:tcPr>
            <w:tcW w:w="1134" w:type="dxa"/>
            <w:shd w:val="clear" w:color="auto" w:fill="auto"/>
            <w:noWrap/>
            <w:vAlign w:val="bottom"/>
            <w:hideMark/>
          </w:tcPr>
          <w:p w14:paraId="4E13FD1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-0.69549</w:t>
            </w:r>
          </w:p>
        </w:tc>
        <w:tc>
          <w:tcPr>
            <w:tcW w:w="992" w:type="dxa"/>
            <w:shd w:val="clear" w:color="auto" w:fill="auto"/>
            <w:noWrap/>
            <w:vAlign w:val="bottom"/>
            <w:hideMark/>
          </w:tcPr>
          <w:p w14:paraId="6FE0B9B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-1.74803</w:t>
            </w:r>
          </w:p>
        </w:tc>
        <w:tc>
          <w:tcPr>
            <w:tcW w:w="993" w:type="dxa"/>
            <w:shd w:val="clear" w:color="auto" w:fill="auto"/>
            <w:noWrap/>
            <w:vAlign w:val="bottom"/>
            <w:hideMark/>
          </w:tcPr>
          <w:p w14:paraId="1B4165F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0.007905</w:t>
            </w:r>
          </w:p>
        </w:tc>
        <w:tc>
          <w:tcPr>
            <w:tcW w:w="1134" w:type="dxa"/>
            <w:shd w:val="clear" w:color="auto" w:fill="auto"/>
            <w:noWrap/>
            <w:vAlign w:val="bottom"/>
            <w:hideMark/>
          </w:tcPr>
          <w:p w14:paraId="36F18F7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0.041228</w:t>
            </w:r>
          </w:p>
        </w:tc>
        <w:tc>
          <w:tcPr>
            <w:tcW w:w="992" w:type="dxa"/>
            <w:shd w:val="clear" w:color="auto" w:fill="auto"/>
            <w:noWrap/>
            <w:vAlign w:val="bottom"/>
            <w:hideMark/>
          </w:tcPr>
          <w:p w14:paraId="6C19C72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0.966</w:t>
            </w:r>
          </w:p>
        </w:tc>
        <w:tc>
          <w:tcPr>
            <w:tcW w:w="850" w:type="dxa"/>
            <w:shd w:val="clear" w:color="auto" w:fill="auto"/>
            <w:noWrap/>
            <w:vAlign w:val="bottom"/>
            <w:hideMark/>
          </w:tcPr>
          <w:p w14:paraId="33FA3E3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4026</w:t>
            </w:r>
          </w:p>
        </w:tc>
      </w:tr>
      <w:tr w:rsidR="00DD3145" w:rsidRPr="00DD3145" w14:paraId="70DB6F70" w14:textId="77777777" w:rsidTr="00DD3145">
        <w:trPr>
          <w:trHeight w:val="300"/>
        </w:trPr>
        <w:tc>
          <w:tcPr>
            <w:tcW w:w="7933" w:type="dxa"/>
            <w:shd w:val="clear" w:color="auto" w:fill="auto"/>
            <w:noWrap/>
            <w:vAlign w:val="bottom"/>
            <w:hideMark/>
          </w:tcPr>
          <w:p w14:paraId="46B36A3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BIOCARTA_CCR3_PATHWAY</w:t>
            </w:r>
          </w:p>
        </w:tc>
        <w:tc>
          <w:tcPr>
            <w:tcW w:w="709" w:type="dxa"/>
            <w:shd w:val="clear" w:color="auto" w:fill="auto"/>
            <w:noWrap/>
            <w:vAlign w:val="bottom"/>
            <w:hideMark/>
          </w:tcPr>
          <w:p w14:paraId="6BFDB6E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w:t>
            </w:r>
          </w:p>
        </w:tc>
        <w:tc>
          <w:tcPr>
            <w:tcW w:w="1134" w:type="dxa"/>
            <w:shd w:val="clear" w:color="auto" w:fill="auto"/>
            <w:noWrap/>
            <w:vAlign w:val="bottom"/>
            <w:hideMark/>
          </w:tcPr>
          <w:p w14:paraId="7F5FE68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-0.59995</w:t>
            </w:r>
          </w:p>
        </w:tc>
        <w:tc>
          <w:tcPr>
            <w:tcW w:w="992" w:type="dxa"/>
            <w:shd w:val="clear" w:color="auto" w:fill="auto"/>
            <w:noWrap/>
            <w:vAlign w:val="bottom"/>
            <w:hideMark/>
          </w:tcPr>
          <w:p w14:paraId="1D1CDFF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-1.74551</w:t>
            </w:r>
          </w:p>
        </w:tc>
        <w:tc>
          <w:tcPr>
            <w:tcW w:w="993" w:type="dxa"/>
            <w:shd w:val="clear" w:color="auto" w:fill="auto"/>
            <w:noWrap/>
            <w:vAlign w:val="bottom"/>
            <w:hideMark/>
          </w:tcPr>
          <w:p w14:paraId="77C9668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0.005671</w:t>
            </w:r>
          </w:p>
        </w:tc>
        <w:tc>
          <w:tcPr>
            <w:tcW w:w="1134" w:type="dxa"/>
            <w:shd w:val="clear" w:color="auto" w:fill="auto"/>
            <w:noWrap/>
            <w:vAlign w:val="bottom"/>
            <w:hideMark/>
          </w:tcPr>
          <w:p w14:paraId="046FAB7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0.041808</w:t>
            </w:r>
          </w:p>
        </w:tc>
        <w:tc>
          <w:tcPr>
            <w:tcW w:w="992" w:type="dxa"/>
            <w:shd w:val="clear" w:color="auto" w:fill="auto"/>
            <w:noWrap/>
            <w:vAlign w:val="bottom"/>
            <w:hideMark/>
          </w:tcPr>
          <w:p w14:paraId="4B123E2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0.97</w:t>
            </w:r>
          </w:p>
        </w:tc>
        <w:tc>
          <w:tcPr>
            <w:tcW w:w="850" w:type="dxa"/>
            <w:shd w:val="clear" w:color="auto" w:fill="auto"/>
            <w:noWrap/>
            <w:vAlign w:val="bottom"/>
            <w:hideMark/>
          </w:tcPr>
          <w:p w14:paraId="15E798B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3344</w:t>
            </w:r>
          </w:p>
        </w:tc>
      </w:tr>
      <w:tr w:rsidR="00DD3145" w:rsidRPr="00DD3145" w14:paraId="31C50496" w14:textId="77777777" w:rsidTr="00DD3145">
        <w:trPr>
          <w:trHeight w:val="300"/>
        </w:trPr>
        <w:tc>
          <w:tcPr>
            <w:tcW w:w="7933" w:type="dxa"/>
            <w:shd w:val="clear" w:color="auto" w:fill="auto"/>
            <w:noWrap/>
            <w:vAlign w:val="bottom"/>
            <w:hideMark/>
          </w:tcPr>
          <w:p w14:paraId="2D4F014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NABA_ECM_GLYCOPROTEINS</w:t>
            </w:r>
          </w:p>
        </w:tc>
        <w:tc>
          <w:tcPr>
            <w:tcW w:w="709" w:type="dxa"/>
            <w:shd w:val="clear" w:color="auto" w:fill="auto"/>
            <w:noWrap/>
            <w:vAlign w:val="bottom"/>
            <w:hideMark/>
          </w:tcPr>
          <w:p w14:paraId="4AF1596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98</w:t>
            </w:r>
          </w:p>
        </w:tc>
        <w:tc>
          <w:tcPr>
            <w:tcW w:w="1134" w:type="dxa"/>
            <w:shd w:val="clear" w:color="auto" w:fill="auto"/>
            <w:noWrap/>
            <w:vAlign w:val="bottom"/>
            <w:hideMark/>
          </w:tcPr>
          <w:p w14:paraId="27FFEFB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-0.40375</w:t>
            </w:r>
          </w:p>
        </w:tc>
        <w:tc>
          <w:tcPr>
            <w:tcW w:w="992" w:type="dxa"/>
            <w:shd w:val="clear" w:color="auto" w:fill="auto"/>
            <w:noWrap/>
            <w:vAlign w:val="bottom"/>
            <w:hideMark/>
          </w:tcPr>
          <w:p w14:paraId="209BAF1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-1.74548</w:t>
            </w:r>
          </w:p>
        </w:tc>
        <w:tc>
          <w:tcPr>
            <w:tcW w:w="993" w:type="dxa"/>
            <w:shd w:val="clear" w:color="auto" w:fill="auto"/>
            <w:noWrap/>
            <w:vAlign w:val="bottom"/>
            <w:hideMark/>
          </w:tcPr>
          <w:p w14:paraId="0F9827D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B3D6F4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0.041417</w:t>
            </w:r>
          </w:p>
        </w:tc>
        <w:tc>
          <w:tcPr>
            <w:tcW w:w="992" w:type="dxa"/>
            <w:shd w:val="clear" w:color="auto" w:fill="auto"/>
            <w:noWrap/>
            <w:vAlign w:val="bottom"/>
            <w:hideMark/>
          </w:tcPr>
          <w:p w14:paraId="5EE38AA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0.97</w:t>
            </w:r>
          </w:p>
        </w:tc>
        <w:tc>
          <w:tcPr>
            <w:tcW w:w="850" w:type="dxa"/>
            <w:shd w:val="clear" w:color="auto" w:fill="auto"/>
            <w:noWrap/>
            <w:vAlign w:val="bottom"/>
            <w:hideMark/>
          </w:tcPr>
          <w:p w14:paraId="5A4C076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3468</w:t>
            </w:r>
          </w:p>
        </w:tc>
      </w:tr>
      <w:tr w:rsidR="00DD3145" w:rsidRPr="00DD3145" w14:paraId="3B1E9689" w14:textId="77777777" w:rsidTr="00DD3145">
        <w:trPr>
          <w:trHeight w:val="300"/>
        </w:trPr>
        <w:tc>
          <w:tcPr>
            <w:tcW w:w="7933" w:type="dxa"/>
            <w:shd w:val="clear" w:color="auto" w:fill="auto"/>
            <w:noWrap/>
            <w:vAlign w:val="bottom"/>
            <w:hideMark/>
          </w:tcPr>
          <w:p w14:paraId="6E4DC63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KEGG_ADHERENS_JUNCTION</w:t>
            </w:r>
          </w:p>
        </w:tc>
        <w:tc>
          <w:tcPr>
            <w:tcW w:w="709" w:type="dxa"/>
            <w:shd w:val="clear" w:color="auto" w:fill="auto"/>
            <w:noWrap/>
            <w:vAlign w:val="bottom"/>
            <w:hideMark/>
          </w:tcPr>
          <w:p w14:paraId="38BABA2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66</w:t>
            </w:r>
          </w:p>
        </w:tc>
        <w:tc>
          <w:tcPr>
            <w:tcW w:w="1134" w:type="dxa"/>
            <w:shd w:val="clear" w:color="auto" w:fill="auto"/>
            <w:noWrap/>
            <w:vAlign w:val="bottom"/>
            <w:hideMark/>
          </w:tcPr>
          <w:p w14:paraId="6E8503D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-0.42683</w:t>
            </w:r>
          </w:p>
        </w:tc>
        <w:tc>
          <w:tcPr>
            <w:tcW w:w="992" w:type="dxa"/>
            <w:shd w:val="clear" w:color="auto" w:fill="auto"/>
            <w:noWrap/>
            <w:vAlign w:val="bottom"/>
            <w:hideMark/>
          </w:tcPr>
          <w:p w14:paraId="7FF0875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-1.74404</w:t>
            </w:r>
          </w:p>
        </w:tc>
        <w:tc>
          <w:tcPr>
            <w:tcW w:w="993" w:type="dxa"/>
            <w:shd w:val="clear" w:color="auto" w:fill="auto"/>
            <w:noWrap/>
            <w:vAlign w:val="bottom"/>
            <w:hideMark/>
          </w:tcPr>
          <w:p w14:paraId="498454B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0.001805</w:t>
            </w:r>
          </w:p>
        </w:tc>
        <w:tc>
          <w:tcPr>
            <w:tcW w:w="1134" w:type="dxa"/>
            <w:shd w:val="clear" w:color="auto" w:fill="auto"/>
            <w:noWrap/>
            <w:vAlign w:val="bottom"/>
            <w:hideMark/>
          </w:tcPr>
          <w:p w14:paraId="74B1E68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0.041569</w:t>
            </w:r>
          </w:p>
        </w:tc>
        <w:tc>
          <w:tcPr>
            <w:tcW w:w="992" w:type="dxa"/>
            <w:shd w:val="clear" w:color="auto" w:fill="auto"/>
            <w:noWrap/>
            <w:vAlign w:val="bottom"/>
            <w:hideMark/>
          </w:tcPr>
          <w:p w14:paraId="67E6069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0.971</w:t>
            </w:r>
          </w:p>
        </w:tc>
        <w:tc>
          <w:tcPr>
            <w:tcW w:w="850" w:type="dxa"/>
            <w:shd w:val="clear" w:color="auto" w:fill="auto"/>
            <w:noWrap/>
            <w:vAlign w:val="bottom"/>
            <w:hideMark/>
          </w:tcPr>
          <w:p w14:paraId="7E987DC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3332</w:t>
            </w:r>
          </w:p>
        </w:tc>
      </w:tr>
      <w:tr w:rsidR="00DD3145" w:rsidRPr="00DD3145" w14:paraId="54D30AE8" w14:textId="77777777" w:rsidTr="00DD3145">
        <w:trPr>
          <w:trHeight w:val="300"/>
        </w:trPr>
        <w:tc>
          <w:tcPr>
            <w:tcW w:w="7933" w:type="dxa"/>
            <w:shd w:val="clear" w:color="auto" w:fill="auto"/>
            <w:noWrap/>
            <w:vAlign w:val="bottom"/>
            <w:hideMark/>
          </w:tcPr>
          <w:p w14:paraId="1F81CBD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BIOCARTA_IL2RB_PATHWAY</w:t>
            </w:r>
          </w:p>
        </w:tc>
        <w:tc>
          <w:tcPr>
            <w:tcW w:w="709" w:type="dxa"/>
            <w:shd w:val="clear" w:color="auto" w:fill="auto"/>
            <w:noWrap/>
            <w:vAlign w:val="bottom"/>
            <w:hideMark/>
          </w:tcPr>
          <w:p w14:paraId="5175577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w:t>
            </w:r>
          </w:p>
        </w:tc>
        <w:tc>
          <w:tcPr>
            <w:tcW w:w="1134" w:type="dxa"/>
            <w:shd w:val="clear" w:color="auto" w:fill="auto"/>
            <w:noWrap/>
            <w:vAlign w:val="bottom"/>
            <w:hideMark/>
          </w:tcPr>
          <w:p w14:paraId="1DAA173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-0.4935</w:t>
            </w:r>
          </w:p>
        </w:tc>
        <w:tc>
          <w:tcPr>
            <w:tcW w:w="992" w:type="dxa"/>
            <w:shd w:val="clear" w:color="auto" w:fill="auto"/>
            <w:noWrap/>
            <w:vAlign w:val="bottom"/>
            <w:hideMark/>
          </w:tcPr>
          <w:p w14:paraId="2149C41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-1.74245</w:t>
            </w:r>
          </w:p>
        </w:tc>
        <w:tc>
          <w:tcPr>
            <w:tcW w:w="993" w:type="dxa"/>
            <w:shd w:val="clear" w:color="auto" w:fill="auto"/>
            <w:noWrap/>
            <w:vAlign w:val="bottom"/>
            <w:hideMark/>
          </w:tcPr>
          <w:p w14:paraId="25F587A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0.003604</w:t>
            </w:r>
          </w:p>
        </w:tc>
        <w:tc>
          <w:tcPr>
            <w:tcW w:w="1134" w:type="dxa"/>
            <w:shd w:val="clear" w:color="auto" w:fill="auto"/>
            <w:noWrap/>
            <w:vAlign w:val="bottom"/>
            <w:hideMark/>
          </w:tcPr>
          <w:p w14:paraId="5761892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0.041858</w:t>
            </w:r>
          </w:p>
        </w:tc>
        <w:tc>
          <w:tcPr>
            <w:tcW w:w="992" w:type="dxa"/>
            <w:shd w:val="clear" w:color="auto" w:fill="auto"/>
            <w:noWrap/>
            <w:vAlign w:val="bottom"/>
            <w:hideMark/>
          </w:tcPr>
          <w:p w14:paraId="53D675B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0.972</w:t>
            </w:r>
          </w:p>
        </w:tc>
        <w:tc>
          <w:tcPr>
            <w:tcW w:w="850" w:type="dxa"/>
            <w:shd w:val="clear" w:color="auto" w:fill="auto"/>
            <w:noWrap/>
            <w:vAlign w:val="bottom"/>
            <w:hideMark/>
          </w:tcPr>
          <w:p w14:paraId="656E558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3413</w:t>
            </w:r>
          </w:p>
        </w:tc>
      </w:tr>
      <w:tr w:rsidR="00DD3145" w:rsidRPr="00DD3145" w14:paraId="01E99883" w14:textId="77777777" w:rsidTr="00DD3145">
        <w:trPr>
          <w:trHeight w:val="300"/>
        </w:trPr>
        <w:tc>
          <w:tcPr>
            <w:tcW w:w="7933" w:type="dxa"/>
            <w:shd w:val="clear" w:color="auto" w:fill="auto"/>
            <w:noWrap/>
            <w:vAlign w:val="bottom"/>
            <w:hideMark/>
          </w:tcPr>
          <w:p w14:paraId="3F56465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REACTOME_SIGNAL_AMPLIFICATION</w:t>
            </w:r>
          </w:p>
        </w:tc>
        <w:tc>
          <w:tcPr>
            <w:tcW w:w="709" w:type="dxa"/>
            <w:shd w:val="clear" w:color="auto" w:fill="auto"/>
            <w:noWrap/>
            <w:vAlign w:val="bottom"/>
            <w:hideMark/>
          </w:tcPr>
          <w:p w14:paraId="6BD54C3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w:t>
            </w:r>
          </w:p>
        </w:tc>
        <w:tc>
          <w:tcPr>
            <w:tcW w:w="1134" w:type="dxa"/>
            <w:shd w:val="clear" w:color="auto" w:fill="auto"/>
            <w:noWrap/>
            <w:vAlign w:val="bottom"/>
            <w:hideMark/>
          </w:tcPr>
          <w:p w14:paraId="70D91D2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-0.56559</w:t>
            </w:r>
          </w:p>
        </w:tc>
        <w:tc>
          <w:tcPr>
            <w:tcW w:w="992" w:type="dxa"/>
            <w:shd w:val="clear" w:color="auto" w:fill="auto"/>
            <w:noWrap/>
            <w:vAlign w:val="bottom"/>
            <w:hideMark/>
          </w:tcPr>
          <w:p w14:paraId="543FB50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-1.73668</w:t>
            </w:r>
          </w:p>
        </w:tc>
        <w:tc>
          <w:tcPr>
            <w:tcW w:w="993" w:type="dxa"/>
            <w:shd w:val="clear" w:color="auto" w:fill="auto"/>
            <w:noWrap/>
            <w:vAlign w:val="bottom"/>
            <w:hideMark/>
          </w:tcPr>
          <w:p w14:paraId="2B10F4B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0.009398</w:t>
            </w:r>
          </w:p>
        </w:tc>
        <w:tc>
          <w:tcPr>
            <w:tcW w:w="1134" w:type="dxa"/>
            <w:shd w:val="clear" w:color="auto" w:fill="auto"/>
            <w:noWrap/>
            <w:vAlign w:val="bottom"/>
            <w:hideMark/>
          </w:tcPr>
          <w:p w14:paraId="4488A6C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0.044198</w:t>
            </w:r>
          </w:p>
        </w:tc>
        <w:tc>
          <w:tcPr>
            <w:tcW w:w="992" w:type="dxa"/>
            <w:shd w:val="clear" w:color="auto" w:fill="auto"/>
            <w:noWrap/>
            <w:vAlign w:val="bottom"/>
            <w:hideMark/>
          </w:tcPr>
          <w:p w14:paraId="497431F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0.977</w:t>
            </w:r>
          </w:p>
        </w:tc>
        <w:tc>
          <w:tcPr>
            <w:tcW w:w="850" w:type="dxa"/>
            <w:shd w:val="clear" w:color="auto" w:fill="auto"/>
            <w:noWrap/>
            <w:vAlign w:val="bottom"/>
            <w:hideMark/>
          </w:tcPr>
          <w:p w14:paraId="09AE61C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3375</w:t>
            </w:r>
          </w:p>
        </w:tc>
      </w:tr>
      <w:tr w:rsidR="00DD3145" w:rsidRPr="00DD3145" w14:paraId="4AFE8116" w14:textId="77777777" w:rsidTr="00DD3145">
        <w:trPr>
          <w:trHeight w:val="300"/>
        </w:trPr>
        <w:tc>
          <w:tcPr>
            <w:tcW w:w="7933" w:type="dxa"/>
            <w:shd w:val="clear" w:color="auto" w:fill="auto"/>
            <w:noWrap/>
            <w:vAlign w:val="bottom"/>
            <w:hideMark/>
          </w:tcPr>
          <w:p w14:paraId="798C9A2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KEGG_MAPK_SIGNALING_PATHWAY</w:t>
            </w:r>
          </w:p>
        </w:tc>
        <w:tc>
          <w:tcPr>
            <w:tcW w:w="709" w:type="dxa"/>
            <w:shd w:val="clear" w:color="auto" w:fill="auto"/>
            <w:noWrap/>
            <w:vAlign w:val="bottom"/>
            <w:hideMark/>
          </w:tcPr>
          <w:p w14:paraId="2203A03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201</w:t>
            </w:r>
          </w:p>
        </w:tc>
        <w:tc>
          <w:tcPr>
            <w:tcW w:w="1134" w:type="dxa"/>
            <w:shd w:val="clear" w:color="auto" w:fill="auto"/>
            <w:noWrap/>
            <w:vAlign w:val="bottom"/>
            <w:hideMark/>
          </w:tcPr>
          <w:p w14:paraId="0026561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-0.35938</w:t>
            </w:r>
          </w:p>
        </w:tc>
        <w:tc>
          <w:tcPr>
            <w:tcW w:w="992" w:type="dxa"/>
            <w:shd w:val="clear" w:color="auto" w:fill="auto"/>
            <w:noWrap/>
            <w:vAlign w:val="bottom"/>
            <w:hideMark/>
          </w:tcPr>
          <w:p w14:paraId="59C190B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-1.73611</w:t>
            </w:r>
          </w:p>
        </w:tc>
        <w:tc>
          <w:tcPr>
            <w:tcW w:w="993" w:type="dxa"/>
            <w:shd w:val="clear" w:color="auto" w:fill="auto"/>
            <w:noWrap/>
            <w:vAlign w:val="bottom"/>
            <w:hideMark/>
          </w:tcPr>
          <w:p w14:paraId="71D9869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10D030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0.044014</w:t>
            </w:r>
          </w:p>
        </w:tc>
        <w:tc>
          <w:tcPr>
            <w:tcW w:w="992" w:type="dxa"/>
            <w:shd w:val="clear" w:color="auto" w:fill="auto"/>
            <w:noWrap/>
            <w:vAlign w:val="bottom"/>
            <w:hideMark/>
          </w:tcPr>
          <w:p w14:paraId="2B39276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0.979</w:t>
            </w:r>
          </w:p>
        </w:tc>
        <w:tc>
          <w:tcPr>
            <w:tcW w:w="850" w:type="dxa"/>
            <w:shd w:val="clear" w:color="auto" w:fill="auto"/>
            <w:noWrap/>
            <w:vAlign w:val="bottom"/>
            <w:hideMark/>
          </w:tcPr>
          <w:p w14:paraId="4AA8DBA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3563</w:t>
            </w:r>
          </w:p>
        </w:tc>
      </w:tr>
      <w:tr w:rsidR="00DD3145" w:rsidRPr="00DD3145" w14:paraId="1F1B6666" w14:textId="77777777" w:rsidTr="00DD3145">
        <w:trPr>
          <w:trHeight w:val="300"/>
        </w:trPr>
        <w:tc>
          <w:tcPr>
            <w:tcW w:w="7933" w:type="dxa"/>
            <w:shd w:val="clear" w:color="auto" w:fill="auto"/>
            <w:noWrap/>
            <w:vAlign w:val="bottom"/>
            <w:hideMark/>
          </w:tcPr>
          <w:p w14:paraId="20AAFB6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WNT_SIGNALING</w:t>
            </w:r>
          </w:p>
        </w:tc>
        <w:tc>
          <w:tcPr>
            <w:tcW w:w="709" w:type="dxa"/>
            <w:shd w:val="clear" w:color="auto" w:fill="auto"/>
            <w:noWrap/>
            <w:vAlign w:val="bottom"/>
            <w:hideMark/>
          </w:tcPr>
          <w:p w14:paraId="5A7BE3D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71</w:t>
            </w:r>
          </w:p>
        </w:tc>
        <w:tc>
          <w:tcPr>
            <w:tcW w:w="1134" w:type="dxa"/>
            <w:shd w:val="clear" w:color="auto" w:fill="auto"/>
            <w:noWrap/>
            <w:vAlign w:val="bottom"/>
            <w:hideMark/>
          </w:tcPr>
          <w:p w14:paraId="5DE113E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-0.4201</w:t>
            </w:r>
          </w:p>
        </w:tc>
        <w:tc>
          <w:tcPr>
            <w:tcW w:w="992" w:type="dxa"/>
            <w:shd w:val="clear" w:color="auto" w:fill="auto"/>
            <w:noWrap/>
            <w:vAlign w:val="bottom"/>
            <w:hideMark/>
          </w:tcPr>
          <w:p w14:paraId="1EC6ADB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-1.73448</w:t>
            </w:r>
          </w:p>
        </w:tc>
        <w:tc>
          <w:tcPr>
            <w:tcW w:w="993" w:type="dxa"/>
            <w:shd w:val="clear" w:color="auto" w:fill="auto"/>
            <w:noWrap/>
            <w:vAlign w:val="bottom"/>
            <w:hideMark/>
          </w:tcPr>
          <w:p w14:paraId="4702081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3FC207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0.044232</w:t>
            </w:r>
          </w:p>
        </w:tc>
        <w:tc>
          <w:tcPr>
            <w:tcW w:w="992" w:type="dxa"/>
            <w:shd w:val="clear" w:color="auto" w:fill="auto"/>
            <w:noWrap/>
            <w:vAlign w:val="bottom"/>
            <w:hideMark/>
          </w:tcPr>
          <w:p w14:paraId="6A760FC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w:t>
            </w:r>
          </w:p>
        </w:tc>
        <w:tc>
          <w:tcPr>
            <w:tcW w:w="850" w:type="dxa"/>
            <w:shd w:val="clear" w:color="auto" w:fill="auto"/>
            <w:noWrap/>
            <w:vAlign w:val="bottom"/>
            <w:hideMark/>
          </w:tcPr>
          <w:p w14:paraId="4E47447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3433</w:t>
            </w:r>
          </w:p>
        </w:tc>
      </w:tr>
      <w:tr w:rsidR="00DD3145" w:rsidRPr="00DD3145" w14:paraId="5AD92E0A" w14:textId="77777777" w:rsidTr="00DD3145">
        <w:trPr>
          <w:trHeight w:val="300"/>
        </w:trPr>
        <w:tc>
          <w:tcPr>
            <w:tcW w:w="7933" w:type="dxa"/>
            <w:shd w:val="clear" w:color="auto" w:fill="auto"/>
            <w:noWrap/>
            <w:vAlign w:val="bottom"/>
            <w:hideMark/>
          </w:tcPr>
          <w:p w14:paraId="79341B9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KEGG_LONG_TERM_POTENTIATION</w:t>
            </w:r>
          </w:p>
        </w:tc>
        <w:tc>
          <w:tcPr>
            <w:tcW w:w="709" w:type="dxa"/>
            <w:shd w:val="clear" w:color="auto" w:fill="auto"/>
            <w:noWrap/>
            <w:vAlign w:val="bottom"/>
            <w:hideMark/>
          </w:tcPr>
          <w:p w14:paraId="5F14379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52</w:t>
            </w:r>
          </w:p>
        </w:tc>
        <w:tc>
          <w:tcPr>
            <w:tcW w:w="1134" w:type="dxa"/>
            <w:shd w:val="clear" w:color="auto" w:fill="auto"/>
            <w:noWrap/>
            <w:vAlign w:val="bottom"/>
            <w:hideMark/>
          </w:tcPr>
          <w:p w14:paraId="25A588E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-0.45015</w:t>
            </w:r>
          </w:p>
        </w:tc>
        <w:tc>
          <w:tcPr>
            <w:tcW w:w="992" w:type="dxa"/>
            <w:shd w:val="clear" w:color="auto" w:fill="auto"/>
            <w:noWrap/>
            <w:vAlign w:val="bottom"/>
            <w:hideMark/>
          </w:tcPr>
          <w:p w14:paraId="5A80DE3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-1.73433</w:t>
            </w:r>
          </w:p>
        </w:tc>
        <w:tc>
          <w:tcPr>
            <w:tcW w:w="993" w:type="dxa"/>
            <w:shd w:val="clear" w:color="auto" w:fill="auto"/>
            <w:noWrap/>
            <w:vAlign w:val="bottom"/>
            <w:hideMark/>
          </w:tcPr>
          <w:p w14:paraId="1CDA43A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0.003442</w:t>
            </w:r>
          </w:p>
        </w:tc>
        <w:tc>
          <w:tcPr>
            <w:tcW w:w="1134" w:type="dxa"/>
            <w:shd w:val="clear" w:color="auto" w:fill="auto"/>
            <w:noWrap/>
            <w:vAlign w:val="bottom"/>
            <w:hideMark/>
          </w:tcPr>
          <w:p w14:paraId="7C61CBF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0.043873</w:t>
            </w:r>
          </w:p>
        </w:tc>
        <w:tc>
          <w:tcPr>
            <w:tcW w:w="992" w:type="dxa"/>
            <w:shd w:val="clear" w:color="auto" w:fill="auto"/>
            <w:noWrap/>
            <w:vAlign w:val="bottom"/>
            <w:hideMark/>
          </w:tcPr>
          <w:p w14:paraId="4EDB617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w:t>
            </w:r>
          </w:p>
        </w:tc>
        <w:tc>
          <w:tcPr>
            <w:tcW w:w="850" w:type="dxa"/>
            <w:shd w:val="clear" w:color="auto" w:fill="auto"/>
            <w:noWrap/>
            <w:vAlign w:val="bottom"/>
            <w:hideMark/>
          </w:tcPr>
          <w:p w14:paraId="51378AE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3381</w:t>
            </w:r>
          </w:p>
        </w:tc>
      </w:tr>
      <w:tr w:rsidR="00DD3145" w:rsidRPr="00DD3145" w14:paraId="69BDE334" w14:textId="77777777" w:rsidTr="00DD3145">
        <w:trPr>
          <w:trHeight w:val="300"/>
        </w:trPr>
        <w:tc>
          <w:tcPr>
            <w:tcW w:w="7933" w:type="dxa"/>
            <w:shd w:val="clear" w:color="auto" w:fill="auto"/>
            <w:noWrap/>
            <w:vAlign w:val="bottom"/>
            <w:hideMark/>
          </w:tcPr>
          <w:p w14:paraId="58C8193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REACTOME_NITRIC_OXIDE_STIMULATES_GUANYLATE_CYCLASE</w:t>
            </w:r>
          </w:p>
        </w:tc>
        <w:tc>
          <w:tcPr>
            <w:tcW w:w="709" w:type="dxa"/>
            <w:shd w:val="clear" w:color="auto" w:fill="auto"/>
            <w:noWrap/>
            <w:vAlign w:val="bottom"/>
            <w:hideMark/>
          </w:tcPr>
          <w:p w14:paraId="0F7C15D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14</w:t>
            </w:r>
          </w:p>
        </w:tc>
        <w:tc>
          <w:tcPr>
            <w:tcW w:w="1134" w:type="dxa"/>
            <w:shd w:val="clear" w:color="auto" w:fill="auto"/>
            <w:noWrap/>
            <w:vAlign w:val="bottom"/>
            <w:hideMark/>
          </w:tcPr>
          <w:p w14:paraId="265DCDA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-0.62416</w:t>
            </w:r>
          </w:p>
        </w:tc>
        <w:tc>
          <w:tcPr>
            <w:tcW w:w="992" w:type="dxa"/>
            <w:shd w:val="clear" w:color="auto" w:fill="auto"/>
            <w:noWrap/>
            <w:vAlign w:val="bottom"/>
            <w:hideMark/>
          </w:tcPr>
          <w:p w14:paraId="77A7CB5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-1.73079</w:t>
            </w:r>
          </w:p>
        </w:tc>
        <w:tc>
          <w:tcPr>
            <w:tcW w:w="993" w:type="dxa"/>
            <w:shd w:val="clear" w:color="auto" w:fill="auto"/>
            <w:noWrap/>
            <w:vAlign w:val="bottom"/>
            <w:hideMark/>
          </w:tcPr>
          <w:p w14:paraId="7B2FFD7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0.008993</w:t>
            </w:r>
          </w:p>
        </w:tc>
        <w:tc>
          <w:tcPr>
            <w:tcW w:w="1134" w:type="dxa"/>
            <w:shd w:val="clear" w:color="auto" w:fill="auto"/>
            <w:noWrap/>
            <w:vAlign w:val="bottom"/>
            <w:hideMark/>
          </w:tcPr>
          <w:p w14:paraId="7B1B1DE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0.044791</w:t>
            </w:r>
          </w:p>
        </w:tc>
        <w:tc>
          <w:tcPr>
            <w:tcW w:w="992" w:type="dxa"/>
            <w:shd w:val="clear" w:color="auto" w:fill="auto"/>
            <w:noWrap/>
            <w:vAlign w:val="bottom"/>
            <w:hideMark/>
          </w:tcPr>
          <w:p w14:paraId="5A584F1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0.982</w:t>
            </w:r>
          </w:p>
        </w:tc>
        <w:tc>
          <w:tcPr>
            <w:tcW w:w="850" w:type="dxa"/>
            <w:shd w:val="clear" w:color="auto" w:fill="auto"/>
            <w:noWrap/>
            <w:vAlign w:val="bottom"/>
            <w:hideMark/>
          </w:tcPr>
          <w:p w14:paraId="08DEE32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2084</w:t>
            </w:r>
          </w:p>
        </w:tc>
      </w:tr>
      <w:tr w:rsidR="00DD3145" w:rsidRPr="00DD3145" w14:paraId="2B02640D" w14:textId="77777777" w:rsidTr="00DD3145">
        <w:trPr>
          <w:trHeight w:val="300"/>
        </w:trPr>
        <w:tc>
          <w:tcPr>
            <w:tcW w:w="7933" w:type="dxa"/>
            <w:shd w:val="clear" w:color="auto" w:fill="auto"/>
            <w:noWrap/>
            <w:vAlign w:val="bottom"/>
            <w:hideMark/>
          </w:tcPr>
          <w:p w14:paraId="34C2220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REACTOME_EXTRACELLULAR_MATRIX_ORGANIZATION</w:t>
            </w:r>
          </w:p>
        </w:tc>
        <w:tc>
          <w:tcPr>
            <w:tcW w:w="709" w:type="dxa"/>
            <w:shd w:val="clear" w:color="auto" w:fill="auto"/>
            <w:noWrap/>
            <w:vAlign w:val="bottom"/>
            <w:hideMark/>
          </w:tcPr>
          <w:p w14:paraId="16A01BB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42</w:t>
            </w:r>
          </w:p>
        </w:tc>
        <w:tc>
          <w:tcPr>
            <w:tcW w:w="1134" w:type="dxa"/>
            <w:shd w:val="clear" w:color="auto" w:fill="auto"/>
            <w:noWrap/>
            <w:vAlign w:val="bottom"/>
            <w:hideMark/>
          </w:tcPr>
          <w:p w14:paraId="1755208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-0.47212</w:t>
            </w:r>
          </w:p>
        </w:tc>
        <w:tc>
          <w:tcPr>
            <w:tcW w:w="992" w:type="dxa"/>
            <w:shd w:val="clear" w:color="auto" w:fill="auto"/>
            <w:noWrap/>
            <w:vAlign w:val="bottom"/>
            <w:hideMark/>
          </w:tcPr>
          <w:p w14:paraId="37CD2F4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-1.72852</w:t>
            </w:r>
          </w:p>
        </w:tc>
        <w:tc>
          <w:tcPr>
            <w:tcW w:w="993" w:type="dxa"/>
            <w:shd w:val="clear" w:color="auto" w:fill="auto"/>
            <w:noWrap/>
            <w:vAlign w:val="bottom"/>
            <w:hideMark/>
          </w:tcPr>
          <w:p w14:paraId="559BDA5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0.003466</w:t>
            </w:r>
          </w:p>
        </w:tc>
        <w:tc>
          <w:tcPr>
            <w:tcW w:w="1134" w:type="dxa"/>
            <w:shd w:val="clear" w:color="auto" w:fill="auto"/>
            <w:noWrap/>
            <w:vAlign w:val="bottom"/>
            <w:hideMark/>
          </w:tcPr>
          <w:p w14:paraId="5714E94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0.045369</w:t>
            </w:r>
          </w:p>
        </w:tc>
        <w:tc>
          <w:tcPr>
            <w:tcW w:w="992" w:type="dxa"/>
            <w:shd w:val="clear" w:color="auto" w:fill="auto"/>
            <w:noWrap/>
            <w:vAlign w:val="bottom"/>
            <w:hideMark/>
          </w:tcPr>
          <w:p w14:paraId="5845BA7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0.983</w:t>
            </w:r>
          </w:p>
        </w:tc>
        <w:tc>
          <w:tcPr>
            <w:tcW w:w="850" w:type="dxa"/>
            <w:shd w:val="clear" w:color="auto" w:fill="auto"/>
            <w:noWrap/>
            <w:vAlign w:val="bottom"/>
            <w:hideMark/>
          </w:tcPr>
          <w:p w14:paraId="060FE64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3030</w:t>
            </w:r>
          </w:p>
        </w:tc>
      </w:tr>
      <w:tr w:rsidR="00DD3145" w:rsidRPr="00DD3145" w14:paraId="67E7FD85" w14:textId="77777777" w:rsidTr="00DD3145">
        <w:trPr>
          <w:trHeight w:val="300"/>
        </w:trPr>
        <w:tc>
          <w:tcPr>
            <w:tcW w:w="7933" w:type="dxa"/>
            <w:shd w:val="clear" w:color="auto" w:fill="auto"/>
            <w:noWrap/>
            <w:vAlign w:val="bottom"/>
            <w:hideMark/>
          </w:tcPr>
          <w:p w14:paraId="15C4FEE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REACTOME_REGULATION_OF_GENE_EXPRESSION_IN_BETA_CELLS</w:t>
            </w:r>
          </w:p>
        </w:tc>
        <w:tc>
          <w:tcPr>
            <w:tcW w:w="709" w:type="dxa"/>
            <w:shd w:val="clear" w:color="auto" w:fill="auto"/>
            <w:noWrap/>
            <w:vAlign w:val="bottom"/>
            <w:hideMark/>
          </w:tcPr>
          <w:p w14:paraId="4174600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10</w:t>
            </w:r>
          </w:p>
        </w:tc>
        <w:tc>
          <w:tcPr>
            <w:tcW w:w="1134" w:type="dxa"/>
            <w:shd w:val="clear" w:color="auto" w:fill="auto"/>
            <w:noWrap/>
            <w:vAlign w:val="bottom"/>
            <w:hideMark/>
          </w:tcPr>
          <w:p w14:paraId="2895B50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-0.67407</w:t>
            </w:r>
          </w:p>
        </w:tc>
        <w:tc>
          <w:tcPr>
            <w:tcW w:w="992" w:type="dxa"/>
            <w:shd w:val="clear" w:color="auto" w:fill="auto"/>
            <w:noWrap/>
            <w:vAlign w:val="bottom"/>
            <w:hideMark/>
          </w:tcPr>
          <w:p w14:paraId="124EB36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-1.72569</w:t>
            </w:r>
          </w:p>
        </w:tc>
        <w:tc>
          <w:tcPr>
            <w:tcW w:w="993" w:type="dxa"/>
            <w:shd w:val="clear" w:color="auto" w:fill="auto"/>
            <w:noWrap/>
            <w:vAlign w:val="bottom"/>
            <w:hideMark/>
          </w:tcPr>
          <w:p w14:paraId="7044179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0.013436</w:t>
            </w:r>
          </w:p>
        </w:tc>
        <w:tc>
          <w:tcPr>
            <w:tcW w:w="1134" w:type="dxa"/>
            <w:shd w:val="clear" w:color="auto" w:fill="auto"/>
            <w:noWrap/>
            <w:vAlign w:val="bottom"/>
            <w:hideMark/>
          </w:tcPr>
          <w:p w14:paraId="7F49815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0.046273</w:t>
            </w:r>
          </w:p>
        </w:tc>
        <w:tc>
          <w:tcPr>
            <w:tcW w:w="992" w:type="dxa"/>
            <w:shd w:val="clear" w:color="auto" w:fill="auto"/>
            <w:noWrap/>
            <w:vAlign w:val="bottom"/>
            <w:hideMark/>
          </w:tcPr>
          <w:p w14:paraId="41F3310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0.984</w:t>
            </w:r>
          </w:p>
        </w:tc>
        <w:tc>
          <w:tcPr>
            <w:tcW w:w="850" w:type="dxa"/>
            <w:shd w:val="clear" w:color="auto" w:fill="auto"/>
            <w:noWrap/>
            <w:vAlign w:val="bottom"/>
            <w:hideMark/>
          </w:tcPr>
          <w:p w14:paraId="29ACDEB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4393</w:t>
            </w:r>
          </w:p>
        </w:tc>
      </w:tr>
      <w:tr w:rsidR="00DD3145" w:rsidRPr="00DD3145" w14:paraId="3D441C7D" w14:textId="77777777" w:rsidTr="00DD3145">
        <w:trPr>
          <w:trHeight w:val="300"/>
        </w:trPr>
        <w:tc>
          <w:tcPr>
            <w:tcW w:w="7933" w:type="dxa"/>
            <w:shd w:val="clear" w:color="auto" w:fill="auto"/>
            <w:noWrap/>
            <w:vAlign w:val="bottom"/>
            <w:hideMark/>
          </w:tcPr>
          <w:p w14:paraId="49F5D39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REACTOME_SIGNALING_BY_ERBB2</w:t>
            </w:r>
          </w:p>
        </w:tc>
        <w:tc>
          <w:tcPr>
            <w:tcW w:w="709" w:type="dxa"/>
            <w:shd w:val="clear" w:color="auto" w:fill="auto"/>
            <w:noWrap/>
            <w:vAlign w:val="bottom"/>
            <w:hideMark/>
          </w:tcPr>
          <w:p w14:paraId="76C461B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84</w:t>
            </w:r>
          </w:p>
        </w:tc>
        <w:tc>
          <w:tcPr>
            <w:tcW w:w="1134" w:type="dxa"/>
            <w:shd w:val="clear" w:color="auto" w:fill="auto"/>
            <w:noWrap/>
            <w:vAlign w:val="bottom"/>
            <w:hideMark/>
          </w:tcPr>
          <w:p w14:paraId="66E572F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-0.40713</w:t>
            </w:r>
          </w:p>
        </w:tc>
        <w:tc>
          <w:tcPr>
            <w:tcW w:w="992" w:type="dxa"/>
            <w:shd w:val="clear" w:color="auto" w:fill="auto"/>
            <w:noWrap/>
            <w:vAlign w:val="bottom"/>
            <w:hideMark/>
          </w:tcPr>
          <w:p w14:paraId="0B790EB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-1.72385</w:t>
            </w:r>
          </w:p>
        </w:tc>
        <w:tc>
          <w:tcPr>
            <w:tcW w:w="993" w:type="dxa"/>
            <w:shd w:val="clear" w:color="auto" w:fill="auto"/>
            <w:noWrap/>
            <w:vAlign w:val="bottom"/>
            <w:hideMark/>
          </w:tcPr>
          <w:p w14:paraId="3E36E5F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B20F9E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0.046677</w:t>
            </w:r>
          </w:p>
        </w:tc>
        <w:tc>
          <w:tcPr>
            <w:tcW w:w="992" w:type="dxa"/>
            <w:shd w:val="clear" w:color="auto" w:fill="auto"/>
            <w:noWrap/>
            <w:vAlign w:val="bottom"/>
            <w:hideMark/>
          </w:tcPr>
          <w:p w14:paraId="1B1F6C6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0.985</w:t>
            </w:r>
          </w:p>
        </w:tc>
        <w:tc>
          <w:tcPr>
            <w:tcW w:w="850" w:type="dxa"/>
            <w:shd w:val="clear" w:color="auto" w:fill="auto"/>
            <w:noWrap/>
            <w:vAlign w:val="bottom"/>
            <w:hideMark/>
          </w:tcPr>
          <w:p w14:paraId="1F8E9DB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2170</w:t>
            </w:r>
          </w:p>
        </w:tc>
      </w:tr>
      <w:tr w:rsidR="00DD3145" w:rsidRPr="00DD3145" w14:paraId="7BFF1E03" w14:textId="77777777" w:rsidTr="00DD3145">
        <w:trPr>
          <w:trHeight w:val="300"/>
        </w:trPr>
        <w:tc>
          <w:tcPr>
            <w:tcW w:w="7933" w:type="dxa"/>
            <w:shd w:val="clear" w:color="auto" w:fill="auto"/>
            <w:noWrap/>
            <w:vAlign w:val="bottom"/>
            <w:hideMark/>
          </w:tcPr>
          <w:p w14:paraId="7905C00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PID_TCR_RAS_PATHWAY</w:t>
            </w:r>
          </w:p>
        </w:tc>
        <w:tc>
          <w:tcPr>
            <w:tcW w:w="709" w:type="dxa"/>
            <w:shd w:val="clear" w:color="auto" w:fill="auto"/>
            <w:noWrap/>
            <w:vAlign w:val="bottom"/>
            <w:hideMark/>
          </w:tcPr>
          <w:p w14:paraId="6CA587F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12</w:t>
            </w:r>
          </w:p>
        </w:tc>
        <w:tc>
          <w:tcPr>
            <w:tcW w:w="1134" w:type="dxa"/>
            <w:shd w:val="clear" w:color="auto" w:fill="auto"/>
            <w:noWrap/>
            <w:vAlign w:val="bottom"/>
            <w:hideMark/>
          </w:tcPr>
          <w:p w14:paraId="255EEA0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-0.65495</w:t>
            </w:r>
          </w:p>
        </w:tc>
        <w:tc>
          <w:tcPr>
            <w:tcW w:w="992" w:type="dxa"/>
            <w:shd w:val="clear" w:color="auto" w:fill="auto"/>
            <w:noWrap/>
            <w:vAlign w:val="bottom"/>
            <w:hideMark/>
          </w:tcPr>
          <w:p w14:paraId="4544BE6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-1.72332</w:t>
            </w:r>
          </w:p>
        </w:tc>
        <w:tc>
          <w:tcPr>
            <w:tcW w:w="993" w:type="dxa"/>
            <w:shd w:val="clear" w:color="auto" w:fill="auto"/>
            <w:noWrap/>
            <w:vAlign w:val="bottom"/>
            <w:hideMark/>
          </w:tcPr>
          <w:p w14:paraId="794A11B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0.007767</w:t>
            </w:r>
          </w:p>
        </w:tc>
        <w:tc>
          <w:tcPr>
            <w:tcW w:w="1134" w:type="dxa"/>
            <w:shd w:val="clear" w:color="auto" w:fill="auto"/>
            <w:noWrap/>
            <w:vAlign w:val="bottom"/>
            <w:hideMark/>
          </w:tcPr>
          <w:p w14:paraId="2995B90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0.046409</w:t>
            </w:r>
          </w:p>
        </w:tc>
        <w:tc>
          <w:tcPr>
            <w:tcW w:w="992" w:type="dxa"/>
            <w:shd w:val="clear" w:color="auto" w:fill="auto"/>
            <w:noWrap/>
            <w:vAlign w:val="bottom"/>
            <w:hideMark/>
          </w:tcPr>
          <w:p w14:paraId="6FE8E40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0.985</w:t>
            </w:r>
          </w:p>
        </w:tc>
        <w:tc>
          <w:tcPr>
            <w:tcW w:w="850" w:type="dxa"/>
            <w:shd w:val="clear" w:color="auto" w:fill="auto"/>
            <w:noWrap/>
            <w:vAlign w:val="bottom"/>
            <w:hideMark/>
          </w:tcPr>
          <w:p w14:paraId="548135F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06702FC0" w14:textId="77777777" w:rsidTr="00DD3145">
        <w:trPr>
          <w:trHeight w:val="300"/>
        </w:trPr>
        <w:tc>
          <w:tcPr>
            <w:tcW w:w="7933" w:type="dxa"/>
            <w:shd w:val="clear" w:color="auto" w:fill="auto"/>
            <w:noWrap/>
            <w:vAlign w:val="bottom"/>
            <w:hideMark/>
          </w:tcPr>
          <w:p w14:paraId="052F538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REACTOME_NGF_SIGNALLING_VIA_TRKA_FROM_THE_PLASMA_MEMBRANE</w:t>
            </w:r>
          </w:p>
        </w:tc>
        <w:tc>
          <w:tcPr>
            <w:tcW w:w="709" w:type="dxa"/>
            <w:shd w:val="clear" w:color="auto" w:fill="auto"/>
            <w:noWrap/>
            <w:vAlign w:val="bottom"/>
            <w:hideMark/>
          </w:tcPr>
          <w:p w14:paraId="03A40E0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117</w:t>
            </w:r>
          </w:p>
        </w:tc>
        <w:tc>
          <w:tcPr>
            <w:tcW w:w="1134" w:type="dxa"/>
            <w:shd w:val="clear" w:color="auto" w:fill="auto"/>
            <w:noWrap/>
            <w:vAlign w:val="bottom"/>
            <w:hideMark/>
          </w:tcPr>
          <w:p w14:paraId="47BAEDE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-0.38443</w:t>
            </w:r>
          </w:p>
        </w:tc>
        <w:tc>
          <w:tcPr>
            <w:tcW w:w="992" w:type="dxa"/>
            <w:shd w:val="clear" w:color="auto" w:fill="auto"/>
            <w:noWrap/>
            <w:vAlign w:val="bottom"/>
            <w:hideMark/>
          </w:tcPr>
          <w:p w14:paraId="6946463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-1.72332</w:t>
            </w:r>
          </w:p>
        </w:tc>
        <w:tc>
          <w:tcPr>
            <w:tcW w:w="993" w:type="dxa"/>
            <w:shd w:val="clear" w:color="auto" w:fill="auto"/>
            <w:noWrap/>
            <w:vAlign w:val="bottom"/>
            <w:hideMark/>
          </w:tcPr>
          <w:p w14:paraId="48013AE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0.001745</w:t>
            </w:r>
          </w:p>
        </w:tc>
        <w:tc>
          <w:tcPr>
            <w:tcW w:w="1134" w:type="dxa"/>
            <w:shd w:val="clear" w:color="auto" w:fill="auto"/>
            <w:noWrap/>
            <w:vAlign w:val="bottom"/>
            <w:hideMark/>
          </w:tcPr>
          <w:p w14:paraId="723E426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0.04603</w:t>
            </w:r>
          </w:p>
        </w:tc>
        <w:tc>
          <w:tcPr>
            <w:tcW w:w="992" w:type="dxa"/>
            <w:shd w:val="clear" w:color="auto" w:fill="auto"/>
            <w:noWrap/>
            <w:vAlign w:val="bottom"/>
            <w:hideMark/>
          </w:tcPr>
          <w:p w14:paraId="59856A7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0.985</w:t>
            </w:r>
          </w:p>
        </w:tc>
        <w:tc>
          <w:tcPr>
            <w:tcW w:w="850" w:type="dxa"/>
            <w:shd w:val="clear" w:color="auto" w:fill="auto"/>
            <w:noWrap/>
            <w:vAlign w:val="bottom"/>
            <w:hideMark/>
          </w:tcPr>
          <w:p w14:paraId="6E5322E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2170</w:t>
            </w:r>
          </w:p>
        </w:tc>
      </w:tr>
      <w:tr w:rsidR="00DD3145" w:rsidRPr="00DD3145" w14:paraId="1DCD9CA5" w14:textId="77777777" w:rsidTr="00DD3145">
        <w:trPr>
          <w:trHeight w:val="300"/>
        </w:trPr>
        <w:tc>
          <w:tcPr>
            <w:tcW w:w="7933" w:type="dxa"/>
            <w:shd w:val="clear" w:color="auto" w:fill="auto"/>
            <w:noWrap/>
            <w:vAlign w:val="bottom"/>
            <w:hideMark/>
          </w:tcPr>
          <w:p w14:paraId="18E4953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REACTOME_NEURONAL_SYSTEM</w:t>
            </w:r>
          </w:p>
        </w:tc>
        <w:tc>
          <w:tcPr>
            <w:tcW w:w="709" w:type="dxa"/>
            <w:shd w:val="clear" w:color="auto" w:fill="auto"/>
            <w:noWrap/>
            <w:vAlign w:val="bottom"/>
            <w:hideMark/>
          </w:tcPr>
          <w:p w14:paraId="143D4F3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159</w:t>
            </w:r>
          </w:p>
        </w:tc>
        <w:tc>
          <w:tcPr>
            <w:tcW w:w="1134" w:type="dxa"/>
            <w:shd w:val="clear" w:color="auto" w:fill="auto"/>
            <w:noWrap/>
            <w:vAlign w:val="bottom"/>
            <w:hideMark/>
          </w:tcPr>
          <w:p w14:paraId="0F151B4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-0.36639</w:t>
            </w:r>
          </w:p>
        </w:tc>
        <w:tc>
          <w:tcPr>
            <w:tcW w:w="992" w:type="dxa"/>
            <w:shd w:val="clear" w:color="auto" w:fill="auto"/>
            <w:noWrap/>
            <w:vAlign w:val="bottom"/>
            <w:hideMark/>
          </w:tcPr>
          <w:p w14:paraId="37C4E11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-1.72273</w:t>
            </w:r>
          </w:p>
        </w:tc>
        <w:tc>
          <w:tcPr>
            <w:tcW w:w="993" w:type="dxa"/>
            <w:shd w:val="clear" w:color="auto" w:fill="auto"/>
            <w:noWrap/>
            <w:vAlign w:val="bottom"/>
            <w:hideMark/>
          </w:tcPr>
          <w:p w14:paraId="16FB145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947BB7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0.045865</w:t>
            </w:r>
          </w:p>
        </w:tc>
        <w:tc>
          <w:tcPr>
            <w:tcW w:w="992" w:type="dxa"/>
            <w:shd w:val="clear" w:color="auto" w:fill="auto"/>
            <w:noWrap/>
            <w:vAlign w:val="bottom"/>
            <w:hideMark/>
          </w:tcPr>
          <w:p w14:paraId="0FEFEC7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0.985</w:t>
            </w:r>
          </w:p>
        </w:tc>
        <w:tc>
          <w:tcPr>
            <w:tcW w:w="850" w:type="dxa"/>
            <w:shd w:val="clear" w:color="auto" w:fill="auto"/>
            <w:noWrap/>
            <w:vAlign w:val="bottom"/>
            <w:hideMark/>
          </w:tcPr>
          <w:p w14:paraId="024EA2F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4103</w:t>
            </w:r>
          </w:p>
        </w:tc>
      </w:tr>
      <w:tr w:rsidR="00DD3145" w:rsidRPr="00DD3145" w14:paraId="32D8B1F2" w14:textId="77777777" w:rsidTr="00DD3145">
        <w:trPr>
          <w:trHeight w:val="300"/>
        </w:trPr>
        <w:tc>
          <w:tcPr>
            <w:tcW w:w="7933" w:type="dxa"/>
            <w:shd w:val="clear" w:color="auto" w:fill="auto"/>
            <w:noWrap/>
            <w:vAlign w:val="bottom"/>
            <w:hideMark/>
          </w:tcPr>
          <w:p w14:paraId="73FF160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BIOCARTA_CDMAC_PATHWAY</w:t>
            </w:r>
          </w:p>
        </w:tc>
        <w:tc>
          <w:tcPr>
            <w:tcW w:w="709" w:type="dxa"/>
            <w:shd w:val="clear" w:color="auto" w:fill="auto"/>
            <w:noWrap/>
            <w:vAlign w:val="bottom"/>
            <w:hideMark/>
          </w:tcPr>
          <w:p w14:paraId="1BFDAC5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13</w:t>
            </w:r>
          </w:p>
        </w:tc>
        <w:tc>
          <w:tcPr>
            <w:tcW w:w="1134" w:type="dxa"/>
            <w:shd w:val="clear" w:color="auto" w:fill="auto"/>
            <w:noWrap/>
            <w:vAlign w:val="bottom"/>
            <w:hideMark/>
          </w:tcPr>
          <w:p w14:paraId="6DCA5C1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-0.63281</w:t>
            </w:r>
          </w:p>
        </w:tc>
        <w:tc>
          <w:tcPr>
            <w:tcW w:w="992" w:type="dxa"/>
            <w:shd w:val="clear" w:color="auto" w:fill="auto"/>
            <w:noWrap/>
            <w:vAlign w:val="bottom"/>
            <w:hideMark/>
          </w:tcPr>
          <w:p w14:paraId="073C360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-1.72242</w:t>
            </w:r>
          </w:p>
        </w:tc>
        <w:tc>
          <w:tcPr>
            <w:tcW w:w="993" w:type="dxa"/>
            <w:shd w:val="clear" w:color="auto" w:fill="auto"/>
            <w:noWrap/>
            <w:vAlign w:val="bottom"/>
            <w:hideMark/>
          </w:tcPr>
          <w:p w14:paraId="2BF06ED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0.018868</w:t>
            </w:r>
          </w:p>
        </w:tc>
        <w:tc>
          <w:tcPr>
            <w:tcW w:w="1134" w:type="dxa"/>
            <w:shd w:val="clear" w:color="auto" w:fill="auto"/>
            <w:noWrap/>
            <w:vAlign w:val="bottom"/>
            <w:hideMark/>
          </w:tcPr>
          <w:p w14:paraId="41D9544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0.0456</w:t>
            </w:r>
          </w:p>
        </w:tc>
        <w:tc>
          <w:tcPr>
            <w:tcW w:w="992" w:type="dxa"/>
            <w:shd w:val="clear" w:color="auto" w:fill="auto"/>
            <w:noWrap/>
            <w:vAlign w:val="bottom"/>
            <w:hideMark/>
          </w:tcPr>
          <w:p w14:paraId="4983BCC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0.985</w:t>
            </w:r>
          </w:p>
        </w:tc>
        <w:tc>
          <w:tcPr>
            <w:tcW w:w="850" w:type="dxa"/>
            <w:shd w:val="clear" w:color="auto" w:fill="auto"/>
            <w:noWrap/>
            <w:vAlign w:val="bottom"/>
            <w:hideMark/>
          </w:tcPr>
          <w:p w14:paraId="5DEEF27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1965</w:t>
            </w:r>
          </w:p>
        </w:tc>
      </w:tr>
      <w:tr w:rsidR="00DD3145" w:rsidRPr="00DD3145" w14:paraId="02D02C74" w14:textId="77777777" w:rsidTr="00DD3145">
        <w:trPr>
          <w:trHeight w:val="300"/>
        </w:trPr>
        <w:tc>
          <w:tcPr>
            <w:tcW w:w="7933" w:type="dxa"/>
            <w:shd w:val="clear" w:color="auto" w:fill="auto"/>
            <w:noWrap/>
            <w:vAlign w:val="bottom"/>
            <w:hideMark/>
          </w:tcPr>
          <w:p w14:paraId="3E2F6E4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BIOCARTA_CARDIACEGF_PATHWAY</w:t>
            </w:r>
          </w:p>
        </w:tc>
        <w:tc>
          <w:tcPr>
            <w:tcW w:w="709" w:type="dxa"/>
            <w:shd w:val="clear" w:color="auto" w:fill="auto"/>
            <w:noWrap/>
            <w:vAlign w:val="bottom"/>
            <w:hideMark/>
          </w:tcPr>
          <w:p w14:paraId="3CA659B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13</w:t>
            </w:r>
          </w:p>
        </w:tc>
        <w:tc>
          <w:tcPr>
            <w:tcW w:w="1134" w:type="dxa"/>
            <w:shd w:val="clear" w:color="auto" w:fill="auto"/>
            <w:noWrap/>
            <w:vAlign w:val="bottom"/>
            <w:hideMark/>
          </w:tcPr>
          <w:p w14:paraId="54CC4C4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-0.63521</w:t>
            </w:r>
          </w:p>
        </w:tc>
        <w:tc>
          <w:tcPr>
            <w:tcW w:w="992" w:type="dxa"/>
            <w:shd w:val="clear" w:color="auto" w:fill="auto"/>
            <w:noWrap/>
            <w:vAlign w:val="bottom"/>
            <w:hideMark/>
          </w:tcPr>
          <w:p w14:paraId="3C96D2E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-1.71967</w:t>
            </w:r>
          </w:p>
        </w:tc>
        <w:tc>
          <w:tcPr>
            <w:tcW w:w="993" w:type="dxa"/>
            <w:shd w:val="clear" w:color="auto" w:fill="auto"/>
            <w:noWrap/>
            <w:vAlign w:val="bottom"/>
            <w:hideMark/>
          </w:tcPr>
          <w:p w14:paraId="0125A79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0.012797</w:t>
            </w:r>
          </w:p>
        </w:tc>
        <w:tc>
          <w:tcPr>
            <w:tcW w:w="1134" w:type="dxa"/>
            <w:shd w:val="clear" w:color="auto" w:fill="auto"/>
            <w:noWrap/>
            <w:vAlign w:val="bottom"/>
            <w:hideMark/>
          </w:tcPr>
          <w:p w14:paraId="1C9BCE4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0.046498</w:t>
            </w:r>
          </w:p>
        </w:tc>
        <w:tc>
          <w:tcPr>
            <w:tcW w:w="992" w:type="dxa"/>
            <w:shd w:val="clear" w:color="auto" w:fill="auto"/>
            <w:noWrap/>
            <w:vAlign w:val="bottom"/>
            <w:hideMark/>
          </w:tcPr>
          <w:p w14:paraId="20458C5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0.987</w:t>
            </w:r>
          </w:p>
        </w:tc>
        <w:tc>
          <w:tcPr>
            <w:tcW w:w="850" w:type="dxa"/>
            <w:shd w:val="clear" w:color="auto" w:fill="auto"/>
            <w:noWrap/>
            <w:vAlign w:val="bottom"/>
            <w:hideMark/>
          </w:tcPr>
          <w:p w14:paraId="2726492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2635</w:t>
            </w:r>
          </w:p>
        </w:tc>
      </w:tr>
      <w:tr w:rsidR="00DD3145" w:rsidRPr="00DD3145" w14:paraId="3C240324" w14:textId="77777777" w:rsidTr="00DD3145">
        <w:trPr>
          <w:trHeight w:val="300"/>
        </w:trPr>
        <w:tc>
          <w:tcPr>
            <w:tcW w:w="7933" w:type="dxa"/>
            <w:shd w:val="clear" w:color="auto" w:fill="auto"/>
            <w:noWrap/>
            <w:vAlign w:val="bottom"/>
            <w:hideMark/>
          </w:tcPr>
          <w:p w14:paraId="0746157B" w14:textId="77777777" w:rsidR="007731BB" w:rsidRPr="00DD3145" w:rsidRDefault="007731BB" w:rsidP="00DD3145">
            <w:pPr>
              <w:pStyle w:val="TablecontentL"/>
              <w:spacing w:before="30" w:after="30" w:line="276" w:lineRule="auto"/>
              <w:ind w:left="34"/>
              <w:rPr>
                <w:rFonts w:ascii="Arial" w:hAnsi="Arial" w:cs="Arial"/>
                <w:sz w:val="18"/>
                <w:szCs w:val="18"/>
                <w:lang w:val="fr-FR"/>
              </w:rPr>
            </w:pPr>
            <w:r w:rsidRPr="00DD3145">
              <w:rPr>
                <w:rFonts w:ascii="Arial" w:hAnsi="Arial" w:cs="Arial"/>
                <w:sz w:val="18"/>
                <w:szCs w:val="18"/>
                <w:lang w:val="fr-FR"/>
              </w:rPr>
              <w:t>SA_B_CELL_RECEPTOR_COMPLEXES</w:t>
            </w:r>
          </w:p>
        </w:tc>
        <w:tc>
          <w:tcPr>
            <w:tcW w:w="709" w:type="dxa"/>
            <w:shd w:val="clear" w:color="auto" w:fill="auto"/>
            <w:noWrap/>
            <w:vAlign w:val="bottom"/>
            <w:hideMark/>
          </w:tcPr>
          <w:p w14:paraId="26B2B56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24</w:t>
            </w:r>
          </w:p>
        </w:tc>
        <w:tc>
          <w:tcPr>
            <w:tcW w:w="1134" w:type="dxa"/>
            <w:shd w:val="clear" w:color="auto" w:fill="auto"/>
            <w:noWrap/>
            <w:vAlign w:val="bottom"/>
            <w:hideMark/>
          </w:tcPr>
          <w:p w14:paraId="30E66C4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-0.53861</w:t>
            </w:r>
          </w:p>
        </w:tc>
        <w:tc>
          <w:tcPr>
            <w:tcW w:w="992" w:type="dxa"/>
            <w:shd w:val="clear" w:color="auto" w:fill="auto"/>
            <w:noWrap/>
            <w:vAlign w:val="bottom"/>
            <w:hideMark/>
          </w:tcPr>
          <w:p w14:paraId="12D5427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-1.71945</w:t>
            </w:r>
          </w:p>
        </w:tc>
        <w:tc>
          <w:tcPr>
            <w:tcW w:w="993" w:type="dxa"/>
            <w:shd w:val="clear" w:color="auto" w:fill="auto"/>
            <w:noWrap/>
            <w:vAlign w:val="bottom"/>
            <w:hideMark/>
          </w:tcPr>
          <w:p w14:paraId="1A63216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0.01083</w:t>
            </w:r>
          </w:p>
        </w:tc>
        <w:tc>
          <w:tcPr>
            <w:tcW w:w="1134" w:type="dxa"/>
            <w:shd w:val="clear" w:color="auto" w:fill="auto"/>
            <w:noWrap/>
            <w:vAlign w:val="bottom"/>
            <w:hideMark/>
          </w:tcPr>
          <w:p w14:paraId="6804336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0.046232</w:t>
            </w:r>
          </w:p>
        </w:tc>
        <w:tc>
          <w:tcPr>
            <w:tcW w:w="992" w:type="dxa"/>
            <w:shd w:val="clear" w:color="auto" w:fill="auto"/>
            <w:noWrap/>
            <w:vAlign w:val="bottom"/>
            <w:hideMark/>
          </w:tcPr>
          <w:p w14:paraId="04357E0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0.987</w:t>
            </w:r>
          </w:p>
        </w:tc>
        <w:tc>
          <w:tcPr>
            <w:tcW w:w="850" w:type="dxa"/>
            <w:shd w:val="clear" w:color="auto" w:fill="auto"/>
            <w:noWrap/>
            <w:vAlign w:val="bottom"/>
            <w:hideMark/>
          </w:tcPr>
          <w:p w14:paraId="133039B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2946</w:t>
            </w:r>
          </w:p>
        </w:tc>
      </w:tr>
      <w:tr w:rsidR="00DD3145" w:rsidRPr="00DD3145" w14:paraId="0E8911A3" w14:textId="77777777" w:rsidTr="00DD3145">
        <w:trPr>
          <w:trHeight w:val="300"/>
        </w:trPr>
        <w:tc>
          <w:tcPr>
            <w:tcW w:w="7933" w:type="dxa"/>
            <w:shd w:val="clear" w:color="auto" w:fill="auto"/>
            <w:noWrap/>
            <w:vAlign w:val="bottom"/>
            <w:hideMark/>
          </w:tcPr>
          <w:p w14:paraId="4C99631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PID_IL2_1PATHWAY</w:t>
            </w:r>
          </w:p>
        </w:tc>
        <w:tc>
          <w:tcPr>
            <w:tcW w:w="709" w:type="dxa"/>
            <w:shd w:val="clear" w:color="auto" w:fill="auto"/>
            <w:noWrap/>
            <w:vAlign w:val="bottom"/>
            <w:hideMark/>
          </w:tcPr>
          <w:p w14:paraId="337BD34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49</w:t>
            </w:r>
          </w:p>
        </w:tc>
        <w:tc>
          <w:tcPr>
            <w:tcW w:w="1134" w:type="dxa"/>
            <w:shd w:val="clear" w:color="auto" w:fill="auto"/>
            <w:noWrap/>
            <w:vAlign w:val="bottom"/>
            <w:hideMark/>
          </w:tcPr>
          <w:p w14:paraId="30654E2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-0.45323</w:t>
            </w:r>
          </w:p>
        </w:tc>
        <w:tc>
          <w:tcPr>
            <w:tcW w:w="992" w:type="dxa"/>
            <w:shd w:val="clear" w:color="auto" w:fill="auto"/>
            <w:noWrap/>
            <w:vAlign w:val="bottom"/>
            <w:hideMark/>
          </w:tcPr>
          <w:p w14:paraId="3973A4E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-1.71825</w:t>
            </w:r>
          </w:p>
        </w:tc>
        <w:tc>
          <w:tcPr>
            <w:tcW w:w="993" w:type="dxa"/>
            <w:shd w:val="clear" w:color="auto" w:fill="auto"/>
            <w:noWrap/>
            <w:vAlign w:val="bottom"/>
            <w:hideMark/>
          </w:tcPr>
          <w:p w14:paraId="2489118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971131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0.046424</w:t>
            </w:r>
          </w:p>
        </w:tc>
        <w:tc>
          <w:tcPr>
            <w:tcW w:w="992" w:type="dxa"/>
            <w:shd w:val="clear" w:color="auto" w:fill="auto"/>
            <w:noWrap/>
            <w:vAlign w:val="bottom"/>
            <w:hideMark/>
          </w:tcPr>
          <w:p w14:paraId="41F6776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0.988</w:t>
            </w:r>
          </w:p>
        </w:tc>
        <w:tc>
          <w:tcPr>
            <w:tcW w:w="850" w:type="dxa"/>
            <w:shd w:val="clear" w:color="auto" w:fill="auto"/>
            <w:noWrap/>
            <w:vAlign w:val="bottom"/>
            <w:hideMark/>
          </w:tcPr>
          <w:p w14:paraId="274EA12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1997</w:t>
            </w:r>
          </w:p>
        </w:tc>
      </w:tr>
      <w:tr w:rsidR="00DD3145" w:rsidRPr="00DD3145" w14:paraId="0B085E4C" w14:textId="77777777" w:rsidTr="00DD3145">
        <w:trPr>
          <w:trHeight w:val="300"/>
        </w:trPr>
        <w:tc>
          <w:tcPr>
            <w:tcW w:w="7933" w:type="dxa"/>
            <w:shd w:val="clear" w:color="auto" w:fill="auto"/>
            <w:noWrap/>
            <w:vAlign w:val="bottom"/>
            <w:hideMark/>
          </w:tcPr>
          <w:p w14:paraId="3B76641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BIOCARTA_GLEEVEC_PATHWAY</w:t>
            </w:r>
          </w:p>
        </w:tc>
        <w:tc>
          <w:tcPr>
            <w:tcW w:w="709" w:type="dxa"/>
            <w:shd w:val="clear" w:color="auto" w:fill="auto"/>
            <w:noWrap/>
            <w:vAlign w:val="bottom"/>
            <w:hideMark/>
          </w:tcPr>
          <w:p w14:paraId="47EACA4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22</w:t>
            </w:r>
          </w:p>
        </w:tc>
        <w:tc>
          <w:tcPr>
            <w:tcW w:w="1134" w:type="dxa"/>
            <w:shd w:val="clear" w:color="auto" w:fill="auto"/>
            <w:noWrap/>
            <w:vAlign w:val="bottom"/>
            <w:hideMark/>
          </w:tcPr>
          <w:p w14:paraId="155FE72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-0.5415</w:t>
            </w:r>
          </w:p>
        </w:tc>
        <w:tc>
          <w:tcPr>
            <w:tcW w:w="992" w:type="dxa"/>
            <w:shd w:val="clear" w:color="auto" w:fill="auto"/>
            <w:noWrap/>
            <w:vAlign w:val="bottom"/>
            <w:hideMark/>
          </w:tcPr>
          <w:p w14:paraId="1B33B4B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-1.7164</w:t>
            </w:r>
          </w:p>
        </w:tc>
        <w:tc>
          <w:tcPr>
            <w:tcW w:w="993" w:type="dxa"/>
            <w:shd w:val="clear" w:color="auto" w:fill="auto"/>
            <w:noWrap/>
            <w:vAlign w:val="bottom"/>
            <w:hideMark/>
          </w:tcPr>
          <w:p w14:paraId="29A77E8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0.007394</w:t>
            </w:r>
          </w:p>
        </w:tc>
        <w:tc>
          <w:tcPr>
            <w:tcW w:w="1134" w:type="dxa"/>
            <w:shd w:val="clear" w:color="auto" w:fill="auto"/>
            <w:noWrap/>
            <w:vAlign w:val="bottom"/>
            <w:hideMark/>
          </w:tcPr>
          <w:p w14:paraId="19AE02E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0.046644</w:t>
            </w:r>
          </w:p>
        </w:tc>
        <w:tc>
          <w:tcPr>
            <w:tcW w:w="992" w:type="dxa"/>
            <w:shd w:val="clear" w:color="auto" w:fill="auto"/>
            <w:noWrap/>
            <w:vAlign w:val="bottom"/>
            <w:hideMark/>
          </w:tcPr>
          <w:p w14:paraId="43B1DCB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0.99</w:t>
            </w:r>
          </w:p>
        </w:tc>
        <w:tc>
          <w:tcPr>
            <w:tcW w:w="850" w:type="dxa"/>
            <w:shd w:val="clear" w:color="auto" w:fill="auto"/>
            <w:noWrap/>
            <w:vAlign w:val="bottom"/>
            <w:hideMark/>
          </w:tcPr>
          <w:p w14:paraId="196D23F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2752</w:t>
            </w:r>
          </w:p>
        </w:tc>
      </w:tr>
      <w:tr w:rsidR="00DD3145" w:rsidRPr="00DD3145" w14:paraId="58651D90" w14:textId="77777777" w:rsidTr="00DD3145">
        <w:trPr>
          <w:trHeight w:val="300"/>
        </w:trPr>
        <w:tc>
          <w:tcPr>
            <w:tcW w:w="7933" w:type="dxa"/>
            <w:shd w:val="clear" w:color="auto" w:fill="auto"/>
            <w:noWrap/>
            <w:vAlign w:val="bottom"/>
            <w:hideMark/>
          </w:tcPr>
          <w:p w14:paraId="5B162E3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BIOCARTA_HER2_PATHWAY</w:t>
            </w:r>
          </w:p>
        </w:tc>
        <w:tc>
          <w:tcPr>
            <w:tcW w:w="709" w:type="dxa"/>
            <w:shd w:val="clear" w:color="auto" w:fill="auto"/>
            <w:noWrap/>
            <w:vAlign w:val="bottom"/>
            <w:hideMark/>
          </w:tcPr>
          <w:p w14:paraId="7CF9204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18</w:t>
            </w:r>
          </w:p>
        </w:tc>
        <w:tc>
          <w:tcPr>
            <w:tcW w:w="1134" w:type="dxa"/>
            <w:shd w:val="clear" w:color="auto" w:fill="auto"/>
            <w:noWrap/>
            <w:vAlign w:val="bottom"/>
            <w:hideMark/>
          </w:tcPr>
          <w:p w14:paraId="7C57DAC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-0.57745</w:t>
            </w:r>
          </w:p>
        </w:tc>
        <w:tc>
          <w:tcPr>
            <w:tcW w:w="992" w:type="dxa"/>
            <w:shd w:val="clear" w:color="auto" w:fill="auto"/>
            <w:noWrap/>
            <w:vAlign w:val="bottom"/>
            <w:hideMark/>
          </w:tcPr>
          <w:p w14:paraId="517194F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-1.7148</w:t>
            </w:r>
          </w:p>
        </w:tc>
        <w:tc>
          <w:tcPr>
            <w:tcW w:w="993" w:type="dxa"/>
            <w:shd w:val="clear" w:color="auto" w:fill="auto"/>
            <w:noWrap/>
            <w:vAlign w:val="bottom"/>
            <w:hideMark/>
          </w:tcPr>
          <w:p w14:paraId="0D6C548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0.009074</w:t>
            </w:r>
          </w:p>
        </w:tc>
        <w:tc>
          <w:tcPr>
            <w:tcW w:w="1134" w:type="dxa"/>
            <w:shd w:val="clear" w:color="auto" w:fill="auto"/>
            <w:noWrap/>
            <w:vAlign w:val="bottom"/>
            <w:hideMark/>
          </w:tcPr>
          <w:p w14:paraId="0FF434A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0.047031</w:t>
            </w:r>
          </w:p>
        </w:tc>
        <w:tc>
          <w:tcPr>
            <w:tcW w:w="992" w:type="dxa"/>
            <w:shd w:val="clear" w:color="auto" w:fill="auto"/>
            <w:noWrap/>
            <w:vAlign w:val="bottom"/>
            <w:hideMark/>
          </w:tcPr>
          <w:p w14:paraId="2694FAE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0.99</w:t>
            </w:r>
          </w:p>
        </w:tc>
        <w:tc>
          <w:tcPr>
            <w:tcW w:w="850" w:type="dxa"/>
            <w:shd w:val="clear" w:color="auto" w:fill="auto"/>
            <w:noWrap/>
            <w:vAlign w:val="bottom"/>
            <w:hideMark/>
          </w:tcPr>
          <w:p w14:paraId="3C6A630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2632</w:t>
            </w:r>
          </w:p>
        </w:tc>
      </w:tr>
      <w:tr w:rsidR="00DD3145" w:rsidRPr="00DD3145" w14:paraId="1C06DC7B" w14:textId="77777777" w:rsidTr="00DD3145">
        <w:trPr>
          <w:trHeight w:val="300"/>
        </w:trPr>
        <w:tc>
          <w:tcPr>
            <w:tcW w:w="7933" w:type="dxa"/>
            <w:shd w:val="clear" w:color="auto" w:fill="auto"/>
            <w:noWrap/>
            <w:vAlign w:val="bottom"/>
            <w:hideMark/>
          </w:tcPr>
          <w:p w14:paraId="3A2C155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REACTOME_NUCLEAR_RECEPTOR_TRANSCRIPTION_PATHWAY</w:t>
            </w:r>
          </w:p>
        </w:tc>
        <w:tc>
          <w:tcPr>
            <w:tcW w:w="709" w:type="dxa"/>
            <w:shd w:val="clear" w:color="auto" w:fill="auto"/>
            <w:noWrap/>
            <w:vAlign w:val="bottom"/>
            <w:hideMark/>
          </w:tcPr>
          <w:p w14:paraId="483BD0B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w:t>
            </w:r>
          </w:p>
        </w:tc>
        <w:tc>
          <w:tcPr>
            <w:tcW w:w="1134" w:type="dxa"/>
            <w:shd w:val="clear" w:color="auto" w:fill="auto"/>
            <w:noWrap/>
            <w:vAlign w:val="bottom"/>
            <w:hideMark/>
          </w:tcPr>
          <w:p w14:paraId="39C3176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-0.48379</w:t>
            </w:r>
          </w:p>
        </w:tc>
        <w:tc>
          <w:tcPr>
            <w:tcW w:w="992" w:type="dxa"/>
            <w:shd w:val="clear" w:color="auto" w:fill="auto"/>
            <w:noWrap/>
            <w:vAlign w:val="bottom"/>
            <w:hideMark/>
          </w:tcPr>
          <w:p w14:paraId="0C66C91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-1.71373</w:t>
            </w:r>
          </w:p>
        </w:tc>
        <w:tc>
          <w:tcPr>
            <w:tcW w:w="993" w:type="dxa"/>
            <w:shd w:val="clear" w:color="auto" w:fill="auto"/>
            <w:noWrap/>
            <w:vAlign w:val="bottom"/>
            <w:hideMark/>
          </w:tcPr>
          <w:p w14:paraId="5E3CD03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0.007619</w:t>
            </w:r>
          </w:p>
        </w:tc>
        <w:tc>
          <w:tcPr>
            <w:tcW w:w="1134" w:type="dxa"/>
            <w:shd w:val="clear" w:color="auto" w:fill="auto"/>
            <w:noWrap/>
            <w:vAlign w:val="bottom"/>
            <w:hideMark/>
          </w:tcPr>
          <w:p w14:paraId="5E0DBB6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0.047178</w:t>
            </w:r>
          </w:p>
        </w:tc>
        <w:tc>
          <w:tcPr>
            <w:tcW w:w="992" w:type="dxa"/>
            <w:shd w:val="clear" w:color="auto" w:fill="auto"/>
            <w:noWrap/>
            <w:vAlign w:val="bottom"/>
            <w:hideMark/>
          </w:tcPr>
          <w:p w14:paraId="4FDB594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0.99</w:t>
            </w:r>
          </w:p>
        </w:tc>
        <w:tc>
          <w:tcPr>
            <w:tcW w:w="850" w:type="dxa"/>
            <w:shd w:val="clear" w:color="auto" w:fill="auto"/>
            <w:noWrap/>
            <w:vAlign w:val="bottom"/>
            <w:hideMark/>
          </w:tcPr>
          <w:p w14:paraId="2CFDB49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1181</w:t>
            </w:r>
          </w:p>
        </w:tc>
      </w:tr>
      <w:tr w:rsidR="00DD3145" w:rsidRPr="00DD3145" w14:paraId="0FF40EC0" w14:textId="77777777" w:rsidTr="00DD3145">
        <w:trPr>
          <w:trHeight w:val="300"/>
        </w:trPr>
        <w:tc>
          <w:tcPr>
            <w:tcW w:w="7933" w:type="dxa"/>
            <w:shd w:val="clear" w:color="auto" w:fill="auto"/>
            <w:noWrap/>
            <w:vAlign w:val="bottom"/>
            <w:hideMark/>
          </w:tcPr>
          <w:p w14:paraId="4E450E4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PID_PDGFRB_PATHWAY</w:t>
            </w:r>
          </w:p>
        </w:tc>
        <w:tc>
          <w:tcPr>
            <w:tcW w:w="709" w:type="dxa"/>
            <w:shd w:val="clear" w:color="auto" w:fill="auto"/>
            <w:noWrap/>
            <w:vAlign w:val="bottom"/>
            <w:hideMark/>
          </w:tcPr>
          <w:p w14:paraId="4A42CC4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118</w:t>
            </w:r>
          </w:p>
        </w:tc>
        <w:tc>
          <w:tcPr>
            <w:tcW w:w="1134" w:type="dxa"/>
            <w:shd w:val="clear" w:color="auto" w:fill="auto"/>
            <w:noWrap/>
            <w:vAlign w:val="bottom"/>
            <w:hideMark/>
          </w:tcPr>
          <w:p w14:paraId="7FA4C3D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-0.38342</w:t>
            </w:r>
          </w:p>
        </w:tc>
        <w:tc>
          <w:tcPr>
            <w:tcW w:w="992" w:type="dxa"/>
            <w:shd w:val="clear" w:color="auto" w:fill="auto"/>
            <w:noWrap/>
            <w:vAlign w:val="bottom"/>
            <w:hideMark/>
          </w:tcPr>
          <w:p w14:paraId="6EFA2AC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-1.71135</w:t>
            </w:r>
          </w:p>
        </w:tc>
        <w:tc>
          <w:tcPr>
            <w:tcW w:w="993" w:type="dxa"/>
            <w:shd w:val="clear" w:color="auto" w:fill="auto"/>
            <w:noWrap/>
            <w:vAlign w:val="bottom"/>
            <w:hideMark/>
          </w:tcPr>
          <w:p w14:paraId="0E490C1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0.001634</w:t>
            </w:r>
          </w:p>
        </w:tc>
        <w:tc>
          <w:tcPr>
            <w:tcW w:w="1134" w:type="dxa"/>
            <w:shd w:val="clear" w:color="auto" w:fill="auto"/>
            <w:noWrap/>
            <w:vAlign w:val="bottom"/>
            <w:hideMark/>
          </w:tcPr>
          <w:p w14:paraId="2360729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0.047818</w:t>
            </w:r>
          </w:p>
        </w:tc>
        <w:tc>
          <w:tcPr>
            <w:tcW w:w="992" w:type="dxa"/>
            <w:shd w:val="clear" w:color="auto" w:fill="auto"/>
            <w:noWrap/>
            <w:vAlign w:val="bottom"/>
            <w:hideMark/>
          </w:tcPr>
          <w:p w14:paraId="4618EE3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0.99</w:t>
            </w:r>
          </w:p>
        </w:tc>
        <w:tc>
          <w:tcPr>
            <w:tcW w:w="850" w:type="dxa"/>
            <w:shd w:val="clear" w:color="auto" w:fill="auto"/>
            <w:noWrap/>
            <w:vAlign w:val="bottom"/>
            <w:hideMark/>
          </w:tcPr>
          <w:p w14:paraId="457761E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2927</w:t>
            </w:r>
          </w:p>
        </w:tc>
      </w:tr>
      <w:tr w:rsidR="00DD3145" w:rsidRPr="00DD3145" w14:paraId="70BD5EA5" w14:textId="77777777" w:rsidTr="00DD3145">
        <w:trPr>
          <w:trHeight w:val="300"/>
        </w:trPr>
        <w:tc>
          <w:tcPr>
            <w:tcW w:w="7933" w:type="dxa"/>
            <w:shd w:val="clear" w:color="auto" w:fill="auto"/>
            <w:noWrap/>
            <w:vAlign w:val="bottom"/>
            <w:hideMark/>
          </w:tcPr>
          <w:p w14:paraId="20E68CD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BIOCARTA_EGFR_SMRTE_PATHWAY</w:t>
            </w:r>
          </w:p>
        </w:tc>
        <w:tc>
          <w:tcPr>
            <w:tcW w:w="709" w:type="dxa"/>
            <w:shd w:val="clear" w:color="auto" w:fill="auto"/>
            <w:noWrap/>
            <w:vAlign w:val="bottom"/>
            <w:hideMark/>
          </w:tcPr>
          <w:p w14:paraId="47B579E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11</w:t>
            </w:r>
          </w:p>
        </w:tc>
        <w:tc>
          <w:tcPr>
            <w:tcW w:w="1134" w:type="dxa"/>
            <w:shd w:val="clear" w:color="auto" w:fill="auto"/>
            <w:noWrap/>
            <w:vAlign w:val="bottom"/>
            <w:hideMark/>
          </w:tcPr>
          <w:p w14:paraId="181196EA"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-0.66927</w:t>
            </w:r>
          </w:p>
        </w:tc>
        <w:tc>
          <w:tcPr>
            <w:tcW w:w="992" w:type="dxa"/>
            <w:shd w:val="clear" w:color="auto" w:fill="auto"/>
            <w:noWrap/>
            <w:vAlign w:val="bottom"/>
            <w:hideMark/>
          </w:tcPr>
          <w:p w14:paraId="75D7513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-1.71005</w:t>
            </w:r>
          </w:p>
        </w:tc>
        <w:tc>
          <w:tcPr>
            <w:tcW w:w="993" w:type="dxa"/>
            <w:shd w:val="clear" w:color="auto" w:fill="auto"/>
            <w:noWrap/>
            <w:vAlign w:val="bottom"/>
            <w:hideMark/>
          </w:tcPr>
          <w:p w14:paraId="6054A73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0.015504</w:t>
            </w:r>
          </w:p>
        </w:tc>
        <w:tc>
          <w:tcPr>
            <w:tcW w:w="1134" w:type="dxa"/>
            <w:shd w:val="clear" w:color="auto" w:fill="auto"/>
            <w:noWrap/>
            <w:vAlign w:val="bottom"/>
            <w:hideMark/>
          </w:tcPr>
          <w:p w14:paraId="2AA0C8C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0.048108</w:t>
            </w:r>
          </w:p>
        </w:tc>
        <w:tc>
          <w:tcPr>
            <w:tcW w:w="992" w:type="dxa"/>
            <w:shd w:val="clear" w:color="auto" w:fill="auto"/>
            <w:noWrap/>
            <w:vAlign w:val="bottom"/>
            <w:hideMark/>
          </w:tcPr>
          <w:p w14:paraId="7542FFD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0.991</w:t>
            </w:r>
          </w:p>
        </w:tc>
        <w:tc>
          <w:tcPr>
            <w:tcW w:w="850" w:type="dxa"/>
            <w:shd w:val="clear" w:color="auto" w:fill="auto"/>
            <w:noWrap/>
            <w:vAlign w:val="bottom"/>
            <w:hideMark/>
          </w:tcPr>
          <w:p w14:paraId="265D9F8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1013</w:t>
            </w:r>
          </w:p>
        </w:tc>
      </w:tr>
      <w:tr w:rsidR="00DD3145" w:rsidRPr="00DD3145" w14:paraId="520294D0" w14:textId="77777777" w:rsidTr="00DD3145">
        <w:trPr>
          <w:trHeight w:val="300"/>
        </w:trPr>
        <w:tc>
          <w:tcPr>
            <w:tcW w:w="7933" w:type="dxa"/>
            <w:shd w:val="clear" w:color="auto" w:fill="auto"/>
            <w:noWrap/>
            <w:vAlign w:val="bottom"/>
            <w:hideMark/>
          </w:tcPr>
          <w:p w14:paraId="2BE4DC0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REACTOME_SIGNALING_BY_GPCR</w:t>
            </w:r>
          </w:p>
        </w:tc>
        <w:tc>
          <w:tcPr>
            <w:tcW w:w="709" w:type="dxa"/>
            <w:shd w:val="clear" w:color="auto" w:fill="auto"/>
            <w:noWrap/>
            <w:vAlign w:val="bottom"/>
            <w:hideMark/>
          </w:tcPr>
          <w:p w14:paraId="05D9A43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268</w:t>
            </w:r>
          </w:p>
        </w:tc>
        <w:tc>
          <w:tcPr>
            <w:tcW w:w="1134" w:type="dxa"/>
            <w:shd w:val="clear" w:color="auto" w:fill="auto"/>
            <w:noWrap/>
            <w:vAlign w:val="bottom"/>
            <w:hideMark/>
          </w:tcPr>
          <w:p w14:paraId="097E1AF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-0.34067</w:t>
            </w:r>
          </w:p>
        </w:tc>
        <w:tc>
          <w:tcPr>
            <w:tcW w:w="992" w:type="dxa"/>
            <w:shd w:val="clear" w:color="auto" w:fill="auto"/>
            <w:noWrap/>
            <w:vAlign w:val="bottom"/>
            <w:hideMark/>
          </w:tcPr>
          <w:p w14:paraId="45DC492C"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-1.7097</w:t>
            </w:r>
          </w:p>
        </w:tc>
        <w:tc>
          <w:tcPr>
            <w:tcW w:w="993" w:type="dxa"/>
            <w:shd w:val="clear" w:color="auto" w:fill="auto"/>
            <w:noWrap/>
            <w:vAlign w:val="bottom"/>
            <w:hideMark/>
          </w:tcPr>
          <w:p w14:paraId="2EEFEA9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508436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0.047872</w:t>
            </w:r>
          </w:p>
        </w:tc>
        <w:tc>
          <w:tcPr>
            <w:tcW w:w="992" w:type="dxa"/>
            <w:shd w:val="clear" w:color="auto" w:fill="auto"/>
            <w:noWrap/>
            <w:vAlign w:val="bottom"/>
            <w:hideMark/>
          </w:tcPr>
          <w:p w14:paraId="690EB35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0.991</w:t>
            </w:r>
          </w:p>
        </w:tc>
        <w:tc>
          <w:tcPr>
            <w:tcW w:w="850" w:type="dxa"/>
            <w:shd w:val="clear" w:color="auto" w:fill="auto"/>
            <w:noWrap/>
            <w:vAlign w:val="bottom"/>
            <w:hideMark/>
          </w:tcPr>
          <w:p w14:paraId="7403D4AB"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3494</w:t>
            </w:r>
          </w:p>
        </w:tc>
      </w:tr>
      <w:tr w:rsidR="00DD3145" w:rsidRPr="00DD3145" w14:paraId="719D5692" w14:textId="77777777" w:rsidTr="00DD3145">
        <w:trPr>
          <w:trHeight w:val="300"/>
        </w:trPr>
        <w:tc>
          <w:tcPr>
            <w:tcW w:w="7933" w:type="dxa"/>
            <w:shd w:val="clear" w:color="auto" w:fill="auto"/>
            <w:noWrap/>
            <w:vAlign w:val="bottom"/>
            <w:hideMark/>
          </w:tcPr>
          <w:p w14:paraId="4813D098"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lastRenderedPageBreak/>
              <w:t>REACTOME_CLASS_B_2_SECRETIN_FAMILY_RECEPTORS</w:t>
            </w:r>
          </w:p>
        </w:tc>
        <w:tc>
          <w:tcPr>
            <w:tcW w:w="709" w:type="dxa"/>
            <w:shd w:val="clear" w:color="auto" w:fill="auto"/>
            <w:noWrap/>
            <w:vAlign w:val="bottom"/>
            <w:hideMark/>
          </w:tcPr>
          <w:p w14:paraId="3B3639A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45</w:t>
            </w:r>
          </w:p>
        </w:tc>
        <w:tc>
          <w:tcPr>
            <w:tcW w:w="1134" w:type="dxa"/>
            <w:shd w:val="clear" w:color="auto" w:fill="auto"/>
            <w:noWrap/>
            <w:vAlign w:val="bottom"/>
            <w:hideMark/>
          </w:tcPr>
          <w:p w14:paraId="2A4F6F40"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-0.45598</w:t>
            </w:r>
          </w:p>
        </w:tc>
        <w:tc>
          <w:tcPr>
            <w:tcW w:w="992" w:type="dxa"/>
            <w:shd w:val="clear" w:color="auto" w:fill="auto"/>
            <w:noWrap/>
            <w:vAlign w:val="bottom"/>
            <w:hideMark/>
          </w:tcPr>
          <w:p w14:paraId="446BB61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-1.70621</w:t>
            </w:r>
          </w:p>
        </w:tc>
        <w:tc>
          <w:tcPr>
            <w:tcW w:w="993" w:type="dxa"/>
            <w:shd w:val="clear" w:color="auto" w:fill="auto"/>
            <w:noWrap/>
            <w:vAlign w:val="bottom"/>
            <w:hideMark/>
          </w:tcPr>
          <w:p w14:paraId="7334F03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0.007168</w:t>
            </w:r>
          </w:p>
        </w:tc>
        <w:tc>
          <w:tcPr>
            <w:tcW w:w="1134" w:type="dxa"/>
            <w:shd w:val="clear" w:color="auto" w:fill="auto"/>
            <w:noWrap/>
            <w:vAlign w:val="bottom"/>
            <w:hideMark/>
          </w:tcPr>
          <w:p w14:paraId="50F0246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0.04914</w:t>
            </w:r>
          </w:p>
        </w:tc>
        <w:tc>
          <w:tcPr>
            <w:tcW w:w="992" w:type="dxa"/>
            <w:shd w:val="clear" w:color="auto" w:fill="auto"/>
            <w:noWrap/>
            <w:vAlign w:val="bottom"/>
            <w:hideMark/>
          </w:tcPr>
          <w:p w14:paraId="27B0724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0.992</w:t>
            </w:r>
          </w:p>
        </w:tc>
        <w:tc>
          <w:tcPr>
            <w:tcW w:w="850" w:type="dxa"/>
            <w:shd w:val="clear" w:color="auto" w:fill="auto"/>
            <w:noWrap/>
            <w:vAlign w:val="bottom"/>
            <w:hideMark/>
          </w:tcPr>
          <w:p w14:paraId="371D1437"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3828</w:t>
            </w:r>
          </w:p>
        </w:tc>
      </w:tr>
      <w:tr w:rsidR="00DD3145" w:rsidRPr="00DD3145" w14:paraId="59E507F0" w14:textId="77777777" w:rsidTr="00DD3145">
        <w:trPr>
          <w:trHeight w:val="300"/>
        </w:trPr>
        <w:tc>
          <w:tcPr>
            <w:tcW w:w="7933" w:type="dxa"/>
            <w:shd w:val="clear" w:color="auto" w:fill="auto"/>
            <w:noWrap/>
            <w:vAlign w:val="bottom"/>
            <w:hideMark/>
          </w:tcPr>
          <w:p w14:paraId="3C0F220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KEGG_PHENYLALANINE_METABOLISM</w:t>
            </w:r>
          </w:p>
        </w:tc>
        <w:tc>
          <w:tcPr>
            <w:tcW w:w="709" w:type="dxa"/>
            <w:shd w:val="clear" w:color="auto" w:fill="auto"/>
            <w:noWrap/>
            <w:vAlign w:val="bottom"/>
            <w:hideMark/>
          </w:tcPr>
          <w:p w14:paraId="2B98BA6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13</w:t>
            </w:r>
          </w:p>
        </w:tc>
        <w:tc>
          <w:tcPr>
            <w:tcW w:w="1134" w:type="dxa"/>
            <w:shd w:val="clear" w:color="auto" w:fill="auto"/>
            <w:noWrap/>
            <w:vAlign w:val="bottom"/>
            <w:hideMark/>
          </w:tcPr>
          <w:p w14:paraId="1D342883"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-0.6322</w:t>
            </w:r>
          </w:p>
        </w:tc>
        <w:tc>
          <w:tcPr>
            <w:tcW w:w="992" w:type="dxa"/>
            <w:shd w:val="clear" w:color="auto" w:fill="auto"/>
            <w:noWrap/>
            <w:vAlign w:val="bottom"/>
            <w:hideMark/>
          </w:tcPr>
          <w:p w14:paraId="7502DF4F"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-1.70427</w:t>
            </w:r>
          </w:p>
        </w:tc>
        <w:tc>
          <w:tcPr>
            <w:tcW w:w="993" w:type="dxa"/>
            <w:shd w:val="clear" w:color="auto" w:fill="auto"/>
            <w:noWrap/>
            <w:vAlign w:val="bottom"/>
            <w:hideMark/>
          </w:tcPr>
          <w:p w14:paraId="0A3DE2F9"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0.003906</w:t>
            </w:r>
          </w:p>
        </w:tc>
        <w:tc>
          <w:tcPr>
            <w:tcW w:w="1134" w:type="dxa"/>
            <w:shd w:val="clear" w:color="auto" w:fill="auto"/>
            <w:noWrap/>
            <w:vAlign w:val="bottom"/>
            <w:hideMark/>
          </w:tcPr>
          <w:p w14:paraId="033914F2"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0.049654</w:t>
            </w:r>
          </w:p>
        </w:tc>
        <w:tc>
          <w:tcPr>
            <w:tcW w:w="992" w:type="dxa"/>
            <w:shd w:val="clear" w:color="auto" w:fill="auto"/>
            <w:noWrap/>
            <w:vAlign w:val="bottom"/>
            <w:hideMark/>
          </w:tcPr>
          <w:p w14:paraId="3FE53B04"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0.992</w:t>
            </w:r>
          </w:p>
        </w:tc>
        <w:tc>
          <w:tcPr>
            <w:tcW w:w="850" w:type="dxa"/>
            <w:shd w:val="clear" w:color="auto" w:fill="auto"/>
            <w:noWrap/>
            <w:vAlign w:val="bottom"/>
            <w:hideMark/>
          </w:tcPr>
          <w:p w14:paraId="5815DDA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2392</w:t>
            </w:r>
          </w:p>
        </w:tc>
      </w:tr>
      <w:tr w:rsidR="00DD3145" w:rsidRPr="00DD3145" w14:paraId="3F18F42B" w14:textId="77777777" w:rsidTr="00DD3145">
        <w:trPr>
          <w:trHeight w:val="300"/>
        </w:trPr>
        <w:tc>
          <w:tcPr>
            <w:tcW w:w="7933" w:type="dxa"/>
            <w:shd w:val="clear" w:color="auto" w:fill="auto"/>
            <w:noWrap/>
            <w:vAlign w:val="bottom"/>
            <w:hideMark/>
          </w:tcPr>
          <w:p w14:paraId="426E6BD6"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KEGG_RENAL_CELL_CARCINOMA</w:t>
            </w:r>
          </w:p>
        </w:tc>
        <w:tc>
          <w:tcPr>
            <w:tcW w:w="709" w:type="dxa"/>
            <w:shd w:val="clear" w:color="auto" w:fill="auto"/>
            <w:noWrap/>
            <w:vAlign w:val="bottom"/>
            <w:hideMark/>
          </w:tcPr>
          <w:p w14:paraId="212BCEE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62</w:t>
            </w:r>
          </w:p>
        </w:tc>
        <w:tc>
          <w:tcPr>
            <w:tcW w:w="1134" w:type="dxa"/>
            <w:shd w:val="clear" w:color="auto" w:fill="auto"/>
            <w:noWrap/>
            <w:vAlign w:val="bottom"/>
            <w:hideMark/>
          </w:tcPr>
          <w:p w14:paraId="28AE404D"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-0.42826</w:t>
            </w:r>
          </w:p>
        </w:tc>
        <w:tc>
          <w:tcPr>
            <w:tcW w:w="992" w:type="dxa"/>
            <w:shd w:val="clear" w:color="auto" w:fill="auto"/>
            <w:noWrap/>
            <w:vAlign w:val="bottom"/>
            <w:hideMark/>
          </w:tcPr>
          <w:p w14:paraId="3FE59A8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-1.70332</w:t>
            </w:r>
          </w:p>
        </w:tc>
        <w:tc>
          <w:tcPr>
            <w:tcW w:w="993" w:type="dxa"/>
            <w:shd w:val="clear" w:color="auto" w:fill="auto"/>
            <w:noWrap/>
            <w:vAlign w:val="bottom"/>
            <w:hideMark/>
          </w:tcPr>
          <w:p w14:paraId="6665C44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0.001779</w:t>
            </w:r>
          </w:p>
        </w:tc>
        <w:tc>
          <w:tcPr>
            <w:tcW w:w="1134" w:type="dxa"/>
            <w:shd w:val="clear" w:color="auto" w:fill="auto"/>
            <w:noWrap/>
            <w:vAlign w:val="bottom"/>
            <w:hideMark/>
          </w:tcPr>
          <w:p w14:paraId="692770BE"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0.049704</w:t>
            </w:r>
          </w:p>
        </w:tc>
        <w:tc>
          <w:tcPr>
            <w:tcW w:w="992" w:type="dxa"/>
            <w:shd w:val="clear" w:color="auto" w:fill="auto"/>
            <w:noWrap/>
            <w:vAlign w:val="bottom"/>
            <w:hideMark/>
          </w:tcPr>
          <w:p w14:paraId="291D1585"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0.992</w:t>
            </w:r>
          </w:p>
        </w:tc>
        <w:tc>
          <w:tcPr>
            <w:tcW w:w="850" w:type="dxa"/>
            <w:shd w:val="clear" w:color="auto" w:fill="auto"/>
            <w:noWrap/>
            <w:vAlign w:val="bottom"/>
            <w:hideMark/>
          </w:tcPr>
          <w:p w14:paraId="5BCF69C1" w14:textId="77777777" w:rsidR="007731BB" w:rsidRPr="00DD3145" w:rsidRDefault="007731BB" w:rsidP="00DD3145">
            <w:pPr>
              <w:pStyle w:val="TablecontentL"/>
              <w:spacing w:before="30" w:after="30" w:line="276" w:lineRule="auto"/>
              <w:ind w:left="34"/>
              <w:rPr>
                <w:rFonts w:ascii="Arial" w:hAnsi="Arial" w:cs="Arial"/>
                <w:sz w:val="18"/>
                <w:szCs w:val="18"/>
                <w:lang w:val="en-US"/>
              </w:rPr>
            </w:pPr>
            <w:r w:rsidRPr="00DD3145">
              <w:rPr>
                <w:rFonts w:ascii="Arial" w:hAnsi="Arial" w:cs="Arial"/>
                <w:sz w:val="18"/>
                <w:szCs w:val="18"/>
                <w:lang w:val="en-US"/>
              </w:rPr>
              <w:t>2313</w:t>
            </w:r>
          </w:p>
        </w:tc>
      </w:tr>
    </w:tbl>
    <w:p w14:paraId="54A2FCBA" w14:textId="319ABFEB" w:rsidR="00416508" w:rsidRPr="00DD3145" w:rsidRDefault="00416508" w:rsidP="00401EE8">
      <w:pPr>
        <w:rPr>
          <w:rFonts w:ascii="Arial" w:eastAsia="SimSun" w:hAnsi="Arial" w:cs="Arial"/>
          <w:b/>
          <w:lang w:val="en-US" w:eastAsia="en-GB"/>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gridCol w:w="709"/>
        <w:gridCol w:w="1134"/>
        <w:gridCol w:w="992"/>
        <w:gridCol w:w="993"/>
        <w:gridCol w:w="1134"/>
        <w:gridCol w:w="992"/>
        <w:gridCol w:w="850"/>
      </w:tblGrid>
      <w:tr w:rsidR="00841B04" w:rsidRPr="00DD3145" w14:paraId="43614BEA" w14:textId="77777777" w:rsidTr="00E41202">
        <w:trPr>
          <w:trHeight w:val="300"/>
        </w:trPr>
        <w:tc>
          <w:tcPr>
            <w:tcW w:w="14737" w:type="dxa"/>
            <w:gridSpan w:val="8"/>
            <w:tcBorders>
              <w:bottom w:val="single" w:sz="18" w:space="0" w:color="auto"/>
            </w:tcBorders>
            <w:shd w:val="clear" w:color="auto" w:fill="auto"/>
            <w:noWrap/>
            <w:vAlign w:val="bottom"/>
            <w:hideMark/>
          </w:tcPr>
          <w:p w14:paraId="5F8318F5" w14:textId="343AE8B9" w:rsidR="00841B04" w:rsidRPr="00DD3145" w:rsidRDefault="00841B04" w:rsidP="00401EE8">
            <w:pPr>
              <w:pStyle w:val="TablecontentL"/>
              <w:spacing w:before="30" w:after="30"/>
              <w:ind w:left="34"/>
              <w:rPr>
                <w:rFonts w:ascii="Arial" w:hAnsi="Arial" w:cs="Arial"/>
                <w:b/>
                <w:sz w:val="18"/>
                <w:szCs w:val="18"/>
                <w:lang w:val="en-US"/>
              </w:rPr>
            </w:pPr>
            <w:r w:rsidRPr="00DD3145">
              <w:rPr>
                <w:rFonts w:ascii="Arial" w:eastAsia="SimSun" w:hAnsi="Arial" w:cs="Arial"/>
                <w:b/>
                <w:sz w:val="18"/>
                <w:szCs w:val="18"/>
                <w:lang w:val="en-US" w:eastAsia="en-GB"/>
              </w:rPr>
              <w:t>B) Positively enriched</w:t>
            </w:r>
          </w:p>
        </w:tc>
      </w:tr>
      <w:tr w:rsidR="001F447E" w:rsidRPr="00DD3145" w14:paraId="715DC594" w14:textId="77777777" w:rsidTr="00DD3145">
        <w:trPr>
          <w:trHeight w:val="300"/>
        </w:trPr>
        <w:tc>
          <w:tcPr>
            <w:tcW w:w="7933" w:type="dxa"/>
            <w:tcBorders>
              <w:top w:val="single" w:sz="18" w:space="0" w:color="auto"/>
            </w:tcBorders>
            <w:shd w:val="clear" w:color="auto" w:fill="auto"/>
            <w:noWrap/>
            <w:vAlign w:val="bottom"/>
            <w:hideMark/>
          </w:tcPr>
          <w:p w14:paraId="06AA32D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REACTOME_METABOLISM_OF_NON_CODING_RNA</w:t>
            </w:r>
          </w:p>
        </w:tc>
        <w:tc>
          <w:tcPr>
            <w:tcW w:w="709" w:type="dxa"/>
            <w:tcBorders>
              <w:top w:val="single" w:sz="18" w:space="0" w:color="auto"/>
            </w:tcBorders>
            <w:shd w:val="clear" w:color="auto" w:fill="auto"/>
            <w:noWrap/>
            <w:vAlign w:val="bottom"/>
            <w:hideMark/>
          </w:tcPr>
          <w:p w14:paraId="4A6D2BF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47</w:t>
            </w:r>
          </w:p>
        </w:tc>
        <w:tc>
          <w:tcPr>
            <w:tcW w:w="1134" w:type="dxa"/>
            <w:tcBorders>
              <w:top w:val="single" w:sz="18" w:space="0" w:color="auto"/>
            </w:tcBorders>
            <w:shd w:val="clear" w:color="auto" w:fill="auto"/>
            <w:noWrap/>
            <w:vAlign w:val="bottom"/>
            <w:hideMark/>
          </w:tcPr>
          <w:p w14:paraId="593D402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0.658999</w:t>
            </w:r>
          </w:p>
        </w:tc>
        <w:tc>
          <w:tcPr>
            <w:tcW w:w="992" w:type="dxa"/>
            <w:tcBorders>
              <w:top w:val="single" w:sz="18" w:space="0" w:color="auto"/>
            </w:tcBorders>
            <w:shd w:val="clear" w:color="auto" w:fill="auto"/>
            <w:noWrap/>
            <w:vAlign w:val="bottom"/>
            <w:hideMark/>
          </w:tcPr>
          <w:p w14:paraId="1DD22D2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2.63575</w:t>
            </w:r>
          </w:p>
        </w:tc>
        <w:tc>
          <w:tcPr>
            <w:tcW w:w="993" w:type="dxa"/>
            <w:tcBorders>
              <w:top w:val="single" w:sz="18" w:space="0" w:color="auto"/>
            </w:tcBorders>
            <w:shd w:val="clear" w:color="auto" w:fill="auto"/>
            <w:noWrap/>
            <w:vAlign w:val="bottom"/>
            <w:hideMark/>
          </w:tcPr>
          <w:p w14:paraId="231BBC2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tcBorders>
              <w:top w:val="single" w:sz="18" w:space="0" w:color="auto"/>
            </w:tcBorders>
            <w:shd w:val="clear" w:color="auto" w:fill="auto"/>
            <w:noWrap/>
            <w:vAlign w:val="bottom"/>
            <w:hideMark/>
          </w:tcPr>
          <w:p w14:paraId="7A0D6BA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992" w:type="dxa"/>
            <w:tcBorders>
              <w:top w:val="single" w:sz="18" w:space="0" w:color="auto"/>
            </w:tcBorders>
            <w:shd w:val="clear" w:color="auto" w:fill="auto"/>
            <w:noWrap/>
            <w:vAlign w:val="bottom"/>
            <w:hideMark/>
          </w:tcPr>
          <w:p w14:paraId="6FE880F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850" w:type="dxa"/>
            <w:tcBorders>
              <w:top w:val="single" w:sz="18" w:space="0" w:color="auto"/>
            </w:tcBorders>
            <w:shd w:val="clear" w:color="auto" w:fill="auto"/>
            <w:noWrap/>
            <w:vAlign w:val="bottom"/>
            <w:hideMark/>
          </w:tcPr>
          <w:p w14:paraId="45A8A20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2799</w:t>
            </w:r>
          </w:p>
        </w:tc>
      </w:tr>
      <w:tr w:rsidR="001F447E" w:rsidRPr="00DD3145" w14:paraId="7EFD8CB7" w14:textId="77777777" w:rsidTr="00DD3145">
        <w:trPr>
          <w:trHeight w:val="300"/>
        </w:trPr>
        <w:tc>
          <w:tcPr>
            <w:tcW w:w="7933" w:type="dxa"/>
            <w:shd w:val="clear" w:color="auto" w:fill="auto"/>
            <w:noWrap/>
            <w:vAlign w:val="bottom"/>
            <w:hideMark/>
          </w:tcPr>
          <w:p w14:paraId="67A3E2AB" w14:textId="13FD3CC0"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REACTOME_TRANSPORT_OF_MATURE_MRNA_DERIVED_FROM_AN_INTRONLESS_TRANSCRIPT</w:t>
            </w:r>
          </w:p>
        </w:tc>
        <w:tc>
          <w:tcPr>
            <w:tcW w:w="709" w:type="dxa"/>
            <w:shd w:val="clear" w:color="auto" w:fill="auto"/>
            <w:noWrap/>
            <w:vAlign w:val="bottom"/>
            <w:hideMark/>
          </w:tcPr>
          <w:p w14:paraId="153BB05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32</w:t>
            </w:r>
          </w:p>
        </w:tc>
        <w:tc>
          <w:tcPr>
            <w:tcW w:w="1134" w:type="dxa"/>
            <w:shd w:val="clear" w:color="auto" w:fill="auto"/>
            <w:noWrap/>
            <w:vAlign w:val="bottom"/>
            <w:hideMark/>
          </w:tcPr>
          <w:p w14:paraId="2DE9850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0.697238</w:t>
            </w:r>
          </w:p>
        </w:tc>
        <w:tc>
          <w:tcPr>
            <w:tcW w:w="992" w:type="dxa"/>
            <w:shd w:val="clear" w:color="auto" w:fill="auto"/>
            <w:noWrap/>
            <w:vAlign w:val="bottom"/>
            <w:hideMark/>
          </w:tcPr>
          <w:p w14:paraId="72A11B9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2.538822</w:t>
            </w:r>
          </w:p>
        </w:tc>
        <w:tc>
          <w:tcPr>
            <w:tcW w:w="993" w:type="dxa"/>
            <w:shd w:val="clear" w:color="auto" w:fill="auto"/>
            <w:noWrap/>
            <w:vAlign w:val="bottom"/>
            <w:hideMark/>
          </w:tcPr>
          <w:p w14:paraId="29AC0C4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85EED7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992" w:type="dxa"/>
            <w:shd w:val="clear" w:color="auto" w:fill="auto"/>
            <w:noWrap/>
            <w:vAlign w:val="bottom"/>
            <w:hideMark/>
          </w:tcPr>
          <w:p w14:paraId="7CC8852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850" w:type="dxa"/>
            <w:shd w:val="clear" w:color="auto" w:fill="auto"/>
            <w:noWrap/>
            <w:vAlign w:val="bottom"/>
            <w:hideMark/>
          </w:tcPr>
          <w:p w14:paraId="33A93FB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2799</w:t>
            </w:r>
          </w:p>
        </w:tc>
      </w:tr>
      <w:tr w:rsidR="001F447E" w:rsidRPr="00DD3145" w14:paraId="5E53D81B" w14:textId="77777777" w:rsidTr="00DD3145">
        <w:trPr>
          <w:trHeight w:val="300"/>
        </w:trPr>
        <w:tc>
          <w:tcPr>
            <w:tcW w:w="7933" w:type="dxa"/>
            <w:shd w:val="clear" w:color="auto" w:fill="auto"/>
            <w:noWrap/>
            <w:vAlign w:val="bottom"/>
            <w:hideMark/>
          </w:tcPr>
          <w:p w14:paraId="600C4EC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KEGG_AMINOACYL_TRNA_BIOSYNTHESIS</w:t>
            </w:r>
          </w:p>
        </w:tc>
        <w:tc>
          <w:tcPr>
            <w:tcW w:w="709" w:type="dxa"/>
            <w:shd w:val="clear" w:color="auto" w:fill="auto"/>
            <w:noWrap/>
            <w:vAlign w:val="bottom"/>
            <w:hideMark/>
          </w:tcPr>
          <w:p w14:paraId="533608C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41</w:t>
            </w:r>
          </w:p>
        </w:tc>
        <w:tc>
          <w:tcPr>
            <w:tcW w:w="1134" w:type="dxa"/>
            <w:shd w:val="clear" w:color="auto" w:fill="auto"/>
            <w:noWrap/>
            <w:vAlign w:val="bottom"/>
            <w:hideMark/>
          </w:tcPr>
          <w:p w14:paraId="5AFB526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0.653384</w:t>
            </w:r>
          </w:p>
        </w:tc>
        <w:tc>
          <w:tcPr>
            <w:tcW w:w="992" w:type="dxa"/>
            <w:shd w:val="clear" w:color="auto" w:fill="auto"/>
            <w:noWrap/>
            <w:vAlign w:val="bottom"/>
            <w:hideMark/>
          </w:tcPr>
          <w:p w14:paraId="7695BF7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2.480004</w:t>
            </w:r>
          </w:p>
        </w:tc>
        <w:tc>
          <w:tcPr>
            <w:tcW w:w="993" w:type="dxa"/>
            <w:shd w:val="clear" w:color="auto" w:fill="auto"/>
            <w:noWrap/>
            <w:vAlign w:val="bottom"/>
            <w:hideMark/>
          </w:tcPr>
          <w:p w14:paraId="69DE337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C68EE7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992" w:type="dxa"/>
            <w:shd w:val="clear" w:color="auto" w:fill="auto"/>
            <w:noWrap/>
            <w:vAlign w:val="bottom"/>
            <w:hideMark/>
          </w:tcPr>
          <w:p w14:paraId="30901DD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850" w:type="dxa"/>
            <w:shd w:val="clear" w:color="auto" w:fill="auto"/>
            <w:noWrap/>
            <w:vAlign w:val="bottom"/>
            <w:hideMark/>
          </w:tcPr>
          <w:p w14:paraId="23D5DB8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3635</w:t>
            </w:r>
          </w:p>
        </w:tc>
      </w:tr>
      <w:tr w:rsidR="001F447E" w:rsidRPr="00DD3145" w14:paraId="2E592356" w14:textId="77777777" w:rsidTr="00DD3145">
        <w:trPr>
          <w:trHeight w:val="300"/>
        </w:trPr>
        <w:tc>
          <w:tcPr>
            <w:tcW w:w="7933" w:type="dxa"/>
            <w:shd w:val="clear" w:color="auto" w:fill="auto"/>
            <w:noWrap/>
            <w:vAlign w:val="bottom"/>
            <w:hideMark/>
          </w:tcPr>
          <w:p w14:paraId="12D2611D" w14:textId="5EE24018"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REACTOME_REGULATION_OF_GLUCOKINASE_BY_GLUCOKINASE_REGULATORY_PROTEIN</w:t>
            </w:r>
          </w:p>
        </w:tc>
        <w:tc>
          <w:tcPr>
            <w:tcW w:w="709" w:type="dxa"/>
            <w:shd w:val="clear" w:color="auto" w:fill="auto"/>
            <w:noWrap/>
            <w:vAlign w:val="bottom"/>
            <w:hideMark/>
          </w:tcPr>
          <w:p w14:paraId="2BE45C5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26</w:t>
            </w:r>
          </w:p>
        </w:tc>
        <w:tc>
          <w:tcPr>
            <w:tcW w:w="1134" w:type="dxa"/>
            <w:shd w:val="clear" w:color="auto" w:fill="auto"/>
            <w:noWrap/>
            <w:vAlign w:val="bottom"/>
            <w:hideMark/>
          </w:tcPr>
          <w:p w14:paraId="72B7686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0.71311</w:t>
            </w:r>
          </w:p>
        </w:tc>
        <w:tc>
          <w:tcPr>
            <w:tcW w:w="992" w:type="dxa"/>
            <w:shd w:val="clear" w:color="auto" w:fill="auto"/>
            <w:noWrap/>
            <w:vAlign w:val="bottom"/>
            <w:hideMark/>
          </w:tcPr>
          <w:p w14:paraId="012CCF0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2.463918</w:t>
            </w:r>
          </w:p>
        </w:tc>
        <w:tc>
          <w:tcPr>
            <w:tcW w:w="993" w:type="dxa"/>
            <w:shd w:val="clear" w:color="auto" w:fill="auto"/>
            <w:noWrap/>
            <w:vAlign w:val="bottom"/>
            <w:hideMark/>
          </w:tcPr>
          <w:p w14:paraId="2F0ED50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7100C3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992" w:type="dxa"/>
            <w:shd w:val="clear" w:color="auto" w:fill="auto"/>
            <w:noWrap/>
            <w:vAlign w:val="bottom"/>
            <w:hideMark/>
          </w:tcPr>
          <w:p w14:paraId="6DB1A40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850" w:type="dxa"/>
            <w:shd w:val="clear" w:color="auto" w:fill="auto"/>
            <w:noWrap/>
            <w:vAlign w:val="bottom"/>
            <w:hideMark/>
          </w:tcPr>
          <w:p w14:paraId="52EECDC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2775</w:t>
            </w:r>
          </w:p>
        </w:tc>
      </w:tr>
      <w:tr w:rsidR="001F447E" w:rsidRPr="00DD3145" w14:paraId="650C7ADE" w14:textId="77777777" w:rsidTr="00DD3145">
        <w:trPr>
          <w:trHeight w:val="300"/>
        </w:trPr>
        <w:tc>
          <w:tcPr>
            <w:tcW w:w="7933" w:type="dxa"/>
            <w:shd w:val="clear" w:color="auto" w:fill="auto"/>
            <w:noWrap/>
            <w:vAlign w:val="bottom"/>
            <w:hideMark/>
          </w:tcPr>
          <w:p w14:paraId="2CAD5E2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REACTOME_NEP_NS2_INTERACTS_WITH_THE_CELLULAR_EXPORT_MACHINERY</w:t>
            </w:r>
          </w:p>
        </w:tc>
        <w:tc>
          <w:tcPr>
            <w:tcW w:w="709" w:type="dxa"/>
            <w:shd w:val="clear" w:color="auto" w:fill="auto"/>
            <w:noWrap/>
            <w:vAlign w:val="bottom"/>
            <w:hideMark/>
          </w:tcPr>
          <w:p w14:paraId="1200E13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w:t>
            </w:r>
          </w:p>
        </w:tc>
        <w:tc>
          <w:tcPr>
            <w:tcW w:w="1134" w:type="dxa"/>
            <w:shd w:val="clear" w:color="auto" w:fill="auto"/>
            <w:noWrap/>
            <w:vAlign w:val="bottom"/>
            <w:hideMark/>
          </w:tcPr>
          <w:p w14:paraId="46CC006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0.719692</w:t>
            </w:r>
          </w:p>
        </w:tc>
        <w:tc>
          <w:tcPr>
            <w:tcW w:w="992" w:type="dxa"/>
            <w:shd w:val="clear" w:color="auto" w:fill="auto"/>
            <w:noWrap/>
            <w:vAlign w:val="bottom"/>
            <w:hideMark/>
          </w:tcPr>
          <w:p w14:paraId="1B381C9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2.434926</w:t>
            </w:r>
          </w:p>
        </w:tc>
        <w:tc>
          <w:tcPr>
            <w:tcW w:w="993" w:type="dxa"/>
            <w:shd w:val="clear" w:color="auto" w:fill="auto"/>
            <w:noWrap/>
            <w:vAlign w:val="bottom"/>
            <w:hideMark/>
          </w:tcPr>
          <w:p w14:paraId="52AE07B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96B44D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992" w:type="dxa"/>
            <w:shd w:val="clear" w:color="auto" w:fill="auto"/>
            <w:noWrap/>
            <w:vAlign w:val="bottom"/>
            <w:hideMark/>
          </w:tcPr>
          <w:p w14:paraId="233D810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850" w:type="dxa"/>
            <w:shd w:val="clear" w:color="auto" w:fill="auto"/>
            <w:noWrap/>
            <w:vAlign w:val="bottom"/>
            <w:hideMark/>
          </w:tcPr>
          <w:p w14:paraId="098C43A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1947</w:t>
            </w:r>
          </w:p>
        </w:tc>
      </w:tr>
      <w:tr w:rsidR="001F447E" w:rsidRPr="00DD3145" w14:paraId="28FFAE8C" w14:textId="77777777" w:rsidTr="00DD3145">
        <w:trPr>
          <w:trHeight w:val="300"/>
        </w:trPr>
        <w:tc>
          <w:tcPr>
            <w:tcW w:w="7933" w:type="dxa"/>
            <w:shd w:val="clear" w:color="auto" w:fill="auto"/>
            <w:noWrap/>
            <w:vAlign w:val="bottom"/>
            <w:hideMark/>
          </w:tcPr>
          <w:p w14:paraId="2AD273A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REACTOME_TRNA_AMINOACYLATION</w:t>
            </w:r>
          </w:p>
        </w:tc>
        <w:tc>
          <w:tcPr>
            <w:tcW w:w="709" w:type="dxa"/>
            <w:shd w:val="clear" w:color="auto" w:fill="auto"/>
            <w:noWrap/>
            <w:vAlign w:val="bottom"/>
            <w:hideMark/>
          </w:tcPr>
          <w:p w14:paraId="66AAF7A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42</w:t>
            </w:r>
          </w:p>
        </w:tc>
        <w:tc>
          <w:tcPr>
            <w:tcW w:w="1134" w:type="dxa"/>
            <w:shd w:val="clear" w:color="auto" w:fill="auto"/>
            <w:noWrap/>
            <w:vAlign w:val="bottom"/>
            <w:hideMark/>
          </w:tcPr>
          <w:p w14:paraId="47EB876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0.640207</w:t>
            </w:r>
          </w:p>
        </w:tc>
        <w:tc>
          <w:tcPr>
            <w:tcW w:w="992" w:type="dxa"/>
            <w:shd w:val="clear" w:color="auto" w:fill="auto"/>
            <w:noWrap/>
            <w:vAlign w:val="bottom"/>
            <w:hideMark/>
          </w:tcPr>
          <w:p w14:paraId="31B73E8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2.412254</w:t>
            </w:r>
          </w:p>
        </w:tc>
        <w:tc>
          <w:tcPr>
            <w:tcW w:w="993" w:type="dxa"/>
            <w:shd w:val="clear" w:color="auto" w:fill="auto"/>
            <w:noWrap/>
            <w:vAlign w:val="bottom"/>
            <w:hideMark/>
          </w:tcPr>
          <w:p w14:paraId="5DE7C53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F86DEC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992" w:type="dxa"/>
            <w:shd w:val="clear" w:color="auto" w:fill="auto"/>
            <w:noWrap/>
            <w:vAlign w:val="bottom"/>
            <w:hideMark/>
          </w:tcPr>
          <w:p w14:paraId="141E1AF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850" w:type="dxa"/>
            <w:shd w:val="clear" w:color="auto" w:fill="auto"/>
            <w:noWrap/>
            <w:vAlign w:val="bottom"/>
            <w:hideMark/>
          </w:tcPr>
          <w:p w14:paraId="61FC596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3635</w:t>
            </w:r>
          </w:p>
        </w:tc>
      </w:tr>
      <w:tr w:rsidR="001F447E" w:rsidRPr="00DD3145" w14:paraId="11F022B4" w14:textId="77777777" w:rsidTr="00DD3145">
        <w:trPr>
          <w:trHeight w:val="300"/>
        </w:trPr>
        <w:tc>
          <w:tcPr>
            <w:tcW w:w="7933" w:type="dxa"/>
            <w:shd w:val="clear" w:color="auto" w:fill="auto"/>
            <w:noWrap/>
            <w:vAlign w:val="bottom"/>
            <w:hideMark/>
          </w:tcPr>
          <w:p w14:paraId="73D805A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REACTOME_TRANSPORT_OF_MATURE_TRANSCRIPT_TO_CYTOPLASM</w:t>
            </w:r>
          </w:p>
        </w:tc>
        <w:tc>
          <w:tcPr>
            <w:tcW w:w="709" w:type="dxa"/>
            <w:shd w:val="clear" w:color="auto" w:fill="auto"/>
            <w:noWrap/>
            <w:vAlign w:val="bottom"/>
            <w:hideMark/>
          </w:tcPr>
          <w:p w14:paraId="415EAF5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52</w:t>
            </w:r>
          </w:p>
        </w:tc>
        <w:tc>
          <w:tcPr>
            <w:tcW w:w="1134" w:type="dxa"/>
            <w:shd w:val="clear" w:color="auto" w:fill="auto"/>
            <w:noWrap/>
            <w:vAlign w:val="bottom"/>
            <w:hideMark/>
          </w:tcPr>
          <w:p w14:paraId="687A63D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0.595791</w:t>
            </w:r>
          </w:p>
        </w:tc>
        <w:tc>
          <w:tcPr>
            <w:tcW w:w="992" w:type="dxa"/>
            <w:shd w:val="clear" w:color="auto" w:fill="auto"/>
            <w:noWrap/>
            <w:vAlign w:val="bottom"/>
            <w:hideMark/>
          </w:tcPr>
          <w:p w14:paraId="3A542B6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2.395252</w:t>
            </w:r>
          </w:p>
        </w:tc>
        <w:tc>
          <w:tcPr>
            <w:tcW w:w="993" w:type="dxa"/>
            <w:shd w:val="clear" w:color="auto" w:fill="auto"/>
            <w:noWrap/>
            <w:vAlign w:val="bottom"/>
            <w:hideMark/>
          </w:tcPr>
          <w:p w14:paraId="4A111C0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D6C1E3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992" w:type="dxa"/>
            <w:shd w:val="clear" w:color="auto" w:fill="auto"/>
            <w:noWrap/>
            <w:vAlign w:val="bottom"/>
            <w:hideMark/>
          </w:tcPr>
          <w:p w14:paraId="07CF10C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850" w:type="dxa"/>
            <w:shd w:val="clear" w:color="auto" w:fill="auto"/>
            <w:noWrap/>
            <w:vAlign w:val="bottom"/>
            <w:hideMark/>
          </w:tcPr>
          <w:p w14:paraId="2DC24C2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2958</w:t>
            </w:r>
          </w:p>
        </w:tc>
      </w:tr>
      <w:tr w:rsidR="001F447E" w:rsidRPr="00DD3145" w14:paraId="4DF1368A" w14:textId="77777777" w:rsidTr="00DD3145">
        <w:trPr>
          <w:trHeight w:val="300"/>
        </w:trPr>
        <w:tc>
          <w:tcPr>
            <w:tcW w:w="7933" w:type="dxa"/>
            <w:shd w:val="clear" w:color="auto" w:fill="auto"/>
            <w:noWrap/>
            <w:vAlign w:val="bottom"/>
            <w:hideMark/>
          </w:tcPr>
          <w:p w14:paraId="179C31A5" w14:textId="735AE138"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REACTOME_TRANSPORT_OF_RIBONUCLEOPROTEINS_INTO_THE_HOST_NUCLEUS</w:t>
            </w:r>
          </w:p>
        </w:tc>
        <w:tc>
          <w:tcPr>
            <w:tcW w:w="709" w:type="dxa"/>
            <w:shd w:val="clear" w:color="auto" w:fill="auto"/>
            <w:noWrap/>
            <w:vAlign w:val="bottom"/>
            <w:hideMark/>
          </w:tcPr>
          <w:p w14:paraId="5E293C7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w:t>
            </w:r>
          </w:p>
        </w:tc>
        <w:tc>
          <w:tcPr>
            <w:tcW w:w="1134" w:type="dxa"/>
            <w:shd w:val="clear" w:color="auto" w:fill="auto"/>
            <w:noWrap/>
            <w:vAlign w:val="bottom"/>
            <w:hideMark/>
          </w:tcPr>
          <w:p w14:paraId="6F00890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0.686221</w:t>
            </w:r>
          </w:p>
        </w:tc>
        <w:tc>
          <w:tcPr>
            <w:tcW w:w="992" w:type="dxa"/>
            <w:shd w:val="clear" w:color="auto" w:fill="auto"/>
            <w:noWrap/>
            <w:vAlign w:val="bottom"/>
            <w:hideMark/>
          </w:tcPr>
          <w:p w14:paraId="029694F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2.352406</w:t>
            </w:r>
          </w:p>
        </w:tc>
        <w:tc>
          <w:tcPr>
            <w:tcW w:w="993" w:type="dxa"/>
            <w:shd w:val="clear" w:color="auto" w:fill="auto"/>
            <w:noWrap/>
            <w:vAlign w:val="bottom"/>
            <w:hideMark/>
          </w:tcPr>
          <w:p w14:paraId="65DC6D2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454C40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992" w:type="dxa"/>
            <w:shd w:val="clear" w:color="auto" w:fill="auto"/>
            <w:noWrap/>
            <w:vAlign w:val="bottom"/>
            <w:hideMark/>
          </w:tcPr>
          <w:p w14:paraId="52F0C38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850" w:type="dxa"/>
            <w:shd w:val="clear" w:color="auto" w:fill="auto"/>
            <w:noWrap/>
            <w:vAlign w:val="bottom"/>
            <w:hideMark/>
          </w:tcPr>
          <w:p w14:paraId="798A692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2775</w:t>
            </w:r>
          </w:p>
        </w:tc>
      </w:tr>
      <w:tr w:rsidR="001F447E" w:rsidRPr="00DD3145" w14:paraId="7563AE65" w14:textId="77777777" w:rsidTr="00DD3145">
        <w:trPr>
          <w:trHeight w:val="300"/>
        </w:trPr>
        <w:tc>
          <w:tcPr>
            <w:tcW w:w="7933" w:type="dxa"/>
            <w:shd w:val="clear" w:color="auto" w:fill="auto"/>
            <w:noWrap/>
            <w:vAlign w:val="bottom"/>
            <w:hideMark/>
          </w:tcPr>
          <w:p w14:paraId="39C634A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REACTOME_G2_M_CHECKPOINTS</w:t>
            </w:r>
          </w:p>
        </w:tc>
        <w:tc>
          <w:tcPr>
            <w:tcW w:w="709" w:type="dxa"/>
            <w:shd w:val="clear" w:color="auto" w:fill="auto"/>
            <w:noWrap/>
            <w:vAlign w:val="bottom"/>
            <w:hideMark/>
          </w:tcPr>
          <w:p w14:paraId="03DEF9C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41</w:t>
            </w:r>
          </w:p>
        </w:tc>
        <w:tc>
          <w:tcPr>
            <w:tcW w:w="1134" w:type="dxa"/>
            <w:shd w:val="clear" w:color="auto" w:fill="auto"/>
            <w:noWrap/>
            <w:vAlign w:val="bottom"/>
            <w:hideMark/>
          </w:tcPr>
          <w:p w14:paraId="1C2144F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0.594985</w:t>
            </w:r>
          </w:p>
        </w:tc>
        <w:tc>
          <w:tcPr>
            <w:tcW w:w="992" w:type="dxa"/>
            <w:shd w:val="clear" w:color="auto" w:fill="auto"/>
            <w:noWrap/>
            <w:vAlign w:val="bottom"/>
            <w:hideMark/>
          </w:tcPr>
          <w:p w14:paraId="435EE93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2.27661</w:t>
            </w:r>
          </w:p>
        </w:tc>
        <w:tc>
          <w:tcPr>
            <w:tcW w:w="993" w:type="dxa"/>
            <w:shd w:val="clear" w:color="auto" w:fill="auto"/>
            <w:noWrap/>
            <w:vAlign w:val="bottom"/>
            <w:hideMark/>
          </w:tcPr>
          <w:p w14:paraId="2B25624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439323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1.61E-04</w:t>
            </w:r>
          </w:p>
        </w:tc>
        <w:tc>
          <w:tcPr>
            <w:tcW w:w="992" w:type="dxa"/>
            <w:shd w:val="clear" w:color="auto" w:fill="auto"/>
            <w:noWrap/>
            <w:vAlign w:val="bottom"/>
            <w:hideMark/>
          </w:tcPr>
          <w:p w14:paraId="31472BD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w:t>
            </w:r>
          </w:p>
        </w:tc>
        <w:tc>
          <w:tcPr>
            <w:tcW w:w="850" w:type="dxa"/>
            <w:shd w:val="clear" w:color="auto" w:fill="auto"/>
            <w:noWrap/>
            <w:vAlign w:val="bottom"/>
            <w:hideMark/>
          </w:tcPr>
          <w:p w14:paraId="126986C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5316</w:t>
            </w:r>
          </w:p>
        </w:tc>
      </w:tr>
      <w:tr w:rsidR="001F447E" w:rsidRPr="00DD3145" w14:paraId="191B9987" w14:textId="77777777" w:rsidTr="00DD3145">
        <w:trPr>
          <w:trHeight w:val="300"/>
        </w:trPr>
        <w:tc>
          <w:tcPr>
            <w:tcW w:w="7933" w:type="dxa"/>
            <w:shd w:val="clear" w:color="auto" w:fill="auto"/>
            <w:noWrap/>
            <w:vAlign w:val="bottom"/>
            <w:hideMark/>
          </w:tcPr>
          <w:p w14:paraId="0C26447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REACTOME_CYTOSOLIC_TRNA_AMINOACYLATION</w:t>
            </w:r>
          </w:p>
        </w:tc>
        <w:tc>
          <w:tcPr>
            <w:tcW w:w="709" w:type="dxa"/>
            <w:shd w:val="clear" w:color="auto" w:fill="auto"/>
            <w:noWrap/>
            <w:vAlign w:val="bottom"/>
            <w:hideMark/>
          </w:tcPr>
          <w:p w14:paraId="331C5E5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24</w:t>
            </w:r>
          </w:p>
        </w:tc>
        <w:tc>
          <w:tcPr>
            <w:tcW w:w="1134" w:type="dxa"/>
            <w:shd w:val="clear" w:color="auto" w:fill="auto"/>
            <w:noWrap/>
            <w:vAlign w:val="bottom"/>
            <w:hideMark/>
          </w:tcPr>
          <w:p w14:paraId="625B3D4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0.654521</w:t>
            </w:r>
          </w:p>
        </w:tc>
        <w:tc>
          <w:tcPr>
            <w:tcW w:w="992" w:type="dxa"/>
            <w:shd w:val="clear" w:color="auto" w:fill="auto"/>
            <w:noWrap/>
            <w:vAlign w:val="bottom"/>
            <w:hideMark/>
          </w:tcPr>
          <w:p w14:paraId="614A2C7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2.204073</w:t>
            </w:r>
          </w:p>
        </w:tc>
        <w:tc>
          <w:tcPr>
            <w:tcW w:w="993" w:type="dxa"/>
            <w:shd w:val="clear" w:color="auto" w:fill="auto"/>
            <w:noWrap/>
            <w:vAlign w:val="bottom"/>
            <w:hideMark/>
          </w:tcPr>
          <w:p w14:paraId="7599F95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EFEC24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5.56E-04</w:t>
            </w:r>
          </w:p>
        </w:tc>
        <w:tc>
          <w:tcPr>
            <w:tcW w:w="992" w:type="dxa"/>
            <w:shd w:val="clear" w:color="auto" w:fill="auto"/>
            <w:noWrap/>
            <w:vAlign w:val="bottom"/>
            <w:hideMark/>
          </w:tcPr>
          <w:p w14:paraId="7E70625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0.008</w:t>
            </w:r>
          </w:p>
        </w:tc>
        <w:tc>
          <w:tcPr>
            <w:tcW w:w="850" w:type="dxa"/>
            <w:shd w:val="clear" w:color="auto" w:fill="auto"/>
            <w:noWrap/>
            <w:vAlign w:val="bottom"/>
            <w:hideMark/>
          </w:tcPr>
          <w:p w14:paraId="38791B5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1692</w:t>
            </w:r>
          </w:p>
        </w:tc>
      </w:tr>
      <w:tr w:rsidR="001F447E" w:rsidRPr="00DD3145" w14:paraId="2EFD10EA" w14:textId="77777777" w:rsidTr="00DD3145">
        <w:trPr>
          <w:trHeight w:val="300"/>
        </w:trPr>
        <w:tc>
          <w:tcPr>
            <w:tcW w:w="7933" w:type="dxa"/>
            <w:shd w:val="clear" w:color="auto" w:fill="auto"/>
            <w:noWrap/>
            <w:vAlign w:val="bottom"/>
            <w:hideMark/>
          </w:tcPr>
          <w:p w14:paraId="52DD823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REACTOME_INTERACTIONS_OF_VPR_WITH_HOST_CELLULAR_PROTEINS</w:t>
            </w:r>
          </w:p>
        </w:tc>
        <w:tc>
          <w:tcPr>
            <w:tcW w:w="709" w:type="dxa"/>
            <w:shd w:val="clear" w:color="auto" w:fill="auto"/>
            <w:noWrap/>
            <w:vAlign w:val="bottom"/>
            <w:hideMark/>
          </w:tcPr>
          <w:p w14:paraId="16DA793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32</w:t>
            </w:r>
          </w:p>
        </w:tc>
        <w:tc>
          <w:tcPr>
            <w:tcW w:w="1134" w:type="dxa"/>
            <w:shd w:val="clear" w:color="auto" w:fill="auto"/>
            <w:noWrap/>
            <w:vAlign w:val="bottom"/>
            <w:hideMark/>
          </w:tcPr>
          <w:p w14:paraId="5667F92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0.614339</w:t>
            </w:r>
          </w:p>
        </w:tc>
        <w:tc>
          <w:tcPr>
            <w:tcW w:w="992" w:type="dxa"/>
            <w:shd w:val="clear" w:color="auto" w:fill="auto"/>
            <w:noWrap/>
            <w:vAlign w:val="bottom"/>
            <w:hideMark/>
          </w:tcPr>
          <w:p w14:paraId="6DCE61C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2.196081</w:t>
            </w:r>
          </w:p>
        </w:tc>
        <w:tc>
          <w:tcPr>
            <w:tcW w:w="993" w:type="dxa"/>
            <w:shd w:val="clear" w:color="auto" w:fill="auto"/>
            <w:noWrap/>
            <w:vAlign w:val="bottom"/>
            <w:hideMark/>
          </w:tcPr>
          <w:p w14:paraId="2188E40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B9FF1E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5.05E-04</w:t>
            </w:r>
          </w:p>
        </w:tc>
        <w:tc>
          <w:tcPr>
            <w:tcW w:w="992" w:type="dxa"/>
            <w:shd w:val="clear" w:color="auto" w:fill="auto"/>
            <w:noWrap/>
            <w:vAlign w:val="bottom"/>
            <w:hideMark/>
          </w:tcPr>
          <w:p w14:paraId="620EED5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0.008</w:t>
            </w:r>
          </w:p>
        </w:tc>
        <w:tc>
          <w:tcPr>
            <w:tcW w:w="850" w:type="dxa"/>
            <w:shd w:val="clear" w:color="auto" w:fill="auto"/>
            <w:noWrap/>
            <w:vAlign w:val="bottom"/>
            <w:hideMark/>
          </w:tcPr>
          <w:p w14:paraId="71B45A6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2775</w:t>
            </w:r>
          </w:p>
        </w:tc>
      </w:tr>
      <w:tr w:rsidR="001F447E" w:rsidRPr="00DD3145" w14:paraId="42985980" w14:textId="77777777" w:rsidTr="00DD3145">
        <w:trPr>
          <w:trHeight w:val="300"/>
        </w:trPr>
        <w:tc>
          <w:tcPr>
            <w:tcW w:w="7933" w:type="dxa"/>
            <w:shd w:val="clear" w:color="auto" w:fill="auto"/>
            <w:noWrap/>
            <w:vAlign w:val="bottom"/>
            <w:hideMark/>
          </w:tcPr>
          <w:p w14:paraId="3D7E9F4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PID_FANCONI_PATHWAY</w:t>
            </w:r>
          </w:p>
        </w:tc>
        <w:tc>
          <w:tcPr>
            <w:tcW w:w="709" w:type="dxa"/>
            <w:shd w:val="clear" w:color="auto" w:fill="auto"/>
            <w:noWrap/>
            <w:vAlign w:val="bottom"/>
            <w:hideMark/>
          </w:tcPr>
          <w:p w14:paraId="3DB1181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47</w:t>
            </w:r>
          </w:p>
        </w:tc>
        <w:tc>
          <w:tcPr>
            <w:tcW w:w="1134" w:type="dxa"/>
            <w:shd w:val="clear" w:color="auto" w:fill="auto"/>
            <w:noWrap/>
            <w:vAlign w:val="bottom"/>
            <w:hideMark/>
          </w:tcPr>
          <w:p w14:paraId="4DF63E7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0.55281</w:t>
            </w:r>
          </w:p>
        </w:tc>
        <w:tc>
          <w:tcPr>
            <w:tcW w:w="992" w:type="dxa"/>
            <w:shd w:val="clear" w:color="auto" w:fill="auto"/>
            <w:noWrap/>
            <w:vAlign w:val="bottom"/>
            <w:hideMark/>
          </w:tcPr>
          <w:p w14:paraId="7AC81F3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2.193226</w:t>
            </w:r>
          </w:p>
        </w:tc>
        <w:tc>
          <w:tcPr>
            <w:tcW w:w="993" w:type="dxa"/>
            <w:shd w:val="clear" w:color="auto" w:fill="auto"/>
            <w:noWrap/>
            <w:vAlign w:val="bottom"/>
            <w:hideMark/>
          </w:tcPr>
          <w:p w14:paraId="6A62911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2641E6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4.63E-04</w:t>
            </w:r>
          </w:p>
        </w:tc>
        <w:tc>
          <w:tcPr>
            <w:tcW w:w="992" w:type="dxa"/>
            <w:shd w:val="clear" w:color="auto" w:fill="auto"/>
            <w:noWrap/>
            <w:vAlign w:val="bottom"/>
            <w:hideMark/>
          </w:tcPr>
          <w:p w14:paraId="35EF3E7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0.008</w:t>
            </w:r>
          </w:p>
        </w:tc>
        <w:tc>
          <w:tcPr>
            <w:tcW w:w="850" w:type="dxa"/>
            <w:shd w:val="clear" w:color="auto" w:fill="auto"/>
            <w:noWrap/>
            <w:vAlign w:val="bottom"/>
            <w:hideMark/>
          </w:tcPr>
          <w:p w14:paraId="363C4E6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1773</w:t>
            </w:r>
          </w:p>
        </w:tc>
      </w:tr>
      <w:tr w:rsidR="001F447E" w:rsidRPr="00DD3145" w14:paraId="6430A94B" w14:textId="77777777" w:rsidTr="00DD3145">
        <w:trPr>
          <w:trHeight w:val="300"/>
        </w:trPr>
        <w:tc>
          <w:tcPr>
            <w:tcW w:w="7933" w:type="dxa"/>
            <w:shd w:val="clear" w:color="auto" w:fill="auto"/>
            <w:noWrap/>
            <w:vAlign w:val="bottom"/>
            <w:hideMark/>
          </w:tcPr>
          <w:p w14:paraId="69AE510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REACTOME_ACTIVATION_OF_ATR_IN_RESPONSE_TO_REPLICATION_STRESS</w:t>
            </w:r>
          </w:p>
        </w:tc>
        <w:tc>
          <w:tcPr>
            <w:tcW w:w="709" w:type="dxa"/>
            <w:shd w:val="clear" w:color="auto" w:fill="auto"/>
            <w:noWrap/>
            <w:vAlign w:val="bottom"/>
            <w:hideMark/>
          </w:tcPr>
          <w:p w14:paraId="5F68397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35</w:t>
            </w:r>
          </w:p>
        </w:tc>
        <w:tc>
          <w:tcPr>
            <w:tcW w:w="1134" w:type="dxa"/>
            <w:shd w:val="clear" w:color="auto" w:fill="auto"/>
            <w:noWrap/>
            <w:vAlign w:val="bottom"/>
            <w:hideMark/>
          </w:tcPr>
          <w:p w14:paraId="3C723B1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0.589441</w:t>
            </w:r>
          </w:p>
        </w:tc>
        <w:tc>
          <w:tcPr>
            <w:tcW w:w="992" w:type="dxa"/>
            <w:shd w:val="clear" w:color="auto" w:fill="auto"/>
            <w:noWrap/>
            <w:vAlign w:val="bottom"/>
            <w:hideMark/>
          </w:tcPr>
          <w:p w14:paraId="0552A50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2.170877</w:t>
            </w:r>
          </w:p>
        </w:tc>
        <w:tc>
          <w:tcPr>
            <w:tcW w:w="993" w:type="dxa"/>
            <w:shd w:val="clear" w:color="auto" w:fill="auto"/>
            <w:noWrap/>
            <w:vAlign w:val="bottom"/>
            <w:hideMark/>
          </w:tcPr>
          <w:p w14:paraId="4E928B3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6F365E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5.89E-04</w:t>
            </w:r>
          </w:p>
        </w:tc>
        <w:tc>
          <w:tcPr>
            <w:tcW w:w="992" w:type="dxa"/>
            <w:shd w:val="clear" w:color="auto" w:fill="auto"/>
            <w:noWrap/>
            <w:vAlign w:val="bottom"/>
            <w:hideMark/>
          </w:tcPr>
          <w:p w14:paraId="2298BC6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0.011</w:t>
            </w:r>
          </w:p>
        </w:tc>
        <w:tc>
          <w:tcPr>
            <w:tcW w:w="850" w:type="dxa"/>
            <w:shd w:val="clear" w:color="auto" w:fill="auto"/>
            <w:noWrap/>
            <w:vAlign w:val="bottom"/>
            <w:hideMark/>
          </w:tcPr>
          <w:p w14:paraId="5880E72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5316</w:t>
            </w:r>
          </w:p>
        </w:tc>
      </w:tr>
      <w:tr w:rsidR="001F447E" w:rsidRPr="00DD3145" w14:paraId="50C27675" w14:textId="77777777" w:rsidTr="00DD3145">
        <w:trPr>
          <w:trHeight w:val="300"/>
        </w:trPr>
        <w:tc>
          <w:tcPr>
            <w:tcW w:w="7933" w:type="dxa"/>
            <w:shd w:val="clear" w:color="auto" w:fill="auto"/>
            <w:noWrap/>
            <w:vAlign w:val="bottom"/>
            <w:hideMark/>
          </w:tcPr>
          <w:p w14:paraId="39DB923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REACTOME_MITOCHONDRIAL_TRNA_AMINOACYLATION</w:t>
            </w:r>
          </w:p>
        </w:tc>
        <w:tc>
          <w:tcPr>
            <w:tcW w:w="709" w:type="dxa"/>
            <w:shd w:val="clear" w:color="auto" w:fill="auto"/>
            <w:noWrap/>
            <w:vAlign w:val="bottom"/>
            <w:hideMark/>
          </w:tcPr>
          <w:p w14:paraId="3784238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w:t>
            </w:r>
          </w:p>
        </w:tc>
        <w:tc>
          <w:tcPr>
            <w:tcW w:w="1134" w:type="dxa"/>
            <w:shd w:val="clear" w:color="auto" w:fill="auto"/>
            <w:noWrap/>
            <w:vAlign w:val="bottom"/>
            <w:hideMark/>
          </w:tcPr>
          <w:p w14:paraId="63533DE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0.668687</w:t>
            </w:r>
          </w:p>
        </w:tc>
        <w:tc>
          <w:tcPr>
            <w:tcW w:w="992" w:type="dxa"/>
            <w:shd w:val="clear" w:color="auto" w:fill="auto"/>
            <w:noWrap/>
            <w:vAlign w:val="bottom"/>
            <w:hideMark/>
          </w:tcPr>
          <w:p w14:paraId="0B7A43D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2.145402</w:t>
            </w:r>
          </w:p>
        </w:tc>
        <w:tc>
          <w:tcPr>
            <w:tcW w:w="993" w:type="dxa"/>
            <w:shd w:val="clear" w:color="auto" w:fill="auto"/>
            <w:noWrap/>
            <w:vAlign w:val="bottom"/>
            <w:hideMark/>
          </w:tcPr>
          <w:p w14:paraId="6C89A48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77916C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8.47E-04</w:t>
            </w:r>
          </w:p>
        </w:tc>
        <w:tc>
          <w:tcPr>
            <w:tcW w:w="992" w:type="dxa"/>
            <w:shd w:val="clear" w:color="auto" w:fill="auto"/>
            <w:noWrap/>
            <w:vAlign w:val="bottom"/>
            <w:hideMark/>
          </w:tcPr>
          <w:p w14:paraId="7B6B740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0.017</w:t>
            </w:r>
          </w:p>
        </w:tc>
        <w:tc>
          <w:tcPr>
            <w:tcW w:w="850" w:type="dxa"/>
            <w:shd w:val="clear" w:color="auto" w:fill="auto"/>
            <w:noWrap/>
            <w:vAlign w:val="bottom"/>
            <w:hideMark/>
          </w:tcPr>
          <w:p w14:paraId="644F497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3635</w:t>
            </w:r>
          </w:p>
        </w:tc>
      </w:tr>
      <w:tr w:rsidR="001F447E" w:rsidRPr="00DD3145" w14:paraId="63A4A47D" w14:textId="77777777" w:rsidTr="00DD3145">
        <w:trPr>
          <w:trHeight w:val="300"/>
        </w:trPr>
        <w:tc>
          <w:tcPr>
            <w:tcW w:w="7933" w:type="dxa"/>
            <w:shd w:val="clear" w:color="auto" w:fill="auto"/>
            <w:noWrap/>
            <w:vAlign w:val="bottom"/>
            <w:hideMark/>
          </w:tcPr>
          <w:p w14:paraId="4F4735A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REACTOME_ANTIVIRAL_MECHANISM_BY_IFN_STIMULATED_GENES</w:t>
            </w:r>
          </w:p>
        </w:tc>
        <w:tc>
          <w:tcPr>
            <w:tcW w:w="709" w:type="dxa"/>
            <w:shd w:val="clear" w:color="auto" w:fill="auto"/>
            <w:noWrap/>
            <w:vAlign w:val="bottom"/>
            <w:hideMark/>
          </w:tcPr>
          <w:p w14:paraId="79E1342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64</w:t>
            </w:r>
          </w:p>
        </w:tc>
        <w:tc>
          <w:tcPr>
            <w:tcW w:w="1134" w:type="dxa"/>
            <w:shd w:val="clear" w:color="auto" w:fill="auto"/>
            <w:noWrap/>
            <w:vAlign w:val="bottom"/>
            <w:hideMark/>
          </w:tcPr>
          <w:p w14:paraId="4F99E39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0.506923</w:t>
            </w:r>
          </w:p>
        </w:tc>
        <w:tc>
          <w:tcPr>
            <w:tcW w:w="992" w:type="dxa"/>
            <w:shd w:val="clear" w:color="auto" w:fill="auto"/>
            <w:noWrap/>
            <w:vAlign w:val="bottom"/>
            <w:hideMark/>
          </w:tcPr>
          <w:p w14:paraId="5DBD707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2.137085</w:t>
            </w:r>
          </w:p>
        </w:tc>
        <w:tc>
          <w:tcPr>
            <w:tcW w:w="993" w:type="dxa"/>
            <w:shd w:val="clear" w:color="auto" w:fill="auto"/>
            <w:noWrap/>
            <w:vAlign w:val="bottom"/>
            <w:hideMark/>
          </w:tcPr>
          <w:p w14:paraId="4790B08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4D09AA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8.36E-04</w:t>
            </w:r>
          </w:p>
        </w:tc>
        <w:tc>
          <w:tcPr>
            <w:tcW w:w="992" w:type="dxa"/>
            <w:shd w:val="clear" w:color="auto" w:fill="auto"/>
            <w:noWrap/>
            <w:vAlign w:val="bottom"/>
            <w:hideMark/>
          </w:tcPr>
          <w:p w14:paraId="21C91B2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0.018</w:t>
            </w:r>
          </w:p>
        </w:tc>
        <w:tc>
          <w:tcPr>
            <w:tcW w:w="850" w:type="dxa"/>
            <w:shd w:val="clear" w:color="auto" w:fill="auto"/>
            <w:noWrap/>
            <w:vAlign w:val="bottom"/>
            <w:hideMark/>
          </w:tcPr>
          <w:p w14:paraId="3B23B35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2775</w:t>
            </w:r>
          </w:p>
        </w:tc>
      </w:tr>
      <w:tr w:rsidR="001F447E" w:rsidRPr="00DD3145" w14:paraId="313478E1" w14:textId="77777777" w:rsidTr="00DD3145">
        <w:trPr>
          <w:trHeight w:val="300"/>
        </w:trPr>
        <w:tc>
          <w:tcPr>
            <w:tcW w:w="7933" w:type="dxa"/>
            <w:shd w:val="clear" w:color="auto" w:fill="auto"/>
            <w:noWrap/>
            <w:vAlign w:val="bottom"/>
            <w:hideMark/>
          </w:tcPr>
          <w:p w14:paraId="3E4747F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REACTOME_GLUCOSE_TRANSPORT</w:t>
            </w:r>
          </w:p>
        </w:tc>
        <w:tc>
          <w:tcPr>
            <w:tcW w:w="709" w:type="dxa"/>
            <w:shd w:val="clear" w:color="auto" w:fill="auto"/>
            <w:noWrap/>
            <w:vAlign w:val="bottom"/>
            <w:hideMark/>
          </w:tcPr>
          <w:p w14:paraId="4FA0D8E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34</w:t>
            </w:r>
          </w:p>
        </w:tc>
        <w:tc>
          <w:tcPr>
            <w:tcW w:w="1134" w:type="dxa"/>
            <w:shd w:val="clear" w:color="auto" w:fill="auto"/>
            <w:noWrap/>
            <w:vAlign w:val="bottom"/>
            <w:hideMark/>
          </w:tcPr>
          <w:p w14:paraId="68ADC74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0.573547</w:t>
            </w:r>
          </w:p>
        </w:tc>
        <w:tc>
          <w:tcPr>
            <w:tcW w:w="992" w:type="dxa"/>
            <w:shd w:val="clear" w:color="auto" w:fill="auto"/>
            <w:noWrap/>
            <w:vAlign w:val="bottom"/>
            <w:hideMark/>
          </w:tcPr>
          <w:p w14:paraId="6DC37CF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2.118632</w:t>
            </w:r>
          </w:p>
        </w:tc>
        <w:tc>
          <w:tcPr>
            <w:tcW w:w="993" w:type="dxa"/>
            <w:shd w:val="clear" w:color="auto" w:fill="auto"/>
            <w:noWrap/>
            <w:vAlign w:val="bottom"/>
            <w:hideMark/>
          </w:tcPr>
          <w:p w14:paraId="7F9EA93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4CF4CF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0.001314</w:t>
            </w:r>
          </w:p>
        </w:tc>
        <w:tc>
          <w:tcPr>
            <w:tcW w:w="992" w:type="dxa"/>
            <w:shd w:val="clear" w:color="auto" w:fill="auto"/>
            <w:noWrap/>
            <w:vAlign w:val="bottom"/>
            <w:hideMark/>
          </w:tcPr>
          <w:p w14:paraId="1FC8AEC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0.029</w:t>
            </w:r>
          </w:p>
        </w:tc>
        <w:tc>
          <w:tcPr>
            <w:tcW w:w="850" w:type="dxa"/>
            <w:shd w:val="clear" w:color="auto" w:fill="auto"/>
            <w:noWrap/>
            <w:vAlign w:val="bottom"/>
            <w:hideMark/>
          </w:tcPr>
          <w:p w14:paraId="70E58BE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2775</w:t>
            </w:r>
          </w:p>
        </w:tc>
      </w:tr>
      <w:tr w:rsidR="001F447E" w:rsidRPr="00DD3145" w14:paraId="4B430883" w14:textId="77777777" w:rsidTr="00DD3145">
        <w:trPr>
          <w:trHeight w:val="300"/>
        </w:trPr>
        <w:tc>
          <w:tcPr>
            <w:tcW w:w="7933" w:type="dxa"/>
            <w:shd w:val="clear" w:color="auto" w:fill="auto"/>
            <w:noWrap/>
            <w:vAlign w:val="bottom"/>
            <w:hideMark/>
          </w:tcPr>
          <w:p w14:paraId="450E1B7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REACTOME_EXTENSION_OF_TELOMERES</w:t>
            </w:r>
          </w:p>
        </w:tc>
        <w:tc>
          <w:tcPr>
            <w:tcW w:w="709" w:type="dxa"/>
            <w:shd w:val="clear" w:color="auto" w:fill="auto"/>
            <w:noWrap/>
            <w:vAlign w:val="bottom"/>
            <w:hideMark/>
          </w:tcPr>
          <w:p w14:paraId="49417CC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26</w:t>
            </w:r>
          </w:p>
        </w:tc>
        <w:tc>
          <w:tcPr>
            <w:tcW w:w="1134" w:type="dxa"/>
            <w:shd w:val="clear" w:color="auto" w:fill="auto"/>
            <w:noWrap/>
            <w:vAlign w:val="bottom"/>
            <w:hideMark/>
          </w:tcPr>
          <w:p w14:paraId="705BB2A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0.623496</w:t>
            </w:r>
          </w:p>
        </w:tc>
        <w:tc>
          <w:tcPr>
            <w:tcW w:w="992" w:type="dxa"/>
            <w:shd w:val="clear" w:color="auto" w:fill="auto"/>
            <w:noWrap/>
            <w:vAlign w:val="bottom"/>
            <w:hideMark/>
          </w:tcPr>
          <w:p w14:paraId="08E0C56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2.103514</w:t>
            </w:r>
          </w:p>
        </w:tc>
        <w:tc>
          <w:tcPr>
            <w:tcW w:w="993" w:type="dxa"/>
            <w:shd w:val="clear" w:color="auto" w:fill="auto"/>
            <w:noWrap/>
            <w:vAlign w:val="bottom"/>
            <w:hideMark/>
          </w:tcPr>
          <w:p w14:paraId="3200A32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D80009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0.001929</w:t>
            </w:r>
          </w:p>
        </w:tc>
        <w:tc>
          <w:tcPr>
            <w:tcW w:w="992" w:type="dxa"/>
            <w:shd w:val="clear" w:color="auto" w:fill="auto"/>
            <w:noWrap/>
            <w:vAlign w:val="bottom"/>
            <w:hideMark/>
          </w:tcPr>
          <w:p w14:paraId="12A43AA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0.045</w:t>
            </w:r>
          </w:p>
        </w:tc>
        <w:tc>
          <w:tcPr>
            <w:tcW w:w="850" w:type="dxa"/>
            <w:shd w:val="clear" w:color="auto" w:fill="auto"/>
            <w:noWrap/>
            <w:vAlign w:val="bottom"/>
            <w:hideMark/>
          </w:tcPr>
          <w:p w14:paraId="416B450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3119</w:t>
            </w:r>
          </w:p>
        </w:tc>
      </w:tr>
      <w:tr w:rsidR="001F447E" w:rsidRPr="00DD3145" w14:paraId="38B7F3EB" w14:textId="77777777" w:rsidTr="00DD3145">
        <w:trPr>
          <w:trHeight w:val="300"/>
        </w:trPr>
        <w:tc>
          <w:tcPr>
            <w:tcW w:w="7933" w:type="dxa"/>
            <w:shd w:val="clear" w:color="auto" w:fill="auto"/>
            <w:noWrap/>
            <w:vAlign w:val="bottom"/>
            <w:hideMark/>
          </w:tcPr>
          <w:p w14:paraId="65AA589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REACTOME_E2F_MEDIATED_REGULATION_OF_DNA_REPLICATION</w:t>
            </w:r>
          </w:p>
        </w:tc>
        <w:tc>
          <w:tcPr>
            <w:tcW w:w="709" w:type="dxa"/>
            <w:shd w:val="clear" w:color="auto" w:fill="auto"/>
            <w:noWrap/>
            <w:vAlign w:val="bottom"/>
            <w:hideMark/>
          </w:tcPr>
          <w:p w14:paraId="5314776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32</w:t>
            </w:r>
          </w:p>
        </w:tc>
        <w:tc>
          <w:tcPr>
            <w:tcW w:w="1134" w:type="dxa"/>
            <w:shd w:val="clear" w:color="auto" w:fill="auto"/>
            <w:noWrap/>
            <w:vAlign w:val="bottom"/>
            <w:hideMark/>
          </w:tcPr>
          <w:p w14:paraId="5334DA1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0.577264</w:t>
            </w:r>
          </w:p>
        </w:tc>
        <w:tc>
          <w:tcPr>
            <w:tcW w:w="992" w:type="dxa"/>
            <w:shd w:val="clear" w:color="auto" w:fill="auto"/>
            <w:noWrap/>
            <w:vAlign w:val="bottom"/>
            <w:hideMark/>
          </w:tcPr>
          <w:p w14:paraId="2D9FAF5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2.099189</w:t>
            </w:r>
          </w:p>
        </w:tc>
        <w:tc>
          <w:tcPr>
            <w:tcW w:w="993" w:type="dxa"/>
            <w:shd w:val="clear" w:color="auto" w:fill="auto"/>
            <w:noWrap/>
            <w:vAlign w:val="bottom"/>
            <w:hideMark/>
          </w:tcPr>
          <w:p w14:paraId="6216C0F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DF6E46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0.001863</w:t>
            </w:r>
          </w:p>
        </w:tc>
        <w:tc>
          <w:tcPr>
            <w:tcW w:w="992" w:type="dxa"/>
            <w:shd w:val="clear" w:color="auto" w:fill="auto"/>
            <w:noWrap/>
            <w:vAlign w:val="bottom"/>
            <w:hideMark/>
          </w:tcPr>
          <w:p w14:paraId="23A5479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0.046</w:t>
            </w:r>
          </w:p>
        </w:tc>
        <w:tc>
          <w:tcPr>
            <w:tcW w:w="850" w:type="dxa"/>
            <w:shd w:val="clear" w:color="auto" w:fill="auto"/>
            <w:noWrap/>
            <w:vAlign w:val="bottom"/>
            <w:hideMark/>
          </w:tcPr>
          <w:p w14:paraId="16B8559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2695</w:t>
            </w:r>
          </w:p>
        </w:tc>
      </w:tr>
      <w:tr w:rsidR="001F447E" w:rsidRPr="00DD3145" w14:paraId="2E958C26" w14:textId="77777777" w:rsidTr="00DD3145">
        <w:trPr>
          <w:trHeight w:val="300"/>
        </w:trPr>
        <w:tc>
          <w:tcPr>
            <w:tcW w:w="7933" w:type="dxa"/>
            <w:shd w:val="clear" w:color="auto" w:fill="auto"/>
            <w:noWrap/>
            <w:vAlign w:val="bottom"/>
            <w:hideMark/>
          </w:tcPr>
          <w:p w14:paraId="0415607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lastRenderedPageBreak/>
              <w:t>PID_BARD1_PATHWAY</w:t>
            </w:r>
          </w:p>
        </w:tc>
        <w:tc>
          <w:tcPr>
            <w:tcW w:w="709" w:type="dxa"/>
            <w:shd w:val="clear" w:color="auto" w:fill="auto"/>
            <w:noWrap/>
            <w:vAlign w:val="bottom"/>
            <w:hideMark/>
          </w:tcPr>
          <w:p w14:paraId="4322131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29</w:t>
            </w:r>
          </w:p>
        </w:tc>
        <w:tc>
          <w:tcPr>
            <w:tcW w:w="1134" w:type="dxa"/>
            <w:shd w:val="clear" w:color="auto" w:fill="auto"/>
            <w:noWrap/>
            <w:vAlign w:val="bottom"/>
            <w:hideMark/>
          </w:tcPr>
          <w:p w14:paraId="0D422D4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0.60749</w:t>
            </w:r>
          </w:p>
        </w:tc>
        <w:tc>
          <w:tcPr>
            <w:tcW w:w="992" w:type="dxa"/>
            <w:shd w:val="clear" w:color="auto" w:fill="auto"/>
            <w:noWrap/>
            <w:vAlign w:val="bottom"/>
            <w:hideMark/>
          </w:tcPr>
          <w:p w14:paraId="3ECE9AF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2.097111</w:t>
            </w:r>
          </w:p>
        </w:tc>
        <w:tc>
          <w:tcPr>
            <w:tcW w:w="993" w:type="dxa"/>
            <w:shd w:val="clear" w:color="auto" w:fill="auto"/>
            <w:noWrap/>
            <w:vAlign w:val="bottom"/>
            <w:hideMark/>
          </w:tcPr>
          <w:p w14:paraId="171B976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88B06B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0.001802</w:t>
            </w:r>
          </w:p>
        </w:tc>
        <w:tc>
          <w:tcPr>
            <w:tcW w:w="992" w:type="dxa"/>
            <w:shd w:val="clear" w:color="auto" w:fill="auto"/>
            <w:noWrap/>
            <w:vAlign w:val="bottom"/>
            <w:hideMark/>
          </w:tcPr>
          <w:p w14:paraId="288D168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0.047</w:t>
            </w:r>
          </w:p>
        </w:tc>
        <w:tc>
          <w:tcPr>
            <w:tcW w:w="850" w:type="dxa"/>
            <w:shd w:val="clear" w:color="auto" w:fill="auto"/>
            <w:noWrap/>
            <w:vAlign w:val="bottom"/>
            <w:hideMark/>
          </w:tcPr>
          <w:p w14:paraId="47A5616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4258</w:t>
            </w:r>
          </w:p>
        </w:tc>
      </w:tr>
      <w:tr w:rsidR="001F447E" w:rsidRPr="00DD3145" w14:paraId="65B2F37B" w14:textId="77777777" w:rsidTr="00DD3145">
        <w:trPr>
          <w:trHeight w:val="300"/>
        </w:trPr>
        <w:tc>
          <w:tcPr>
            <w:tcW w:w="7933" w:type="dxa"/>
            <w:shd w:val="clear" w:color="auto" w:fill="auto"/>
            <w:noWrap/>
            <w:vAlign w:val="bottom"/>
            <w:hideMark/>
          </w:tcPr>
          <w:p w14:paraId="3A2E535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REACTOME_LATE_PHASE_OF_HIV_LIFE_CYCLE</w:t>
            </w:r>
          </w:p>
        </w:tc>
        <w:tc>
          <w:tcPr>
            <w:tcW w:w="709" w:type="dxa"/>
            <w:shd w:val="clear" w:color="auto" w:fill="auto"/>
            <w:noWrap/>
            <w:vAlign w:val="bottom"/>
            <w:hideMark/>
          </w:tcPr>
          <w:p w14:paraId="1E3FF9A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97</w:t>
            </w:r>
          </w:p>
        </w:tc>
        <w:tc>
          <w:tcPr>
            <w:tcW w:w="1134" w:type="dxa"/>
            <w:shd w:val="clear" w:color="auto" w:fill="auto"/>
            <w:noWrap/>
            <w:vAlign w:val="bottom"/>
            <w:hideMark/>
          </w:tcPr>
          <w:p w14:paraId="1759A60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0.446205</w:t>
            </w:r>
          </w:p>
        </w:tc>
        <w:tc>
          <w:tcPr>
            <w:tcW w:w="992" w:type="dxa"/>
            <w:shd w:val="clear" w:color="auto" w:fill="auto"/>
            <w:noWrap/>
            <w:vAlign w:val="bottom"/>
            <w:hideMark/>
          </w:tcPr>
          <w:p w14:paraId="654442D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2.041886</w:t>
            </w:r>
          </w:p>
        </w:tc>
        <w:tc>
          <w:tcPr>
            <w:tcW w:w="993" w:type="dxa"/>
            <w:shd w:val="clear" w:color="auto" w:fill="auto"/>
            <w:noWrap/>
            <w:vAlign w:val="bottom"/>
            <w:hideMark/>
          </w:tcPr>
          <w:p w14:paraId="06C6526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154411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0.004112</w:t>
            </w:r>
          </w:p>
        </w:tc>
        <w:tc>
          <w:tcPr>
            <w:tcW w:w="992" w:type="dxa"/>
            <w:shd w:val="clear" w:color="auto" w:fill="auto"/>
            <w:noWrap/>
            <w:vAlign w:val="bottom"/>
            <w:hideMark/>
          </w:tcPr>
          <w:p w14:paraId="1852CD8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0.112</w:t>
            </w:r>
          </w:p>
        </w:tc>
        <w:tc>
          <w:tcPr>
            <w:tcW w:w="850" w:type="dxa"/>
            <w:shd w:val="clear" w:color="auto" w:fill="auto"/>
            <w:noWrap/>
            <w:vAlign w:val="bottom"/>
            <w:hideMark/>
          </w:tcPr>
          <w:p w14:paraId="3BA28AC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3905</w:t>
            </w:r>
          </w:p>
        </w:tc>
      </w:tr>
      <w:tr w:rsidR="001F447E" w:rsidRPr="00DD3145" w14:paraId="15BB3ABE" w14:textId="77777777" w:rsidTr="00DD3145">
        <w:trPr>
          <w:trHeight w:val="300"/>
        </w:trPr>
        <w:tc>
          <w:tcPr>
            <w:tcW w:w="7933" w:type="dxa"/>
            <w:shd w:val="clear" w:color="auto" w:fill="auto"/>
            <w:noWrap/>
            <w:vAlign w:val="bottom"/>
            <w:hideMark/>
          </w:tcPr>
          <w:p w14:paraId="1D33AF8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REACTOME_MITOTIC_M_M_G1_PHASES</w:t>
            </w:r>
          </w:p>
        </w:tc>
        <w:tc>
          <w:tcPr>
            <w:tcW w:w="709" w:type="dxa"/>
            <w:shd w:val="clear" w:color="auto" w:fill="auto"/>
            <w:noWrap/>
            <w:vAlign w:val="bottom"/>
            <w:hideMark/>
          </w:tcPr>
          <w:p w14:paraId="62E1422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162</w:t>
            </w:r>
          </w:p>
        </w:tc>
        <w:tc>
          <w:tcPr>
            <w:tcW w:w="1134" w:type="dxa"/>
            <w:shd w:val="clear" w:color="auto" w:fill="auto"/>
            <w:noWrap/>
            <w:vAlign w:val="bottom"/>
            <w:hideMark/>
          </w:tcPr>
          <w:p w14:paraId="76B2CA6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0.409729</w:t>
            </w:r>
          </w:p>
        </w:tc>
        <w:tc>
          <w:tcPr>
            <w:tcW w:w="992" w:type="dxa"/>
            <w:shd w:val="clear" w:color="auto" w:fill="auto"/>
            <w:noWrap/>
            <w:vAlign w:val="bottom"/>
            <w:hideMark/>
          </w:tcPr>
          <w:p w14:paraId="440B7FC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2.038857</w:t>
            </w:r>
          </w:p>
        </w:tc>
        <w:tc>
          <w:tcPr>
            <w:tcW w:w="993" w:type="dxa"/>
            <w:shd w:val="clear" w:color="auto" w:fill="auto"/>
            <w:noWrap/>
            <w:vAlign w:val="bottom"/>
            <w:hideMark/>
          </w:tcPr>
          <w:p w14:paraId="08329FB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926B4F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0.004049</w:t>
            </w:r>
          </w:p>
        </w:tc>
        <w:tc>
          <w:tcPr>
            <w:tcW w:w="992" w:type="dxa"/>
            <w:shd w:val="clear" w:color="auto" w:fill="auto"/>
            <w:noWrap/>
            <w:vAlign w:val="bottom"/>
            <w:hideMark/>
          </w:tcPr>
          <w:p w14:paraId="7CF9D82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0.116</w:t>
            </w:r>
          </w:p>
        </w:tc>
        <w:tc>
          <w:tcPr>
            <w:tcW w:w="850" w:type="dxa"/>
            <w:shd w:val="clear" w:color="auto" w:fill="auto"/>
            <w:noWrap/>
            <w:vAlign w:val="bottom"/>
            <w:hideMark/>
          </w:tcPr>
          <w:p w14:paraId="17E70BC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4841</w:t>
            </w:r>
          </w:p>
        </w:tc>
      </w:tr>
      <w:tr w:rsidR="001F447E" w:rsidRPr="00DD3145" w14:paraId="6270FB29" w14:textId="77777777" w:rsidTr="00DD3145">
        <w:trPr>
          <w:trHeight w:val="300"/>
        </w:trPr>
        <w:tc>
          <w:tcPr>
            <w:tcW w:w="7933" w:type="dxa"/>
            <w:shd w:val="clear" w:color="auto" w:fill="auto"/>
            <w:noWrap/>
            <w:vAlign w:val="bottom"/>
            <w:hideMark/>
          </w:tcPr>
          <w:p w14:paraId="4AC94B0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KEGG_HOMOLOGOUS_RECOMBINATION</w:t>
            </w:r>
          </w:p>
        </w:tc>
        <w:tc>
          <w:tcPr>
            <w:tcW w:w="709" w:type="dxa"/>
            <w:shd w:val="clear" w:color="auto" w:fill="auto"/>
            <w:noWrap/>
            <w:vAlign w:val="bottom"/>
            <w:hideMark/>
          </w:tcPr>
          <w:p w14:paraId="274F909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w:t>
            </w:r>
          </w:p>
        </w:tc>
        <w:tc>
          <w:tcPr>
            <w:tcW w:w="1134" w:type="dxa"/>
            <w:shd w:val="clear" w:color="auto" w:fill="auto"/>
            <w:noWrap/>
            <w:vAlign w:val="bottom"/>
            <w:hideMark/>
          </w:tcPr>
          <w:p w14:paraId="326A331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0.594074</w:t>
            </w:r>
          </w:p>
        </w:tc>
        <w:tc>
          <w:tcPr>
            <w:tcW w:w="992" w:type="dxa"/>
            <w:shd w:val="clear" w:color="auto" w:fill="auto"/>
            <w:noWrap/>
            <w:vAlign w:val="bottom"/>
            <w:hideMark/>
          </w:tcPr>
          <w:p w14:paraId="2F37C5F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2.032579</w:t>
            </w:r>
          </w:p>
        </w:tc>
        <w:tc>
          <w:tcPr>
            <w:tcW w:w="993" w:type="dxa"/>
            <w:shd w:val="clear" w:color="auto" w:fill="auto"/>
            <w:noWrap/>
            <w:vAlign w:val="bottom"/>
            <w:hideMark/>
          </w:tcPr>
          <w:p w14:paraId="09B253D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94676E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0.004299</w:t>
            </w:r>
          </w:p>
        </w:tc>
        <w:tc>
          <w:tcPr>
            <w:tcW w:w="992" w:type="dxa"/>
            <w:shd w:val="clear" w:color="auto" w:fill="auto"/>
            <w:noWrap/>
            <w:vAlign w:val="bottom"/>
            <w:hideMark/>
          </w:tcPr>
          <w:p w14:paraId="3F4B7C8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0.128</w:t>
            </w:r>
          </w:p>
        </w:tc>
        <w:tc>
          <w:tcPr>
            <w:tcW w:w="850" w:type="dxa"/>
            <w:shd w:val="clear" w:color="auto" w:fill="auto"/>
            <w:noWrap/>
            <w:vAlign w:val="bottom"/>
            <w:hideMark/>
          </w:tcPr>
          <w:p w14:paraId="4DF59C1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3387</w:t>
            </w:r>
          </w:p>
        </w:tc>
      </w:tr>
      <w:tr w:rsidR="001F447E" w:rsidRPr="00DD3145" w14:paraId="5653E3A1" w14:textId="77777777" w:rsidTr="00DD3145">
        <w:trPr>
          <w:trHeight w:val="300"/>
        </w:trPr>
        <w:tc>
          <w:tcPr>
            <w:tcW w:w="7933" w:type="dxa"/>
            <w:shd w:val="clear" w:color="auto" w:fill="auto"/>
            <w:noWrap/>
            <w:vAlign w:val="bottom"/>
            <w:hideMark/>
          </w:tcPr>
          <w:p w14:paraId="23603C9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REACTOME_DNA_REPLICATION</w:t>
            </w:r>
          </w:p>
        </w:tc>
        <w:tc>
          <w:tcPr>
            <w:tcW w:w="709" w:type="dxa"/>
            <w:shd w:val="clear" w:color="auto" w:fill="auto"/>
            <w:noWrap/>
            <w:vAlign w:val="bottom"/>
            <w:hideMark/>
          </w:tcPr>
          <w:p w14:paraId="3E007D5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181</w:t>
            </w:r>
          </w:p>
        </w:tc>
        <w:tc>
          <w:tcPr>
            <w:tcW w:w="1134" w:type="dxa"/>
            <w:shd w:val="clear" w:color="auto" w:fill="auto"/>
            <w:noWrap/>
            <w:vAlign w:val="bottom"/>
            <w:hideMark/>
          </w:tcPr>
          <w:p w14:paraId="33D627D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0.406568</w:t>
            </w:r>
          </w:p>
        </w:tc>
        <w:tc>
          <w:tcPr>
            <w:tcW w:w="992" w:type="dxa"/>
            <w:shd w:val="clear" w:color="auto" w:fill="auto"/>
            <w:noWrap/>
            <w:vAlign w:val="bottom"/>
            <w:hideMark/>
          </w:tcPr>
          <w:p w14:paraId="39C3086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2.030515</w:t>
            </w:r>
          </w:p>
        </w:tc>
        <w:tc>
          <w:tcPr>
            <w:tcW w:w="993" w:type="dxa"/>
            <w:shd w:val="clear" w:color="auto" w:fill="auto"/>
            <w:noWrap/>
            <w:vAlign w:val="bottom"/>
            <w:hideMark/>
          </w:tcPr>
          <w:p w14:paraId="0A26DC3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FDC1B8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0.004142</w:t>
            </w:r>
          </w:p>
        </w:tc>
        <w:tc>
          <w:tcPr>
            <w:tcW w:w="992" w:type="dxa"/>
            <w:shd w:val="clear" w:color="auto" w:fill="auto"/>
            <w:noWrap/>
            <w:vAlign w:val="bottom"/>
            <w:hideMark/>
          </w:tcPr>
          <w:p w14:paraId="0A18DE3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0.128</w:t>
            </w:r>
          </w:p>
        </w:tc>
        <w:tc>
          <w:tcPr>
            <w:tcW w:w="850" w:type="dxa"/>
            <w:shd w:val="clear" w:color="auto" w:fill="auto"/>
            <w:noWrap/>
            <w:vAlign w:val="bottom"/>
            <w:hideMark/>
          </w:tcPr>
          <w:p w14:paraId="7710B09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4841</w:t>
            </w:r>
          </w:p>
        </w:tc>
      </w:tr>
      <w:tr w:rsidR="001F447E" w:rsidRPr="00DD3145" w14:paraId="457C0A92" w14:textId="77777777" w:rsidTr="00DD3145">
        <w:trPr>
          <w:trHeight w:val="300"/>
        </w:trPr>
        <w:tc>
          <w:tcPr>
            <w:tcW w:w="7933" w:type="dxa"/>
            <w:shd w:val="clear" w:color="auto" w:fill="auto"/>
            <w:noWrap/>
            <w:vAlign w:val="bottom"/>
            <w:hideMark/>
          </w:tcPr>
          <w:p w14:paraId="6B506FA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REACTOME_CELL_CYCLE_CHECKPOINTS</w:t>
            </w:r>
          </w:p>
        </w:tc>
        <w:tc>
          <w:tcPr>
            <w:tcW w:w="709" w:type="dxa"/>
            <w:shd w:val="clear" w:color="auto" w:fill="auto"/>
            <w:noWrap/>
            <w:vAlign w:val="bottom"/>
            <w:hideMark/>
          </w:tcPr>
          <w:p w14:paraId="07D9380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110</w:t>
            </w:r>
          </w:p>
        </w:tc>
        <w:tc>
          <w:tcPr>
            <w:tcW w:w="1134" w:type="dxa"/>
            <w:shd w:val="clear" w:color="auto" w:fill="auto"/>
            <w:noWrap/>
            <w:vAlign w:val="bottom"/>
            <w:hideMark/>
          </w:tcPr>
          <w:p w14:paraId="3347723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0.440681</w:t>
            </w:r>
          </w:p>
        </w:tc>
        <w:tc>
          <w:tcPr>
            <w:tcW w:w="992" w:type="dxa"/>
            <w:shd w:val="clear" w:color="auto" w:fill="auto"/>
            <w:noWrap/>
            <w:vAlign w:val="bottom"/>
            <w:hideMark/>
          </w:tcPr>
          <w:p w14:paraId="56F62DC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2.030232</w:t>
            </w:r>
          </w:p>
        </w:tc>
        <w:tc>
          <w:tcPr>
            <w:tcW w:w="993" w:type="dxa"/>
            <w:shd w:val="clear" w:color="auto" w:fill="auto"/>
            <w:noWrap/>
            <w:vAlign w:val="bottom"/>
            <w:hideMark/>
          </w:tcPr>
          <w:p w14:paraId="3D471E2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C5CCFD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0.00397</w:t>
            </w:r>
          </w:p>
        </w:tc>
        <w:tc>
          <w:tcPr>
            <w:tcW w:w="992" w:type="dxa"/>
            <w:shd w:val="clear" w:color="auto" w:fill="auto"/>
            <w:noWrap/>
            <w:vAlign w:val="bottom"/>
            <w:hideMark/>
          </w:tcPr>
          <w:p w14:paraId="3F9DD60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0.128</w:t>
            </w:r>
          </w:p>
        </w:tc>
        <w:tc>
          <w:tcPr>
            <w:tcW w:w="850" w:type="dxa"/>
            <w:shd w:val="clear" w:color="auto" w:fill="auto"/>
            <w:noWrap/>
            <w:vAlign w:val="bottom"/>
            <w:hideMark/>
          </w:tcPr>
          <w:p w14:paraId="2529891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5316</w:t>
            </w:r>
          </w:p>
        </w:tc>
      </w:tr>
      <w:tr w:rsidR="001F447E" w:rsidRPr="00DD3145" w14:paraId="2EB0DBC7" w14:textId="77777777" w:rsidTr="00DD3145">
        <w:trPr>
          <w:trHeight w:val="300"/>
        </w:trPr>
        <w:tc>
          <w:tcPr>
            <w:tcW w:w="7933" w:type="dxa"/>
            <w:shd w:val="clear" w:color="auto" w:fill="auto"/>
            <w:noWrap/>
            <w:vAlign w:val="bottom"/>
            <w:hideMark/>
          </w:tcPr>
          <w:p w14:paraId="42AE622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KEGG_RNA_DEGRADATION</w:t>
            </w:r>
          </w:p>
        </w:tc>
        <w:tc>
          <w:tcPr>
            <w:tcW w:w="709" w:type="dxa"/>
            <w:shd w:val="clear" w:color="auto" w:fill="auto"/>
            <w:noWrap/>
            <w:vAlign w:val="bottom"/>
            <w:hideMark/>
          </w:tcPr>
          <w:p w14:paraId="36F72C5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56</w:t>
            </w:r>
          </w:p>
        </w:tc>
        <w:tc>
          <w:tcPr>
            <w:tcW w:w="1134" w:type="dxa"/>
            <w:shd w:val="clear" w:color="auto" w:fill="auto"/>
            <w:noWrap/>
            <w:vAlign w:val="bottom"/>
            <w:hideMark/>
          </w:tcPr>
          <w:p w14:paraId="436D8AE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0.497756</w:t>
            </w:r>
          </w:p>
        </w:tc>
        <w:tc>
          <w:tcPr>
            <w:tcW w:w="992" w:type="dxa"/>
            <w:shd w:val="clear" w:color="auto" w:fill="auto"/>
            <w:noWrap/>
            <w:vAlign w:val="bottom"/>
            <w:hideMark/>
          </w:tcPr>
          <w:p w14:paraId="5C75C23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2.029865</w:t>
            </w:r>
          </w:p>
        </w:tc>
        <w:tc>
          <w:tcPr>
            <w:tcW w:w="993" w:type="dxa"/>
            <w:shd w:val="clear" w:color="auto" w:fill="auto"/>
            <w:noWrap/>
            <w:vAlign w:val="bottom"/>
            <w:hideMark/>
          </w:tcPr>
          <w:p w14:paraId="2CA78D3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2E178C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0.003865</w:t>
            </w:r>
          </w:p>
        </w:tc>
        <w:tc>
          <w:tcPr>
            <w:tcW w:w="992" w:type="dxa"/>
            <w:shd w:val="clear" w:color="auto" w:fill="auto"/>
            <w:noWrap/>
            <w:vAlign w:val="bottom"/>
            <w:hideMark/>
          </w:tcPr>
          <w:p w14:paraId="0EE2750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0.13</w:t>
            </w:r>
          </w:p>
        </w:tc>
        <w:tc>
          <w:tcPr>
            <w:tcW w:w="850" w:type="dxa"/>
            <w:shd w:val="clear" w:color="auto" w:fill="auto"/>
            <w:noWrap/>
            <w:vAlign w:val="bottom"/>
            <w:hideMark/>
          </w:tcPr>
          <w:p w14:paraId="20B0837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4198</w:t>
            </w:r>
          </w:p>
        </w:tc>
      </w:tr>
      <w:tr w:rsidR="001F447E" w:rsidRPr="00DD3145" w14:paraId="24539F26" w14:textId="77777777" w:rsidTr="00DD3145">
        <w:trPr>
          <w:trHeight w:val="300"/>
        </w:trPr>
        <w:tc>
          <w:tcPr>
            <w:tcW w:w="7933" w:type="dxa"/>
            <w:shd w:val="clear" w:color="auto" w:fill="auto"/>
            <w:noWrap/>
            <w:vAlign w:val="bottom"/>
            <w:hideMark/>
          </w:tcPr>
          <w:p w14:paraId="51EC2FD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REACTOME_PROCESSING_OF_CAPPED_INTRON_CONTAINING_PRE_MRNA</w:t>
            </w:r>
          </w:p>
        </w:tc>
        <w:tc>
          <w:tcPr>
            <w:tcW w:w="709" w:type="dxa"/>
            <w:shd w:val="clear" w:color="auto" w:fill="auto"/>
            <w:noWrap/>
            <w:vAlign w:val="bottom"/>
            <w:hideMark/>
          </w:tcPr>
          <w:p w14:paraId="6CF34C8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134</w:t>
            </w:r>
          </w:p>
        </w:tc>
        <w:tc>
          <w:tcPr>
            <w:tcW w:w="1134" w:type="dxa"/>
            <w:shd w:val="clear" w:color="auto" w:fill="auto"/>
            <w:noWrap/>
            <w:vAlign w:val="bottom"/>
            <w:hideMark/>
          </w:tcPr>
          <w:p w14:paraId="4CCC9F1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0.425223</w:t>
            </w:r>
          </w:p>
        </w:tc>
        <w:tc>
          <w:tcPr>
            <w:tcW w:w="992" w:type="dxa"/>
            <w:shd w:val="clear" w:color="auto" w:fill="auto"/>
            <w:noWrap/>
            <w:vAlign w:val="bottom"/>
            <w:hideMark/>
          </w:tcPr>
          <w:p w14:paraId="60FFA4C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2.028775</w:t>
            </w:r>
          </w:p>
        </w:tc>
        <w:tc>
          <w:tcPr>
            <w:tcW w:w="993" w:type="dxa"/>
            <w:shd w:val="clear" w:color="auto" w:fill="auto"/>
            <w:noWrap/>
            <w:vAlign w:val="bottom"/>
            <w:hideMark/>
          </w:tcPr>
          <w:p w14:paraId="4A61FA7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BD3086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0.003743</w:t>
            </w:r>
          </w:p>
        </w:tc>
        <w:tc>
          <w:tcPr>
            <w:tcW w:w="992" w:type="dxa"/>
            <w:shd w:val="clear" w:color="auto" w:fill="auto"/>
            <w:noWrap/>
            <w:vAlign w:val="bottom"/>
            <w:hideMark/>
          </w:tcPr>
          <w:p w14:paraId="59F5B7A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0.131</w:t>
            </w:r>
          </w:p>
        </w:tc>
        <w:tc>
          <w:tcPr>
            <w:tcW w:w="850" w:type="dxa"/>
            <w:shd w:val="clear" w:color="auto" w:fill="auto"/>
            <w:noWrap/>
            <w:vAlign w:val="bottom"/>
            <w:hideMark/>
          </w:tcPr>
          <w:p w14:paraId="4293348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2799</w:t>
            </w:r>
          </w:p>
        </w:tc>
      </w:tr>
      <w:tr w:rsidR="001F447E" w:rsidRPr="00DD3145" w14:paraId="2DD36DF7" w14:textId="77777777" w:rsidTr="00DD3145">
        <w:trPr>
          <w:trHeight w:val="300"/>
        </w:trPr>
        <w:tc>
          <w:tcPr>
            <w:tcW w:w="7933" w:type="dxa"/>
            <w:shd w:val="clear" w:color="auto" w:fill="auto"/>
            <w:noWrap/>
            <w:vAlign w:val="bottom"/>
            <w:hideMark/>
          </w:tcPr>
          <w:p w14:paraId="370D48C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KEGG_DNA_REPLICATION</w:t>
            </w:r>
          </w:p>
        </w:tc>
        <w:tc>
          <w:tcPr>
            <w:tcW w:w="709" w:type="dxa"/>
            <w:shd w:val="clear" w:color="auto" w:fill="auto"/>
            <w:noWrap/>
            <w:vAlign w:val="bottom"/>
            <w:hideMark/>
          </w:tcPr>
          <w:p w14:paraId="13AEABB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35</w:t>
            </w:r>
          </w:p>
        </w:tc>
        <w:tc>
          <w:tcPr>
            <w:tcW w:w="1134" w:type="dxa"/>
            <w:shd w:val="clear" w:color="auto" w:fill="auto"/>
            <w:noWrap/>
            <w:vAlign w:val="bottom"/>
            <w:hideMark/>
          </w:tcPr>
          <w:p w14:paraId="2EFDD9F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0.558003</w:t>
            </w:r>
          </w:p>
        </w:tc>
        <w:tc>
          <w:tcPr>
            <w:tcW w:w="992" w:type="dxa"/>
            <w:shd w:val="clear" w:color="auto" w:fill="auto"/>
            <w:noWrap/>
            <w:vAlign w:val="bottom"/>
            <w:hideMark/>
          </w:tcPr>
          <w:p w14:paraId="5B9F3D0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2.025146</w:t>
            </w:r>
          </w:p>
        </w:tc>
        <w:tc>
          <w:tcPr>
            <w:tcW w:w="993" w:type="dxa"/>
            <w:shd w:val="clear" w:color="auto" w:fill="auto"/>
            <w:noWrap/>
            <w:vAlign w:val="bottom"/>
            <w:hideMark/>
          </w:tcPr>
          <w:p w14:paraId="06F447A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46C8D0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0.003812</w:t>
            </w:r>
          </w:p>
        </w:tc>
        <w:tc>
          <w:tcPr>
            <w:tcW w:w="992" w:type="dxa"/>
            <w:shd w:val="clear" w:color="auto" w:fill="auto"/>
            <w:noWrap/>
            <w:vAlign w:val="bottom"/>
            <w:hideMark/>
          </w:tcPr>
          <w:p w14:paraId="336C3A5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0.139</w:t>
            </w:r>
          </w:p>
        </w:tc>
        <w:tc>
          <w:tcPr>
            <w:tcW w:w="850" w:type="dxa"/>
            <w:shd w:val="clear" w:color="auto" w:fill="auto"/>
            <w:noWrap/>
            <w:vAlign w:val="bottom"/>
            <w:hideMark/>
          </w:tcPr>
          <w:p w14:paraId="5A05DBF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4207</w:t>
            </w:r>
          </w:p>
        </w:tc>
      </w:tr>
      <w:tr w:rsidR="001F447E" w:rsidRPr="00DD3145" w14:paraId="5197F086" w14:textId="77777777" w:rsidTr="00DD3145">
        <w:trPr>
          <w:trHeight w:val="300"/>
        </w:trPr>
        <w:tc>
          <w:tcPr>
            <w:tcW w:w="7933" w:type="dxa"/>
            <w:shd w:val="clear" w:color="auto" w:fill="auto"/>
            <w:noWrap/>
            <w:vAlign w:val="bottom"/>
            <w:hideMark/>
          </w:tcPr>
          <w:p w14:paraId="232E662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REACTOME_MRNA_PROCESSING</w:t>
            </w:r>
          </w:p>
        </w:tc>
        <w:tc>
          <w:tcPr>
            <w:tcW w:w="709" w:type="dxa"/>
            <w:shd w:val="clear" w:color="auto" w:fill="auto"/>
            <w:noWrap/>
            <w:vAlign w:val="bottom"/>
            <w:hideMark/>
          </w:tcPr>
          <w:p w14:paraId="46120D0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153</w:t>
            </w:r>
          </w:p>
        </w:tc>
        <w:tc>
          <w:tcPr>
            <w:tcW w:w="1134" w:type="dxa"/>
            <w:shd w:val="clear" w:color="auto" w:fill="auto"/>
            <w:noWrap/>
            <w:vAlign w:val="bottom"/>
            <w:hideMark/>
          </w:tcPr>
          <w:p w14:paraId="3D8AD97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0.416813</w:t>
            </w:r>
          </w:p>
        </w:tc>
        <w:tc>
          <w:tcPr>
            <w:tcW w:w="992" w:type="dxa"/>
            <w:shd w:val="clear" w:color="auto" w:fill="auto"/>
            <w:noWrap/>
            <w:vAlign w:val="bottom"/>
            <w:hideMark/>
          </w:tcPr>
          <w:p w14:paraId="12C5000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2.022874</w:t>
            </w:r>
          </w:p>
        </w:tc>
        <w:tc>
          <w:tcPr>
            <w:tcW w:w="993" w:type="dxa"/>
            <w:shd w:val="clear" w:color="auto" w:fill="auto"/>
            <w:noWrap/>
            <w:vAlign w:val="bottom"/>
            <w:hideMark/>
          </w:tcPr>
          <w:p w14:paraId="2A9F9C1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833B5A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0.003803</w:t>
            </w:r>
          </w:p>
        </w:tc>
        <w:tc>
          <w:tcPr>
            <w:tcW w:w="992" w:type="dxa"/>
            <w:shd w:val="clear" w:color="auto" w:fill="auto"/>
            <w:noWrap/>
            <w:vAlign w:val="bottom"/>
            <w:hideMark/>
          </w:tcPr>
          <w:p w14:paraId="02CCDAA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0.142</w:t>
            </w:r>
          </w:p>
        </w:tc>
        <w:tc>
          <w:tcPr>
            <w:tcW w:w="850" w:type="dxa"/>
            <w:shd w:val="clear" w:color="auto" w:fill="auto"/>
            <w:noWrap/>
            <w:vAlign w:val="bottom"/>
            <w:hideMark/>
          </w:tcPr>
          <w:p w14:paraId="07EE073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2842</w:t>
            </w:r>
          </w:p>
        </w:tc>
      </w:tr>
      <w:tr w:rsidR="001F447E" w:rsidRPr="00DD3145" w14:paraId="44701D76" w14:textId="77777777" w:rsidTr="00DD3145">
        <w:trPr>
          <w:trHeight w:val="300"/>
        </w:trPr>
        <w:tc>
          <w:tcPr>
            <w:tcW w:w="7933" w:type="dxa"/>
            <w:shd w:val="clear" w:color="auto" w:fill="auto"/>
            <w:noWrap/>
            <w:vAlign w:val="bottom"/>
            <w:hideMark/>
          </w:tcPr>
          <w:p w14:paraId="24737AA9" w14:textId="5A87BFCE"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REACTOME_NFKB_ACTIVATION_THROUGH_FADD_RIP1_PATHWAY_MEDIATED_BY_CASPASE_8_AND10</w:t>
            </w:r>
          </w:p>
        </w:tc>
        <w:tc>
          <w:tcPr>
            <w:tcW w:w="709" w:type="dxa"/>
            <w:shd w:val="clear" w:color="auto" w:fill="auto"/>
            <w:noWrap/>
            <w:vAlign w:val="bottom"/>
            <w:hideMark/>
          </w:tcPr>
          <w:p w14:paraId="7D35773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12</w:t>
            </w:r>
          </w:p>
        </w:tc>
        <w:tc>
          <w:tcPr>
            <w:tcW w:w="1134" w:type="dxa"/>
            <w:shd w:val="clear" w:color="auto" w:fill="auto"/>
            <w:noWrap/>
            <w:vAlign w:val="bottom"/>
            <w:hideMark/>
          </w:tcPr>
          <w:p w14:paraId="072B604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0.740819</w:t>
            </w:r>
          </w:p>
        </w:tc>
        <w:tc>
          <w:tcPr>
            <w:tcW w:w="992" w:type="dxa"/>
            <w:shd w:val="clear" w:color="auto" w:fill="auto"/>
            <w:noWrap/>
            <w:vAlign w:val="bottom"/>
            <w:hideMark/>
          </w:tcPr>
          <w:p w14:paraId="261A7CC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2.019892</w:t>
            </w:r>
          </w:p>
        </w:tc>
        <w:tc>
          <w:tcPr>
            <w:tcW w:w="993" w:type="dxa"/>
            <w:shd w:val="clear" w:color="auto" w:fill="auto"/>
            <w:noWrap/>
            <w:vAlign w:val="bottom"/>
            <w:hideMark/>
          </w:tcPr>
          <w:p w14:paraId="6130F1F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DBEB81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0.003794</w:t>
            </w:r>
          </w:p>
        </w:tc>
        <w:tc>
          <w:tcPr>
            <w:tcW w:w="992" w:type="dxa"/>
            <w:shd w:val="clear" w:color="auto" w:fill="auto"/>
            <w:noWrap/>
            <w:vAlign w:val="bottom"/>
            <w:hideMark/>
          </w:tcPr>
          <w:p w14:paraId="08A928C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0.145</w:t>
            </w:r>
          </w:p>
        </w:tc>
        <w:tc>
          <w:tcPr>
            <w:tcW w:w="850" w:type="dxa"/>
            <w:shd w:val="clear" w:color="auto" w:fill="auto"/>
            <w:noWrap/>
            <w:vAlign w:val="bottom"/>
            <w:hideMark/>
          </w:tcPr>
          <w:p w14:paraId="5C8DBBF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2139</w:t>
            </w:r>
          </w:p>
        </w:tc>
      </w:tr>
      <w:tr w:rsidR="001F447E" w:rsidRPr="00DD3145" w14:paraId="76359521" w14:textId="77777777" w:rsidTr="00DD3145">
        <w:trPr>
          <w:trHeight w:val="300"/>
        </w:trPr>
        <w:tc>
          <w:tcPr>
            <w:tcW w:w="7933" w:type="dxa"/>
            <w:shd w:val="clear" w:color="auto" w:fill="auto"/>
            <w:noWrap/>
            <w:vAlign w:val="bottom"/>
            <w:hideMark/>
          </w:tcPr>
          <w:p w14:paraId="1C271CF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REACTOME_DNA_REPAIR</w:t>
            </w:r>
          </w:p>
        </w:tc>
        <w:tc>
          <w:tcPr>
            <w:tcW w:w="709" w:type="dxa"/>
            <w:shd w:val="clear" w:color="auto" w:fill="auto"/>
            <w:noWrap/>
            <w:vAlign w:val="bottom"/>
            <w:hideMark/>
          </w:tcPr>
          <w:p w14:paraId="238E4B0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103</w:t>
            </w:r>
          </w:p>
        </w:tc>
        <w:tc>
          <w:tcPr>
            <w:tcW w:w="1134" w:type="dxa"/>
            <w:shd w:val="clear" w:color="auto" w:fill="auto"/>
            <w:noWrap/>
            <w:vAlign w:val="bottom"/>
            <w:hideMark/>
          </w:tcPr>
          <w:p w14:paraId="24E1209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0.445924</w:t>
            </w:r>
          </w:p>
        </w:tc>
        <w:tc>
          <w:tcPr>
            <w:tcW w:w="992" w:type="dxa"/>
            <w:shd w:val="clear" w:color="auto" w:fill="auto"/>
            <w:noWrap/>
            <w:vAlign w:val="bottom"/>
            <w:hideMark/>
          </w:tcPr>
          <w:p w14:paraId="6BABFA8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2.011224</w:t>
            </w:r>
          </w:p>
        </w:tc>
        <w:tc>
          <w:tcPr>
            <w:tcW w:w="993" w:type="dxa"/>
            <w:shd w:val="clear" w:color="auto" w:fill="auto"/>
            <w:noWrap/>
            <w:vAlign w:val="bottom"/>
            <w:hideMark/>
          </w:tcPr>
          <w:p w14:paraId="3FB7C7D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879799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0.003878</w:t>
            </w:r>
          </w:p>
        </w:tc>
        <w:tc>
          <w:tcPr>
            <w:tcW w:w="992" w:type="dxa"/>
            <w:shd w:val="clear" w:color="auto" w:fill="auto"/>
            <w:noWrap/>
            <w:vAlign w:val="bottom"/>
            <w:hideMark/>
          </w:tcPr>
          <w:p w14:paraId="373B49F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0.151</w:t>
            </w:r>
          </w:p>
        </w:tc>
        <w:tc>
          <w:tcPr>
            <w:tcW w:w="850" w:type="dxa"/>
            <w:shd w:val="clear" w:color="auto" w:fill="auto"/>
            <w:noWrap/>
            <w:vAlign w:val="bottom"/>
            <w:hideMark/>
          </w:tcPr>
          <w:p w14:paraId="7891389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3596</w:t>
            </w:r>
          </w:p>
        </w:tc>
      </w:tr>
      <w:tr w:rsidR="001F447E" w:rsidRPr="00DD3145" w14:paraId="4BE40783" w14:textId="77777777" w:rsidTr="00DD3145">
        <w:trPr>
          <w:trHeight w:val="300"/>
        </w:trPr>
        <w:tc>
          <w:tcPr>
            <w:tcW w:w="7933" w:type="dxa"/>
            <w:shd w:val="clear" w:color="auto" w:fill="auto"/>
            <w:noWrap/>
            <w:vAlign w:val="bottom"/>
            <w:hideMark/>
          </w:tcPr>
          <w:p w14:paraId="00A718E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BIOCARTA_ATRBRCA_PATHWAY</w:t>
            </w:r>
          </w:p>
        </w:tc>
        <w:tc>
          <w:tcPr>
            <w:tcW w:w="709" w:type="dxa"/>
            <w:shd w:val="clear" w:color="auto" w:fill="auto"/>
            <w:noWrap/>
            <w:vAlign w:val="bottom"/>
            <w:hideMark/>
          </w:tcPr>
          <w:p w14:paraId="257286B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w:t>
            </w:r>
          </w:p>
        </w:tc>
        <w:tc>
          <w:tcPr>
            <w:tcW w:w="1134" w:type="dxa"/>
            <w:shd w:val="clear" w:color="auto" w:fill="auto"/>
            <w:noWrap/>
            <w:vAlign w:val="bottom"/>
            <w:hideMark/>
          </w:tcPr>
          <w:p w14:paraId="35A71AE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0.647757</w:t>
            </w:r>
          </w:p>
        </w:tc>
        <w:tc>
          <w:tcPr>
            <w:tcW w:w="992" w:type="dxa"/>
            <w:shd w:val="clear" w:color="auto" w:fill="auto"/>
            <w:noWrap/>
            <w:vAlign w:val="bottom"/>
            <w:hideMark/>
          </w:tcPr>
          <w:p w14:paraId="66C0285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2.010915</w:t>
            </w:r>
          </w:p>
        </w:tc>
        <w:tc>
          <w:tcPr>
            <w:tcW w:w="993" w:type="dxa"/>
            <w:shd w:val="clear" w:color="auto" w:fill="auto"/>
            <w:noWrap/>
            <w:vAlign w:val="bottom"/>
            <w:hideMark/>
          </w:tcPr>
          <w:p w14:paraId="74D92D2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AA557C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0.003776</w:t>
            </w:r>
          </w:p>
        </w:tc>
        <w:tc>
          <w:tcPr>
            <w:tcW w:w="992" w:type="dxa"/>
            <w:shd w:val="clear" w:color="auto" w:fill="auto"/>
            <w:noWrap/>
            <w:vAlign w:val="bottom"/>
            <w:hideMark/>
          </w:tcPr>
          <w:p w14:paraId="442552D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0.152</w:t>
            </w:r>
          </w:p>
        </w:tc>
        <w:tc>
          <w:tcPr>
            <w:tcW w:w="850" w:type="dxa"/>
            <w:shd w:val="clear" w:color="auto" w:fill="auto"/>
            <w:noWrap/>
            <w:vAlign w:val="bottom"/>
            <w:hideMark/>
          </w:tcPr>
          <w:p w14:paraId="66E720D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1773</w:t>
            </w:r>
          </w:p>
        </w:tc>
      </w:tr>
      <w:tr w:rsidR="001F447E" w:rsidRPr="00DD3145" w14:paraId="78C96BF0" w14:textId="77777777" w:rsidTr="00DD3145">
        <w:trPr>
          <w:trHeight w:val="300"/>
        </w:trPr>
        <w:tc>
          <w:tcPr>
            <w:tcW w:w="7933" w:type="dxa"/>
            <w:shd w:val="clear" w:color="auto" w:fill="auto"/>
            <w:noWrap/>
            <w:vAlign w:val="bottom"/>
            <w:hideMark/>
          </w:tcPr>
          <w:p w14:paraId="06010EE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KEGG_MISMATCH_REPAIR</w:t>
            </w:r>
          </w:p>
        </w:tc>
        <w:tc>
          <w:tcPr>
            <w:tcW w:w="709" w:type="dxa"/>
            <w:shd w:val="clear" w:color="auto" w:fill="auto"/>
            <w:noWrap/>
            <w:vAlign w:val="bottom"/>
            <w:hideMark/>
          </w:tcPr>
          <w:p w14:paraId="71A54D0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22</w:t>
            </w:r>
          </w:p>
        </w:tc>
        <w:tc>
          <w:tcPr>
            <w:tcW w:w="1134" w:type="dxa"/>
            <w:shd w:val="clear" w:color="auto" w:fill="auto"/>
            <w:noWrap/>
            <w:vAlign w:val="bottom"/>
            <w:hideMark/>
          </w:tcPr>
          <w:p w14:paraId="6D888CE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0.622907</w:t>
            </w:r>
          </w:p>
        </w:tc>
        <w:tc>
          <w:tcPr>
            <w:tcW w:w="992" w:type="dxa"/>
            <w:shd w:val="clear" w:color="auto" w:fill="auto"/>
            <w:noWrap/>
            <w:vAlign w:val="bottom"/>
            <w:hideMark/>
          </w:tcPr>
          <w:p w14:paraId="2A91B2D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2.00454</w:t>
            </w:r>
          </w:p>
        </w:tc>
        <w:tc>
          <w:tcPr>
            <w:tcW w:w="993" w:type="dxa"/>
            <w:shd w:val="clear" w:color="auto" w:fill="auto"/>
            <w:noWrap/>
            <w:vAlign w:val="bottom"/>
            <w:hideMark/>
          </w:tcPr>
          <w:p w14:paraId="3285A10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B7EECE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0.004071</w:t>
            </w:r>
          </w:p>
        </w:tc>
        <w:tc>
          <w:tcPr>
            <w:tcW w:w="992" w:type="dxa"/>
            <w:shd w:val="clear" w:color="auto" w:fill="auto"/>
            <w:noWrap/>
            <w:vAlign w:val="bottom"/>
            <w:hideMark/>
          </w:tcPr>
          <w:p w14:paraId="5F53E4B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0.168</w:t>
            </w:r>
          </w:p>
        </w:tc>
        <w:tc>
          <w:tcPr>
            <w:tcW w:w="850" w:type="dxa"/>
            <w:shd w:val="clear" w:color="auto" w:fill="auto"/>
            <w:noWrap/>
            <w:vAlign w:val="bottom"/>
            <w:hideMark/>
          </w:tcPr>
          <w:p w14:paraId="307AF9A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3160</w:t>
            </w:r>
          </w:p>
        </w:tc>
      </w:tr>
      <w:tr w:rsidR="001F447E" w:rsidRPr="00DD3145" w14:paraId="736EB59F" w14:textId="77777777" w:rsidTr="00DD3145">
        <w:trPr>
          <w:trHeight w:val="300"/>
        </w:trPr>
        <w:tc>
          <w:tcPr>
            <w:tcW w:w="7933" w:type="dxa"/>
            <w:shd w:val="clear" w:color="auto" w:fill="auto"/>
            <w:noWrap/>
            <w:vAlign w:val="bottom"/>
            <w:hideMark/>
          </w:tcPr>
          <w:p w14:paraId="623ECD5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REACTOME_CELL_CYCLE</w:t>
            </w:r>
          </w:p>
        </w:tc>
        <w:tc>
          <w:tcPr>
            <w:tcW w:w="709" w:type="dxa"/>
            <w:shd w:val="clear" w:color="auto" w:fill="auto"/>
            <w:noWrap/>
            <w:vAlign w:val="bottom"/>
            <w:hideMark/>
          </w:tcPr>
          <w:p w14:paraId="1E57BBC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365</w:t>
            </w:r>
          </w:p>
        </w:tc>
        <w:tc>
          <w:tcPr>
            <w:tcW w:w="1134" w:type="dxa"/>
            <w:shd w:val="clear" w:color="auto" w:fill="auto"/>
            <w:noWrap/>
            <w:vAlign w:val="bottom"/>
            <w:hideMark/>
          </w:tcPr>
          <w:p w14:paraId="26CC685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0.368604</w:t>
            </w:r>
          </w:p>
        </w:tc>
        <w:tc>
          <w:tcPr>
            <w:tcW w:w="992" w:type="dxa"/>
            <w:shd w:val="clear" w:color="auto" w:fill="auto"/>
            <w:noWrap/>
            <w:vAlign w:val="bottom"/>
            <w:hideMark/>
          </w:tcPr>
          <w:p w14:paraId="0ACC76C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2.003285</w:t>
            </w:r>
          </w:p>
        </w:tc>
        <w:tc>
          <w:tcPr>
            <w:tcW w:w="993" w:type="dxa"/>
            <w:shd w:val="clear" w:color="auto" w:fill="auto"/>
            <w:noWrap/>
            <w:vAlign w:val="bottom"/>
            <w:hideMark/>
          </w:tcPr>
          <w:p w14:paraId="60F6671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7DDEEA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0.004034</w:t>
            </w:r>
          </w:p>
        </w:tc>
        <w:tc>
          <w:tcPr>
            <w:tcW w:w="992" w:type="dxa"/>
            <w:shd w:val="clear" w:color="auto" w:fill="auto"/>
            <w:noWrap/>
            <w:vAlign w:val="bottom"/>
            <w:hideMark/>
          </w:tcPr>
          <w:p w14:paraId="4818EB2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0.172</w:t>
            </w:r>
          </w:p>
        </w:tc>
        <w:tc>
          <w:tcPr>
            <w:tcW w:w="850" w:type="dxa"/>
            <w:shd w:val="clear" w:color="auto" w:fill="auto"/>
            <w:noWrap/>
            <w:vAlign w:val="bottom"/>
            <w:hideMark/>
          </w:tcPr>
          <w:p w14:paraId="7F01643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4163</w:t>
            </w:r>
          </w:p>
        </w:tc>
      </w:tr>
      <w:tr w:rsidR="001F447E" w:rsidRPr="00DD3145" w14:paraId="1B6DD793" w14:textId="77777777" w:rsidTr="00DD3145">
        <w:trPr>
          <w:trHeight w:val="300"/>
        </w:trPr>
        <w:tc>
          <w:tcPr>
            <w:tcW w:w="7933" w:type="dxa"/>
            <w:shd w:val="clear" w:color="auto" w:fill="auto"/>
            <w:noWrap/>
            <w:vAlign w:val="bottom"/>
            <w:hideMark/>
          </w:tcPr>
          <w:p w14:paraId="793A899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REACTOME_ACTIVATION_OF_THE_PRE_REPLICATIVE_COMPLEX</w:t>
            </w:r>
          </w:p>
        </w:tc>
        <w:tc>
          <w:tcPr>
            <w:tcW w:w="709" w:type="dxa"/>
            <w:shd w:val="clear" w:color="auto" w:fill="auto"/>
            <w:noWrap/>
            <w:vAlign w:val="bottom"/>
            <w:hideMark/>
          </w:tcPr>
          <w:p w14:paraId="55BCAD2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29</w:t>
            </w:r>
          </w:p>
        </w:tc>
        <w:tc>
          <w:tcPr>
            <w:tcW w:w="1134" w:type="dxa"/>
            <w:shd w:val="clear" w:color="auto" w:fill="auto"/>
            <w:noWrap/>
            <w:vAlign w:val="bottom"/>
            <w:hideMark/>
          </w:tcPr>
          <w:p w14:paraId="424ADE5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0.56564</w:t>
            </w:r>
          </w:p>
        </w:tc>
        <w:tc>
          <w:tcPr>
            <w:tcW w:w="992" w:type="dxa"/>
            <w:shd w:val="clear" w:color="auto" w:fill="auto"/>
            <w:noWrap/>
            <w:vAlign w:val="bottom"/>
            <w:hideMark/>
          </w:tcPr>
          <w:p w14:paraId="4D41C75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1.993371</w:t>
            </w:r>
          </w:p>
        </w:tc>
        <w:tc>
          <w:tcPr>
            <w:tcW w:w="993" w:type="dxa"/>
            <w:shd w:val="clear" w:color="auto" w:fill="auto"/>
            <w:noWrap/>
            <w:vAlign w:val="bottom"/>
            <w:hideMark/>
          </w:tcPr>
          <w:p w14:paraId="6F8A275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214AF7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0.004488</w:t>
            </w:r>
          </w:p>
        </w:tc>
        <w:tc>
          <w:tcPr>
            <w:tcW w:w="992" w:type="dxa"/>
            <w:shd w:val="clear" w:color="auto" w:fill="auto"/>
            <w:noWrap/>
            <w:vAlign w:val="bottom"/>
            <w:hideMark/>
          </w:tcPr>
          <w:p w14:paraId="0E9C472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0.194</w:t>
            </w:r>
          </w:p>
        </w:tc>
        <w:tc>
          <w:tcPr>
            <w:tcW w:w="850" w:type="dxa"/>
            <w:shd w:val="clear" w:color="auto" w:fill="auto"/>
            <w:noWrap/>
            <w:vAlign w:val="bottom"/>
            <w:hideMark/>
          </w:tcPr>
          <w:p w14:paraId="1C62F56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5506</w:t>
            </w:r>
          </w:p>
        </w:tc>
      </w:tr>
      <w:tr w:rsidR="001F447E" w:rsidRPr="00DD3145" w14:paraId="38352F87" w14:textId="77777777" w:rsidTr="00DD3145">
        <w:trPr>
          <w:trHeight w:val="300"/>
        </w:trPr>
        <w:tc>
          <w:tcPr>
            <w:tcW w:w="7933" w:type="dxa"/>
            <w:shd w:val="clear" w:color="auto" w:fill="auto"/>
            <w:noWrap/>
            <w:vAlign w:val="bottom"/>
            <w:hideMark/>
          </w:tcPr>
          <w:p w14:paraId="5FF3E3B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REACTOME_DOUBLE_STRAND_BREAK_REPAIR</w:t>
            </w:r>
          </w:p>
        </w:tc>
        <w:tc>
          <w:tcPr>
            <w:tcW w:w="709" w:type="dxa"/>
            <w:shd w:val="clear" w:color="auto" w:fill="auto"/>
            <w:noWrap/>
            <w:vAlign w:val="bottom"/>
            <w:hideMark/>
          </w:tcPr>
          <w:p w14:paraId="2A74B27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w:t>
            </w:r>
          </w:p>
        </w:tc>
        <w:tc>
          <w:tcPr>
            <w:tcW w:w="1134" w:type="dxa"/>
            <w:shd w:val="clear" w:color="auto" w:fill="auto"/>
            <w:noWrap/>
            <w:vAlign w:val="bottom"/>
            <w:hideMark/>
          </w:tcPr>
          <w:p w14:paraId="59F01D4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0.611162</w:t>
            </w:r>
          </w:p>
        </w:tc>
        <w:tc>
          <w:tcPr>
            <w:tcW w:w="992" w:type="dxa"/>
            <w:shd w:val="clear" w:color="auto" w:fill="auto"/>
            <w:noWrap/>
            <w:vAlign w:val="bottom"/>
            <w:hideMark/>
          </w:tcPr>
          <w:p w14:paraId="6BA1268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1.990921</w:t>
            </w:r>
          </w:p>
        </w:tc>
        <w:tc>
          <w:tcPr>
            <w:tcW w:w="993" w:type="dxa"/>
            <w:shd w:val="clear" w:color="auto" w:fill="auto"/>
            <w:noWrap/>
            <w:vAlign w:val="bottom"/>
            <w:hideMark/>
          </w:tcPr>
          <w:p w14:paraId="204F15A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14FE8C0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0.00448</w:t>
            </w:r>
          </w:p>
        </w:tc>
        <w:tc>
          <w:tcPr>
            <w:tcW w:w="992" w:type="dxa"/>
            <w:shd w:val="clear" w:color="auto" w:fill="auto"/>
            <w:noWrap/>
            <w:vAlign w:val="bottom"/>
            <w:hideMark/>
          </w:tcPr>
          <w:p w14:paraId="044D97C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0.2</w:t>
            </w:r>
          </w:p>
        </w:tc>
        <w:tc>
          <w:tcPr>
            <w:tcW w:w="850" w:type="dxa"/>
            <w:shd w:val="clear" w:color="auto" w:fill="auto"/>
            <w:noWrap/>
            <w:vAlign w:val="bottom"/>
            <w:hideMark/>
          </w:tcPr>
          <w:p w14:paraId="2FC51EA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3985</w:t>
            </w:r>
          </w:p>
        </w:tc>
      </w:tr>
      <w:tr w:rsidR="001F447E" w:rsidRPr="00DD3145" w14:paraId="206E8083" w14:textId="77777777" w:rsidTr="00DD3145">
        <w:trPr>
          <w:trHeight w:val="300"/>
        </w:trPr>
        <w:tc>
          <w:tcPr>
            <w:tcW w:w="7933" w:type="dxa"/>
            <w:shd w:val="clear" w:color="auto" w:fill="auto"/>
            <w:noWrap/>
            <w:vAlign w:val="bottom"/>
            <w:hideMark/>
          </w:tcPr>
          <w:p w14:paraId="6B6D1F7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PID_ATR_PATHWAY</w:t>
            </w:r>
          </w:p>
        </w:tc>
        <w:tc>
          <w:tcPr>
            <w:tcW w:w="709" w:type="dxa"/>
            <w:shd w:val="clear" w:color="auto" w:fill="auto"/>
            <w:noWrap/>
            <w:vAlign w:val="bottom"/>
            <w:hideMark/>
          </w:tcPr>
          <w:p w14:paraId="545DE94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39</w:t>
            </w:r>
          </w:p>
        </w:tc>
        <w:tc>
          <w:tcPr>
            <w:tcW w:w="1134" w:type="dxa"/>
            <w:shd w:val="clear" w:color="auto" w:fill="auto"/>
            <w:noWrap/>
            <w:vAlign w:val="bottom"/>
            <w:hideMark/>
          </w:tcPr>
          <w:p w14:paraId="31CA63B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0.522885</w:t>
            </w:r>
          </w:p>
        </w:tc>
        <w:tc>
          <w:tcPr>
            <w:tcW w:w="992" w:type="dxa"/>
            <w:shd w:val="clear" w:color="auto" w:fill="auto"/>
            <w:noWrap/>
            <w:vAlign w:val="bottom"/>
            <w:hideMark/>
          </w:tcPr>
          <w:p w14:paraId="3C603C0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1.980379</w:t>
            </w:r>
          </w:p>
        </w:tc>
        <w:tc>
          <w:tcPr>
            <w:tcW w:w="993" w:type="dxa"/>
            <w:shd w:val="clear" w:color="auto" w:fill="auto"/>
            <w:noWrap/>
            <w:vAlign w:val="bottom"/>
            <w:hideMark/>
          </w:tcPr>
          <w:p w14:paraId="52EC66A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522B341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0.00501</w:t>
            </w:r>
          </w:p>
        </w:tc>
        <w:tc>
          <w:tcPr>
            <w:tcW w:w="992" w:type="dxa"/>
            <w:shd w:val="clear" w:color="auto" w:fill="auto"/>
            <w:noWrap/>
            <w:vAlign w:val="bottom"/>
            <w:hideMark/>
          </w:tcPr>
          <w:p w14:paraId="5E7B2AC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0.226</w:t>
            </w:r>
          </w:p>
        </w:tc>
        <w:tc>
          <w:tcPr>
            <w:tcW w:w="850" w:type="dxa"/>
            <w:shd w:val="clear" w:color="auto" w:fill="auto"/>
            <w:noWrap/>
            <w:vAlign w:val="bottom"/>
            <w:hideMark/>
          </w:tcPr>
          <w:p w14:paraId="36240F5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3427</w:t>
            </w:r>
          </w:p>
        </w:tc>
      </w:tr>
      <w:tr w:rsidR="001F447E" w:rsidRPr="00DD3145" w14:paraId="12B85544" w14:textId="77777777" w:rsidTr="00DD3145">
        <w:trPr>
          <w:trHeight w:val="300"/>
        </w:trPr>
        <w:tc>
          <w:tcPr>
            <w:tcW w:w="7933" w:type="dxa"/>
            <w:shd w:val="clear" w:color="auto" w:fill="auto"/>
            <w:noWrap/>
            <w:vAlign w:val="bottom"/>
            <w:hideMark/>
          </w:tcPr>
          <w:p w14:paraId="4A44E2A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PID_AURORA_B_PATHWAY</w:t>
            </w:r>
          </w:p>
        </w:tc>
        <w:tc>
          <w:tcPr>
            <w:tcW w:w="709" w:type="dxa"/>
            <w:shd w:val="clear" w:color="auto" w:fill="auto"/>
            <w:noWrap/>
            <w:vAlign w:val="bottom"/>
            <w:hideMark/>
          </w:tcPr>
          <w:p w14:paraId="4FB7077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37</w:t>
            </w:r>
          </w:p>
        </w:tc>
        <w:tc>
          <w:tcPr>
            <w:tcW w:w="1134" w:type="dxa"/>
            <w:shd w:val="clear" w:color="auto" w:fill="auto"/>
            <w:noWrap/>
            <w:vAlign w:val="bottom"/>
            <w:hideMark/>
          </w:tcPr>
          <w:p w14:paraId="3BA5426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0.544663</w:t>
            </w:r>
          </w:p>
        </w:tc>
        <w:tc>
          <w:tcPr>
            <w:tcW w:w="992" w:type="dxa"/>
            <w:shd w:val="clear" w:color="auto" w:fill="auto"/>
            <w:noWrap/>
            <w:vAlign w:val="bottom"/>
            <w:hideMark/>
          </w:tcPr>
          <w:p w14:paraId="4DF261A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1.980288</w:t>
            </w:r>
          </w:p>
        </w:tc>
        <w:tc>
          <w:tcPr>
            <w:tcW w:w="993" w:type="dxa"/>
            <w:shd w:val="clear" w:color="auto" w:fill="auto"/>
            <w:noWrap/>
            <w:vAlign w:val="bottom"/>
            <w:hideMark/>
          </w:tcPr>
          <w:p w14:paraId="66985E5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0.002179</w:t>
            </w:r>
          </w:p>
        </w:tc>
        <w:tc>
          <w:tcPr>
            <w:tcW w:w="1134" w:type="dxa"/>
            <w:shd w:val="clear" w:color="auto" w:fill="auto"/>
            <w:noWrap/>
            <w:vAlign w:val="bottom"/>
            <w:hideMark/>
          </w:tcPr>
          <w:p w14:paraId="7E68FFC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0.004874</w:t>
            </w:r>
          </w:p>
        </w:tc>
        <w:tc>
          <w:tcPr>
            <w:tcW w:w="992" w:type="dxa"/>
            <w:shd w:val="clear" w:color="auto" w:fill="auto"/>
            <w:noWrap/>
            <w:vAlign w:val="bottom"/>
            <w:hideMark/>
          </w:tcPr>
          <w:p w14:paraId="1D2A82D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0.226</w:t>
            </w:r>
          </w:p>
        </w:tc>
        <w:tc>
          <w:tcPr>
            <w:tcW w:w="850" w:type="dxa"/>
            <w:shd w:val="clear" w:color="auto" w:fill="auto"/>
            <w:noWrap/>
            <w:vAlign w:val="bottom"/>
            <w:hideMark/>
          </w:tcPr>
          <w:p w14:paraId="02EB2A0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5531</w:t>
            </w:r>
          </w:p>
        </w:tc>
      </w:tr>
      <w:tr w:rsidR="001F447E" w:rsidRPr="00DD3145" w14:paraId="6CD20CB0" w14:textId="77777777" w:rsidTr="00DD3145">
        <w:trPr>
          <w:trHeight w:val="300"/>
        </w:trPr>
        <w:tc>
          <w:tcPr>
            <w:tcW w:w="7933" w:type="dxa"/>
            <w:shd w:val="clear" w:color="auto" w:fill="auto"/>
            <w:noWrap/>
            <w:vAlign w:val="bottom"/>
            <w:hideMark/>
          </w:tcPr>
          <w:p w14:paraId="44ABDBC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REACTOME_HIV_LIFE_CYCLE</w:t>
            </w:r>
          </w:p>
        </w:tc>
        <w:tc>
          <w:tcPr>
            <w:tcW w:w="709" w:type="dxa"/>
            <w:shd w:val="clear" w:color="auto" w:fill="auto"/>
            <w:noWrap/>
            <w:vAlign w:val="bottom"/>
            <w:hideMark/>
          </w:tcPr>
          <w:p w14:paraId="101C775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107</w:t>
            </w:r>
          </w:p>
        </w:tc>
        <w:tc>
          <w:tcPr>
            <w:tcW w:w="1134" w:type="dxa"/>
            <w:shd w:val="clear" w:color="auto" w:fill="auto"/>
            <w:noWrap/>
            <w:vAlign w:val="bottom"/>
            <w:hideMark/>
          </w:tcPr>
          <w:p w14:paraId="2F1AB74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0.425065</w:t>
            </w:r>
          </w:p>
        </w:tc>
        <w:tc>
          <w:tcPr>
            <w:tcW w:w="992" w:type="dxa"/>
            <w:shd w:val="clear" w:color="auto" w:fill="auto"/>
            <w:noWrap/>
            <w:vAlign w:val="bottom"/>
            <w:hideMark/>
          </w:tcPr>
          <w:p w14:paraId="2EF59F2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1.979594</w:t>
            </w:r>
          </w:p>
        </w:tc>
        <w:tc>
          <w:tcPr>
            <w:tcW w:w="993" w:type="dxa"/>
            <w:shd w:val="clear" w:color="auto" w:fill="auto"/>
            <w:noWrap/>
            <w:vAlign w:val="bottom"/>
            <w:hideMark/>
          </w:tcPr>
          <w:p w14:paraId="1FE80AF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3F87C9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0.00482</w:t>
            </w:r>
          </w:p>
        </w:tc>
        <w:tc>
          <w:tcPr>
            <w:tcW w:w="992" w:type="dxa"/>
            <w:shd w:val="clear" w:color="auto" w:fill="auto"/>
            <w:noWrap/>
            <w:vAlign w:val="bottom"/>
            <w:hideMark/>
          </w:tcPr>
          <w:p w14:paraId="0ED194A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0.228</w:t>
            </w:r>
          </w:p>
        </w:tc>
        <w:tc>
          <w:tcPr>
            <w:tcW w:w="850" w:type="dxa"/>
            <w:shd w:val="clear" w:color="auto" w:fill="auto"/>
            <w:noWrap/>
            <w:vAlign w:val="bottom"/>
            <w:hideMark/>
          </w:tcPr>
          <w:p w14:paraId="1940FA6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3905</w:t>
            </w:r>
          </w:p>
        </w:tc>
      </w:tr>
      <w:tr w:rsidR="001F447E" w:rsidRPr="00DD3145" w14:paraId="7D0DFF5B" w14:textId="77777777" w:rsidTr="00DD3145">
        <w:trPr>
          <w:trHeight w:val="300"/>
        </w:trPr>
        <w:tc>
          <w:tcPr>
            <w:tcW w:w="7933" w:type="dxa"/>
            <w:shd w:val="clear" w:color="auto" w:fill="auto"/>
            <w:noWrap/>
            <w:vAlign w:val="bottom"/>
            <w:hideMark/>
          </w:tcPr>
          <w:p w14:paraId="513DB7A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REACTOME_DNA_STRAND_ELONGATION</w:t>
            </w:r>
          </w:p>
        </w:tc>
        <w:tc>
          <w:tcPr>
            <w:tcW w:w="709" w:type="dxa"/>
            <w:shd w:val="clear" w:color="auto" w:fill="auto"/>
            <w:noWrap/>
            <w:vAlign w:val="bottom"/>
            <w:hideMark/>
          </w:tcPr>
          <w:p w14:paraId="47BB0A9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30</w:t>
            </w:r>
          </w:p>
        </w:tc>
        <w:tc>
          <w:tcPr>
            <w:tcW w:w="1134" w:type="dxa"/>
            <w:shd w:val="clear" w:color="auto" w:fill="auto"/>
            <w:noWrap/>
            <w:vAlign w:val="bottom"/>
            <w:hideMark/>
          </w:tcPr>
          <w:p w14:paraId="6D91E79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0.557885</w:t>
            </w:r>
          </w:p>
        </w:tc>
        <w:tc>
          <w:tcPr>
            <w:tcW w:w="992" w:type="dxa"/>
            <w:shd w:val="clear" w:color="auto" w:fill="auto"/>
            <w:noWrap/>
            <w:vAlign w:val="bottom"/>
            <w:hideMark/>
          </w:tcPr>
          <w:p w14:paraId="116DA60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1.955257</w:t>
            </w:r>
          </w:p>
        </w:tc>
        <w:tc>
          <w:tcPr>
            <w:tcW w:w="993" w:type="dxa"/>
            <w:shd w:val="clear" w:color="auto" w:fill="auto"/>
            <w:noWrap/>
            <w:vAlign w:val="bottom"/>
            <w:hideMark/>
          </w:tcPr>
          <w:p w14:paraId="36873A3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CD19B2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0.006506</w:t>
            </w:r>
          </w:p>
        </w:tc>
        <w:tc>
          <w:tcPr>
            <w:tcW w:w="992" w:type="dxa"/>
            <w:shd w:val="clear" w:color="auto" w:fill="auto"/>
            <w:noWrap/>
            <w:vAlign w:val="bottom"/>
            <w:hideMark/>
          </w:tcPr>
          <w:p w14:paraId="103B4B4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0.299</w:t>
            </w:r>
          </w:p>
        </w:tc>
        <w:tc>
          <w:tcPr>
            <w:tcW w:w="850" w:type="dxa"/>
            <w:shd w:val="clear" w:color="auto" w:fill="auto"/>
            <w:noWrap/>
            <w:vAlign w:val="bottom"/>
            <w:hideMark/>
          </w:tcPr>
          <w:p w14:paraId="4DC4416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3943</w:t>
            </w:r>
          </w:p>
        </w:tc>
      </w:tr>
      <w:tr w:rsidR="001F447E" w:rsidRPr="00DD3145" w14:paraId="7EA53316" w14:textId="77777777" w:rsidTr="00DD3145">
        <w:trPr>
          <w:trHeight w:val="300"/>
        </w:trPr>
        <w:tc>
          <w:tcPr>
            <w:tcW w:w="7933" w:type="dxa"/>
            <w:shd w:val="clear" w:color="auto" w:fill="auto"/>
            <w:noWrap/>
            <w:vAlign w:val="bottom"/>
            <w:hideMark/>
          </w:tcPr>
          <w:p w14:paraId="1D0A385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REACTOME_G1_S_SPECIFIC_TRANSCRIPTION</w:t>
            </w:r>
          </w:p>
        </w:tc>
        <w:tc>
          <w:tcPr>
            <w:tcW w:w="709" w:type="dxa"/>
            <w:shd w:val="clear" w:color="auto" w:fill="auto"/>
            <w:noWrap/>
            <w:vAlign w:val="bottom"/>
            <w:hideMark/>
          </w:tcPr>
          <w:p w14:paraId="2C1FA22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w:t>
            </w:r>
          </w:p>
        </w:tc>
        <w:tc>
          <w:tcPr>
            <w:tcW w:w="1134" w:type="dxa"/>
            <w:shd w:val="clear" w:color="auto" w:fill="auto"/>
            <w:noWrap/>
            <w:vAlign w:val="bottom"/>
            <w:hideMark/>
          </w:tcPr>
          <w:p w14:paraId="549C1EB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0.664341</w:t>
            </w:r>
          </w:p>
        </w:tc>
        <w:tc>
          <w:tcPr>
            <w:tcW w:w="992" w:type="dxa"/>
            <w:shd w:val="clear" w:color="auto" w:fill="auto"/>
            <w:noWrap/>
            <w:vAlign w:val="bottom"/>
            <w:hideMark/>
          </w:tcPr>
          <w:p w14:paraId="0452171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1.9522</w:t>
            </w:r>
          </w:p>
        </w:tc>
        <w:tc>
          <w:tcPr>
            <w:tcW w:w="993" w:type="dxa"/>
            <w:shd w:val="clear" w:color="auto" w:fill="auto"/>
            <w:noWrap/>
            <w:vAlign w:val="bottom"/>
            <w:hideMark/>
          </w:tcPr>
          <w:p w14:paraId="5C4C75F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0.002183</w:t>
            </w:r>
          </w:p>
        </w:tc>
        <w:tc>
          <w:tcPr>
            <w:tcW w:w="1134" w:type="dxa"/>
            <w:shd w:val="clear" w:color="auto" w:fill="auto"/>
            <w:noWrap/>
            <w:vAlign w:val="bottom"/>
            <w:hideMark/>
          </w:tcPr>
          <w:p w14:paraId="7C566FC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0.006637</w:t>
            </w:r>
          </w:p>
        </w:tc>
        <w:tc>
          <w:tcPr>
            <w:tcW w:w="992" w:type="dxa"/>
            <w:shd w:val="clear" w:color="auto" w:fill="auto"/>
            <w:noWrap/>
            <w:vAlign w:val="bottom"/>
            <w:hideMark/>
          </w:tcPr>
          <w:p w14:paraId="1B0BFAF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0.306</w:t>
            </w:r>
          </w:p>
        </w:tc>
        <w:tc>
          <w:tcPr>
            <w:tcW w:w="850" w:type="dxa"/>
            <w:shd w:val="clear" w:color="auto" w:fill="auto"/>
            <w:noWrap/>
            <w:vAlign w:val="bottom"/>
            <w:hideMark/>
          </w:tcPr>
          <w:p w14:paraId="35A7BA5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3473</w:t>
            </w:r>
          </w:p>
        </w:tc>
      </w:tr>
      <w:tr w:rsidR="001F447E" w:rsidRPr="00DD3145" w14:paraId="6CFA0B6A" w14:textId="77777777" w:rsidTr="00DD3145">
        <w:trPr>
          <w:trHeight w:val="300"/>
        </w:trPr>
        <w:tc>
          <w:tcPr>
            <w:tcW w:w="7933" w:type="dxa"/>
            <w:shd w:val="clear" w:color="auto" w:fill="auto"/>
            <w:noWrap/>
            <w:vAlign w:val="bottom"/>
            <w:hideMark/>
          </w:tcPr>
          <w:p w14:paraId="22A5C0C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lastRenderedPageBreak/>
              <w:t>REACTOME_PHOSPHORYLATION_OF_THE_APC_C</w:t>
            </w:r>
          </w:p>
        </w:tc>
        <w:tc>
          <w:tcPr>
            <w:tcW w:w="709" w:type="dxa"/>
            <w:shd w:val="clear" w:color="auto" w:fill="auto"/>
            <w:noWrap/>
            <w:vAlign w:val="bottom"/>
            <w:hideMark/>
          </w:tcPr>
          <w:p w14:paraId="4BE0D6B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w:t>
            </w:r>
          </w:p>
        </w:tc>
        <w:tc>
          <w:tcPr>
            <w:tcW w:w="1134" w:type="dxa"/>
            <w:shd w:val="clear" w:color="auto" w:fill="auto"/>
            <w:noWrap/>
            <w:vAlign w:val="bottom"/>
            <w:hideMark/>
          </w:tcPr>
          <w:p w14:paraId="0B9A67E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0.628569</w:t>
            </w:r>
          </w:p>
        </w:tc>
        <w:tc>
          <w:tcPr>
            <w:tcW w:w="992" w:type="dxa"/>
            <w:shd w:val="clear" w:color="auto" w:fill="auto"/>
            <w:noWrap/>
            <w:vAlign w:val="bottom"/>
            <w:hideMark/>
          </w:tcPr>
          <w:p w14:paraId="3D90C39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1.937416</w:t>
            </w:r>
          </w:p>
        </w:tc>
        <w:tc>
          <w:tcPr>
            <w:tcW w:w="993" w:type="dxa"/>
            <w:shd w:val="clear" w:color="auto" w:fill="auto"/>
            <w:noWrap/>
            <w:vAlign w:val="bottom"/>
            <w:hideMark/>
          </w:tcPr>
          <w:p w14:paraId="75AC33F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0.002088</w:t>
            </w:r>
          </w:p>
        </w:tc>
        <w:tc>
          <w:tcPr>
            <w:tcW w:w="1134" w:type="dxa"/>
            <w:shd w:val="clear" w:color="auto" w:fill="auto"/>
            <w:noWrap/>
            <w:vAlign w:val="bottom"/>
            <w:hideMark/>
          </w:tcPr>
          <w:p w14:paraId="6A51BEA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0.007688</w:t>
            </w:r>
          </w:p>
        </w:tc>
        <w:tc>
          <w:tcPr>
            <w:tcW w:w="992" w:type="dxa"/>
            <w:shd w:val="clear" w:color="auto" w:fill="auto"/>
            <w:noWrap/>
            <w:vAlign w:val="bottom"/>
            <w:hideMark/>
          </w:tcPr>
          <w:p w14:paraId="5D0CE51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0.354</w:t>
            </w:r>
          </w:p>
        </w:tc>
        <w:tc>
          <w:tcPr>
            <w:tcW w:w="850" w:type="dxa"/>
            <w:shd w:val="clear" w:color="auto" w:fill="auto"/>
            <w:noWrap/>
            <w:vAlign w:val="bottom"/>
            <w:hideMark/>
          </w:tcPr>
          <w:p w14:paraId="52BE637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3244</w:t>
            </w:r>
          </w:p>
        </w:tc>
      </w:tr>
      <w:tr w:rsidR="001F447E" w:rsidRPr="00DD3145" w14:paraId="6360E023" w14:textId="77777777" w:rsidTr="00DD3145">
        <w:trPr>
          <w:trHeight w:val="300"/>
        </w:trPr>
        <w:tc>
          <w:tcPr>
            <w:tcW w:w="7933" w:type="dxa"/>
            <w:shd w:val="clear" w:color="auto" w:fill="auto"/>
            <w:noWrap/>
            <w:vAlign w:val="bottom"/>
            <w:hideMark/>
          </w:tcPr>
          <w:p w14:paraId="4F94DD2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REACTOME_TELOMERE_MAINTENANCE</w:t>
            </w:r>
          </w:p>
        </w:tc>
        <w:tc>
          <w:tcPr>
            <w:tcW w:w="709" w:type="dxa"/>
            <w:shd w:val="clear" w:color="auto" w:fill="auto"/>
            <w:noWrap/>
            <w:vAlign w:val="bottom"/>
            <w:hideMark/>
          </w:tcPr>
          <w:p w14:paraId="1CF47CD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56</w:t>
            </w:r>
          </w:p>
        </w:tc>
        <w:tc>
          <w:tcPr>
            <w:tcW w:w="1134" w:type="dxa"/>
            <w:shd w:val="clear" w:color="auto" w:fill="auto"/>
            <w:noWrap/>
            <w:vAlign w:val="bottom"/>
            <w:hideMark/>
          </w:tcPr>
          <w:p w14:paraId="6A65A72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0.473293</w:t>
            </w:r>
          </w:p>
        </w:tc>
        <w:tc>
          <w:tcPr>
            <w:tcW w:w="992" w:type="dxa"/>
            <w:shd w:val="clear" w:color="auto" w:fill="auto"/>
            <w:noWrap/>
            <w:vAlign w:val="bottom"/>
            <w:hideMark/>
          </w:tcPr>
          <w:p w14:paraId="58CB8B9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1.92752</w:t>
            </w:r>
          </w:p>
        </w:tc>
        <w:tc>
          <w:tcPr>
            <w:tcW w:w="993" w:type="dxa"/>
            <w:shd w:val="clear" w:color="auto" w:fill="auto"/>
            <w:noWrap/>
            <w:vAlign w:val="bottom"/>
            <w:hideMark/>
          </w:tcPr>
          <w:p w14:paraId="13B61D2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0.002331</w:t>
            </w:r>
          </w:p>
        </w:tc>
        <w:tc>
          <w:tcPr>
            <w:tcW w:w="1134" w:type="dxa"/>
            <w:shd w:val="clear" w:color="auto" w:fill="auto"/>
            <w:noWrap/>
            <w:vAlign w:val="bottom"/>
            <w:hideMark/>
          </w:tcPr>
          <w:p w14:paraId="4C8A4FF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0.008398</w:t>
            </w:r>
          </w:p>
        </w:tc>
        <w:tc>
          <w:tcPr>
            <w:tcW w:w="992" w:type="dxa"/>
            <w:shd w:val="clear" w:color="auto" w:fill="auto"/>
            <w:noWrap/>
            <w:vAlign w:val="bottom"/>
            <w:hideMark/>
          </w:tcPr>
          <w:p w14:paraId="7129AF6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0.384</w:t>
            </w:r>
          </w:p>
        </w:tc>
        <w:tc>
          <w:tcPr>
            <w:tcW w:w="850" w:type="dxa"/>
            <w:shd w:val="clear" w:color="auto" w:fill="auto"/>
            <w:noWrap/>
            <w:vAlign w:val="bottom"/>
            <w:hideMark/>
          </w:tcPr>
          <w:p w14:paraId="673B275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3747</w:t>
            </w:r>
          </w:p>
        </w:tc>
      </w:tr>
      <w:tr w:rsidR="001F447E" w:rsidRPr="00DD3145" w14:paraId="1AE63448" w14:textId="77777777" w:rsidTr="00DD3145">
        <w:trPr>
          <w:trHeight w:val="300"/>
        </w:trPr>
        <w:tc>
          <w:tcPr>
            <w:tcW w:w="7933" w:type="dxa"/>
            <w:shd w:val="clear" w:color="auto" w:fill="auto"/>
            <w:noWrap/>
            <w:vAlign w:val="bottom"/>
            <w:hideMark/>
          </w:tcPr>
          <w:p w14:paraId="16838D0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PID_ATM_PATHWAY</w:t>
            </w:r>
          </w:p>
        </w:tc>
        <w:tc>
          <w:tcPr>
            <w:tcW w:w="709" w:type="dxa"/>
            <w:shd w:val="clear" w:color="auto" w:fill="auto"/>
            <w:noWrap/>
            <w:vAlign w:val="bottom"/>
            <w:hideMark/>
          </w:tcPr>
          <w:p w14:paraId="4FC56DF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33</w:t>
            </w:r>
          </w:p>
        </w:tc>
        <w:tc>
          <w:tcPr>
            <w:tcW w:w="1134" w:type="dxa"/>
            <w:shd w:val="clear" w:color="auto" w:fill="auto"/>
            <w:noWrap/>
            <w:vAlign w:val="bottom"/>
            <w:hideMark/>
          </w:tcPr>
          <w:p w14:paraId="6417F68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0.535061</w:t>
            </w:r>
          </w:p>
        </w:tc>
        <w:tc>
          <w:tcPr>
            <w:tcW w:w="992" w:type="dxa"/>
            <w:shd w:val="clear" w:color="auto" w:fill="auto"/>
            <w:noWrap/>
            <w:vAlign w:val="bottom"/>
            <w:hideMark/>
          </w:tcPr>
          <w:p w14:paraId="06590DB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1.925451</w:t>
            </w:r>
          </w:p>
        </w:tc>
        <w:tc>
          <w:tcPr>
            <w:tcW w:w="993" w:type="dxa"/>
            <w:shd w:val="clear" w:color="auto" w:fill="auto"/>
            <w:noWrap/>
            <w:vAlign w:val="bottom"/>
            <w:hideMark/>
          </w:tcPr>
          <w:p w14:paraId="2170885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52C31E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0.008378</w:t>
            </w:r>
          </w:p>
        </w:tc>
        <w:tc>
          <w:tcPr>
            <w:tcW w:w="992" w:type="dxa"/>
            <w:shd w:val="clear" w:color="auto" w:fill="auto"/>
            <w:noWrap/>
            <w:vAlign w:val="bottom"/>
            <w:hideMark/>
          </w:tcPr>
          <w:p w14:paraId="3B84184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0.392</w:t>
            </w:r>
          </w:p>
        </w:tc>
        <w:tc>
          <w:tcPr>
            <w:tcW w:w="850" w:type="dxa"/>
            <w:shd w:val="clear" w:color="auto" w:fill="auto"/>
            <w:noWrap/>
            <w:vAlign w:val="bottom"/>
            <w:hideMark/>
          </w:tcPr>
          <w:p w14:paraId="55A44B3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4032</w:t>
            </w:r>
          </w:p>
        </w:tc>
      </w:tr>
      <w:tr w:rsidR="001F447E" w:rsidRPr="00DD3145" w14:paraId="1BDA320E" w14:textId="77777777" w:rsidTr="00DD3145">
        <w:trPr>
          <w:trHeight w:val="300"/>
        </w:trPr>
        <w:tc>
          <w:tcPr>
            <w:tcW w:w="7933" w:type="dxa"/>
            <w:shd w:val="clear" w:color="auto" w:fill="auto"/>
            <w:noWrap/>
            <w:vAlign w:val="bottom"/>
            <w:hideMark/>
          </w:tcPr>
          <w:p w14:paraId="0C70639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REACTOME_CELL_CYCLE_MITOTIC</w:t>
            </w:r>
          </w:p>
        </w:tc>
        <w:tc>
          <w:tcPr>
            <w:tcW w:w="709" w:type="dxa"/>
            <w:shd w:val="clear" w:color="auto" w:fill="auto"/>
            <w:noWrap/>
            <w:vAlign w:val="bottom"/>
            <w:hideMark/>
          </w:tcPr>
          <w:p w14:paraId="4EA9122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298</w:t>
            </w:r>
          </w:p>
        </w:tc>
        <w:tc>
          <w:tcPr>
            <w:tcW w:w="1134" w:type="dxa"/>
            <w:shd w:val="clear" w:color="auto" w:fill="auto"/>
            <w:noWrap/>
            <w:vAlign w:val="bottom"/>
            <w:hideMark/>
          </w:tcPr>
          <w:p w14:paraId="472A903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0.3621</w:t>
            </w:r>
          </w:p>
        </w:tc>
        <w:tc>
          <w:tcPr>
            <w:tcW w:w="992" w:type="dxa"/>
            <w:shd w:val="clear" w:color="auto" w:fill="auto"/>
            <w:noWrap/>
            <w:vAlign w:val="bottom"/>
            <w:hideMark/>
          </w:tcPr>
          <w:p w14:paraId="46EBD90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1.913623</w:t>
            </w:r>
          </w:p>
        </w:tc>
        <w:tc>
          <w:tcPr>
            <w:tcW w:w="993" w:type="dxa"/>
            <w:shd w:val="clear" w:color="auto" w:fill="auto"/>
            <w:noWrap/>
            <w:vAlign w:val="bottom"/>
            <w:hideMark/>
          </w:tcPr>
          <w:p w14:paraId="60F2118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1981B8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0.009281</w:t>
            </w:r>
          </w:p>
        </w:tc>
        <w:tc>
          <w:tcPr>
            <w:tcW w:w="992" w:type="dxa"/>
            <w:shd w:val="clear" w:color="auto" w:fill="auto"/>
            <w:noWrap/>
            <w:vAlign w:val="bottom"/>
            <w:hideMark/>
          </w:tcPr>
          <w:p w14:paraId="0365B51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0.433</w:t>
            </w:r>
          </w:p>
        </w:tc>
        <w:tc>
          <w:tcPr>
            <w:tcW w:w="850" w:type="dxa"/>
            <w:shd w:val="clear" w:color="auto" w:fill="auto"/>
            <w:noWrap/>
            <w:vAlign w:val="bottom"/>
            <w:hideMark/>
          </w:tcPr>
          <w:p w14:paraId="6FE0BDB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4841</w:t>
            </w:r>
          </w:p>
        </w:tc>
      </w:tr>
      <w:tr w:rsidR="001F447E" w:rsidRPr="00DD3145" w14:paraId="13B52CA1" w14:textId="77777777" w:rsidTr="00DD3145">
        <w:trPr>
          <w:trHeight w:val="300"/>
        </w:trPr>
        <w:tc>
          <w:tcPr>
            <w:tcW w:w="7933" w:type="dxa"/>
            <w:shd w:val="clear" w:color="auto" w:fill="auto"/>
            <w:noWrap/>
            <w:vAlign w:val="bottom"/>
            <w:hideMark/>
          </w:tcPr>
          <w:p w14:paraId="1CBEF53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REACTOME_RNA_POL_I_TRANSCRIPTION_INITIATION</w:t>
            </w:r>
          </w:p>
        </w:tc>
        <w:tc>
          <w:tcPr>
            <w:tcW w:w="709" w:type="dxa"/>
            <w:shd w:val="clear" w:color="auto" w:fill="auto"/>
            <w:noWrap/>
            <w:vAlign w:val="bottom"/>
            <w:hideMark/>
          </w:tcPr>
          <w:p w14:paraId="64D2064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24</w:t>
            </w:r>
          </w:p>
        </w:tc>
        <w:tc>
          <w:tcPr>
            <w:tcW w:w="1134" w:type="dxa"/>
            <w:shd w:val="clear" w:color="auto" w:fill="auto"/>
            <w:noWrap/>
            <w:vAlign w:val="bottom"/>
            <w:hideMark/>
          </w:tcPr>
          <w:p w14:paraId="684901E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0.579112</w:t>
            </w:r>
          </w:p>
        </w:tc>
        <w:tc>
          <w:tcPr>
            <w:tcW w:w="992" w:type="dxa"/>
            <w:shd w:val="clear" w:color="auto" w:fill="auto"/>
            <w:noWrap/>
            <w:vAlign w:val="bottom"/>
            <w:hideMark/>
          </w:tcPr>
          <w:p w14:paraId="53DAE8C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1.909893</w:t>
            </w:r>
          </w:p>
        </w:tc>
        <w:tc>
          <w:tcPr>
            <w:tcW w:w="993" w:type="dxa"/>
            <w:shd w:val="clear" w:color="auto" w:fill="auto"/>
            <w:noWrap/>
            <w:vAlign w:val="bottom"/>
            <w:hideMark/>
          </w:tcPr>
          <w:p w14:paraId="1020659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0.002088</w:t>
            </w:r>
          </w:p>
        </w:tc>
        <w:tc>
          <w:tcPr>
            <w:tcW w:w="1134" w:type="dxa"/>
            <w:shd w:val="clear" w:color="auto" w:fill="auto"/>
            <w:noWrap/>
            <w:vAlign w:val="bottom"/>
            <w:hideMark/>
          </w:tcPr>
          <w:p w14:paraId="45E7440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0.009417</w:t>
            </w:r>
          </w:p>
        </w:tc>
        <w:tc>
          <w:tcPr>
            <w:tcW w:w="992" w:type="dxa"/>
            <w:shd w:val="clear" w:color="auto" w:fill="auto"/>
            <w:noWrap/>
            <w:vAlign w:val="bottom"/>
            <w:hideMark/>
          </w:tcPr>
          <w:p w14:paraId="5428998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0.444</w:t>
            </w:r>
          </w:p>
        </w:tc>
        <w:tc>
          <w:tcPr>
            <w:tcW w:w="850" w:type="dxa"/>
            <w:shd w:val="clear" w:color="auto" w:fill="auto"/>
            <w:noWrap/>
            <w:vAlign w:val="bottom"/>
            <w:hideMark/>
          </w:tcPr>
          <w:p w14:paraId="3496AE9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3531</w:t>
            </w:r>
          </w:p>
        </w:tc>
      </w:tr>
      <w:tr w:rsidR="001F447E" w:rsidRPr="00DD3145" w14:paraId="144FEBBC" w14:textId="77777777" w:rsidTr="00DD3145">
        <w:trPr>
          <w:trHeight w:val="300"/>
        </w:trPr>
        <w:tc>
          <w:tcPr>
            <w:tcW w:w="7933" w:type="dxa"/>
            <w:shd w:val="clear" w:color="auto" w:fill="auto"/>
            <w:noWrap/>
            <w:vAlign w:val="bottom"/>
            <w:hideMark/>
          </w:tcPr>
          <w:p w14:paraId="287DD86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REACTOME_DEADENYLATION_DEPENDENT_MRNA_DECAY</w:t>
            </w:r>
          </w:p>
        </w:tc>
        <w:tc>
          <w:tcPr>
            <w:tcW w:w="709" w:type="dxa"/>
            <w:shd w:val="clear" w:color="auto" w:fill="auto"/>
            <w:noWrap/>
            <w:vAlign w:val="bottom"/>
            <w:hideMark/>
          </w:tcPr>
          <w:p w14:paraId="7EE4D9C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42</w:t>
            </w:r>
          </w:p>
        </w:tc>
        <w:tc>
          <w:tcPr>
            <w:tcW w:w="1134" w:type="dxa"/>
            <w:shd w:val="clear" w:color="auto" w:fill="auto"/>
            <w:noWrap/>
            <w:vAlign w:val="bottom"/>
            <w:hideMark/>
          </w:tcPr>
          <w:p w14:paraId="2C83EE7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0.501251</w:t>
            </w:r>
          </w:p>
        </w:tc>
        <w:tc>
          <w:tcPr>
            <w:tcW w:w="992" w:type="dxa"/>
            <w:shd w:val="clear" w:color="auto" w:fill="auto"/>
            <w:noWrap/>
            <w:vAlign w:val="bottom"/>
            <w:hideMark/>
          </w:tcPr>
          <w:p w14:paraId="5C5FAA7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1.904544</w:t>
            </w:r>
          </w:p>
        </w:tc>
        <w:tc>
          <w:tcPr>
            <w:tcW w:w="993" w:type="dxa"/>
            <w:shd w:val="clear" w:color="auto" w:fill="auto"/>
            <w:noWrap/>
            <w:vAlign w:val="bottom"/>
            <w:hideMark/>
          </w:tcPr>
          <w:p w14:paraId="5D1C48C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1213CE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0.009869</w:t>
            </w:r>
          </w:p>
        </w:tc>
        <w:tc>
          <w:tcPr>
            <w:tcW w:w="992" w:type="dxa"/>
            <w:shd w:val="clear" w:color="auto" w:fill="auto"/>
            <w:noWrap/>
            <w:vAlign w:val="bottom"/>
            <w:hideMark/>
          </w:tcPr>
          <w:p w14:paraId="1329793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0.47</w:t>
            </w:r>
          </w:p>
        </w:tc>
        <w:tc>
          <w:tcPr>
            <w:tcW w:w="850" w:type="dxa"/>
            <w:shd w:val="clear" w:color="auto" w:fill="auto"/>
            <w:noWrap/>
            <w:vAlign w:val="bottom"/>
            <w:hideMark/>
          </w:tcPr>
          <w:p w14:paraId="391C78B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4122</w:t>
            </w:r>
          </w:p>
        </w:tc>
      </w:tr>
      <w:tr w:rsidR="001F447E" w:rsidRPr="00DD3145" w14:paraId="24D76BC3" w14:textId="77777777" w:rsidTr="00DD3145">
        <w:trPr>
          <w:trHeight w:val="300"/>
        </w:trPr>
        <w:tc>
          <w:tcPr>
            <w:tcW w:w="7933" w:type="dxa"/>
            <w:shd w:val="clear" w:color="auto" w:fill="auto"/>
            <w:noWrap/>
            <w:vAlign w:val="bottom"/>
            <w:hideMark/>
          </w:tcPr>
          <w:p w14:paraId="59134A4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REACTOME_CHROMOSOME_MAINTENANCE</w:t>
            </w:r>
          </w:p>
        </w:tc>
        <w:tc>
          <w:tcPr>
            <w:tcW w:w="709" w:type="dxa"/>
            <w:shd w:val="clear" w:color="auto" w:fill="auto"/>
            <w:noWrap/>
            <w:vAlign w:val="bottom"/>
            <w:hideMark/>
          </w:tcPr>
          <w:p w14:paraId="5416AFA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93</w:t>
            </w:r>
          </w:p>
        </w:tc>
        <w:tc>
          <w:tcPr>
            <w:tcW w:w="1134" w:type="dxa"/>
            <w:shd w:val="clear" w:color="auto" w:fill="auto"/>
            <w:noWrap/>
            <w:vAlign w:val="bottom"/>
            <w:hideMark/>
          </w:tcPr>
          <w:p w14:paraId="055EB78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0.423225</w:t>
            </w:r>
          </w:p>
        </w:tc>
        <w:tc>
          <w:tcPr>
            <w:tcW w:w="992" w:type="dxa"/>
            <w:shd w:val="clear" w:color="auto" w:fill="auto"/>
            <w:noWrap/>
            <w:vAlign w:val="bottom"/>
            <w:hideMark/>
          </w:tcPr>
          <w:p w14:paraId="1DB264B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1.901474</w:t>
            </w:r>
          </w:p>
        </w:tc>
        <w:tc>
          <w:tcPr>
            <w:tcW w:w="993" w:type="dxa"/>
            <w:shd w:val="clear" w:color="auto" w:fill="auto"/>
            <w:noWrap/>
            <w:vAlign w:val="bottom"/>
            <w:hideMark/>
          </w:tcPr>
          <w:p w14:paraId="5FCDC72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45EB9E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0.009907</w:t>
            </w:r>
          </w:p>
        </w:tc>
        <w:tc>
          <w:tcPr>
            <w:tcW w:w="992" w:type="dxa"/>
            <w:shd w:val="clear" w:color="auto" w:fill="auto"/>
            <w:noWrap/>
            <w:vAlign w:val="bottom"/>
            <w:hideMark/>
          </w:tcPr>
          <w:p w14:paraId="710EA15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0.475</w:t>
            </w:r>
          </w:p>
        </w:tc>
        <w:tc>
          <w:tcPr>
            <w:tcW w:w="850" w:type="dxa"/>
            <w:shd w:val="clear" w:color="auto" w:fill="auto"/>
            <w:noWrap/>
            <w:vAlign w:val="bottom"/>
            <w:hideMark/>
          </w:tcPr>
          <w:p w14:paraId="595173E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3119</w:t>
            </w:r>
          </w:p>
        </w:tc>
      </w:tr>
      <w:tr w:rsidR="001F447E" w:rsidRPr="00DD3145" w14:paraId="36AA7CA7" w14:textId="77777777" w:rsidTr="00DD3145">
        <w:trPr>
          <w:trHeight w:val="300"/>
        </w:trPr>
        <w:tc>
          <w:tcPr>
            <w:tcW w:w="7933" w:type="dxa"/>
            <w:shd w:val="clear" w:color="auto" w:fill="auto"/>
            <w:noWrap/>
            <w:vAlign w:val="bottom"/>
            <w:hideMark/>
          </w:tcPr>
          <w:p w14:paraId="774DD65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REACTOME_MRNA_DECAY_BY_3_TO_5_EXORIBONUCLEASE</w:t>
            </w:r>
          </w:p>
        </w:tc>
        <w:tc>
          <w:tcPr>
            <w:tcW w:w="709" w:type="dxa"/>
            <w:shd w:val="clear" w:color="auto" w:fill="auto"/>
            <w:noWrap/>
            <w:vAlign w:val="bottom"/>
            <w:hideMark/>
          </w:tcPr>
          <w:p w14:paraId="0024411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11</w:t>
            </w:r>
          </w:p>
        </w:tc>
        <w:tc>
          <w:tcPr>
            <w:tcW w:w="1134" w:type="dxa"/>
            <w:shd w:val="clear" w:color="auto" w:fill="auto"/>
            <w:noWrap/>
            <w:vAlign w:val="bottom"/>
            <w:hideMark/>
          </w:tcPr>
          <w:p w14:paraId="09E1CA7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0.71466</w:t>
            </w:r>
          </w:p>
        </w:tc>
        <w:tc>
          <w:tcPr>
            <w:tcW w:w="992" w:type="dxa"/>
            <w:shd w:val="clear" w:color="auto" w:fill="auto"/>
            <w:noWrap/>
            <w:vAlign w:val="bottom"/>
            <w:hideMark/>
          </w:tcPr>
          <w:p w14:paraId="362169D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1.893028</w:t>
            </w:r>
          </w:p>
        </w:tc>
        <w:tc>
          <w:tcPr>
            <w:tcW w:w="993" w:type="dxa"/>
            <w:shd w:val="clear" w:color="auto" w:fill="auto"/>
            <w:noWrap/>
            <w:vAlign w:val="bottom"/>
            <w:hideMark/>
          </w:tcPr>
          <w:p w14:paraId="3AE7065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0.002088</w:t>
            </w:r>
          </w:p>
        </w:tc>
        <w:tc>
          <w:tcPr>
            <w:tcW w:w="1134" w:type="dxa"/>
            <w:shd w:val="clear" w:color="auto" w:fill="auto"/>
            <w:noWrap/>
            <w:vAlign w:val="bottom"/>
            <w:hideMark/>
          </w:tcPr>
          <w:p w14:paraId="4BEAF19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0.010698</w:t>
            </w:r>
          </w:p>
        </w:tc>
        <w:tc>
          <w:tcPr>
            <w:tcW w:w="992" w:type="dxa"/>
            <w:shd w:val="clear" w:color="auto" w:fill="auto"/>
            <w:noWrap/>
            <w:vAlign w:val="bottom"/>
            <w:hideMark/>
          </w:tcPr>
          <w:p w14:paraId="0F436B0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0.507</w:t>
            </w:r>
          </w:p>
        </w:tc>
        <w:tc>
          <w:tcPr>
            <w:tcW w:w="850" w:type="dxa"/>
            <w:shd w:val="clear" w:color="auto" w:fill="auto"/>
            <w:noWrap/>
            <w:vAlign w:val="bottom"/>
            <w:hideMark/>
          </w:tcPr>
          <w:p w14:paraId="286E9DD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3321</w:t>
            </w:r>
          </w:p>
        </w:tc>
      </w:tr>
      <w:tr w:rsidR="001F447E" w:rsidRPr="00DD3145" w14:paraId="3B8BDA13" w14:textId="77777777" w:rsidTr="00DD3145">
        <w:trPr>
          <w:trHeight w:val="300"/>
        </w:trPr>
        <w:tc>
          <w:tcPr>
            <w:tcW w:w="7933" w:type="dxa"/>
            <w:shd w:val="clear" w:color="auto" w:fill="auto"/>
            <w:noWrap/>
            <w:vAlign w:val="bottom"/>
            <w:hideMark/>
          </w:tcPr>
          <w:p w14:paraId="457CDEF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REACTOME_APC_CDC20_MEDIATED_DEGRADATION_OF_NEK2A</w:t>
            </w:r>
          </w:p>
        </w:tc>
        <w:tc>
          <w:tcPr>
            <w:tcW w:w="709" w:type="dxa"/>
            <w:shd w:val="clear" w:color="auto" w:fill="auto"/>
            <w:noWrap/>
            <w:vAlign w:val="bottom"/>
            <w:hideMark/>
          </w:tcPr>
          <w:p w14:paraId="6281C04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w:t>
            </w:r>
          </w:p>
        </w:tc>
        <w:tc>
          <w:tcPr>
            <w:tcW w:w="1134" w:type="dxa"/>
            <w:shd w:val="clear" w:color="auto" w:fill="auto"/>
            <w:noWrap/>
            <w:vAlign w:val="bottom"/>
            <w:hideMark/>
          </w:tcPr>
          <w:p w14:paraId="26BB5AB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0.595263</w:t>
            </w:r>
          </w:p>
        </w:tc>
        <w:tc>
          <w:tcPr>
            <w:tcW w:w="992" w:type="dxa"/>
            <w:shd w:val="clear" w:color="auto" w:fill="auto"/>
            <w:noWrap/>
            <w:vAlign w:val="bottom"/>
            <w:hideMark/>
          </w:tcPr>
          <w:p w14:paraId="7C94B56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1.889829</w:t>
            </w:r>
          </w:p>
        </w:tc>
        <w:tc>
          <w:tcPr>
            <w:tcW w:w="993" w:type="dxa"/>
            <w:shd w:val="clear" w:color="auto" w:fill="auto"/>
            <w:noWrap/>
            <w:vAlign w:val="bottom"/>
            <w:hideMark/>
          </w:tcPr>
          <w:p w14:paraId="70016D0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1C1137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0.01085</w:t>
            </w:r>
          </w:p>
        </w:tc>
        <w:tc>
          <w:tcPr>
            <w:tcW w:w="992" w:type="dxa"/>
            <w:shd w:val="clear" w:color="auto" w:fill="auto"/>
            <w:noWrap/>
            <w:vAlign w:val="bottom"/>
            <w:hideMark/>
          </w:tcPr>
          <w:p w14:paraId="6713A4C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0.521</w:t>
            </w:r>
          </w:p>
        </w:tc>
        <w:tc>
          <w:tcPr>
            <w:tcW w:w="850" w:type="dxa"/>
            <w:shd w:val="clear" w:color="auto" w:fill="auto"/>
            <w:noWrap/>
            <w:vAlign w:val="bottom"/>
            <w:hideMark/>
          </w:tcPr>
          <w:p w14:paraId="77A622A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2360</w:t>
            </w:r>
          </w:p>
        </w:tc>
      </w:tr>
      <w:tr w:rsidR="001F447E" w:rsidRPr="00DD3145" w14:paraId="53F8E183" w14:textId="77777777" w:rsidTr="00DD3145">
        <w:trPr>
          <w:trHeight w:val="300"/>
        </w:trPr>
        <w:tc>
          <w:tcPr>
            <w:tcW w:w="7933" w:type="dxa"/>
            <w:shd w:val="clear" w:color="auto" w:fill="auto"/>
            <w:noWrap/>
            <w:vAlign w:val="bottom"/>
            <w:hideMark/>
          </w:tcPr>
          <w:p w14:paraId="7F39E55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REACTOME_PROCESSING_OF_INTRONLESS_PRE_MRNAS</w:t>
            </w:r>
          </w:p>
        </w:tc>
        <w:tc>
          <w:tcPr>
            <w:tcW w:w="709" w:type="dxa"/>
            <w:shd w:val="clear" w:color="auto" w:fill="auto"/>
            <w:noWrap/>
            <w:vAlign w:val="bottom"/>
            <w:hideMark/>
          </w:tcPr>
          <w:p w14:paraId="6B201DA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14</w:t>
            </w:r>
          </w:p>
        </w:tc>
        <w:tc>
          <w:tcPr>
            <w:tcW w:w="1134" w:type="dxa"/>
            <w:shd w:val="clear" w:color="auto" w:fill="auto"/>
            <w:noWrap/>
            <w:vAlign w:val="bottom"/>
            <w:hideMark/>
          </w:tcPr>
          <w:p w14:paraId="4A1EBB5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0.639905</w:t>
            </w:r>
          </w:p>
        </w:tc>
        <w:tc>
          <w:tcPr>
            <w:tcW w:w="992" w:type="dxa"/>
            <w:shd w:val="clear" w:color="auto" w:fill="auto"/>
            <w:noWrap/>
            <w:vAlign w:val="bottom"/>
            <w:hideMark/>
          </w:tcPr>
          <w:p w14:paraId="180564C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1.886508</w:t>
            </w:r>
          </w:p>
        </w:tc>
        <w:tc>
          <w:tcPr>
            <w:tcW w:w="993" w:type="dxa"/>
            <w:shd w:val="clear" w:color="auto" w:fill="auto"/>
            <w:noWrap/>
            <w:vAlign w:val="bottom"/>
            <w:hideMark/>
          </w:tcPr>
          <w:p w14:paraId="21F6EE6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0.002188</w:t>
            </w:r>
          </w:p>
        </w:tc>
        <w:tc>
          <w:tcPr>
            <w:tcW w:w="1134" w:type="dxa"/>
            <w:shd w:val="clear" w:color="auto" w:fill="auto"/>
            <w:noWrap/>
            <w:vAlign w:val="bottom"/>
            <w:hideMark/>
          </w:tcPr>
          <w:p w14:paraId="1925627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0.011008</w:t>
            </w:r>
          </w:p>
        </w:tc>
        <w:tc>
          <w:tcPr>
            <w:tcW w:w="992" w:type="dxa"/>
            <w:shd w:val="clear" w:color="auto" w:fill="auto"/>
            <w:noWrap/>
            <w:vAlign w:val="bottom"/>
            <w:hideMark/>
          </w:tcPr>
          <w:p w14:paraId="4A3EBEF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0.535</w:t>
            </w:r>
          </w:p>
        </w:tc>
        <w:tc>
          <w:tcPr>
            <w:tcW w:w="850" w:type="dxa"/>
            <w:shd w:val="clear" w:color="auto" w:fill="auto"/>
            <w:noWrap/>
            <w:vAlign w:val="bottom"/>
            <w:hideMark/>
          </w:tcPr>
          <w:p w14:paraId="6431578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2799</w:t>
            </w:r>
          </w:p>
        </w:tc>
      </w:tr>
      <w:tr w:rsidR="001F447E" w:rsidRPr="00DD3145" w14:paraId="6754E586" w14:textId="77777777" w:rsidTr="00DD3145">
        <w:trPr>
          <w:trHeight w:val="300"/>
        </w:trPr>
        <w:tc>
          <w:tcPr>
            <w:tcW w:w="7933" w:type="dxa"/>
            <w:shd w:val="clear" w:color="auto" w:fill="auto"/>
            <w:noWrap/>
            <w:vAlign w:val="bottom"/>
            <w:hideMark/>
          </w:tcPr>
          <w:p w14:paraId="0DF0534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REACTOME_FANCONI_ANEMIA_PATHWAY</w:t>
            </w:r>
          </w:p>
        </w:tc>
        <w:tc>
          <w:tcPr>
            <w:tcW w:w="709" w:type="dxa"/>
            <w:shd w:val="clear" w:color="auto" w:fill="auto"/>
            <w:noWrap/>
            <w:vAlign w:val="bottom"/>
            <w:hideMark/>
          </w:tcPr>
          <w:p w14:paraId="57B6B75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20</w:t>
            </w:r>
          </w:p>
        </w:tc>
        <w:tc>
          <w:tcPr>
            <w:tcW w:w="1134" w:type="dxa"/>
            <w:shd w:val="clear" w:color="auto" w:fill="auto"/>
            <w:noWrap/>
            <w:vAlign w:val="bottom"/>
            <w:hideMark/>
          </w:tcPr>
          <w:p w14:paraId="17A4261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0.601588</w:t>
            </w:r>
          </w:p>
        </w:tc>
        <w:tc>
          <w:tcPr>
            <w:tcW w:w="992" w:type="dxa"/>
            <w:shd w:val="clear" w:color="auto" w:fill="auto"/>
            <w:noWrap/>
            <w:vAlign w:val="bottom"/>
            <w:hideMark/>
          </w:tcPr>
          <w:p w14:paraId="0F566E5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1.882145</w:t>
            </w:r>
          </w:p>
        </w:tc>
        <w:tc>
          <w:tcPr>
            <w:tcW w:w="993" w:type="dxa"/>
            <w:shd w:val="clear" w:color="auto" w:fill="auto"/>
            <w:noWrap/>
            <w:vAlign w:val="bottom"/>
            <w:hideMark/>
          </w:tcPr>
          <w:p w14:paraId="01D3D09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5F68B5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0.011366</w:t>
            </w:r>
          </w:p>
        </w:tc>
        <w:tc>
          <w:tcPr>
            <w:tcW w:w="992" w:type="dxa"/>
            <w:shd w:val="clear" w:color="auto" w:fill="auto"/>
            <w:noWrap/>
            <w:vAlign w:val="bottom"/>
            <w:hideMark/>
          </w:tcPr>
          <w:p w14:paraId="4E4CA24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0.556</w:t>
            </w:r>
          </w:p>
        </w:tc>
        <w:tc>
          <w:tcPr>
            <w:tcW w:w="850" w:type="dxa"/>
            <w:shd w:val="clear" w:color="auto" w:fill="auto"/>
            <w:noWrap/>
            <w:vAlign w:val="bottom"/>
            <w:hideMark/>
          </w:tcPr>
          <w:p w14:paraId="6CFAA9E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4258</w:t>
            </w:r>
          </w:p>
        </w:tc>
      </w:tr>
      <w:tr w:rsidR="001F447E" w:rsidRPr="00DD3145" w14:paraId="28EBC307" w14:textId="77777777" w:rsidTr="00DD3145">
        <w:trPr>
          <w:trHeight w:val="300"/>
        </w:trPr>
        <w:tc>
          <w:tcPr>
            <w:tcW w:w="7933" w:type="dxa"/>
            <w:shd w:val="clear" w:color="auto" w:fill="auto"/>
            <w:noWrap/>
            <w:vAlign w:val="bottom"/>
            <w:hideMark/>
          </w:tcPr>
          <w:p w14:paraId="3EF6210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REACTOME_RNA_POL_I_TRANSCRIPTION_TERMINATION</w:t>
            </w:r>
          </w:p>
        </w:tc>
        <w:tc>
          <w:tcPr>
            <w:tcW w:w="709" w:type="dxa"/>
            <w:shd w:val="clear" w:color="auto" w:fill="auto"/>
            <w:noWrap/>
            <w:vAlign w:val="bottom"/>
            <w:hideMark/>
          </w:tcPr>
          <w:p w14:paraId="035D806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21</w:t>
            </w:r>
          </w:p>
        </w:tc>
        <w:tc>
          <w:tcPr>
            <w:tcW w:w="1134" w:type="dxa"/>
            <w:shd w:val="clear" w:color="auto" w:fill="auto"/>
            <w:noWrap/>
            <w:vAlign w:val="bottom"/>
            <w:hideMark/>
          </w:tcPr>
          <w:p w14:paraId="3513C31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0.600807</w:t>
            </w:r>
          </w:p>
        </w:tc>
        <w:tc>
          <w:tcPr>
            <w:tcW w:w="992" w:type="dxa"/>
            <w:shd w:val="clear" w:color="auto" w:fill="auto"/>
            <w:noWrap/>
            <w:vAlign w:val="bottom"/>
            <w:hideMark/>
          </w:tcPr>
          <w:p w14:paraId="5231054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1.873901</w:t>
            </w:r>
          </w:p>
        </w:tc>
        <w:tc>
          <w:tcPr>
            <w:tcW w:w="993" w:type="dxa"/>
            <w:shd w:val="clear" w:color="auto" w:fill="auto"/>
            <w:noWrap/>
            <w:vAlign w:val="bottom"/>
            <w:hideMark/>
          </w:tcPr>
          <w:p w14:paraId="3DA360A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0.004556</w:t>
            </w:r>
          </w:p>
        </w:tc>
        <w:tc>
          <w:tcPr>
            <w:tcW w:w="1134" w:type="dxa"/>
            <w:shd w:val="clear" w:color="auto" w:fill="auto"/>
            <w:noWrap/>
            <w:vAlign w:val="bottom"/>
            <w:hideMark/>
          </w:tcPr>
          <w:p w14:paraId="3FC0094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0.012475</w:t>
            </w:r>
          </w:p>
        </w:tc>
        <w:tc>
          <w:tcPr>
            <w:tcW w:w="992" w:type="dxa"/>
            <w:shd w:val="clear" w:color="auto" w:fill="auto"/>
            <w:noWrap/>
            <w:vAlign w:val="bottom"/>
            <w:hideMark/>
          </w:tcPr>
          <w:p w14:paraId="45302F5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0.599</w:t>
            </w:r>
          </w:p>
        </w:tc>
        <w:tc>
          <w:tcPr>
            <w:tcW w:w="850" w:type="dxa"/>
            <w:shd w:val="clear" w:color="auto" w:fill="auto"/>
            <w:noWrap/>
            <w:vAlign w:val="bottom"/>
            <w:hideMark/>
          </w:tcPr>
          <w:p w14:paraId="649450C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3531</w:t>
            </w:r>
          </w:p>
        </w:tc>
      </w:tr>
      <w:tr w:rsidR="001F447E" w:rsidRPr="00DD3145" w14:paraId="3FF59D2B" w14:textId="77777777" w:rsidTr="00DD3145">
        <w:trPr>
          <w:trHeight w:val="300"/>
        </w:trPr>
        <w:tc>
          <w:tcPr>
            <w:tcW w:w="7933" w:type="dxa"/>
            <w:shd w:val="clear" w:color="auto" w:fill="auto"/>
            <w:noWrap/>
            <w:vAlign w:val="bottom"/>
            <w:hideMark/>
          </w:tcPr>
          <w:p w14:paraId="77A5AA1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REACTOME_REGULATION_OF_MITOTIC_CELL_CYCLE</w:t>
            </w:r>
          </w:p>
        </w:tc>
        <w:tc>
          <w:tcPr>
            <w:tcW w:w="709" w:type="dxa"/>
            <w:shd w:val="clear" w:color="auto" w:fill="auto"/>
            <w:noWrap/>
            <w:vAlign w:val="bottom"/>
            <w:hideMark/>
          </w:tcPr>
          <w:p w14:paraId="297C6B8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75</w:t>
            </w:r>
          </w:p>
        </w:tc>
        <w:tc>
          <w:tcPr>
            <w:tcW w:w="1134" w:type="dxa"/>
            <w:shd w:val="clear" w:color="auto" w:fill="auto"/>
            <w:noWrap/>
            <w:vAlign w:val="bottom"/>
            <w:hideMark/>
          </w:tcPr>
          <w:p w14:paraId="25354AF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0.424209</w:t>
            </w:r>
          </w:p>
        </w:tc>
        <w:tc>
          <w:tcPr>
            <w:tcW w:w="992" w:type="dxa"/>
            <w:shd w:val="clear" w:color="auto" w:fill="auto"/>
            <w:noWrap/>
            <w:vAlign w:val="bottom"/>
            <w:hideMark/>
          </w:tcPr>
          <w:p w14:paraId="088ADA4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1.852129</w:t>
            </w:r>
          </w:p>
        </w:tc>
        <w:tc>
          <w:tcPr>
            <w:tcW w:w="993" w:type="dxa"/>
            <w:shd w:val="clear" w:color="auto" w:fill="auto"/>
            <w:noWrap/>
            <w:vAlign w:val="bottom"/>
            <w:hideMark/>
          </w:tcPr>
          <w:p w14:paraId="51E48DC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81F65F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0.015438</w:t>
            </w:r>
          </w:p>
        </w:tc>
        <w:tc>
          <w:tcPr>
            <w:tcW w:w="992" w:type="dxa"/>
            <w:shd w:val="clear" w:color="auto" w:fill="auto"/>
            <w:noWrap/>
            <w:vAlign w:val="bottom"/>
            <w:hideMark/>
          </w:tcPr>
          <w:p w14:paraId="7798167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0.675</w:t>
            </w:r>
          </w:p>
        </w:tc>
        <w:tc>
          <w:tcPr>
            <w:tcW w:w="850" w:type="dxa"/>
            <w:shd w:val="clear" w:color="auto" w:fill="auto"/>
            <w:noWrap/>
            <w:vAlign w:val="bottom"/>
            <w:hideMark/>
          </w:tcPr>
          <w:p w14:paraId="20A39E1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5124</w:t>
            </w:r>
          </w:p>
        </w:tc>
      </w:tr>
      <w:tr w:rsidR="001F447E" w:rsidRPr="00DD3145" w14:paraId="6DD6A8D7" w14:textId="77777777" w:rsidTr="00DD3145">
        <w:trPr>
          <w:trHeight w:val="300"/>
        </w:trPr>
        <w:tc>
          <w:tcPr>
            <w:tcW w:w="7933" w:type="dxa"/>
            <w:shd w:val="clear" w:color="auto" w:fill="auto"/>
            <w:noWrap/>
            <w:vAlign w:val="bottom"/>
            <w:hideMark/>
          </w:tcPr>
          <w:p w14:paraId="00628941" w14:textId="4C842D2E"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REACTOME_ASSOCIATION_OF_LICENSING_FACTORS_WITH_THE_PRE_REPLICATIVE_COMPLEX</w:t>
            </w:r>
          </w:p>
        </w:tc>
        <w:tc>
          <w:tcPr>
            <w:tcW w:w="709" w:type="dxa"/>
            <w:shd w:val="clear" w:color="auto" w:fill="auto"/>
            <w:noWrap/>
            <w:vAlign w:val="bottom"/>
            <w:hideMark/>
          </w:tcPr>
          <w:p w14:paraId="5F38427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13</w:t>
            </w:r>
          </w:p>
        </w:tc>
        <w:tc>
          <w:tcPr>
            <w:tcW w:w="1134" w:type="dxa"/>
            <w:shd w:val="clear" w:color="auto" w:fill="auto"/>
            <w:noWrap/>
            <w:vAlign w:val="bottom"/>
            <w:hideMark/>
          </w:tcPr>
          <w:p w14:paraId="0C5A2CB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0.643994</w:t>
            </w:r>
          </w:p>
        </w:tc>
        <w:tc>
          <w:tcPr>
            <w:tcW w:w="992" w:type="dxa"/>
            <w:shd w:val="clear" w:color="auto" w:fill="auto"/>
            <w:noWrap/>
            <w:vAlign w:val="bottom"/>
            <w:hideMark/>
          </w:tcPr>
          <w:p w14:paraId="7A714E4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1.848953</w:t>
            </w:r>
          </w:p>
        </w:tc>
        <w:tc>
          <w:tcPr>
            <w:tcW w:w="993" w:type="dxa"/>
            <w:shd w:val="clear" w:color="auto" w:fill="auto"/>
            <w:noWrap/>
            <w:vAlign w:val="bottom"/>
            <w:hideMark/>
          </w:tcPr>
          <w:p w14:paraId="67D4DAA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6BD5F37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0.015677</w:t>
            </w:r>
          </w:p>
        </w:tc>
        <w:tc>
          <w:tcPr>
            <w:tcW w:w="992" w:type="dxa"/>
            <w:shd w:val="clear" w:color="auto" w:fill="auto"/>
            <w:noWrap/>
            <w:vAlign w:val="bottom"/>
            <w:hideMark/>
          </w:tcPr>
          <w:p w14:paraId="09E912A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0.687</w:t>
            </w:r>
          </w:p>
        </w:tc>
        <w:tc>
          <w:tcPr>
            <w:tcW w:w="850" w:type="dxa"/>
            <w:shd w:val="clear" w:color="auto" w:fill="auto"/>
            <w:noWrap/>
            <w:vAlign w:val="bottom"/>
            <w:hideMark/>
          </w:tcPr>
          <w:p w14:paraId="4D7DCAB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2695</w:t>
            </w:r>
          </w:p>
        </w:tc>
      </w:tr>
      <w:tr w:rsidR="001F447E" w:rsidRPr="00DD3145" w14:paraId="44F778F7" w14:textId="77777777" w:rsidTr="00DD3145">
        <w:trPr>
          <w:trHeight w:val="300"/>
        </w:trPr>
        <w:tc>
          <w:tcPr>
            <w:tcW w:w="7933" w:type="dxa"/>
            <w:shd w:val="clear" w:color="auto" w:fill="auto"/>
            <w:noWrap/>
            <w:vAlign w:val="bottom"/>
            <w:hideMark/>
          </w:tcPr>
          <w:p w14:paraId="5F18428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REACTOME_APC_C_CDC20_MEDIATED_DEGRADATION_OF_CYCLIN_B</w:t>
            </w:r>
          </w:p>
        </w:tc>
        <w:tc>
          <w:tcPr>
            <w:tcW w:w="709" w:type="dxa"/>
            <w:shd w:val="clear" w:color="auto" w:fill="auto"/>
            <w:noWrap/>
            <w:vAlign w:val="bottom"/>
            <w:hideMark/>
          </w:tcPr>
          <w:p w14:paraId="40BE249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w:t>
            </w:r>
          </w:p>
        </w:tc>
        <w:tc>
          <w:tcPr>
            <w:tcW w:w="1134" w:type="dxa"/>
            <w:shd w:val="clear" w:color="auto" w:fill="auto"/>
            <w:noWrap/>
            <w:vAlign w:val="bottom"/>
            <w:hideMark/>
          </w:tcPr>
          <w:p w14:paraId="598DA67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0.582709</w:t>
            </w:r>
          </w:p>
        </w:tc>
        <w:tc>
          <w:tcPr>
            <w:tcW w:w="992" w:type="dxa"/>
            <w:shd w:val="clear" w:color="auto" w:fill="auto"/>
            <w:noWrap/>
            <w:vAlign w:val="bottom"/>
            <w:hideMark/>
          </w:tcPr>
          <w:p w14:paraId="2A39051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1.839639</w:t>
            </w:r>
          </w:p>
        </w:tc>
        <w:tc>
          <w:tcPr>
            <w:tcW w:w="993" w:type="dxa"/>
            <w:shd w:val="clear" w:color="auto" w:fill="auto"/>
            <w:noWrap/>
            <w:vAlign w:val="bottom"/>
            <w:hideMark/>
          </w:tcPr>
          <w:p w14:paraId="6886257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0.002381</w:t>
            </w:r>
          </w:p>
        </w:tc>
        <w:tc>
          <w:tcPr>
            <w:tcW w:w="1134" w:type="dxa"/>
            <w:shd w:val="clear" w:color="auto" w:fill="auto"/>
            <w:noWrap/>
            <w:vAlign w:val="bottom"/>
            <w:hideMark/>
          </w:tcPr>
          <w:p w14:paraId="7D5830B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0.017087</w:t>
            </w:r>
          </w:p>
        </w:tc>
        <w:tc>
          <w:tcPr>
            <w:tcW w:w="992" w:type="dxa"/>
            <w:shd w:val="clear" w:color="auto" w:fill="auto"/>
            <w:noWrap/>
            <w:vAlign w:val="bottom"/>
            <w:hideMark/>
          </w:tcPr>
          <w:p w14:paraId="3B51478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0.72</w:t>
            </w:r>
          </w:p>
        </w:tc>
        <w:tc>
          <w:tcPr>
            <w:tcW w:w="850" w:type="dxa"/>
            <w:shd w:val="clear" w:color="auto" w:fill="auto"/>
            <w:noWrap/>
            <w:vAlign w:val="bottom"/>
            <w:hideMark/>
          </w:tcPr>
          <w:p w14:paraId="3830D8B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3244</w:t>
            </w:r>
          </w:p>
        </w:tc>
      </w:tr>
      <w:tr w:rsidR="001F447E" w:rsidRPr="00DD3145" w14:paraId="7C584C84" w14:textId="77777777" w:rsidTr="00DD3145">
        <w:trPr>
          <w:trHeight w:val="300"/>
        </w:trPr>
        <w:tc>
          <w:tcPr>
            <w:tcW w:w="7933" w:type="dxa"/>
            <w:shd w:val="clear" w:color="auto" w:fill="auto"/>
            <w:noWrap/>
            <w:vAlign w:val="bottom"/>
            <w:hideMark/>
          </w:tcPr>
          <w:p w14:paraId="40D56C4B" w14:textId="05DC8AAD"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REACTOME_INHIBITION_OF_THE_PROTEOLYTIC_ACTIVITY_OF_APC_C_REQUIRED_FOR_THE_ONSET_OF_ANAPHASE_BY_MITOTIC_SPINDLE_CHECKPOINT_COMPONENTS</w:t>
            </w:r>
          </w:p>
        </w:tc>
        <w:tc>
          <w:tcPr>
            <w:tcW w:w="709" w:type="dxa"/>
            <w:shd w:val="clear" w:color="auto" w:fill="auto"/>
            <w:noWrap/>
            <w:vAlign w:val="bottom"/>
            <w:hideMark/>
          </w:tcPr>
          <w:p w14:paraId="56A851C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w:t>
            </w:r>
          </w:p>
        </w:tc>
        <w:tc>
          <w:tcPr>
            <w:tcW w:w="1134" w:type="dxa"/>
            <w:shd w:val="clear" w:color="auto" w:fill="auto"/>
            <w:noWrap/>
            <w:vAlign w:val="bottom"/>
            <w:hideMark/>
          </w:tcPr>
          <w:p w14:paraId="125766D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0.594152</w:t>
            </w:r>
          </w:p>
        </w:tc>
        <w:tc>
          <w:tcPr>
            <w:tcW w:w="992" w:type="dxa"/>
            <w:shd w:val="clear" w:color="auto" w:fill="auto"/>
            <w:noWrap/>
            <w:vAlign w:val="bottom"/>
            <w:hideMark/>
          </w:tcPr>
          <w:p w14:paraId="3E11FF0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1.819944</w:t>
            </w:r>
          </w:p>
        </w:tc>
        <w:tc>
          <w:tcPr>
            <w:tcW w:w="993" w:type="dxa"/>
            <w:shd w:val="clear" w:color="auto" w:fill="auto"/>
            <w:noWrap/>
            <w:vAlign w:val="bottom"/>
            <w:hideMark/>
          </w:tcPr>
          <w:p w14:paraId="5370B79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0.002075</w:t>
            </w:r>
          </w:p>
        </w:tc>
        <w:tc>
          <w:tcPr>
            <w:tcW w:w="1134" w:type="dxa"/>
            <w:shd w:val="clear" w:color="auto" w:fill="auto"/>
            <w:noWrap/>
            <w:vAlign w:val="bottom"/>
            <w:hideMark/>
          </w:tcPr>
          <w:p w14:paraId="263FB06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0.020563</w:t>
            </w:r>
          </w:p>
        </w:tc>
        <w:tc>
          <w:tcPr>
            <w:tcW w:w="992" w:type="dxa"/>
            <w:shd w:val="clear" w:color="auto" w:fill="auto"/>
            <w:noWrap/>
            <w:vAlign w:val="bottom"/>
            <w:hideMark/>
          </w:tcPr>
          <w:p w14:paraId="745E96F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0.809</w:t>
            </w:r>
          </w:p>
        </w:tc>
        <w:tc>
          <w:tcPr>
            <w:tcW w:w="850" w:type="dxa"/>
            <w:shd w:val="clear" w:color="auto" w:fill="auto"/>
            <w:noWrap/>
            <w:vAlign w:val="bottom"/>
            <w:hideMark/>
          </w:tcPr>
          <w:p w14:paraId="6BD242C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2360</w:t>
            </w:r>
          </w:p>
        </w:tc>
      </w:tr>
      <w:tr w:rsidR="001F447E" w:rsidRPr="00DD3145" w14:paraId="1082FAEB" w14:textId="77777777" w:rsidTr="00DD3145">
        <w:trPr>
          <w:trHeight w:val="300"/>
        </w:trPr>
        <w:tc>
          <w:tcPr>
            <w:tcW w:w="7933" w:type="dxa"/>
            <w:shd w:val="clear" w:color="auto" w:fill="auto"/>
            <w:noWrap/>
            <w:vAlign w:val="bottom"/>
            <w:hideMark/>
          </w:tcPr>
          <w:p w14:paraId="56804248" w14:textId="23A019E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REACTOME_CONVERSION_FROM_APC_C_CDC20_TO_APC_C_CDH1_IN_LATE_ANAPHASE</w:t>
            </w:r>
          </w:p>
        </w:tc>
        <w:tc>
          <w:tcPr>
            <w:tcW w:w="709" w:type="dxa"/>
            <w:shd w:val="clear" w:color="auto" w:fill="auto"/>
            <w:noWrap/>
            <w:vAlign w:val="bottom"/>
            <w:hideMark/>
          </w:tcPr>
          <w:p w14:paraId="117BA18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w:t>
            </w:r>
          </w:p>
        </w:tc>
        <w:tc>
          <w:tcPr>
            <w:tcW w:w="1134" w:type="dxa"/>
            <w:shd w:val="clear" w:color="auto" w:fill="auto"/>
            <w:noWrap/>
            <w:vAlign w:val="bottom"/>
            <w:hideMark/>
          </w:tcPr>
          <w:p w14:paraId="4EF02B3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0.61531</w:t>
            </w:r>
          </w:p>
        </w:tc>
        <w:tc>
          <w:tcPr>
            <w:tcW w:w="992" w:type="dxa"/>
            <w:shd w:val="clear" w:color="auto" w:fill="auto"/>
            <w:noWrap/>
            <w:vAlign w:val="bottom"/>
            <w:hideMark/>
          </w:tcPr>
          <w:p w14:paraId="6EB74DF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1.817739</w:t>
            </w:r>
          </w:p>
        </w:tc>
        <w:tc>
          <w:tcPr>
            <w:tcW w:w="993" w:type="dxa"/>
            <w:shd w:val="clear" w:color="auto" w:fill="auto"/>
            <w:noWrap/>
            <w:vAlign w:val="bottom"/>
            <w:hideMark/>
          </w:tcPr>
          <w:p w14:paraId="0936431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0.004338</w:t>
            </w:r>
          </w:p>
        </w:tc>
        <w:tc>
          <w:tcPr>
            <w:tcW w:w="1134" w:type="dxa"/>
            <w:shd w:val="clear" w:color="auto" w:fill="auto"/>
            <w:noWrap/>
            <w:vAlign w:val="bottom"/>
            <w:hideMark/>
          </w:tcPr>
          <w:p w14:paraId="01B96F4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0.020741</w:t>
            </w:r>
          </w:p>
        </w:tc>
        <w:tc>
          <w:tcPr>
            <w:tcW w:w="992" w:type="dxa"/>
            <w:shd w:val="clear" w:color="auto" w:fill="auto"/>
            <w:noWrap/>
            <w:vAlign w:val="bottom"/>
            <w:hideMark/>
          </w:tcPr>
          <w:p w14:paraId="41EFA68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0.817</w:t>
            </w:r>
          </w:p>
        </w:tc>
        <w:tc>
          <w:tcPr>
            <w:tcW w:w="850" w:type="dxa"/>
            <w:shd w:val="clear" w:color="auto" w:fill="auto"/>
            <w:noWrap/>
            <w:vAlign w:val="bottom"/>
            <w:hideMark/>
          </w:tcPr>
          <w:p w14:paraId="21D5574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2360</w:t>
            </w:r>
          </w:p>
        </w:tc>
      </w:tr>
      <w:tr w:rsidR="001F447E" w:rsidRPr="00DD3145" w14:paraId="1BAAB785" w14:textId="77777777" w:rsidTr="00DD3145">
        <w:trPr>
          <w:trHeight w:val="300"/>
        </w:trPr>
        <w:tc>
          <w:tcPr>
            <w:tcW w:w="7933" w:type="dxa"/>
            <w:shd w:val="clear" w:color="auto" w:fill="auto"/>
            <w:noWrap/>
            <w:vAlign w:val="bottom"/>
            <w:hideMark/>
          </w:tcPr>
          <w:p w14:paraId="0BE0C9F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REACTOME_G2_M_DNA_DAMAGE_CHECKPOINT</w:t>
            </w:r>
          </w:p>
        </w:tc>
        <w:tc>
          <w:tcPr>
            <w:tcW w:w="709" w:type="dxa"/>
            <w:shd w:val="clear" w:color="auto" w:fill="auto"/>
            <w:noWrap/>
            <w:vAlign w:val="bottom"/>
            <w:hideMark/>
          </w:tcPr>
          <w:p w14:paraId="49B0ABD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9</w:t>
            </w:r>
          </w:p>
        </w:tc>
        <w:tc>
          <w:tcPr>
            <w:tcW w:w="1134" w:type="dxa"/>
            <w:shd w:val="clear" w:color="auto" w:fill="auto"/>
            <w:noWrap/>
            <w:vAlign w:val="bottom"/>
            <w:hideMark/>
          </w:tcPr>
          <w:p w14:paraId="19BE6B1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0.723511</w:t>
            </w:r>
          </w:p>
        </w:tc>
        <w:tc>
          <w:tcPr>
            <w:tcW w:w="992" w:type="dxa"/>
            <w:shd w:val="clear" w:color="auto" w:fill="auto"/>
            <w:noWrap/>
            <w:vAlign w:val="bottom"/>
            <w:hideMark/>
          </w:tcPr>
          <w:p w14:paraId="3920475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1.817508</w:t>
            </w:r>
          </w:p>
        </w:tc>
        <w:tc>
          <w:tcPr>
            <w:tcW w:w="993" w:type="dxa"/>
            <w:shd w:val="clear" w:color="auto" w:fill="auto"/>
            <w:noWrap/>
            <w:vAlign w:val="bottom"/>
            <w:hideMark/>
          </w:tcPr>
          <w:p w14:paraId="265D046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0.005941</w:t>
            </w:r>
          </w:p>
        </w:tc>
        <w:tc>
          <w:tcPr>
            <w:tcW w:w="1134" w:type="dxa"/>
            <w:shd w:val="clear" w:color="auto" w:fill="auto"/>
            <w:noWrap/>
            <w:vAlign w:val="bottom"/>
            <w:hideMark/>
          </w:tcPr>
          <w:p w14:paraId="597FE28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0.020395</w:t>
            </w:r>
          </w:p>
        </w:tc>
        <w:tc>
          <w:tcPr>
            <w:tcW w:w="992" w:type="dxa"/>
            <w:shd w:val="clear" w:color="auto" w:fill="auto"/>
            <w:noWrap/>
            <w:vAlign w:val="bottom"/>
            <w:hideMark/>
          </w:tcPr>
          <w:p w14:paraId="1A22247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0.817</w:t>
            </w:r>
          </w:p>
        </w:tc>
        <w:tc>
          <w:tcPr>
            <w:tcW w:w="850" w:type="dxa"/>
            <w:shd w:val="clear" w:color="auto" w:fill="auto"/>
            <w:noWrap/>
            <w:vAlign w:val="bottom"/>
            <w:hideMark/>
          </w:tcPr>
          <w:p w14:paraId="2ADDD7C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3985</w:t>
            </w:r>
          </w:p>
        </w:tc>
      </w:tr>
      <w:tr w:rsidR="001F447E" w:rsidRPr="00DD3145" w14:paraId="65CE58EA" w14:textId="77777777" w:rsidTr="00DD3145">
        <w:trPr>
          <w:trHeight w:val="300"/>
        </w:trPr>
        <w:tc>
          <w:tcPr>
            <w:tcW w:w="7933" w:type="dxa"/>
            <w:shd w:val="clear" w:color="auto" w:fill="auto"/>
            <w:noWrap/>
            <w:vAlign w:val="bottom"/>
            <w:hideMark/>
          </w:tcPr>
          <w:p w14:paraId="7F4F29D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KEGG_SPLICEOSOME</w:t>
            </w:r>
          </w:p>
        </w:tc>
        <w:tc>
          <w:tcPr>
            <w:tcW w:w="709" w:type="dxa"/>
            <w:shd w:val="clear" w:color="auto" w:fill="auto"/>
            <w:noWrap/>
            <w:vAlign w:val="bottom"/>
            <w:hideMark/>
          </w:tcPr>
          <w:p w14:paraId="1B0492E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123</w:t>
            </w:r>
          </w:p>
        </w:tc>
        <w:tc>
          <w:tcPr>
            <w:tcW w:w="1134" w:type="dxa"/>
            <w:shd w:val="clear" w:color="auto" w:fill="auto"/>
            <w:noWrap/>
            <w:vAlign w:val="bottom"/>
            <w:hideMark/>
          </w:tcPr>
          <w:p w14:paraId="1985003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0.385005</w:t>
            </w:r>
          </w:p>
        </w:tc>
        <w:tc>
          <w:tcPr>
            <w:tcW w:w="992" w:type="dxa"/>
            <w:shd w:val="clear" w:color="auto" w:fill="auto"/>
            <w:noWrap/>
            <w:vAlign w:val="bottom"/>
            <w:hideMark/>
          </w:tcPr>
          <w:p w14:paraId="1E66E6D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1.809761</w:t>
            </w:r>
          </w:p>
        </w:tc>
        <w:tc>
          <w:tcPr>
            <w:tcW w:w="993" w:type="dxa"/>
            <w:shd w:val="clear" w:color="auto" w:fill="auto"/>
            <w:noWrap/>
            <w:vAlign w:val="bottom"/>
            <w:hideMark/>
          </w:tcPr>
          <w:p w14:paraId="6CB2DFA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53A2AA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0.02179</w:t>
            </w:r>
          </w:p>
        </w:tc>
        <w:tc>
          <w:tcPr>
            <w:tcW w:w="992" w:type="dxa"/>
            <w:shd w:val="clear" w:color="auto" w:fill="auto"/>
            <w:noWrap/>
            <w:vAlign w:val="bottom"/>
            <w:hideMark/>
          </w:tcPr>
          <w:p w14:paraId="438362F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0.842</w:t>
            </w:r>
          </w:p>
        </w:tc>
        <w:tc>
          <w:tcPr>
            <w:tcW w:w="850" w:type="dxa"/>
            <w:shd w:val="clear" w:color="auto" w:fill="auto"/>
            <w:noWrap/>
            <w:vAlign w:val="bottom"/>
            <w:hideMark/>
          </w:tcPr>
          <w:p w14:paraId="2277B7A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3710</w:t>
            </w:r>
          </w:p>
        </w:tc>
      </w:tr>
      <w:tr w:rsidR="001F447E" w:rsidRPr="00DD3145" w14:paraId="0D8E82FE" w14:textId="77777777" w:rsidTr="00DD3145">
        <w:trPr>
          <w:trHeight w:val="300"/>
        </w:trPr>
        <w:tc>
          <w:tcPr>
            <w:tcW w:w="7933" w:type="dxa"/>
            <w:shd w:val="clear" w:color="auto" w:fill="auto"/>
            <w:noWrap/>
            <w:vAlign w:val="bottom"/>
            <w:hideMark/>
          </w:tcPr>
          <w:p w14:paraId="3835E68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REACTOME_BILE_ACID_AND_BILE_SALT_METABOLISM</w:t>
            </w:r>
          </w:p>
        </w:tc>
        <w:tc>
          <w:tcPr>
            <w:tcW w:w="709" w:type="dxa"/>
            <w:shd w:val="clear" w:color="auto" w:fill="auto"/>
            <w:noWrap/>
            <w:vAlign w:val="bottom"/>
            <w:hideMark/>
          </w:tcPr>
          <w:p w14:paraId="06D94A2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13</w:t>
            </w:r>
          </w:p>
        </w:tc>
        <w:tc>
          <w:tcPr>
            <w:tcW w:w="1134" w:type="dxa"/>
            <w:shd w:val="clear" w:color="auto" w:fill="auto"/>
            <w:noWrap/>
            <w:vAlign w:val="bottom"/>
            <w:hideMark/>
          </w:tcPr>
          <w:p w14:paraId="58FF22E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0.625028</w:t>
            </w:r>
          </w:p>
        </w:tc>
        <w:tc>
          <w:tcPr>
            <w:tcW w:w="992" w:type="dxa"/>
            <w:shd w:val="clear" w:color="auto" w:fill="auto"/>
            <w:noWrap/>
            <w:vAlign w:val="bottom"/>
            <w:hideMark/>
          </w:tcPr>
          <w:p w14:paraId="4EEA8BC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1.803955</w:t>
            </w:r>
          </w:p>
        </w:tc>
        <w:tc>
          <w:tcPr>
            <w:tcW w:w="993" w:type="dxa"/>
            <w:shd w:val="clear" w:color="auto" w:fill="auto"/>
            <w:noWrap/>
            <w:vAlign w:val="bottom"/>
            <w:hideMark/>
          </w:tcPr>
          <w:p w14:paraId="170109F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0.002222</w:t>
            </w:r>
          </w:p>
        </w:tc>
        <w:tc>
          <w:tcPr>
            <w:tcW w:w="1134" w:type="dxa"/>
            <w:shd w:val="clear" w:color="auto" w:fill="auto"/>
            <w:noWrap/>
            <w:vAlign w:val="bottom"/>
            <w:hideMark/>
          </w:tcPr>
          <w:p w14:paraId="1DE7225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0.022538</w:t>
            </w:r>
          </w:p>
        </w:tc>
        <w:tc>
          <w:tcPr>
            <w:tcW w:w="992" w:type="dxa"/>
            <w:shd w:val="clear" w:color="auto" w:fill="auto"/>
            <w:noWrap/>
            <w:vAlign w:val="bottom"/>
            <w:hideMark/>
          </w:tcPr>
          <w:p w14:paraId="471C470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0.856</w:t>
            </w:r>
          </w:p>
        </w:tc>
        <w:tc>
          <w:tcPr>
            <w:tcW w:w="850" w:type="dxa"/>
            <w:shd w:val="clear" w:color="auto" w:fill="auto"/>
            <w:noWrap/>
            <w:vAlign w:val="bottom"/>
            <w:hideMark/>
          </w:tcPr>
          <w:p w14:paraId="22DCD97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1601</w:t>
            </w:r>
          </w:p>
        </w:tc>
      </w:tr>
      <w:tr w:rsidR="001F447E" w:rsidRPr="00DD3145" w14:paraId="2913EE34" w14:textId="77777777" w:rsidTr="00DD3145">
        <w:trPr>
          <w:trHeight w:val="300"/>
        </w:trPr>
        <w:tc>
          <w:tcPr>
            <w:tcW w:w="7933" w:type="dxa"/>
            <w:shd w:val="clear" w:color="auto" w:fill="auto"/>
            <w:noWrap/>
            <w:vAlign w:val="bottom"/>
            <w:hideMark/>
          </w:tcPr>
          <w:p w14:paraId="2F4413E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REACTOME_PROCESSIVE_SYNTHESIS_ON_THE_LAGGING_STRAND</w:t>
            </w:r>
          </w:p>
        </w:tc>
        <w:tc>
          <w:tcPr>
            <w:tcW w:w="709" w:type="dxa"/>
            <w:shd w:val="clear" w:color="auto" w:fill="auto"/>
            <w:noWrap/>
            <w:vAlign w:val="bottom"/>
            <w:hideMark/>
          </w:tcPr>
          <w:p w14:paraId="61BD5A2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15</w:t>
            </w:r>
          </w:p>
        </w:tc>
        <w:tc>
          <w:tcPr>
            <w:tcW w:w="1134" w:type="dxa"/>
            <w:shd w:val="clear" w:color="auto" w:fill="auto"/>
            <w:noWrap/>
            <w:vAlign w:val="bottom"/>
            <w:hideMark/>
          </w:tcPr>
          <w:p w14:paraId="3837F84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0.602442</w:t>
            </w:r>
          </w:p>
        </w:tc>
        <w:tc>
          <w:tcPr>
            <w:tcW w:w="992" w:type="dxa"/>
            <w:shd w:val="clear" w:color="auto" w:fill="auto"/>
            <w:noWrap/>
            <w:vAlign w:val="bottom"/>
            <w:hideMark/>
          </w:tcPr>
          <w:p w14:paraId="563BEC5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1.793279</w:t>
            </w:r>
          </w:p>
        </w:tc>
        <w:tc>
          <w:tcPr>
            <w:tcW w:w="993" w:type="dxa"/>
            <w:shd w:val="clear" w:color="auto" w:fill="auto"/>
            <w:noWrap/>
            <w:vAlign w:val="bottom"/>
            <w:hideMark/>
          </w:tcPr>
          <w:p w14:paraId="53E7BDA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0.008602</w:t>
            </w:r>
          </w:p>
        </w:tc>
        <w:tc>
          <w:tcPr>
            <w:tcW w:w="1134" w:type="dxa"/>
            <w:shd w:val="clear" w:color="auto" w:fill="auto"/>
            <w:noWrap/>
            <w:vAlign w:val="bottom"/>
            <w:hideMark/>
          </w:tcPr>
          <w:p w14:paraId="7C643C0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0.02469</w:t>
            </w:r>
          </w:p>
        </w:tc>
        <w:tc>
          <w:tcPr>
            <w:tcW w:w="992" w:type="dxa"/>
            <w:shd w:val="clear" w:color="auto" w:fill="auto"/>
            <w:noWrap/>
            <w:vAlign w:val="bottom"/>
            <w:hideMark/>
          </w:tcPr>
          <w:p w14:paraId="2C60FDB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0.884</w:t>
            </w:r>
          </w:p>
        </w:tc>
        <w:tc>
          <w:tcPr>
            <w:tcW w:w="850" w:type="dxa"/>
            <w:shd w:val="clear" w:color="auto" w:fill="auto"/>
            <w:noWrap/>
            <w:vAlign w:val="bottom"/>
            <w:hideMark/>
          </w:tcPr>
          <w:p w14:paraId="1FF22F7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3119</w:t>
            </w:r>
          </w:p>
        </w:tc>
      </w:tr>
      <w:tr w:rsidR="001F447E" w:rsidRPr="00DD3145" w14:paraId="67B4A27E" w14:textId="77777777" w:rsidTr="00DD3145">
        <w:trPr>
          <w:trHeight w:val="300"/>
        </w:trPr>
        <w:tc>
          <w:tcPr>
            <w:tcW w:w="7933" w:type="dxa"/>
            <w:shd w:val="clear" w:color="auto" w:fill="auto"/>
            <w:noWrap/>
            <w:vAlign w:val="bottom"/>
            <w:hideMark/>
          </w:tcPr>
          <w:p w14:paraId="0A0ED89C" w14:textId="05669DC5"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lastRenderedPageBreak/>
              <w:t>REACTOME_POST_TRANSLATIONAL_MODIFICATION_SYNTHESIS_OF_GPI_ANCHORED_PROTEINS</w:t>
            </w:r>
          </w:p>
        </w:tc>
        <w:tc>
          <w:tcPr>
            <w:tcW w:w="709" w:type="dxa"/>
            <w:shd w:val="clear" w:color="auto" w:fill="auto"/>
            <w:noWrap/>
            <w:vAlign w:val="bottom"/>
            <w:hideMark/>
          </w:tcPr>
          <w:p w14:paraId="76989D8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24</w:t>
            </w:r>
          </w:p>
        </w:tc>
        <w:tc>
          <w:tcPr>
            <w:tcW w:w="1134" w:type="dxa"/>
            <w:shd w:val="clear" w:color="auto" w:fill="auto"/>
            <w:noWrap/>
            <w:vAlign w:val="bottom"/>
            <w:hideMark/>
          </w:tcPr>
          <w:p w14:paraId="57E0417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0.528359</w:t>
            </w:r>
          </w:p>
        </w:tc>
        <w:tc>
          <w:tcPr>
            <w:tcW w:w="992" w:type="dxa"/>
            <w:shd w:val="clear" w:color="auto" w:fill="auto"/>
            <w:noWrap/>
            <w:vAlign w:val="bottom"/>
            <w:hideMark/>
          </w:tcPr>
          <w:p w14:paraId="513C9B7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1.774269</w:t>
            </w:r>
          </w:p>
        </w:tc>
        <w:tc>
          <w:tcPr>
            <w:tcW w:w="993" w:type="dxa"/>
            <w:shd w:val="clear" w:color="auto" w:fill="auto"/>
            <w:noWrap/>
            <w:vAlign w:val="bottom"/>
            <w:hideMark/>
          </w:tcPr>
          <w:p w14:paraId="1D26172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0.004211</w:t>
            </w:r>
          </w:p>
        </w:tc>
        <w:tc>
          <w:tcPr>
            <w:tcW w:w="1134" w:type="dxa"/>
            <w:shd w:val="clear" w:color="auto" w:fill="auto"/>
            <w:noWrap/>
            <w:vAlign w:val="bottom"/>
            <w:hideMark/>
          </w:tcPr>
          <w:p w14:paraId="5952051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0.029377</w:t>
            </w:r>
          </w:p>
        </w:tc>
        <w:tc>
          <w:tcPr>
            <w:tcW w:w="992" w:type="dxa"/>
            <w:shd w:val="clear" w:color="auto" w:fill="auto"/>
            <w:noWrap/>
            <w:vAlign w:val="bottom"/>
            <w:hideMark/>
          </w:tcPr>
          <w:p w14:paraId="3A9ADEE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0.926</w:t>
            </w:r>
          </w:p>
        </w:tc>
        <w:tc>
          <w:tcPr>
            <w:tcW w:w="850" w:type="dxa"/>
            <w:shd w:val="clear" w:color="auto" w:fill="auto"/>
            <w:noWrap/>
            <w:vAlign w:val="bottom"/>
            <w:hideMark/>
          </w:tcPr>
          <w:p w14:paraId="62656A8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1461</w:t>
            </w:r>
          </w:p>
        </w:tc>
      </w:tr>
      <w:tr w:rsidR="001F447E" w:rsidRPr="00DD3145" w14:paraId="3B794EEB" w14:textId="77777777" w:rsidTr="00DD3145">
        <w:trPr>
          <w:trHeight w:val="300"/>
        </w:trPr>
        <w:tc>
          <w:tcPr>
            <w:tcW w:w="7933" w:type="dxa"/>
            <w:shd w:val="clear" w:color="auto" w:fill="auto"/>
            <w:noWrap/>
            <w:vAlign w:val="bottom"/>
            <w:hideMark/>
          </w:tcPr>
          <w:p w14:paraId="17CAB9B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REACTOME_MRNA_3_END_PROCESSING</w:t>
            </w:r>
          </w:p>
        </w:tc>
        <w:tc>
          <w:tcPr>
            <w:tcW w:w="709" w:type="dxa"/>
            <w:shd w:val="clear" w:color="auto" w:fill="auto"/>
            <w:noWrap/>
            <w:vAlign w:val="bottom"/>
            <w:hideMark/>
          </w:tcPr>
          <w:p w14:paraId="5743FB5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33</w:t>
            </w:r>
          </w:p>
        </w:tc>
        <w:tc>
          <w:tcPr>
            <w:tcW w:w="1134" w:type="dxa"/>
            <w:shd w:val="clear" w:color="auto" w:fill="auto"/>
            <w:noWrap/>
            <w:vAlign w:val="bottom"/>
            <w:hideMark/>
          </w:tcPr>
          <w:p w14:paraId="660F4D7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0.495641</w:t>
            </w:r>
          </w:p>
        </w:tc>
        <w:tc>
          <w:tcPr>
            <w:tcW w:w="992" w:type="dxa"/>
            <w:shd w:val="clear" w:color="auto" w:fill="auto"/>
            <w:noWrap/>
            <w:vAlign w:val="bottom"/>
            <w:hideMark/>
          </w:tcPr>
          <w:p w14:paraId="741AD16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1.769847</w:t>
            </w:r>
          </w:p>
        </w:tc>
        <w:tc>
          <w:tcPr>
            <w:tcW w:w="993" w:type="dxa"/>
            <w:shd w:val="clear" w:color="auto" w:fill="auto"/>
            <w:noWrap/>
            <w:vAlign w:val="bottom"/>
            <w:hideMark/>
          </w:tcPr>
          <w:p w14:paraId="43E01EB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807BC5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0.030117</w:t>
            </w:r>
          </w:p>
        </w:tc>
        <w:tc>
          <w:tcPr>
            <w:tcW w:w="992" w:type="dxa"/>
            <w:shd w:val="clear" w:color="auto" w:fill="auto"/>
            <w:noWrap/>
            <w:vAlign w:val="bottom"/>
            <w:hideMark/>
          </w:tcPr>
          <w:p w14:paraId="2BD0DEE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0.936</w:t>
            </w:r>
          </w:p>
        </w:tc>
        <w:tc>
          <w:tcPr>
            <w:tcW w:w="850" w:type="dxa"/>
            <w:shd w:val="clear" w:color="auto" w:fill="auto"/>
            <w:noWrap/>
            <w:vAlign w:val="bottom"/>
            <w:hideMark/>
          </w:tcPr>
          <w:p w14:paraId="0703E51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2958</w:t>
            </w:r>
          </w:p>
        </w:tc>
      </w:tr>
      <w:tr w:rsidR="001F447E" w:rsidRPr="00DD3145" w14:paraId="3B22ACA3" w14:textId="77777777" w:rsidTr="00DD3145">
        <w:trPr>
          <w:trHeight w:val="300"/>
        </w:trPr>
        <w:tc>
          <w:tcPr>
            <w:tcW w:w="7933" w:type="dxa"/>
            <w:shd w:val="clear" w:color="auto" w:fill="auto"/>
            <w:noWrap/>
            <w:vAlign w:val="bottom"/>
            <w:hideMark/>
          </w:tcPr>
          <w:p w14:paraId="37D56ED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REACTOME_UNWINDING_OF_DNA</w:t>
            </w:r>
          </w:p>
        </w:tc>
        <w:tc>
          <w:tcPr>
            <w:tcW w:w="709" w:type="dxa"/>
            <w:shd w:val="clear" w:color="auto" w:fill="auto"/>
            <w:noWrap/>
            <w:vAlign w:val="bottom"/>
            <w:hideMark/>
          </w:tcPr>
          <w:p w14:paraId="120A871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11</w:t>
            </w:r>
          </w:p>
        </w:tc>
        <w:tc>
          <w:tcPr>
            <w:tcW w:w="1134" w:type="dxa"/>
            <w:shd w:val="clear" w:color="auto" w:fill="auto"/>
            <w:noWrap/>
            <w:vAlign w:val="bottom"/>
            <w:hideMark/>
          </w:tcPr>
          <w:p w14:paraId="38EDA51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0.654989</w:t>
            </w:r>
          </w:p>
        </w:tc>
        <w:tc>
          <w:tcPr>
            <w:tcW w:w="992" w:type="dxa"/>
            <w:shd w:val="clear" w:color="auto" w:fill="auto"/>
            <w:noWrap/>
            <w:vAlign w:val="bottom"/>
            <w:hideMark/>
          </w:tcPr>
          <w:p w14:paraId="0FE4645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1.768442</w:t>
            </w:r>
          </w:p>
        </w:tc>
        <w:tc>
          <w:tcPr>
            <w:tcW w:w="993" w:type="dxa"/>
            <w:shd w:val="clear" w:color="auto" w:fill="auto"/>
            <w:noWrap/>
            <w:vAlign w:val="bottom"/>
            <w:hideMark/>
          </w:tcPr>
          <w:p w14:paraId="47EA1B6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0.010823</w:t>
            </w:r>
          </w:p>
        </w:tc>
        <w:tc>
          <w:tcPr>
            <w:tcW w:w="1134" w:type="dxa"/>
            <w:shd w:val="clear" w:color="auto" w:fill="auto"/>
            <w:noWrap/>
            <w:vAlign w:val="bottom"/>
            <w:hideMark/>
          </w:tcPr>
          <w:p w14:paraId="7B2AD27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0.030092</w:t>
            </w:r>
          </w:p>
        </w:tc>
        <w:tc>
          <w:tcPr>
            <w:tcW w:w="992" w:type="dxa"/>
            <w:shd w:val="clear" w:color="auto" w:fill="auto"/>
            <w:noWrap/>
            <w:vAlign w:val="bottom"/>
            <w:hideMark/>
          </w:tcPr>
          <w:p w14:paraId="34D88C4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0.939</w:t>
            </w:r>
          </w:p>
        </w:tc>
        <w:tc>
          <w:tcPr>
            <w:tcW w:w="850" w:type="dxa"/>
            <w:shd w:val="clear" w:color="auto" w:fill="auto"/>
            <w:noWrap/>
            <w:vAlign w:val="bottom"/>
            <w:hideMark/>
          </w:tcPr>
          <w:p w14:paraId="728A351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3943</w:t>
            </w:r>
          </w:p>
        </w:tc>
      </w:tr>
      <w:tr w:rsidR="001F447E" w:rsidRPr="00DD3145" w14:paraId="277EF4E2" w14:textId="77777777" w:rsidTr="00DD3145">
        <w:trPr>
          <w:trHeight w:val="300"/>
        </w:trPr>
        <w:tc>
          <w:tcPr>
            <w:tcW w:w="7933" w:type="dxa"/>
            <w:shd w:val="clear" w:color="auto" w:fill="auto"/>
            <w:noWrap/>
            <w:vAlign w:val="bottom"/>
            <w:hideMark/>
          </w:tcPr>
          <w:p w14:paraId="3C45AC9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REACTOME_GENERIC_TRANSCRIPTION_PATHWAY</w:t>
            </w:r>
          </w:p>
        </w:tc>
        <w:tc>
          <w:tcPr>
            <w:tcW w:w="709" w:type="dxa"/>
            <w:shd w:val="clear" w:color="auto" w:fill="auto"/>
            <w:noWrap/>
            <w:vAlign w:val="bottom"/>
            <w:hideMark/>
          </w:tcPr>
          <w:p w14:paraId="57FA688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297</w:t>
            </w:r>
          </w:p>
        </w:tc>
        <w:tc>
          <w:tcPr>
            <w:tcW w:w="1134" w:type="dxa"/>
            <w:shd w:val="clear" w:color="auto" w:fill="auto"/>
            <w:noWrap/>
            <w:vAlign w:val="bottom"/>
            <w:hideMark/>
          </w:tcPr>
          <w:p w14:paraId="3C89F1A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0.33403</w:t>
            </w:r>
          </w:p>
        </w:tc>
        <w:tc>
          <w:tcPr>
            <w:tcW w:w="992" w:type="dxa"/>
            <w:shd w:val="clear" w:color="auto" w:fill="auto"/>
            <w:noWrap/>
            <w:vAlign w:val="bottom"/>
            <w:hideMark/>
          </w:tcPr>
          <w:p w14:paraId="1308FE0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1.762697</w:t>
            </w:r>
          </w:p>
        </w:tc>
        <w:tc>
          <w:tcPr>
            <w:tcW w:w="993" w:type="dxa"/>
            <w:shd w:val="clear" w:color="auto" w:fill="auto"/>
            <w:noWrap/>
            <w:vAlign w:val="bottom"/>
            <w:hideMark/>
          </w:tcPr>
          <w:p w14:paraId="5B06CC6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2EDD690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0.03141</w:t>
            </w:r>
          </w:p>
        </w:tc>
        <w:tc>
          <w:tcPr>
            <w:tcW w:w="992" w:type="dxa"/>
            <w:shd w:val="clear" w:color="auto" w:fill="auto"/>
            <w:noWrap/>
            <w:vAlign w:val="bottom"/>
            <w:hideMark/>
          </w:tcPr>
          <w:p w14:paraId="7F13464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0.949</w:t>
            </w:r>
          </w:p>
        </w:tc>
        <w:tc>
          <w:tcPr>
            <w:tcW w:w="850" w:type="dxa"/>
            <w:shd w:val="clear" w:color="auto" w:fill="auto"/>
            <w:noWrap/>
            <w:vAlign w:val="bottom"/>
            <w:hideMark/>
          </w:tcPr>
          <w:p w14:paraId="217BDAA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3491</w:t>
            </w:r>
          </w:p>
        </w:tc>
      </w:tr>
      <w:tr w:rsidR="001F447E" w:rsidRPr="00DD3145" w14:paraId="3589F587" w14:textId="77777777" w:rsidTr="00DD3145">
        <w:trPr>
          <w:trHeight w:val="300"/>
        </w:trPr>
        <w:tc>
          <w:tcPr>
            <w:tcW w:w="7933" w:type="dxa"/>
            <w:shd w:val="clear" w:color="auto" w:fill="auto"/>
            <w:noWrap/>
            <w:vAlign w:val="bottom"/>
            <w:hideMark/>
          </w:tcPr>
          <w:p w14:paraId="4C8543E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REACTOME_M_G1_TRANSITION</w:t>
            </w:r>
          </w:p>
        </w:tc>
        <w:tc>
          <w:tcPr>
            <w:tcW w:w="709" w:type="dxa"/>
            <w:shd w:val="clear" w:color="auto" w:fill="auto"/>
            <w:noWrap/>
            <w:vAlign w:val="bottom"/>
            <w:hideMark/>
          </w:tcPr>
          <w:p w14:paraId="2F8A47B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76</w:t>
            </w:r>
          </w:p>
        </w:tc>
        <w:tc>
          <w:tcPr>
            <w:tcW w:w="1134" w:type="dxa"/>
            <w:shd w:val="clear" w:color="auto" w:fill="auto"/>
            <w:noWrap/>
            <w:vAlign w:val="bottom"/>
            <w:hideMark/>
          </w:tcPr>
          <w:p w14:paraId="66EEE33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0.406917</w:t>
            </w:r>
          </w:p>
        </w:tc>
        <w:tc>
          <w:tcPr>
            <w:tcW w:w="992" w:type="dxa"/>
            <w:shd w:val="clear" w:color="auto" w:fill="auto"/>
            <w:noWrap/>
            <w:vAlign w:val="bottom"/>
            <w:hideMark/>
          </w:tcPr>
          <w:p w14:paraId="758EBE3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1.758302</w:t>
            </w:r>
          </w:p>
        </w:tc>
        <w:tc>
          <w:tcPr>
            <w:tcW w:w="993" w:type="dxa"/>
            <w:shd w:val="clear" w:color="auto" w:fill="auto"/>
            <w:noWrap/>
            <w:vAlign w:val="bottom"/>
            <w:hideMark/>
          </w:tcPr>
          <w:p w14:paraId="0024480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0AEB2A4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0.03238</w:t>
            </w:r>
          </w:p>
        </w:tc>
        <w:tc>
          <w:tcPr>
            <w:tcW w:w="992" w:type="dxa"/>
            <w:shd w:val="clear" w:color="auto" w:fill="auto"/>
            <w:noWrap/>
            <w:vAlign w:val="bottom"/>
            <w:hideMark/>
          </w:tcPr>
          <w:p w14:paraId="7AC2A0F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0.958</w:t>
            </w:r>
          </w:p>
        </w:tc>
        <w:tc>
          <w:tcPr>
            <w:tcW w:w="850" w:type="dxa"/>
            <w:shd w:val="clear" w:color="auto" w:fill="auto"/>
            <w:noWrap/>
            <w:vAlign w:val="bottom"/>
            <w:hideMark/>
          </w:tcPr>
          <w:p w14:paraId="17A5250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5316</w:t>
            </w:r>
          </w:p>
        </w:tc>
      </w:tr>
      <w:tr w:rsidR="001F447E" w:rsidRPr="00DD3145" w14:paraId="12387489" w14:textId="77777777" w:rsidTr="00DD3145">
        <w:trPr>
          <w:trHeight w:val="300"/>
        </w:trPr>
        <w:tc>
          <w:tcPr>
            <w:tcW w:w="7933" w:type="dxa"/>
            <w:shd w:val="clear" w:color="auto" w:fill="auto"/>
            <w:noWrap/>
            <w:vAlign w:val="bottom"/>
            <w:hideMark/>
          </w:tcPr>
          <w:p w14:paraId="089D052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REACTOME_LAGGING_STRAND_SYNTHESIS</w:t>
            </w:r>
          </w:p>
        </w:tc>
        <w:tc>
          <w:tcPr>
            <w:tcW w:w="709" w:type="dxa"/>
            <w:shd w:val="clear" w:color="auto" w:fill="auto"/>
            <w:noWrap/>
            <w:vAlign w:val="bottom"/>
            <w:hideMark/>
          </w:tcPr>
          <w:p w14:paraId="0ADC4D9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19</w:t>
            </w:r>
          </w:p>
        </w:tc>
        <w:tc>
          <w:tcPr>
            <w:tcW w:w="1134" w:type="dxa"/>
            <w:shd w:val="clear" w:color="auto" w:fill="auto"/>
            <w:noWrap/>
            <w:vAlign w:val="bottom"/>
            <w:hideMark/>
          </w:tcPr>
          <w:p w14:paraId="409A57B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0.567742</w:t>
            </w:r>
          </w:p>
        </w:tc>
        <w:tc>
          <w:tcPr>
            <w:tcW w:w="992" w:type="dxa"/>
            <w:shd w:val="clear" w:color="auto" w:fill="auto"/>
            <w:noWrap/>
            <w:vAlign w:val="bottom"/>
            <w:hideMark/>
          </w:tcPr>
          <w:p w14:paraId="7C235BC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1.75573</w:t>
            </w:r>
          </w:p>
        </w:tc>
        <w:tc>
          <w:tcPr>
            <w:tcW w:w="993" w:type="dxa"/>
            <w:shd w:val="clear" w:color="auto" w:fill="auto"/>
            <w:noWrap/>
            <w:vAlign w:val="bottom"/>
            <w:hideMark/>
          </w:tcPr>
          <w:p w14:paraId="73857EE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0.004082</w:t>
            </w:r>
          </w:p>
        </w:tc>
        <w:tc>
          <w:tcPr>
            <w:tcW w:w="1134" w:type="dxa"/>
            <w:shd w:val="clear" w:color="auto" w:fill="auto"/>
            <w:noWrap/>
            <w:vAlign w:val="bottom"/>
            <w:hideMark/>
          </w:tcPr>
          <w:p w14:paraId="6362E71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0.032593</w:t>
            </w:r>
          </w:p>
        </w:tc>
        <w:tc>
          <w:tcPr>
            <w:tcW w:w="992" w:type="dxa"/>
            <w:shd w:val="clear" w:color="auto" w:fill="auto"/>
            <w:noWrap/>
            <w:vAlign w:val="bottom"/>
            <w:hideMark/>
          </w:tcPr>
          <w:p w14:paraId="644868F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0.96</w:t>
            </w:r>
          </w:p>
        </w:tc>
        <w:tc>
          <w:tcPr>
            <w:tcW w:w="850" w:type="dxa"/>
            <w:shd w:val="clear" w:color="auto" w:fill="auto"/>
            <w:noWrap/>
            <w:vAlign w:val="bottom"/>
            <w:hideMark/>
          </w:tcPr>
          <w:p w14:paraId="48EEF4F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3119</w:t>
            </w:r>
          </w:p>
        </w:tc>
      </w:tr>
      <w:tr w:rsidR="001F447E" w:rsidRPr="00DD3145" w14:paraId="12D1D422" w14:textId="77777777" w:rsidTr="00DD3145">
        <w:trPr>
          <w:trHeight w:val="300"/>
        </w:trPr>
        <w:tc>
          <w:tcPr>
            <w:tcW w:w="7933" w:type="dxa"/>
            <w:shd w:val="clear" w:color="auto" w:fill="auto"/>
            <w:noWrap/>
            <w:vAlign w:val="bottom"/>
            <w:hideMark/>
          </w:tcPr>
          <w:p w14:paraId="1ADB663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REACTOME_METABOLISM_OF_RNA</w:t>
            </w:r>
          </w:p>
        </w:tc>
        <w:tc>
          <w:tcPr>
            <w:tcW w:w="709" w:type="dxa"/>
            <w:shd w:val="clear" w:color="auto" w:fill="auto"/>
            <w:noWrap/>
            <w:vAlign w:val="bottom"/>
            <w:hideMark/>
          </w:tcPr>
          <w:p w14:paraId="6DED198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248</w:t>
            </w:r>
          </w:p>
        </w:tc>
        <w:tc>
          <w:tcPr>
            <w:tcW w:w="1134" w:type="dxa"/>
            <w:shd w:val="clear" w:color="auto" w:fill="auto"/>
            <w:noWrap/>
            <w:vAlign w:val="bottom"/>
            <w:hideMark/>
          </w:tcPr>
          <w:p w14:paraId="3BF9502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0.338846</w:t>
            </w:r>
          </w:p>
        </w:tc>
        <w:tc>
          <w:tcPr>
            <w:tcW w:w="992" w:type="dxa"/>
            <w:shd w:val="clear" w:color="auto" w:fill="auto"/>
            <w:noWrap/>
            <w:vAlign w:val="bottom"/>
            <w:hideMark/>
          </w:tcPr>
          <w:p w14:paraId="668572D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1.750657</w:t>
            </w:r>
          </w:p>
        </w:tc>
        <w:tc>
          <w:tcPr>
            <w:tcW w:w="993" w:type="dxa"/>
            <w:shd w:val="clear" w:color="auto" w:fill="auto"/>
            <w:noWrap/>
            <w:vAlign w:val="bottom"/>
            <w:hideMark/>
          </w:tcPr>
          <w:p w14:paraId="2893673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9EA886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0.033726</w:t>
            </w:r>
          </w:p>
        </w:tc>
        <w:tc>
          <w:tcPr>
            <w:tcW w:w="992" w:type="dxa"/>
            <w:shd w:val="clear" w:color="auto" w:fill="auto"/>
            <w:noWrap/>
            <w:vAlign w:val="bottom"/>
            <w:hideMark/>
          </w:tcPr>
          <w:p w14:paraId="757FF42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0.967</w:t>
            </w:r>
          </w:p>
        </w:tc>
        <w:tc>
          <w:tcPr>
            <w:tcW w:w="850" w:type="dxa"/>
            <w:shd w:val="clear" w:color="auto" w:fill="auto"/>
            <w:noWrap/>
            <w:vAlign w:val="bottom"/>
            <w:hideMark/>
          </w:tcPr>
          <w:p w14:paraId="48C6EF2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3690</w:t>
            </w:r>
          </w:p>
        </w:tc>
      </w:tr>
      <w:tr w:rsidR="001F447E" w:rsidRPr="00DD3145" w14:paraId="213F8D18" w14:textId="77777777" w:rsidTr="00DD3145">
        <w:trPr>
          <w:trHeight w:val="300"/>
        </w:trPr>
        <w:tc>
          <w:tcPr>
            <w:tcW w:w="7933" w:type="dxa"/>
            <w:shd w:val="clear" w:color="auto" w:fill="auto"/>
            <w:noWrap/>
            <w:vAlign w:val="bottom"/>
            <w:hideMark/>
          </w:tcPr>
          <w:p w14:paraId="16C3E6D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KEGG_NON_HOMOLOGOUS_END_JOINING</w:t>
            </w:r>
          </w:p>
        </w:tc>
        <w:tc>
          <w:tcPr>
            <w:tcW w:w="709" w:type="dxa"/>
            <w:shd w:val="clear" w:color="auto" w:fill="auto"/>
            <w:noWrap/>
            <w:vAlign w:val="bottom"/>
            <w:hideMark/>
          </w:tcPr>
          <w:p w14:paraId="747B41F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11</w:t>
            </w:r>
          </w:p>
        </w:tc>
        <w:tc>
          <w:tcPr>
            <w:tcW w:w="1134" w:type="dxa"/>
            <w:shd w:val="clear" w:color="auto" w:fill="auto"/>
            <w:noWrap/>
            <w:vAlign w:val="bottom"/>
            <w:hideMark/>
          </w:tcPr>
          <w:p w14:paraId="379F3AC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0.668454</w:t>
            </w:r>
          </w:p>
        </w:tc>
        <w:tc>
          <w:tcPr>
            <w:tcW w:w="992" w:type="dxa"/>
            <w:shd w:val="clear" w:color="auto" w:fill="auto"/>
            <w:noWrap/>
            <w:vAlign w:val="bottom"/>
            <w:hideMark/>
          </w:tcPr>
          <w:p w14:paraId="729E18F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1.750291</w:t>
            </w:r>
          </w:p>
        </w:tc>
        <w:tc>
          <w:tcPr>
            <w:tcW w:w="993" w:type="dxa"/>
            <w:shd w:val="clear" w:color="auto" w:fill="auto"/>
            <w:noWrap/>
            <w:vAlign w:val="bottom"/>
            <w:hideMark/>
          </w:tcPr>
          <w:p w14:paraId="36318D0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0.008333</w:t>
            </w:r>
          </w:p>
        </w:tc>
        <w:tc>
          <w:tcPr>
            <w:tcW w:w="1134" w:type="dxa"/>
            <w:shd w:val="clear" w:color="auto" w:fill="auto"/>
            <w:noWrap/>
            <w:vAlign w:val="bottom"/>
            <w:hideMark/>
          </w:tcPr>
          <w:p w14:paraId="25FD48B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0.033308</w:t>
            </w:r>
          </w:p>
        </w:tc>
        <w:tc>
          <w:tcPr>
            <w:tcW w:w="992" w:type="dxa"/>
            <w:shd w:val="clear" w:color="auto" w:fill="auto"/>
            <w:noWrap/>
            <w:vAlign w:val="bottom"/>
            <w:hideMark/>
          </w:tcPr>
          <w:p w14:paraId="00DAC31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0.967</w:t>
            </w:r>
          </w:p>
        </w:tc>
        <w:tc>
          <w:tcPr>
            <w:tcW w:w="850" w:type="dxa"/>
            <w:shd w:val="clear" w:color="auto" w:fill="auto"/>
            <w:noWrap/>
            <w:vAlign w:val="bottom"/>
            <w:hideMark/>
          </w:tcPr>
          <w:p w14:paraId="637BD8F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2749</w:t>
            </w:r>
          </w:p>
        </w:tc>
      </w:tr>
      <w:tr w:rsidR="001F447E" w:rsidRPr="00DD3145" w14:paraId="3C5C0050" w14:textId="77777777" w:rsidTr="00DD3145">
        <w:trPr>
          <w:trHeight w:val="300"/>
        </w:trPr>
        <w:tc>
          <w:tcPr>
            <w:tcW w:w="7933" w:type="dxa"/>
            <w:shd w:val="clear" w:color="auto" w:fill="auto"/>
            <w:noWrap/>
            <w:vAlign w:val="bottom"/>
            <w:hideMark/>
          </w:tcPr>
          <w:p w14:paraId="1E149F5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REACTOME_TRANSCRIPTION</w:t>
            </w:r>
          </w:p>
        </w:tc>
        <w:tc>
          <w:tcPr>
            <w:tcW w:w="709" w:type="dxa"/>
            <w:shd w:val="clear" w:color="auto" w:fill="auto"/>
            <w:noWrap/>
            <w:vAlign w:val="bottom"/>
            <w:hideMark/>
          </w:tcPr>
          <w:p w14:paraId="1831D3B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169</w:t>
            </w:r>
          </w:p>
        </w:tc>
        <w:tc>
          <w:tcPr>
            <w:tcW w:w="1134" w:type="dxa"/>
            <w:shd w:val="clear" w:color="auto" w:fill="auto"/>
            <w:noWrap/>
            <w:vAlign w:val="bottom"/>
            <w:hideMark/>
          </w:tcPr>
          <w:p w14:paraId="4A9366F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0.355684</w:t>
            </w:r>
          </w:p>
        </w:tc>
        <w:tc>
          <w:tcPr>
            <w:tcW w:w="992" w:type="dxa"/>
            <w:shd w:val="clear" w:color="auto" w:fill="auto"/>
            <w:noWrap/>
            <w:vAlign w:val="bottom"/>
            <w:hideMark/>
          </w:tcPr>
          <w:p w14:paraId="13E23C5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1.743584</w:t>
            </w:r>
          </w:p>
        </w:tc>
        <w:tc>
          <w:tcPr>
            <w:tcW w:w="993" w:type="dxa"/>
            <w:shd w:val="clear" w:color="auto" w:fill="auto"/>
            <w:noWrap/>
            <w:vAlign w:val="bottom"/>
            <w:hideMark/>
          </w:tcPr>
          <w:p w14:paraId="6931C64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359132A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0.035096</w:t>
            </w:r>
          </w:p>
        </w:tc>
        <w:tc>
          <w:tcPr>
            <w:tcW w:w="992" w:type="dxa"/>
            <w:shd w:val="clear" w:color="auto" w:fill="auto"/>
            <w:noWrap/>
            <w:vAlign w:val="bottom"/>
            <w:hideMark/>
          </w:tcPr>
          <w:p w14:paraId="1E50A00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0.976</w:t>
            </w:r>
          </w:p>
        </w:tc>
        <w:tc>
          <w:tcPr>
            <w:tcW w:w="850" w:type="dxa"/>
            <w:shd w:val="clear" w:color="auto" w:fill="auto"/>
            <w:noWrap/>
            <w:vAlign w:val="bottom"/>
            <w:hideMark/>
          </w:tcPr>
          <w:p w14:paraId="161846A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3852</w:t>
            </w:r>
          </w:p>
        </w:tc>
      </w:tr>
      <w:tr w:rsidR="001F447E" w:rsidRPr="00DD3145" w14:paraId="0B6583AC" w14:textId="77777777" w:rsidTr="00DD3145">
        <w:trPr>
          <w:trHeight w:val="300"/>
        </w:trPr>
        <w:tc>
          <w:tcPr>
            <w:tcW w:w="7933" w:type="dxa"/>
            <w:shd w:val="clear" w:color="auto" w:fill="auto"/>
            <w:noWrap/>
            <w:vAlign w:val="bottom"/>
            <w:hideMark/>
          </w:tcPr>
          <w:p w14:paraId="722CB97C" w14:textId="6C5FC863"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REACTOME_E2F_ENABLED_INHIBITION_OF_PRE_REPLICATION_COMPLEX_FORMATION</w:t>
            </w:r>
          </w:p>
        </w:tc>
        <w:tc>
          <w:tcPr>
            <w:tcW w:w="709" w:type="dxa"/>
            <w:shd w:val="clear" w:color="auto" w:fill="auto"/>
            <w:noWrap/>
            <w:vAlign w:val="bottom"/>
            <w:hideMark/>
          </w:tcPr>
          <w:p w14:paraId="38D4C54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10</w:t>
            </w:r>
          </w:p>
        </w:tc>
        <w:tc>
          <w:tcPr>
            <w:tcW w:w="1134" w:type="dxa"/>
            <w:shd w:val="clear" w:color="auto" w:fill="auto"/>
            <w:noWrap/>
            <w:vAlign w:val="bottom"/>
            <w:hideMark/>
          </w:tcPr>
          <w:p w14:paraId="55A2138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0.683231</w:t>
            </w:r>
          </w:p>
        </w:tc>
        <w:tc>
          <w:tcPr>
            <w:tcW w:w="992" w:type="dxa"/>
            <w:shd w:val="clear" w:color="auto" w:fill="auto"/>
            <w:noWrap/>
            <w:vAlign w:val="bottom"/>
            <w:hideMark/>
          </w:tcPr>
          <w:p w14:paraId="45D42C3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1.735738</w:t>
            </w:r>
          </w:p>
        </w:tc>
        <w:tc>
          <w:tcPr>
            <w:tcW w:w="993" w:type="dxa"/>
            <w:shd w:val="clear" w:color="auto" w:fill="auto"/>
            <w:noWrap/>
            <w:vAlign w:val="bottom"/>
            <w:hideMark/>
          </w:tcPr>
          <w:p w14:paraId="77B0EB5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0.006211</w:t>
            </w:r>
          </w:p>
        </w:tc>
        <w:tc>
          <w:tcPr>
            <w:tcW w:w="1134" w:type="dxa"/>
            <w:shd w:val="clear" w:color="auto" w:fill="auto"/>
            <w:noWrap/>
            <w:vAlign w:val="bottom"/>
            <w:hideMark/>
          </w:tcPr>
          <w:p w14:paraId="5941F6C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0.037376</w:t>
            </w:r>
          </w:p>
        </w:tc>
        <w:tc>
          <w:tcPr>
            <w:tcW w:w="992" w:type="dxa"/>
            <w:shd w:val="clear" w:color="auto" w:fill="auto"/>
            <w:noWrap/>
            <w:vAlign w:val="bottom"/>
            <w:hideMark/>
          </w:tcPr>
          <w:p w14:paraId="52A5C9F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0.982</w:t>
            </w:r>
          </w:p>
        </w:tc>
        <w:tc>
          <w:tcPr>
            <w:tcW w:w="850" w:type="dxa"/>
            <w:shd w:val="clear" w:color="auto" w:fill="auto"/>
            <w:noWrap/>
            <w:vAlign w:val="bottom"/>
            <w:hideMark/>
          </w:tcPr>
          <w:p w14:paraId="3D4140F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2612</w:t>
            </w:r>
          </w:p>
        </w:tc>
      </w:tr>
      <w:tr w:rsidR="001F447E" w:rsidRPr="00DD3145" w14:paraId="4FB02B2C" w14:textId="77777777" w:rsidTr="00DD3145">
        <w:trPr>
          <w:trHeight w:val="300"/>
        </w:trPr>
        <w:tc>
          <w:tcPr>
            <w:tcW w:w="7933" w:type="dxa"/>
            <w:shd w:val="clear" w:color="auto" w:fill="auto"/>
            <w:noWrap/>
            <w:vAlign w:val="bottom"/>
            <w:hideMark/>
          </w:tcPr>
          <w:p w14:paraId="4DCEF316" w14:textId="18C1D213"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REACTOME_HOMOLOGOUS_RECOMBINATION_REPAIR_OF_REPLICATION_INDEPENDENT_DOUBLE_STRAND_BREAKS</w:t>
            </w:r>
          </w:p>
        </w:tc>
        <w:tc>
          <w:tcPr>
            <w:tcW w:w="709" w:type="dxa"/>
            <w:shd w:val="clear" w:color="auto" w:fill="auto"/>
            <w:noWrap/>
            <w:vAlign w:val="bottom"/>
            <w:hideMark/>
          </w:tcPr>
          <w:p w14:paraId="17505EF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w:t>
            </w:r>
          </w:p>
        </w:tc>
        <w:tc>
          <w:tcPr>
            <w:tcW w:w="1134" w:type="dxa"/>
            <w:shd w:val="clear" w:color="auto" w:fill="auto"/>
            <w:noWrap/>
            <w:vAlign w:val="bottom"/>
            <w:hideMark/>
          </w:tcPr>
          <w:p w14:paraId="015830F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0.575918</w:t>
            </w:r>
          </w:p>
        </w:tc>
        <w:tc>
          <w:tcPr>
            <w:tcW w:w="992" w:type="dxa"/>
            <w:shd w:val="clear" w:color="auto" w:fill="auto"/>
            <w:noWrap/>
            <w:vAlign w:val="bottom"/>
            <w:hideMark/>
          </w:tcPr>
          <w:p w14:paraId="2F5BBB5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1.726167</w:t>
            </w:r>
          </w:p>
        </w:tc>
        <w:tc>
          <w:tcPr>
            <w:tcW w:w="993" w:type="dxa"/>
            <w:shd w:val="clear" w:color="auto" w:fill="auto"/>
            <w:noWrap/>
            <w:vAlign w:val="bottom"/>
            <w:hideMark/>
          </w:tcPr>
          <w:p w14:paraId="6D2ECE3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0.010965</w:t>
            </w:r>
          </w:p>
        </w:tc>
        <w:tc>
          <w:tcPr>
            <w:tcW w:w="1134" w:type="dxa"/>
            <w:shd w:val="clear" w:color="auto" w:fill="auto"/>
            <w:noWrap/>
            <w:vAlign w:val="bottom"/>
            <w:hideMark/>
          </w:tcPr>
          <w:p w14:paraId="37AB43D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0.04002</w:t>
            </w:r>
          </w:p>
        </w:tc>
        <w:tc>
          <w:tcPr>
            <w:tcW w:w="992" w:type="dxa"/>
            <w:shd w:val="clear" w:color="auto" w:fill="auto"/>
            <w:noWrap/>
            <w:vAlign w:val="bottom"/>
            <w:hideMark/>
          </w:tcPr>
          <w:p w14:paraId="405604B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0.987</w:t>
            </w:r>
          </w:p>
        </w:tc>
        <w:tc>
          <w:tcPr>
            <w:tcW w:w="850" w:type="dxa"/>
            <w:shd w:val="clear" w:color="auto" w:fill="auto"/>
            <w:noWrap/>
            <w:vAlign w:val="bottom"/>
            <w:hideMark/>
          </w:tcPr>
          <w:p w14:paraId="3EFECAA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3985</w:t>
            </w:r>
          </w:p>
        </w:tc>
      </w:tr>
      <w:tr w:rsidR="001F447E" w:rsidRPr="00DD3145" w14:paraId="556D51D2" w14:textId="77777777" w:rsidTr="00DD3145">
        <w:trPr>
          <w:trHeight w:val="300"/>
        </w:trPr>
        <w:tc>
          <w:tcPr>
            <w:tcW w:w="7933" w:type="dxa"/>
            <w:shd w:val="clear" w:color="auto" w:fill="auto"/>
            <w:noWrap/>
            <w:vAlign w:val="bottom"/>
            <w:hideMark/>
          </w:tcPr>
          <w:p w14:paraId="3475290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REACTOME_MITOTIC_PROMETAPHASE</w:t>
            </w:r>
          </w:p>
        </w:tc>
        <w:tc>
          <w:tcPr>
            <w:tcW w:w="709" w:type="dxa"/>
            <w:shd w:val="clear" w:color="auto" w:fill="auto"/>
            <w:noWrap/>
            <w:vAlign w:val="bottom"/>
            <w:hideMark/>
          </w:tcPr>
          <w:p w14:paraId="0DB3B68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82</w:t>
            </w:r>
          </w:p>
        </w:tc>
        <w:tc>
          <w:tcPr>
            <w:tcW w:w="1134" w:type="dxa"/>
            <w:shd w:val="clear" w:color="auto" w:fill="auto"/>
            <w:noWrap/>
            <w:vAlign w:val="bottom"/>
            <w:hideMark/>
          </w:tcPr>
          <w:p w14:paraId="426F243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0.391371</w:t>
            </w:r>
          </w:p>
        </w:tc>
        <w:tc>
          <w:tcPr>
            <w:tcW w:w="992" w:type="dxa"/>
            <w:shd w:val="clear" w:color="auto" w:fill="auto"/>
            <w:noWrap/>
            <w:vAlign w:val="bottom"/>
            <w:hideMark/>
          </w:tcPr>
          <w:p w14:paraId="3CCD993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1.721559</w:t>
            </w:r>
          </w:p>
        </w:tc>
        <w:tc>
          <w:tcPr>
            <w:tcW w:w="993" w:type="dxa"/>
            <w:shd w:val="clear" w:color="auto" w:fill="auto"/>
            <w:noWrap/>
            <w:vAlign w:val="bottom"/>
            <w:hideMark/>
          </w:tcPr>
          <w:p w14:paraId="367BAC2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4187E72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0.041059</w:t>
            </w:r>
          </w:p>
        </w:tc>
        <w:tc>
          <w:tcPr>
            <w:tcW w:w="992" w:type="dxa"/>
            <w:shd w:val="clear" w:color="auto" w:fill="auto"/>
            <w:noWrap/>
            <w:vAlign w:val="bottom"/>
            <w:hideMark/>
          </w:tcPr>
          <w:p w14:paraId="15BA8EB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0.988</w:t>
            </w:r>
          </w:p>
        </w:tc>
        <w:tc>
          <w:tcPr>
            <w:tcW w:w="850" w:type="dxa"/>
            <w:shd w:val="clear" w:color="auto" w:fill="auto"/>
            <w:noWrap/>
            <w:vAlign w:val="bottom"/>
            <w:hideMark/>
          </w:tcPr>
          <w:p w14:paraId="3102D9E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4819</w:t>
            </w:r>
          </w:p>
        </w:tc>
      </w:tr>
      <w:tr w:rsidR="001F447E" w:rsidRPr="00DD3145" w14:paraId="57FBEB1F" w14:textId="77777777" w:rsidTr="00DD3145">
        <w:trPr>
          <w:trHeight w:val="300"/>
        </w:trPr>
        <w:tc>
          <w:tcPr>
            <w:tcW w:w="7933" w:type="dxa"/>
            <w:shd w:val="clear" w:color="auto" w:fill="auto"/>
            <w:noWrap/>
            <w:vAlign w:val="bottom"/>
            <w:hideMark/>
          </w:tcPr>
          <w:p w14:paraId="5DE8D142"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REACTOME_MITOCHONDRIAL_PROTEIN_IMPORT</w:t>
            </w:r>
          </w:p>
        </w:tc>
        <w:tc>
          <w:tcPr>
            <w:tcW w:w="709" w:type="dxa"/>
            <w:shd w:val="clear" w:color="auto" w:fill="auto"/>
            <w:noWrap/>
            <w:vAlign w:val="bottom"/>
            <w:hideMark/>
          </w:tcPr>
          <w:p w14:paraId="47B0C75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48</w:t>
            </w:r>
          </w:p>
        </w:tc>
        <w:tc>
          <w:tcPr>
            <w:tcW w:w="1134" w:type="dxa"/>
            <w:shd w:val="clear" w:color="auto" w:fill="auto"/>
            <w:noWrap/>
            <w:vAlign w:val="bottom"/>
            <w:hideMark/>
          </w:tcPr>
          <w:p w14:paraId="63DD145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0.436157</w:t>
            </w:r>
          </w:p>
        </w:tc>
        <w:tc>
          <w:tcPr>
            <w:tcW w:w="992" w:type="dxa"/>
            <w:shd w:val="clear" w:color="auto" w:fill="auto"/>
            <w:noWrap/>
            <w:vAlign w:val="bottom"/>
            <w:hideMark/>
          </w:tcPr>
          <w:p w14:paraId="3361905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1.719532</w:t>
            </w:r>
          </w:p>
        </w:tc>
        <w:tc>
          <w:tcPr>
            <w:tcW w:w="993" w:type="dxa"/>
            <w:shd w:val="clear" w:color="auto" w:fill="auto"/>
            <w:noWrap/>
            <w:vAlign w:val="bottom"/>
            <w:hideMark/>
          </w:tcPr>
          <w:p w14:paraId="40EA36F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w:t>
            </w:r>
          </w:p>
        </w:tc>
        <w:tc>
          <w:tcPr>
            <w:tcW w:w="1134" w:type="dxa"/>
            <w:shd w:val="clear" w:color="auto" w:fill="auto"/>
            <w:noWrap/>
            <w:vAlign w:val="bottom"/>
            <w:hideMark/>
          </w:tcPr>
          <w:p w14:paraId="744A61E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0.041252</w:t>
            </w:r>
          </w:p>
        </w:tc>
        <w:tc>
          <w:tcPr>
            <w:tcW w:w="992" w:type="dxa"/>
            <w:shd w:val="clear" w:color="auto" w:fill="auto"/>
            <w:noWrap/>
            <w:vAlign w:val="bottom"/>
            <w:hideMark/>
          </w:tcPr>
          <w:p w14:paraId="649B27D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0.989</w:t>
            </w:r>
          </w:p>
        </w:tc>
        <w:tc>
          <w:tcPr>
            <w:tcW w:w="850" w:type="dxa"/>
            <w:shd w:val="clear" w:color="auto" w:fill="auto"/>
            <w:noWrap/>
            <w:vAlign w:val="bottom"/>
            <w:hideMark/>
          </w:tcPr>
          <w:p w14:paraId="2F54819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4736</w:t>
            </w:r>
          </w:p>
        </w:tc>
      </w:tr>
      <w:tr w:rsidR="001F447E" w:rsidRPr="00DD3145" w14:paraId="4D54917D" w14:textId="77777777" w:rsidTr="00DD3145">
        <w:trPr>
          <w:trHeight w:val="300"/>
        </w:trPr>
        <w:tc>
          <w:tcPr>
            <w:tcW w:w="7933" w:type="dxa"/>
            <w:shd w:val="clear" w:color="auto" w:fill="auto"/>
            <w:noWrap/>
            <w:vAlign w:val="bottom"/>
            <w:hideMark/>
          </w:tcPr>
          <w:p w14:paraId="72F4760F" w14:textId="324DB0AD"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KEGG_GLYCOSYLPHOSPHATIDYLINOSITOL_GPI_ANCHOR_BIOSYNTHESIS</w:t>
            </w:r>
          </w:p>
        </w:tc>
        <w:tc>
          <w:tcPr>
            <w:tcW w:w="709" w:type="dxa"/>
            <w:shd w:val="clear" w:color="auto" w:fill="auto"/>
            <w:noWrap/>
            <w:vAlign w:val="bottom"/>
            <w:hideMark/>
          </w:tcPr>
          <w:p w14:paraId="27620C4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24</w:t>
            </w:r>
          </w:p>
        </w:tc>
        <w:tc>
          <w:tcPr>
            <w:tcW w:w="1134" w:type="dxa"/>
            <w:shd w:val="clear" w:color="auto" w:fill="auto"/>
            <w:noWrap/>
            <w:vAlign w:val="bottom"/>
            <w:hideMark/>
          </w:tcPr>
          <w:p w14:paraId="777D7F6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0.524449</w:t>
            </w:r>
          </w:p>
        </w:tc>
        <w:tc>
          <w:tcPr>
            <w:tcW w:w="992" w:type="dxa"/>
            <w:shd w:val="clear" w:color="auto" w:fill="auto"/>
            <w:noWrap/>
            <w:vAlign w:val="bottom"/>
            <w:hideMark/>
          </w:tcPr>
          <w:p w14:paraId="248E093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1.717303</w:t>
            </w:r>
          </w:p>
        </w:tc>
        <w:tc>
          <w:tcPr>
            <w:tcW w:w="993" w:type="dxa"/>
            <w:shd w:val="clear" w:color="auto" w:fill="auto"/>
            <w:noWrap/>
            <w:vAlign w:val="bottom"/>
            <w:hideMark/>
          </w:tcPr>
          <w:p w14:paraId="780502D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0.006186</w:t>
            </w:r>
          </w:p>
        </w:tc>
        <w:tc>
          <w:tcPr>
            <w:tcW w:w="1134" w:type="dxa"/>
            <w:shd w:val="clear" w:color="auto" w:fill="auto"/>
            <w:noWrap/>
            <w:vAlign w:val="bottom"/>
            <w:hideMark/>
          </w:tcPr>
          <w:p w14:paraId="734B975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0.041539</w:t>
            </w:r>
          </w:p>
        </w:tc>
        <w:tc>
          <w:tcPr>
            <w:tcW w:w="992" w:type="dxa"/>
            <w:shd w:val="clear" w:color="auto" w:fill="auto"/>
            <w:noWrap/>
            <w:vAlign w:val="bottom"/>
            <w:hideMark/>
          </w:tcPr>
          <w:p w14:paraId="35FB159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0.991</w:t>
            </w:r>
          </w:p>
        </w:tc>
        <w:tc>
          <w:tcPr>
            <w:tcW w:w="850" w:type="dxa"/>
            <w:shd w:val="clear" w:color="auto" w:fill="auto"/>
            <w:noWrap/>
            <w:vAlign w:val="bottom"/>
            <w:hideMark/>
          </w:tcPr>
          <w:p w14:paraId="7C791CD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1451</w:t>
            </w:r>
          </w:p>
        </w:tc>
      </w:tr>
      <w:tr w:rsidR="001F447E" w:rsidRPr="00DD3145" w14:paraId="1D61E86D" w14:textId="77777777" w:rsidTr="00DD3145">
        <w:trPr>
          <w:trHeight w:val="300"/>
        </w:trPr>
        <w:tc>
          <w:tcPr>
            <w:tcW w:w="7933" w:type="dxa"/>
            <w:shd w:val="clear" w:color="auto" w:fill="auto"/>
            <w:noWrap/>
            <w:vAlign w:val="bottom"/>
            <w:hideMark/>
          </w:tcPr>
          <w:p w14:paraId="405E4E8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REACTOME_RNA_POL_II_TRANSCRIPTION</w:t>
            </w:r>
          </w:p>
        </w:tc>
        <w:tc>
          <w:tcPr>
            <w:tcW w:w="709" w:type="dxa"/>
            <w:shd w:val="clear" w:color="auto" w:fill="auto"/>
            <w:noWrap/>
            <w:vAlign w:val="bottom"/>
            <w:hideMark/>
          </w:tcPr>
          <w:p w14:paraId="7CF7CDB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97</w:t>
            </w:r>
          </w:p>
        </w:tc>
        <w:tc>
          <w:tcPr>
            <w:tcW w:w="1134" w:type="dxa"/>
            <w:shd w:val="clear" w:color="auto" w:fill="auto"/>
            <w:noWrap/>
            <w:vAlign w:val="bottom"/>
            <w:hideMark/>
          </w:tcPr>
          <w:p w14:paraId="499BA73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0.378033</w:t>
            </w:r>
          </w:p>
        </w:tc>
        <w:tc>
          <w:tcPr>
            <w:tcW w:w="992" w:type="dxa"/>
            <w:shd w:val="clear" w:color="auto" w:fill="auto"/>
            <w:noWrap/>
            <w:vAlign w:val="bottom"/>
            <w:hideMark/>
          </w:tcPr>
          <w:p w14:paraId="7369E82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1.710178</w:t>
            </w:r>
          </w:p>
        </w:tc>
        <w:tc>
          <w:tcPr>
            <w:tcW w:w="993" w:type="dxa"/>
            <w:shd w:val="clear" w:color="auto" w:fill="auto"/>
            <w:noWrap/>
            <w:vAlign w:val="bottom"/>
            <w:hideMark/>
          </w:tcPr>
          <w:p w14:paraId="40FCFD5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0.002375</w:t>
            </w:r>
          </w:p>
        </w:tc>
        <w:tc>
          <w:tcPr>
            <w:tcW w:w="1134" w:type="dxa"/>
            <w:shd w:val="clear" w:color="auto" w:fill="auto"/>
            <w:noWrap/>
            <w:vAlign w:val="bottom"/>
            <w:hideMark/>
          </w:tcPr>
          <w:p w14:paraId="448F90C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0.043599</w:t>
            </w:r>
          </w:p>
        </w:tc>
        <w:tc>
          <w:tcPr>
            <w:tcW w:w="992" w:type="dxa"/>
            <w:shd w:val="clear" w:color="auto" w:fill="auto"/>
            <w:noWrap/>
            <w:vAlign w:val="bottom"/>
            <w:hideMark/>
          </w:tcPr>
          <w:p w14:paraId="52B2EA0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0.993</w:t>
            </w:r>
          </w:p>
        </w:tc>
        <w:tc>
          <w:tcPr>
            <w:tcW w:w="850" w:type="dxa"/>
            <w:shd w:val="clear" w:color="auto" w:fill="auto"/>
            <w:noWrap/>
            <w:vAlign w:val="bottom"/>
            <w:hideMark/>
          </w:tcPr>
          <w:p w14:paraId="34C8FB6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4718</w:t>
            </w:r>
          </w:p>
        </w:tc>
      </w:tr>
      <w:tr w:rsidR="001F447E" w:rsidRPr="00DD3145" w14:paraId="2B805D3B" w14:textId="77777777" w:rsidTr="00DD3145">
        <w:trPr>
          <w:trHeight w:val="300"/>
        </w:trPr>
        <w:tc>
          <w:tcPr>
            <w:tcW w:w="7933" w:type="dxa"/>
            <w:shd w:val="clear" w:color="auto" w:fill="auto"/>
            <w:noWrap/>
            <w:vAlign w:val="bottom"/>
            <w:hideMark/>
          </w:tcPr>
          <w:p w14:paraId="501E6C0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REACTOME_POL_SWITCHING</w:t>
            </w:r>
          </w:p>
        </w:tc>
        <w:tc>
          <w:tcPr>
            <w:tcW w:w="709" w:type="dxa"/>
            <w:shd w:val="clear" w:color="auto" w:fill="auto"/>
            <w:noWrap/>
            <w:vAlign w:val="bottom"/>
            <w:hideMark/>
          </w:tcPr>
          <w:p w14:paraId="3A23E904"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13</w:t>
            </w:r>
          </w:p>
        </w:tc>
        <w:tc>
          <w:tcPr>
            <w:tcW w:w="1134" w:type="dxa"/>
            <w:shd w:val="clear" w:color="auto" w:fill="auto"/>
            <w:noWrap/>
            <w:vAlign w:val="bottom"/>
            <w:hideMark/>
          </w:tcPr>
          <w:p w14:paraId="0EAF246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0.60032</w:t>
            </w:r>
          </w:p>
        </w:tc>
        <w:tc>
          <w:tcPr>
            <w:tcW w:w="992" w:type="dxa"/>
            <w:shd w:val="clear" w:color="auto" w:fill="auto"/>
            <w:noWrap/>
            <w:vAlign w:val="bottom"/>
            <w:hideMark/>
          </w:tcPr>
          <w:p w14:paraId="701571F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1.700395</w:t>
            </w:r>
          </w:p>
        </w:tc>
        <w:tc>
          <w:tcPr>
            <w:tcW w:w="993" w:type="dxa"/>
            <w:shd w:val="clear" w:color="auto" w:fill="auto"/>
            <w:noWrap/>
            <w:vAlign w:val="bottom"/>
            <w:hideMark/>
          </w:tcPr>
          <w:p w14:paraId="01C2010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0.012346</w:t>
            </w:r>
          </w:p>
        </w:tc>
        <w:tc>
          <w:tcPr>
            <w:tcW w:w="1134" w:type="dxa"/>
            <w:shd w:val="clear" w:color="auto" w:fill="auto"/>
            <w:noWrap/>
            <w:vAlign w:val="bottom"/>
            <w:hideMark/>
          </w:tcPr>
          <w:p w14:paraId="0AAF0DF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0.046951</w:t>
            </w:r>
          </w:p>
        </w:tc>
        <w:tc>
          <w:tcPr>
            <w:tcW w:w="992" w:type="dxa"/>
            <w:shd w:val="clear" w:color="auto" w:fill="auto"/>
            <w:noWrap/>
            <w:vAlign w:val="bottom"/>
            <w:hideMark/>
          </w:tcPr>
          <w:p w14:paraId="78B87A93"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0.995</w:t>
            </w:r>
          </w:p>
        </w:tc>
        <w:tc>
          <w:tcPr>
            <w:tcW w:w="850" w:type="dxa"/>
            <w:shd w:val="clear" w:color="auto" w:fill="auto"/>
            <w:noWrap/>
            <w:vAlign w:val="bottom"/>
            <w:hideMark/>
          </w:tcPr>
          <w:p w14:paraId="58435E2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3119</w:t>
            </w:r>
          </w:p>
        </w:tc>
      </w:tr>
      <w:tr w:rsidR="001F447E" w:rsidRPr="00DD3145" w14:paraId="461163A8" w14:textId="77777777" w:rsidTr="00DD3145">
        <w:trPr>
          <w:trHeight w:val="300"/>
        </w:trPr>
        <w:tc>
          <w:tcPr>
            <w:tcW w:w="7933" w:type="dxa"/>
            <w:shd w:val="clear" w:color="auto" w:fill="auto"/>
            <w:noWrap/>
            <w:vAlign w:val="bottom"/>
            <w:hideMark/>
          </w:tcPr>
          <w:p w14:paraId="7838120A" w14:textId="44E8D00E"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REACTOME_SYNTHESIS_OF_BILE_ACIDS_AND_BILE_SALTS_VIA_24_HYDROXYCHOLESTEROL</w:t>
            </w:r>
          </w:p>
        </w:tc>
        <w:tc>
          <w:tcPr>
            <w:tcW w:w="709" w:type="dxa"/>
            <w:shd w:val="clear" w:color="auto" w:fill="auto"/>
            <w:noWrap/>
            <w:vAlign w:val="bottom"/>
            <w:hideMark/>
          </w:tcPr>
          <w:p w14:paraId="1A190C3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7</w:t>
            </w:r>
          </w:p>
        </w:tc>
        <w:tc>
          <w:tcPr>
            <w:tcW w:w="1134" w:type="dxa"/>
            <w:shd w:val="clear" w:color="auto" w:fill="auto"/>
            <w:noWrap/>
            <w:vAlign w:val="bottom"/>
            <w:hideMark/>
          </w:tcPr>
          <w:p w14:paraId="4DF7245A"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0.749758</w:t>
            </w:r>
          </w:p>
        </w:tc>
        <w:tc>
          <w:tcPr>
            <w:tcW w:w="992" w:type="dxa"/>
            <w:shd w:val="clear" w:color="auto" w:fill="auto"/>
            <w:noWrap/>
            <w:vAlign w:val="bottom"/>
            <w:hideMark/>
          </w:tcPr>
          <w:p w14:paraId="1D3A604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1.697346</w:t>
            </w:r>
          </w:p>
        </w:tc>
        <w:tc>
          <w:tcPr>
            <w:tcW w:w="993" w:type="dxa"/>
            <w:shd w:val="clear" w:color="auto" w:fill="auto"/>
            <w:noWrap/>
            <w:vAlign w:val="bottom"/>
            <w:hideMark/>
          </w:tcPr>
          <w:p w14:paraId="638C0D28"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0.008475</w:t>
            </w:r>
          </w:p>
        </w:tc>
        <w:tc>
          <w:tcPr>
            <w:tcW w:w="1134" w:type="dxa"/>
            <w:shd w:val="clear" w:color="auto" w:fill="auto"/>
            <w:noWrap/>
            <w:vAlign w:val="bottom"/>
            <w:hideMark/>
          </w:tcPr>
          <w:p w14:paraId="0EE1AC6C"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0.047548</w:t>
            </w:r>
          </w:p>
        </w:tc>
        <w:tc>
          <w:tcPr>
            <w:tcW w:w="992" w:type="dxa"/>
            <w:shd w:val="clear" w:color="auto" w:fill="auto"/>
            <w:noWrap/>
            <w:vAlign w:val="bottom"/>
            <w:hideMark/>
          </w:tcPr>
          <w:p w14:paraId="02A06C8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0.996</w:t>
            </w:r>
          </w:p>
        </w:tc>
        <w:tc>
          <w:tcPr>
            <w:tcW w:w="850" w:type="dxa"/>
            <w:shd w:val="clear" w:color="auto" w:fill="auto"/>
            <w:noWrap/>
            <w:vAlign w:val="bottom"/>
            <w:hideMark/>
          </w:tcPr>
          <w:p w14:paraId="5F6F25FE"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1183</w:t>
            </w:r>
          </w:p>
        </w:tc>
      </w:tr>
      <w:tr w:rsidR="001F447E" w:rsidRPr="00DD3145" w14:paraId="6382A9C9" w14:textId="77777777" w:rsidTr="00DD3145">
        <w:trPr>
          <w:trHeight w:val="300"/>
        </w:trPr>
        <w:tc>
          <w:tcPr>
            <w:tcW w:w="7933" w:type="dxa"/>
            <w:shd w:val="clear" w:color="auto" w:fill="auto"/>
            <w:noWrap/>
            <w:vAlign w:val="bottom"/>
            <w:hideMark/>
          </w:tcPr>
          <w:p w14:paraId="542A1F7A" w14:textId="766CDFCB"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REACTOME_CLEAVAGE_OF_GROWING_TRANSCRIPT_IN_THE_TERMINATION_REGION_</w:t>
            </w:r>
          </w:p>
        </w:tc>
        <w:tc>
          <w:tcPr>
            <w:tcW w:w="709" w:type="dxa"/>
            <w:shd w:val="clear" w:color="auto" w:fill="auto"/>
            <w:noWrap/>
            <w:vAlign w:val="bottom"/>
            <w:hideMark/>
          </w:tcPr>
          <w:p w14:paraId="6F065EB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42</w:t>
            </w:r>
          </w:p>
        </w:tc>
        <w:tc>
          <w:tcPr>
            <w:tcW w:w="1134" w:type="dxa"/>
            <w:shd w:val="clear" w:color="auto" w:fill="auto"/>
            <w:noWrap/>
            <w:vAlign w:val="bottom"/>
            <w:hideMark/>
          </w:tcPr>
          <w:p w14:paraId="626C72B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0.44975</w:t>
            </w:r>
          </w:p>
        </w:tc>
        <w:tc>
          <w:tcPr>
            <w:tcW w:w="992" w:type="dxa"/>
            <w:shd w:val="clear" w:color="auto" w:fill="auto"/>
            <w:noWrap/>
            <w:vAlign w:val="bottom"/>
            <w:hideMark/>
          </w:tcPr>
          <w:p w14:paraId="7578AC7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1.696662</w:t>
            </w:r>
          </w:p>
        </w:tc>
        <w:tc>
          <w:tcPr>
            <w:tcW w:w="993" w:type="dxa"/>
            <w:shd w:val="clear" w:color="auto" w:fill="auto"/>
            <w:noWrap/>
            <w:vAlign w:val="bottom"/>
            <w:hideMark/>
          </w:tcPr>
          <w:p w14:paraId="317D4BF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0.002227</w:t>
            </w:r>
          </w:p>
        </w:tc>
        <w:tc>
          <w:tcPr>
            <w:tcW w:w="1134" w:type="dxa"/>
            <w:shd w:val="clear" w:color="auto" w:fill="auto"/>
            <w:noWrap/>
            <w:vAlign w:val="bottom"/>
            <w:hideMark/>
          </w:tcPr>
          <w:p w14:paraId="2ED80A9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0.047222</w:t>
            </w:r>
          </w:p>
        </w:tc>
        <w:tc>
          <w:tcPr>
            <w:tcW w:w="992" w:type="dxa"/>
            <w:shd w:val="clear" w:color="auto" w:fill="auto"/>
            <w:noWrap/>
            <w:vAlign w:val="bottom"/>
            <w:hideMark/>
          </w:tcPr>
          <w:p w14:paraId="311AFDC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0.996</w:t>
            </w:r>
          </w:p>
        </w:tc>
        <w:tc>
          <w:tcPr>
            <w:tcW w:w="850" w:type="dxa"/>
            <w:shd w:val="clear" w:color="auto" w:fill="auto"/>
            <w:noWrap/>
            <w:vAlign w:val="bottom"/>
            <w:hideMark/>
          </w:tcPr>
          <w:p w14:paraId="73857FB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2958</w:t>
            </w:r>
          </w:p>
        </w:tc>
      </w:tr>
      <w:tr w:rsidR="001F447E" w:rsidRPr="00DD3145" w14:paraId="7B7F1757" w14:textId="77777777" w:rsidTr="00DD3145">
        <w:trPr>
          <w:trHeight w:val="300"/>
        </w:trPr>
        <w:tc>
          <w:tcPr>
            <w:tcW w:w="7933" w:type="dxa"/>
            <w:shd w:val="clear" w:color="auto" w:fill="auto"/>
            <w:noWrap/>
            <w:vAlign w:val="bottom"/>
            <w:hideMark/>
          </w:tcPr>
          <w:p w14:paraId="26B8775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KEGG_BASE_EXCISION_REPAIR</w:t>
            </w:r>
          </w:p>
        </w:tc>
        <w:tc>
          <w:tcPr>
            <w:tcW w:w="709" w:type="dxa"/>
            <w:shd w:val="clear" w:color="auto" w:fill="auto"/>
            <w:noWrap/>
            <w:vAlign w:val="bottom"/>
            <w:hideMark/>
          </w:tcPr>
          <w:p w14:paraId="0DC6E6A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33</w:t>
            </w:r>
          </w:p>
        </w:tc>
        <w:tc>
          <w:tcPr>
            <w:tcW w:w="1134" w:type="dxa"/>
            <w:shd w:val="clear" w:color="auto" w:fill="auto"/>
            <w:noWrap/>
            <w:vAlign w:val="bottom"/>
            <w:hideMark/>
          </w:tcPr>
          <w:p w14:paraId="228A4D7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0.468528</w:t>
            </w:r>
          </w:p>
        </w:tc>
        <w:tc>
          <w:tcPr>
            <w:tcW w:w="992" w:type="dxa"/>
            <w:shd w:val="clear" w:color="auto" w:fill="auto"/>
            <w:noWrap/>
            <w:vAlign w:val="bottom"/>
            <w:hideMark/>
          </w:tcPr>
          <w:p w14:paraId="2EC975D7"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1.690663</w:t>
            </w:r>
          </w:p>
        </w:tc>
        <w:tc>
          <w:tcPr>
            <w:tcW w:w="993" w:type="dxa"/>
            <w:shd w:val="clear" w:color="auto" w:fill="auto"/>
            <w:noWrap/>
            <w:vAlign w:val="bottom"/>
            <w:hideMark/>
          </w:tcPr>
          <w:p w14:paraId="01BA7CC5"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0.002203</w:t>
            </w:r>
          </w:p>
        </w:tc>
        <w:tc>
          <w:tcPr>
            <w:tcW w:w="1134" w:type="dxa"/>
            <w:shd w:val="clear" w:color="auto" w:fill="auto"/>
            <w:noWrap/>
            <w:vAlign w:val="bottom"/>
            <w:hideMark/>
          </w:tcPr>
          <w:p w14:paraId="6A5145D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0.049329</w:t>
            </w:r>
          </w:p>
        </w:tc>
        <w:tc>
          <w:tcPr>
            <w:tcW w:w="992" w:type="dxa"/>
            <w:shd w:val="clear" w:color="auto" w:fill="auto"/>
            <w:noWrap/>
            <w:vAlign w:val="bottom"/>
            <w:hideMark/>
          </w:tcPr>
          <w:p w14:paraId="4AF2273F"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0.996</w:t>
            </w:r>
          </w:p>
        </w:tc>
        <w:tc>
          <w:tcPr>
            <w:tcW w:w="850" w:type="dxa"/>
            <w:shd w:val="clear" w:color="auto" w:fill="auto"/>
            <w:noWrap/>
            <w:vAlign w:val="bottom"/>
            <w:hideMark/>
          </w:tcPr>
          <w:p w14:paraId="46D8855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3974</w:t>
            </w:r>
          </w:p>
        </w:tc>
      </w:tr>
      <w:tr w:rsidR="001F447E" w:rsidRPr="00DD3145" w14:paraId="12423FEF" w14:textId="77777777" w:rsidTr="00DD3145">
        <w:trPr>
          <w:trHeight w:val="300"/>
        </w:trPr>
        <w:tc>
          <w:tcPr>
            <w:tcW w:w="7933" w:type="dxa"/>
            <w:tcBorders>
              <w:bottom w:val="single" w:sz="18" w:space="0" w:color="auto"/>
            </w:tcBorders>
            <w:shd w:val="clear" w:color="auto" w:fill="auto"/>
            <w:noWrap/>
            <w:vAlign w:val="bottom"/>
            <w:hideMark/>
          </w:tcPr>
          <w:p w14:paraId="42B0027C" w14:textId="419F7B4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REACTOME_PROCESSING_OF_CAPPED_INTRONLESS_PRE_MRNA</w:t>
            </w:r>
          </w:p>
        </w:tc>
        <w:tc>
          <w:tcPr>
            <w:tcW w:w="709" w:type="dxa"/>
            <w:tcBorders>
              <w:bottom w:val="single" w:sz="18" w:space="0" w:color="auto"/>
            </w:tcBorders>
            <w:shd w:val="clear" w:color="auto" w:fill="auto"/>
            <w:noWrap/>
            <w:vAlign w:val="bottom"/>
            <w:hideMark/>
          </w:tcPr>
          <w:p w14:paraId="755C1E2B"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23</w:t>
            </w:r>
          </w:p>
        </w:tc>
        <w:tc>
          <w:tcPr>
            <w:tcW w:w="1134" w:type="dxa"/>
            <w:tcBorders>
              <w:bottom w:val="single" w:sz="18" w:space="0" w:color="auto"/>
            </w:tcBorders>
            <w:shd w:val="clear" w:color="auto" w:fill="auto"/>
            <w:noWrap/>
            <w:vAlign w:val="bottom"/>
            <w:hideMark/>
          </w:tcPr>
          <w:p w14:paraId="69FE50A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0.523683</w:t>
            </w:r>
          </w:p>
        </w:tc>
        <w:tc>
          <w:tcPr>
            <w:tcW w:w="992" w:type="dxa"/>
            <w:tcBorders>
              <w:bottom w:val="single" w:sz="18" w:space="0" w:color="auto"/>
            </w:tcBorders>
            <w:shd w:val="clear" w:color="auto" w:fill="auto"/>
            <w:noWrap/>
            <w:vAlign w:val="bottom"/>
            <w:hideMark/>
          </w:tcPr>
          <w:p w14:paraId="5C6817D0"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1.689565</w:t>
            </w:r>
          </w:p>
        </w:tc>
        <w:tc>
          <w:tcPr>
            <w:tcW w:w="993" w:type="dxa"/>
            <w:tcBorders>
              <w:bottom w:val="single" w:sz="18" w:space="0" w:color="auto"/>
            </w:tcBorders>
            <w:shd w:val="clear" w:color="auto" w:fill="auto"/>
            <w:noWrap/>
            <w:vAlign w:val="bottom"/>
            <w:hideMark/>
          </w:tcPr>
          <w:p w14:paraId="206672E9"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0.013544</w:t>
            </w:r>
          </w:p>
        </w:tc>
        <w:tc>
          <w:tcPr>
            <w:tcW w:w="1134" w:type="dxa"/>
            <w:tcBorders>
              <w:bottom w:val="single" w:sz="18" w:space="0" w:color="auto"/>
            </w:tcBorders>
            <w:shd w:val="clear" w:color="auto" w:fill="auto"/>
            <w:noWrap/>
            <w:vAlign w:val="bottom"/>
            <w:hideMark/>
          </w:tcPr>
          <w:p w14:paraId="15532126"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0.049237</w:t>
            </w:r>
          </w:p>
        </w:tc>
        <w:tc>
          <w:tcPr>
            <w:tcW w:w="992" w:type="dxa"/>
            <w:tcBorders>
              <w:bottom w:val="single" w:sz="18" w:space="0" w:color="auto"/>
            </w:tcBorders>
            <w:shd w:val="clear" w:color="auto" w:fill="auto"/>
            <w:noWrap/>
            <w:vAlign w:val="bottom"/>
            <w:hideMark/>
          </w:tcPr>
          <w:p w14:paraId="312B73BD"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0.996</w:t>
            </w:r>
          </w:p>
        </w:tc>
        <w:tc>
          <w:tcPr>
            <w:tcW w:w="850" w:type="dxa"/>
            <w:tcBorders>
              <w:bottom w:val="single" w:sz="18" w:space="0" w:color="auto"/>
            </w:tcBorders>
            <w:shd w:val="clear" w:color="auto" w:fill="auto"/>
            <w:noWrap/>
            <w:vAlign w:val="bottom"/>
            <w:hideMark/>
          </w:tcPr>
          <w:p w14:paraId="6B03F7B1" w14:textId="77777777" w:rsidR="00416508" w:rsidRPr="00DD3145" w:rsidRDefault="00416508" w:rsidP="00401EE8">
            <w:pPr>
              <w:pStyle w:val="TablecontentL"/>
              <w:spacing w:before="30" w:after="30"/>
              <w:ind w:left="34"/>
              <w:rPr>
                <w:rFonts w:ascii="Arial" w:hAnsi="Arial" w:cs="Arial"/>
                <w:sz w:val="18"/>
                <w:szCs w:val="18"/>
                <w:lang w:val="en-US"/>
              </w:rPr>
            </w:pPr>
            <w:r w:rsidRPr="00DD3145">
              <w:rPr>
                <w:rFonts w:ascii="Arial" w:hAnsi="Arial" w:cs="Arial"/>
                <w:sz w:val="18"/>
                <w:szCs w:val="18"/>
                <w:lang w:val="en-US"/>
              </w:rPr>
              <w:t>2799</w:t>
            </w:r>
          </w:p>
        </w:tc>
      </w:tr>
    </w:tbl>
    <w:p w14:paraId="3CFA93AE" w14:textId="530A1CAB" w:rsidR="00416508" w:rsidRPr="00DD3145" w:rsidRDefault="00416508" w:rsidP="00401EE8">
      <w:pPr>
        <w:rPr>
          <w:rFonts w:ascii="Arial" w:eastAsia="SimSun" w:hAnsi="Arial" w:cs="Arial"/>
          <w:highlight w:val="cyan"/>
          <w:lang w:val="en-US" w:eastAsia="en-GB"/>
        </w:rPr>
      </w:pPr>
    </w:p>
    <w:p w14:paraId="368BDE74" w14:textId="77777777" w:rsidR="009B0274" w:rsidRPr="00DD3145" w:rsidRDefault="009B0274" w:rsidP="00401EE8">
      <w:pPr>
        <w:rPr>
          <w:rFonts w:ascii="Arial" w:eastAsia="SimSun" w:hAnsi="Arial" w:cs="Arial"/>
          <w:highlight w:val="cyan"/>
          <w:lang w:val="en-US" w:eastAsia="en-GB"/>
        </w:rPr>
        <w:sectPr w:rsidR="009B0274" w:rsidRPr="00DD3145" w:rsidSect="005E3C51">
          <w:headerReference w:type="default" r:id="rId12"/>
          <w:headerReference w:type="first" r:id="rId13"/>
          <w:footerReference w:type="first" r:id="rId14"/>
          <w:pgSz w:w="16838" w:h="11906" w:orient="landscape"/>
          <w:pgMar w:top="1440" w:right="1440" w:bottom="1440" w:left="1440" w:header="709" w:footer="709" w:gutter="0"/>
          <w:cols w:space="708"/>
          <w:titlePg/>
          <w:docGrid w:linePitch="360"/>
        </w:sectPr>
      </w:pPr>
    </w:p>
    <w:p w14:paraId="1230BAAB" w14:textId="7735942A" w:rsidR="00241D41" w:rsidRPr="00DD3145" w:rsidRDefault="00241D41" w:rsidP="00401EE8">
      <w:pPr>
        <w:pStyle w:val="Tablefigtitle"/>
        <w:spacing w:before="0" w:after="0" w:line="360" w:lineRule="auto"/>
        <w:rPr>
          <w:rFonts w:ascii="Arial" w:hAnsi="Arial" w:cs="Arial"/>
          <w:b/>
          <w:vanish/>
          <w:sz w:val="22"/>
          <w:specVanish/>
        </w:rPr>
      </w:pPr>
      <w:bookmarkStart w:id="29" w:name="_Toc29806930"/>
      <w:bookmarkStart w:id="30" w:name="_Hlk523673633"/>
      <w:r w:rsidRPr="00DD3145">
        <w:rPr>
          <w:rFonts w:ascii="Arial" w:hAnsi="Arial" w:cs="Arial"/>
          <w:b/>
          <w:sz w:val="22"/>
        </w:rPr>
        <w:lastRenderedPageBreak/>
        <w:t>Supplementary Fig</w:t>
      </w:r>
      <w:r w:rsidR="00A53C46" w:rsidRPr="00DD3145">
        <w:rPr>
          <w:rFonts w:ascii="Arial" w:hAnsi="Arial" w:cs="Arial"/>
          <w:b/>
          <w:sz w:val="22"/>
        </w:rPr>
        <w:t>.</w:t>
      </w:r>
      <w:r w:rsidRPr="00DD3145">
        <w:rPr>
          <w:rFonts w:ascii="Arial" w:hAnsi="Arial" w:cs="Arial"/>
          <w:b/>
          <w:sz w:val="22"/>
        </w:rPr>
        <w:t xml:space="preserve"> S1</w:t>
      </w:r>
      <w:bookmarkEnd w:id="29"/>
    </w:p>
    <w:p w14:paraId="6BE1BDC0" w14:textId="77777777" w:rsidR="00DD28A5" w:rsidRPr="00DD3145" w:rsidRDefault="00DD28A5" w:rsidP="00401EE8">
      <w:pPr>
        <w:pStyle w:val="Tablefigdescription"/>
        <w:spacing w:after="0" w:line="360" w:lineRule="auto"/>
        <w:rPr>
          <w:rFonts w:ascii="Arial" w:hAnsi="Arial" w:cs="Arial"/>
          <w:lang w:val="en-US"/>
        </w:rPr>
      </w:pPr>
      <w:r w:rsidRPr="00DD3145">
        <w:rPr>
          <w:rFonts w:ascii="Arial" w:hAnsi="Arial" w:cs="Arial"/>
          <w:b/>
          <w:lang w:val="en-US"/>
        </w:rPr>
        <w:t>.</w:t>
      </w:r>
    </w:p>
    <w:p w14:paraId="7275F375" w14:textId="030CFFF1" w:rsidR="00241D41" w:rsidRPr="00800C2E" w:rsidRDefault="00241D41" w:rsidP="00401EE8">
      <w:pPr>
        <w:pStyle w:val="Tablefigdescription"/>
        <w:spacing w:after="0" w:line="360" w:lineRule="auto"/>
        <w:rPr>
          <w:rFonts w:ascii="Arial" w:hAnsi="Arial" w:cs="Arial"/>
          <w:b/>
          <w:lang w:val="en-US"/>
        </w:rPr>
      </w:pPr>
      <w:bookmarkStart w:id="31" w:name="_Hlk29219080"/>
      <w:r w:rsidRPr="00507CE9">
        <w:rPr>
          <w:rFonts w:ascii="Arial" w:hAnsi="Arial" w:cs="Arial"/>
          <w:bCs/>
          <w:lang w:val="en-US"/>
        </w:rPr>
        <w:t>A</w:t>
      </w:r>
      <w:r w:rsidR="001C53D4">
        <w:rPr>
          <w:rFonts w:ascii="Arial" w:hAnsi="Arial" w:cs="Arial"/>
          <w:bCs/>
          <w:lang w:val="en-US"/>
        </w:rPr>
        <w:t>)</w:t>
      </w:r>
      <w:r w:rsidRPr="00507CE9">
        <w:rPr>
          <w:rFonts w:ascii="Arial" w:hAnsi="Arial" w:cs="Arial"/>
          <w:bCs/>
          <w:lang w:val="en-US"/>
        </w:rPr>
        <w:t xml:space="preserve"> </w:t>
      </w:r>
      <w:r w:rsidR="001C53D4">
        <w:rPr>
          <w:rFonts w:ascii="Arial" w:hAnsi="Arial" w:cs="Arial"/>
          <w:bCs/>
          <w:lang w:val="en-US"/>
        </w:rPr>
        <w:t>Protein e</w:t>
      </w:r>
      <w:r w:rsidRPr="00507CE9">
        <w:rPr>
          <w:rFonts w:ascii="Arial" w:hAnsi="Arial" w:cs="Arial"/>
          <w:bCs/>
          <w:lang w:val="en-US"/>
        </w:rPr>
        <w:t>xpression of AR, IGF-1R</w:t>
      </w:r>
      <w:r w:rsidR="00DD28A5" w:rsidRPr="00507CE9">
        <w:rPr>
          <w:rFonts w:ascii="Arial" w:hAnsi="Arial" w:cs="Arial"/>
          <w:bCs/>
          <w:lang w:val="en-US"/>
        </w:rPr>
        <w:t>,</w:t>
      </w:r>
      <w:r w:rsidRPr="00507CE9">
        <w:rPr>
          <w:rFonts w:ascii="Arial" w:hAnsi="Arial" w:cs="Arial"/>
          <w:bCs/>
          <w:lang w:val="en-US"/>
        </w:rPr>
        <w:t xml:space="preserve"> and PTEN in prostate cancer cell lines</w:t>
      </w:r>
      <w:r w:rsidR="00DD28A5" w:rsidRPr="00507CE9">
        <w:rPr>
          <w:rFonts w:ascii="Arial" w:hAnsi="Arial" w:cs="Arial"/>
          <w:bCs/>
          <w:lang w:val="en-US"/>
        </w:rPr>
        <w:t>.</w:t>
      </w:r>
      <w:r w:rsidRPr="00507CE9">
        <w:rPr>
          <w:rFonts w:ascii="Arial" w:hAnsi="Arial" w:cs="Arial"/>
          <w:bCs/>
          <w:lang w:val="en-US"/>
        </w:rPr>
        <w:t xml:space="preserve"> B–E</w:t>
      </w:r>
      <w:r w:rsidR="001C53D4">
        <w:rPr>
          <w:rFonts w:ascii="Arial" w:hAnsi="Arial" w:cs="Arial"/>
          <w:bCs/>
          <w:lang w:val="en-US"/>
        </w:rPr>
        <w:t>)</w:t>
      </w:r>
      <w:r w:rsidRPr="00507CE9">
        <w:rPr>
          <w:rFonts w:ascii="Arial" w:hAnsi="Arial" w:cs="Arial"/>
          <w:bCs/>
          <w:lang w:val="en-US"/>
        </w:rPr>
        <w:t xml:space="preserve"> IGF signaling</w:t>
      </w:r>
      <w:r w:rsidR="00D54D19" w:rsidRPr="00507CE9">
        <w:rPr>
          <w:rFonts w:ascii="Arial" w:hAnsi="Arial" w:cs="Arial"/>
          <w:bCs/>
          <w:lang w:val="en-US"/>
        </w:rPr>
        <w:t xml:space="preserve"> (24-h</w:t>
      </w:r>
      <w:r w:rsidR="00DD28A5" w:rsidRPr="00507CE9">
        <w:rPr>
          <w:rFonts w:ascii="Arial" w:hAnsi="Arial" w:cs="Arial"/>
          <w:bCs/>
          <w:lang w:val="en-US"/>
        </w:rPr>
        <w:t>our</w:t>
      </w:r>
      <w:r w:rsidR="00D54D19" w:rsidRPr="00507CE9">
        <w:rPr>
          <w:rFonts w:ascii="Arial" w:hAnsi="Arial" w:cs="Arial"/>
          <w:bCs/>
          <w:lang w:val="en-US"/>
        </w:rPr>
        <w:t xml:space="preserve"> treatment</w:t>
      </w:r>
      <w:r w:rsidR="001C53D4" w:rsidRPr="00507CE9">
        <w:rPr>
          <w:rFonts w:ascii="Arial" w:hAnsi="Arial" w:cs="Arial"/>
          <w:bCs/>
          <w:lang w:val="en-US"/>
        </w:rPr>
        <w:t xml:space="preserve"> in growth medium containing FBS, without</w:t>
      </w:r>
      <w:r w:rsidR="001C53D4" w:rsidRPr="00507CE9">
        <w:rPr>
          <w:rFonts w:ascii="Arial" w:hAnsi="Arial" w:cs="Arial"/>
          <w:bCs/>
        </w:rPr>
        <w:t xml:space="preserve"> androgen or growth factor supplementation</w:t>
      </w:r>
      <w:r w:rsidR="00D54D19" w:rsidRPr="00507CE9">
        <w:rPr>
          <w:rFonts w:ascii="Arial" w:hAnsi="Arial" w:cs="Arial"/>
          <w:bCs/>
          <w:lang w:val="en-US"/>
        </w:rPr>
        <w:t>)</w:t>
      </w:r>
      <w:r w:rsidRPr="00507CE9">
        <w:rPr>
          <w:rFonts w:ascii="Arial" w:hAnsi="Arial" w:cs="Arial"/>
          <w:bCs/>
          <w:lang w:val="en-US"/>
        </w:rPr>
        <w:t xml:space="preserve">: </w:t>
      </w:r>
      <w:r w:rsidR="001C53D4">
        <w:rPr>
          <w:rFonts w:ascii="Arial" w:hAnsi="Arial" w:cs="Arial"/>
          <w:bCs/>
          <w:lang w:val="en-US"/>
        </w:rPr>
        <w:t>E</w:t>
      </w:r>
      <w:r w:rsidR="001C53D4" w:rsidRPr="00507CE9">
        <w:rPr>
          <w:rFonts w:ascii="Arial" w:hAnsi="Arial" w:cs="Arial"/>
          <w:bCs/>
          <w:lang w:val="en-US"/>
        </w:rPr>
        <w:t xml:space="preserve">ffect </w:t>
      </w:r>
      <w:r w:rsidRPr="00507CE9">
        <w:rPr>
          <w:rFonts w:ascii="Arial" w:hAnsi="Arial" w:cs="Arial"/>
          <w:bCs/>
          <w:lang w:val="en-US"/>
        </w:rPr>
        <w:t>of ENZA (1 µM) and XENT (0.1 µM), alone or in combination, on IGF-1R and AKT phosphorylation status in prostate cancer cells</w:t>
      </w:r>
      <w:bookmarkEnd w:id="31"/>
      <w:r w:rsidR="00C329D3" w:rsidRPr="00800C2E">
        <w:rPr>
          <w:rFonts w:ascii="Arial" w:hAnsi="Arial" w:cs="Arial"/>
          <w:lang w:val="en-US"/>
        </w:rPr>
        <w:t>.</w:t>
      </w:r>
    </w:p>
    <w:bookmarkEnd w:id="30"/>
    <w:p w14:paraId="39F14CDA" w14:textId="3980728A" w:rsidR="00241D41" w:rsidRPr="00DD3145" w:rsidRDefault="00401EE8" w:rsidP="00401EE8">
      <w:pPr>
        <w:rPr>
          <w:rFonts w:ascii="Arial" w:eastAsia="SimSun" w:hAnsi="Arial" w:cs="Arial"/>
          <w:lang w:val="en-US" w:eastAsia="en-GB"/>
        </w:rPr>
      </w:pPr>
      <w:r w:rsidRPr="00DD3145">
        <w:rPr>
          <w:rFonts w:ascii="Arial" w:eastAsia="SimSun" w:hAnsi="Arial" w:cs="Arial"/>
          <w:noProof/>
          <w:lang w:val="en-US" w:eastAsia="zh-CN" w:bidi="th-TH"/>
        </w:rPr>
        <w:drawing>
          <wp:inline distT="0" distB="0" distL="0" distR="0" wp14:anchorId="0DCB4692" wp14:editId="2F21A9EB">
            <wp:extent cx="5760720"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12175CC4" w14:textId="3960244A" w:rsidR="00241D41" w:rsidRDefault="00241D41" w:rsidP="00401EE8">
      <w:pPr>
        <w:rPr>
          <w:rFonts w:ascii="Arial" w:eastAsia="SimSun" w:hAnsi="Arial" w:cs="Arial"/>
          <w:b/>
          <w:lang w:val="en-US" w:eastAsia="en-GB"/>
        </w:rPr>
      </w:pPr>
    </w:p>
    <w:p w14:paraId="385CFB6E" w14:textId="77777777" w:rsidR="00D008F1" w:rsidRPr="00DD3145" w:rsidRDefault="00D008F1" w:rsidP="00401EE8">
      <w:pPr>
        <w:rPr>
          <w:rFonts w:ascii="Arial" w:eastAsia="SimSun" w:hAnsi="Arial" w:cs="Arial"/>
          <w:b/>
          <w:lang w:val="en-US" w:eastAsia="en-GB"/>
        </w:rPr>
      </w:pPr>
    </w:p>
    <w:p w14:paraId="298AAC9D" w14:textId="77777777" w:rsidR="00B14971" w:rsidRDefault="00B14971">
      <w:pPr>
        <w:spacing w:after="160" w:line="259" w:lineRule="auto"/>
        <w:rPr>
          <w:rFonts w:ascii="Arial" w:hAnsi="Arial" w:cs="Arial"/>
          <w:b/>
          <w:lang w:val="en-US" w:eastAsia="en-GB"/>
        </w:rPr>
      </w:pPr>
      <w:r>
        <w:rPr>
          <w:rFonts w:ascii="Arial" w:hAnsi="Arial" w:cs="Arial"/>
          <w:b/>
        </w:rPr>
        <w:br w:type="page"/>
      </w:r>
    </w:p>
    <w:p w14:paraId="45CC9B65" w14:textId="77777777" w:rsidR="001C53D4" w:rsidRPr="00DD3145" w:rsidRDefault="001C53D4" w:rsidP="001C53D4">
      <w:pPr>
        <w:pStyle w:val="Tablefigtitle"/>
        <w:spacing w:before="0" w:after="0" w:line="360" w:lineRule="auto"/>
        <w:rPr>
          <w:rFonts w:ascii="Arial" w:hAnsi="Arial" w:cs="Arial"/>
          <w:b/>
          <w:vanish/>
          <w:sz w:val="22"/>
          <w:specVanish/>
        </w:rPr>
      </w:pPr>
      <w:bookmarkStart w:id="32" w:name="_Toc29806931"/>
      <w:r w:rsidRPr="00DD3145">
        <w:rPr>
          <w:rFonts w:ascii="Arial" w:hAnsi="Arial" w:cs="Arial"/>
          <w:b/>
          <w:sz w:val="22"/>
        </w:rPr>
        <w:lastRenderedPageBreak/>
        <w:t>Supplementary Fig. S</w:t>
      </w:r>
      <w:r>
        <w:rPr>
          <w:rFonts w:ascii="Arial" w:hAnsi="Arial" w:cs="Arial"/>
          <w:b/>
          <w:sz w:val="22"/>
        </w:rPr>
        <w:t>2</w:t>
      </w:r>
      <w:bookmarkEnd w:id="32"/>
    </w:p>
    <w:p w14:paraId="557254F8" w14:textId="77777777" w:rsidR="001C53D4" w:rsidRPr="00DD3145" w:rsidRDefault="001C53D4" w:rsidP="001C53D4">
      <w:pPr>
        <w:pStyle w:val="Tablefigdescription"/>
        <w:spacing w:after="0" w:line="360" w:lineRule="auto"/>
        <w:rPr>
          <w:rFonts w:ascii="Arial" w:hAnsi="Arial" w:cs="Arial"/>
          <w:lang w:val="en-US"/>
        </w:rPr>
      </w:pPr>
      <w:r w:rsidRPr="00DD3145">
        <w:rPr>
          <w:rFonts w:ascii="Arial" w:hAnsi="Arial" w:cs="Arial"/>
          <w:b/>
          <w:lang w:val="en-US"/>
        </w:rPr>
        <w:t>.</w:t>
      </w:r>
    </w:p>
    <w:p w14:paraId="1E32A1C9" w14:textId="55D28E37" w:rsidR="001C53D4" w:rsidRDefault="00EE6C1A" w:rsidP="001C53D4">
      <w:pPr>
        <w:spacing w:after="200"/>
        <w:rPr>
          <w:rFonts w:ascii="Arial" w:eastAsia="SimSun" w:hAnsi="Arial" w:cs="Arial"/>
          <w:lang w:val="en-US" w:eastAsia="en-GB"/>
        </w:rPr>
      </w:pPr>
      <w:bookmarkStart w:id="33" w:name="_Hlk29219148"/>
      <w:r w:rsidRPr="00E87AF8">
        <w:rPr>
          <w:rFonts w:ascii="Arial" w:eastAsia="SimSun" w:hAnsi="Arial" w:cs="Arial"/>
          <w:lang w:val="en-US" w:eastAsia="en-GB"/>
        </w:rPr>
        <w:t>Analysis</w:t>
      </w:r>
      <w:r w:rsidRPr="00555D67">
        <w:rPr>
          <w:rFonts w:ascii="Arial" w:eastAsia="SimSun" w:hAnsi="Arial" w:cs="Arial"/>
          <w:lang w:val="en-US" w:eastAsia="en-GB"/>
        </w:rPr>
        <w:t xml:space="preserve"> of PTEN knockdown by </w:t>
      </w:r>
      <w:r w:rsidRPr="00E87AF8">
        <w:rPr>
          <w:rFonts w:ascii="Arial" w:eastAsia="SimSun" w:hAnsi="Arial" w:cs="Arial"/>
          <w:lang w:val="en-US" w:eastAsia="en-GB"/>
        </w:rPr>
        <w:t>q</w:t>
      </w:r>
      <w:r w:rsidRPr="00555D67">
        <w:rPr>
          <w:rFonts w:ascii="Arial" w:eastAsia="SimSun" w:hAnsi="Arial" w:cs="Arial"/>
          <w:lang w:val="en-US" w:eastAsia="en-GB"/>
        </w:rPr>
        <w:t xml:space="preserve">PCR and Western blot. </w:t>
      </w:r>
      <w:proofErr w:type="spellStart"/>
      <w:r w:rsidR="001C53D4">
        <w:rPr>
          <w:rFonts w:ascii="Arial" w:eastAsia="SimSun" w:hAnsi="Arial" w:cs="Arial"/>
          <w:lang w:val="en-US" w:eastAsia="en-GB"/>
        </w:rPr>
        <w:t>VCaP</w:t>
      </w:r>
      <w:proofErr w:type="spellEnd"/>
      <w:r w:rsidR="001C53D4" w:rsidRPr="00B04F7C">
        <w:rPr>
          <w:rFonts w:ascii="Arial" w:eastAsia="SimSun" w:hAnsi="Arial" w:cs="Arial"/>
          <w:lang w:val="en-US" w:eastAsia="en-GB"/>
        </w:rPr>
        <w:t xml:space="preserve"> cells were transfected with either </w:t>
      </w:r>
      <w:r w:rsidR="001C53D4">
        <w:rPr>
          <w:rFonts w:ascii="Arial" w:eastAsia="SimSun" w:hAnsi="Arial" w:cs="Arial"/>
          <w:lang w:val="en-US" w:eastAsia="en-GB"/>
        </w:rPr>
        <w:t>PTEN siRNA,</w:t>
      </w:r>
      <w:r w:rsidR="001C53D4" w:rsidRPr="00B04F7C">
        <w:rPr>
          <w:rFonts w:ascii="Arial" w:eastAsia="SimSun" w:hAnsi="Arial" w:cs="Arial"/>
          <w:lang w:val="en-US" w:eastAsia="en-GB"/>
        </w:rPr>
        <w:t xml:space="preserve"> </w:t>
      </w:r>
      <w:r w:rsidR="001F169E">
        <w:rPr>
          <w:rFonts w:ascii="Arial" w:eastAsia="SimSun" w:hAnsi="Arial" w:cs="Arial"/>
          <w:lang w:val="en-US" w:eastAsia="en-GB"/>
        </w:rPr>
        <w:t>n</w:t>
      </w:r>
      <w:r w:rsidR="001F169E" w:rsidRPr="00B04F7C">
        <w:rPr>
          <w:rFonts w:ascii="Arial" w:eastAsia="SimSun" w:hAnsi="Arial" w:cs="Arial"/>
          <w:lang w:val="en-US" w:eastAsia="en-GB"/>
        </w:rPr>
        <w:t>on-targeting</w:t>
      </w:r>
      <w:r w:rsidR="001F169E">
        <w:rPr>
          <w:rFonts w:ascii="Arial" w:eastAsia="SimSun" w:hAnsi="Arial" w:cs="Arial"/>
          <w:lang w:val="en-US" w:eastAsia="en-GB"/>
        </w:rPr>
        <w:t xml:space="preserve"> (NT)</w:t>
      </w:r>
      <w:r w:rsidR="001F169E" w:rsidRPr="00B04F7C">
        <w:rPr>
          <w:rFonts w:ascii="Arial" w:eastAsia="SimSun" w:hAnsi="Arial" w:cs="Arial"/>
          <w:lang w:val="en-US" w:eastAsia="en-GB"/>
        </w:rPr>
        <w:t xml:space="preserve"> siRNA</w:t>
      </w:r>
      <w:r w:rsidR="001F169E">
        <w:rPr>
          <w:rFonts w:ascii="Arial" w:eastAsia="SimSun" w:hAnsi="Arial" w:cs="Arial"/>
          <w:lang w:val="en-US" w:eastAsia="en-GB"/>
        </w:rPr>
        <w:t>, or</w:t>
      </w:r>
      <w:r w:rsidR="001F169E" w:rsidRPr="00B04F7C">
        <w:rPr>
          <w:rFonts w:ascii="Arial" w:eastAsia="SimSun" w:hAnsi="Arial" w:cs="Arial"/>
          <w:lang w:val="en-US" w:eastAsia="en-GB"/>
        </w:rPr>
        <w:t xml:space="preserve"> </w:t>
      </w:r>
      <w:r w:rsidR="001C53D4" w:rsidRPr="00B04F7C">
        <w:rPr>
          <w:rFonts w:ascii="Arial" w:eastAsia="SimSun" w:hAnsi="Arial" w:cs="Arial"/>
          <w:lang w:val="en-US" w:eastAsia="en-GB"/>
        </w:rPr>
        <w:t>transfection reagent alone (Mock)</w:t>
      </w:r>
      <w:r w:rsidR="001C53D4">
        <w:rPr>
          <w:rFonts w:ascii="Arial" w:eastAsia="SimSun" w:hAnsi="Arial" w:cs="Arial"/>
          <w:lang w:val="en-US" w:eastAsia="en-GB"/>
        </w:rPr>
        <w:t>.</w:t>
      </w:r>
      <w:r>
        <w:rPr>
          <w:rFonts w:ascii="Arial" w:eastAsia="SimSun" w:hAnsi="Arial" w:cs="Arial"/>
          <w:lang w:val="en-US" w:eastAsia="en-GB"/>
        </w:rPr>
        <w:t xml:space="preserve"> A)</w:t>
      </w:r>
      <w:r w:rsidR="001C53D4" w:rsidRPr="00B04F7C">
        <w:rPr>
          <w:rFonts w:ascii="Arial" w:eastAsia="SimSun" w:hAnsi="Arial" w:cs="Arial"/>
          <w:lang w:val="en-US" w:eastAsia="en-GB"/>
        </w:rPr>
        <w:t xml:space="preserve"> </w:t>
      </w:r>
      <w:r w:rsidR="001C53D4">
        <w:rPr>
          <w:rFonts w:ascii="Arial" w:eastAsia="SimSun" w:hAnsi="Arial" w:cs="Arial"/>
          <w:lang w:val="en-US" w:eastAsia="en-GB"/>
        </w:rPr>
        <w:t>PTEN</w:t>
      </w:r>
      <w:r w:rsidR="001C53D4" w:rsidRPr="00B04F7C">
        <w:rPr>
          <w:rFonts w:ascii="Arial" w:eastAsia="SimSun" w:hAnsi="Arial" w:cs="Arial"/>
          <w:lang w:val="en-US" w:eastAsia="en-GB"/>
        </w:rPr>
        <w:t xml:space="preserve"> </w:t>
      </w:r>
      <w:r w:rsidR="001C53D4">
        <w:rPr>
          <w:rFonts w:ascii="Arial" w:eastAsia="SimSun" w:hAnsi="Arial" w:cs="Arial"/>
          <w:lang w:val="en-US" w:eastAsia="en-GB"/>
        </w:rPr>
        <w:t xml:space="preserve">mRNA </w:t>
      </w:r>
      <w:r w:rsidR="001C53D4" w:rsidRPr="00B04F7C">
        <w:rPr>
          <w:rFonts w:ascii="Arial" w:eastAsia="SimSun" w:hAnsi="Arial" w:cs="Arial"/>
          <w:lang w:val="en-US" w:eastAsia="en-GB"/>
        </w:rPr>
        <w:t xml:space="preserve">levels were determined after </w:t>
      </w:r>
      <w:r w:rsidR="001C53D4">
        <w:rPr>
          <w:rFonts w:ascii="Arial" w:eastAsia="SimSun" w:hAnsi="Arial" w:cs="Arial"/>
          <w:lang w:val="en-US" w:eastAsia="en-GB"/>
        </w:rPr>
        <w:t>3</w:t>
      </w:r>
      <w:r w:rsidR="001C53D4" w:rsidRPr="00B04F7C">
        <w:rPr>
          <w:rFonts w:ascii="Arial" w:eastAsia="SimSun" w:hAnsi="Arial" w:cs="Arial"/>
          <w:lang w:val="en-US" w:eastAsia="en-GB"/>
        </w:rPr>
        <w:t xml:space="preserve"> days</w:t>
      </w:r>
      <w:r w:rsidR="001C53D4">
        <w:rPr>
          <w:rFonts w:ascii="Arial" w:eastAsia="SimSun" w:hAnsi="Arial" w:cs="Arial"/>
          <w:lang w:val="en-US" w:eastAsia="en-GB"/>
        </w:rPr>
        <w:t xml:space="preserve"> by qPCR and normalized to HPRT1 levels</w:t>
      </w:r>
      <w:r w:rsidR="001C53D4" w:rsidRPr="00B04F7C">
        <w:rPr>
          <w:rFonts w:ascii="Arial" w:eastAsia="SimSun" w:hAnsi="Arial" w:cs="Arial"/>
          <w:lang w:val="en-US" w:eastAsia="en-GB"/>
        </w:rPr>
        <w:t>.</w:t>
      </w:r>
      <w:r w:rsidR="001C53D4">
        <w:rPr>
          <w:rFonts w:ascii="Arial" w:eastAsia="SimSun" w:hAnsi="Arial" w:cs="Arial"/>
          <w:lang w:val="en-US" w:eastAsia="en-GB"/>
        </w:rPr>
        <w:t xml:space="preserve"> Fold changes r</w:t>
      </w:r>
      <w:r w:rsidR="001C53D4" w:rsidRPr="003117A7">
        <w:rPr>
          <w:rFonts w:ascii="Arial" w:eastAsia="SimSun" w:hAnsi="Arial" w:cs="Arial"/>
          <w:lang w:val="en-US" w:eastAsia="en-GB"/>
        </w:rPr>
        <w:t xml:space="preserve">elative </w:t>
      </w:r>
      <w:r w:rsidR="001C53D4">
        <w:rPr>
          <w:rFonts w:ascii="Arial" w:eastAsia="SimSun" w:hAnsi="Arial" w:cs="Arial"/>
          <w:lang w:val="en-US" w:eastAsia="en-GB"/>
        </w:rPr>
        <w:t xml:space="preserve">to Mock control </w:t>
      </w:r>
      <w:r w:rsidR="001C53D4" w:rsidRPr="003117A7">
        <w:rPr>
          <w:rFonts w:ascii="Arial" w:eastAsia="SimSun" w:hAnsi="Arial" w:cs="Arial"/>
          <w:lang w:val="en-US" w:eastAsia="en-GB"/>
        </w:rPr>
        <w:t xml:space="preserve">(n = 3, mean ± </w:t>
      </w:r>
      <w:r w:rsidR="001F760E">
        <w:rPr>
          <w:rFonts w:ascii="Arial" w:eastAsia="SimSun" w:hAnsi="Arial" w:cs="Arial"/>
          <w:lang w:val="en-US" w:eastAsia="en-GB"/>
        </w:rPr>
        <w:t>standard deviation</w:t>
      </w:r>
      <w:r w:rsidR="001C53D4" w:rsidRPr="003117A7">
        <w:rPr>
          <w:rFonts w:ascii="Arial" w:eastAsia="SimSun" w:hAnsi="Arial" w:cs="Arial"/>
          <w:lang w:val="en-US" w:eastAsia="en-GB"/>
        </w:rPr>
        <w:t>)</w:t>
      </w:r>
      <w:r w:rsidR="001C53D4">
        <w:rPr>
          <w:rFonts w:ascii="Arial" w:eastAsia="SimSun" w:hAnsi="Arial" w:cs="Arial"/>
          <w:lang w:val="en-US" w:eastAsia="en-GB"/>
        </w:rPr>
        <w:t xml:space="preserve"> are shown.</w:t>
      </w:r>
      <w:r>
        <w:rPr>
          <w:rFonts w:ascii="Arial" w:eastAsia="SimSun" w:hAnsi="Arial" w:cs="Arial"/>
          <w:lang w:val="en-US" w:eastAsia="en-GB"/>
        </w:rPr>
        <w:t xml:space="preserve"> </w:t>
      </w:r>
      <w:r w:rsidRPr="00555D67">
        <w:rPr>
          <w:rFonts w:ascii="Arial" w:eastAsia="SimSun" w:hAnsi="Arial" w:cs="Arial"/>
          <w:lang w:val="en-US" w:eastAsia="en-GB"/>
        </w:rPr>
        <w:t>B) Protein lysates prepared 3 days post-transfection were analyzed for PTEN expression by Western blot</w:t>
      </w:r>
      <w:r w:rsidRPr="00E87AF8">
        <w:rPr>
          <w:rFonts w:ascii="Arial" w:eastAsia="SimSun" w:hAnsi="Arial" w:cs="Arial"/>
          <w:lang w:val="en-US" w:eastAsia="en-GB"/>
        </w:rPr>
        <w:t xml:space="preserve"> analysis</w:t>
      </w:r>
      <w:bookmarkEnd w:id="33"/>
      <w:r w:rsidRPr="00555D67">
        <w:rPr>
          <w:rFonts w:ascii="Arial" w:eastAsia="SimSun" w:hAnsi="Arial" w:cs="Arial"/>
          <w:lang w:val="en-US" w:eastAsia="en-GB"/>
        </w:rPr>
        <w:t>.</w:t>
      </w:r>
    </w:p>
    <w:p w14:paraId="254E899F" w14:textId="09A6C0DB" w:rsidR="00241D41" w:rsidRPr="00DD3145" w:rsidRDefault="0091320F" w:rsidP="00401EE8">
      <w:pPr>
        <w:spacing w:after="200"/>
        <w:rPr>
          <w:rFonts w:ascii="Arial" w:eastAsia="SimSun" w:hAnsi="Arial" w:cs="Arial"/>
          <w:lang w:val="en-US" w:eastAsia="en-GB"/>
        </w:rPr>
      </w:pPr>
      <w:r>
        <w:rPr>
          <w:rFonts w:ascii="Arial" w:eastAsia="SimSun" w:hAnsi="Arial" w:cs="Arial"/>
          <w:noProof/>
          <w:sz w:val="18"/>
          <w:szCs w:val="18"/>
          <w:lang w:val="en-US" w:eastAsia="zh-CN" w:bidi="th-TH"/>
        </w:rPr>
        <w:drawing>
          <wp:inline distT="0" distB="0" distL="0" distR="0" wp14:anchorId="23A29F7A" wp14:editId="12852F16">
            <wp:extent cx="5731510" cy="23177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4136 Figure S2.tif"/>
                    <pic:cNvPicPr/>
                  </pic:nvPicPr>
                  <pic:blipFill>
                    <a:blip r:embed="rId16" cstate="print">
                      <a:extLst>
                        <a:ext uri="{28A0092B-C50C-407E-A947-70E740481C1C}">
                          <a14:useLocalDpi xmlns:a14="http://schemas.microsoft.com/office/drawing/2010/main"/>
                        </a:ext>
                      </a:extLst>
                    </a:blip>
                    <a:stretch>
                      <a:fillRect/>
                    </a:stretch>
                  </pic:blipFill>
                  <pic:spPr>
                    <a:xfrm>
                      <a:off x="0" y="0"/>
                      <a:ext cx="5731510" cy="2317750"/>
                    </a:xfrm>
                    <a:prstGeom prst="rect">
                      <a:avLst/>
                    </a:prstGeom>
                  </pic:spPr>
                </pic:pic>
              </a:graphicData>
            </a:graphic>
          </wp:inline>
        </w:drawing>
      </w:r>
      <w:r w:rsidR="00055747" w:rsidRPr="00055747">
        <w:t xml:space="preserve"> </w:t>
      </w:r>
      <w:r w:rsidR="00241D41" w:rsidRPr="00DD3145">
        <w:rPr>
          <w:rFonts w:ascii="Arial" w:eastAsia="SimSun" w:hAnsi="Arial" w:cs="Arial"/>
          <w:lang w:val="en-US" w:eastAsia="en-GB"/>
        </w:rPr>
        <w:br w:type="page"/>
      </w:r>
    </w:p>
    <w:p w14:paraId="51025800" w14:textId="5D41421C" w:rsidR="00241D41" w:rsidRPr="00800C2E" w:rsidRDefault="00241D41" w:rsidP="00401EE8">
      <w:pPr>
        <w:pStyle w:val="Tablefigtitle"/>
        <w:spacing w:before="0" w:after="0" w:line="360" w:lineRule="auto"/>
        <w:rPr>
          <w:rFonts w:ascii="Arial" w:hAnsi="Arial" w:cs="Arial"/>
          <w:b/>
          <w:vanish/>
          <w:sz w:val="22"/>
          <w:specVanish/>
        </w:rPr>
      </w:pPr>
      <w:bookmarkStart w:id="34" w:name="_Toc29806932"/>
      <w:bookmarkStart w:id="35" w:name="_Hlk523673647"/>
      <w:r w:rsidRPr="00800C2E">
        <w:rPr>
          <w:rFonts w:ascii="Arial" w:hAnsi="Arial" w:cs="Arial"/>
          <w:b/>
          <w:sz w:val="22"/>
        </w:rPr>
        <w:lastRenderedPageBreak/>
        <w:t>Supplementary Fig</w:t>
      </w:r>
      <w:r w:rsidR="00A53C46" w:rsidRPr="00800C2E">
        <w:rPr>
          <w:rFonts w:ascii="Arial" w:hAnsi="Arial" w:cs="Arial"/>
          <w:b/>
          <w:sz w:val="22"/>
        </w:rPr>
        <w:t>.</w:t>
      </w:r>
      <w:r w:rsidRPr="00800C2E">
        <w:rPr>
          <w:rFonts w:ascii="Arial" w:hAnsi="Arial" w:cs="Arial"/>
          <w:b/>
          <w:sz w:val="22"/>
        </w:rPr>
        <w:t xml:space="preserve"> S</w:t>
      </w:r>
      <w:r w:rsidR="001C53D4">
        <w:rPr>
          <w:rFonts w:ascii="Arial" w:hAnsi="Arial" w:cs="Arial"/>
          <w:b/>
          <w:sz w:val="22"/>
        </w:rPr>
        <w:t>3</w:t>
      </w:r>
      <w:bookmarkEnd w:id="34"/>
    </w:p>
    <w:p w14:paraId="04CED942" w14:textId="1E1676B9" w:rsidR="008A4278" w:rsidRPr="00800C2E" w:rsidRDefault="008A4278" w:rsidP="00401EE8">
      <w:pPr>
        <w:pStyle w:val="Tablefigdescription"/>
        <w:spacing w:after="0" w:line="360" w:lineRule="auto"/>
        <w:rPr>
          <w:rFonts w:ascii="Arial" w:hAnsi="Arial" w:cs="Arial"/>
          <w:lang w:val="en-US"/>
        </w:rPr>
      </w:pPr>
      <w:r w:rsidRPr="00800C2E">
        <w:rPr>
          <w:rFonts w:ascii="Arial" w:hAnsi="Arial" w:cs="Arial"/>
          <w:b/>
          <w:lang w:val="en-US"/>
        </w:rPr>
        <w:t>.</w:t>
      </w:r>
      <w:r w:rsidR="00A53C46" w:rsidRPr="00800C2E">
        <w:rPr>
          <w:rFonts w:ascii="Arial" w:hAnsi="Arial" w:cs="Arial"/>
          <w:lang w:val="en-US"/>
        </w:rPr>
        <w:t xml:space="preserve"> </w:t>
      </w:r>
    </w:p>
    <w:p w14:paraId="61F6DD87" w14:textId="2A8F59CD" w:rsidR="00241D41" w:rsidRPr="00507CE9" w:rsidRDefault="00241D41" w:rsidP="00401EE8">
      <w:pPr>
        <w:pStyle w:val="Tablefigdescription"/>
        <w:spacing w:after="0" w:line="360" w:lineRule="auto"/>
        <w:rPr>
          <w:rFonts w:ascii="Arial" w:hAnsi="Arial" w:cs="Arial"/>
          <w:lang w:val="en-US"/>
        </w:rPr>
      </w:pPr>
      <w:bookmarkStart w:id="36" w:name="_Hlk29219205"/>
      <w:r w:rsidRPr="00507CE9">
        <w:rPr>
          <w:rFonts w:ascii="Arial" w:hAnsi="Arial" w:cs="Arial"/>
          <w:lang w:val="en-US"/>
        </w:rPr>
        <w:t xml:space="preserve">AR signaling: </w:t>
      </w:r>
      <w:r w:rsidR="001C53D4">
        <w:rPr>
          <w:rFonts w:ascii="Arial" w:hAnsi="Arial" w:cs="Arial"/>
          <w:lang w:val="en-US"/>
        </w:rPr>
        <w:t>E</w:t>
      </w:r>
      <w:r w:rsidR="001C53D4" w:rsidRPr="00507CE9">
        <w:rPr>
          <w:rFonts w:ascii="Arial" w:hAnsi="Arial" w:cs="Arial"/>
          <w:lang w:val="en-US"/>
        </w:rPr>
        <w:t xml:space="preserve">ffect </w:t>
      </w:r>
      <w:r w:rsidRPr="00507CE9">
        <w:rPr>
          <w:rFonts w:ascii="Arial" w:hAnsi="Arial" w:cs="Arial"/>
          <w:lang w:val="en-US"/>
        </w:rPr>
        <w:t xml:space="preserve">of XENT and ENZA, alone or in combination, on transcript and protein levels in </w:t>
      </w:r>
      <w:proofErr w:type="spellStart"/>
      <w:r w:rsidRPr="00507CE9">
        <w:rPr>
          <w:rFonts w:ascii="Arial" w:hAnsi="Arial" w:cs="Arial"/>
          <w:lang w:val="en-US"/>
        </w:rPr>
        <w:t>VCaP</w:t>
      </w:r>
      <w:proofErr w:type="spellEnd"/>
      <w:r w:rsidRPr="00507CE9">
        <w:rPr>
          <w:rFonts w:ascii="Arial" w:hAnsi="Arial" w:cs="Arial"/>
          <w:lang w:val="en-US"/>
        </w:rPr>
        <w:t xml:space="preserve"> cells. </w:t>
      </w:r>
      <w:r w:rsidR="001C53D4" w:rsidRPr="00507CE9">
        <w:rPr>
          <w:rFonts w:ascii="Arial" w:hAnsi="Arial" w:cs="Arial"/>
          <w:lang w:val="en-US"/>
        </w:rPr>
        <w:t xml:space="preserve">Cells were seeded in medium with 10% charcoal-stripped serum and treated with inhibitors for 24 hours (qPCR) or 48 hours (Western blots). Synthetic androgen R1881 (0.1 </w:t>
      </w:r>
      <w:proofErr w:type="spellStart"/>
      <w:r w:rsidR="001C53D4" w:rsidRPr="00507CE9">
        <w:rPr>
          <w:rFonts w:ascii="Arial" w:hAnsi="Arial" w:cs="Arial"/>
          <w:lang w:val="en-US"/>
        </w:rPr>
        <w:t>nM</w:t>
      </w:r>
      <w:proofErr w:type="spellEnd"/>
      <w:r w:rsidR="001C53D4" w:rsidRPr="00507CE9">
        <w:rPr>
          <w:rFonts w:ascii="Arial" w:hAnsi="Arial" w:cs="Arial"/>
          <w:lang w:val="en-US"/>
        </w:rPr>
        <w:t xml:space="preserve">) was added 2 hours after treatment start. </w:t>
      </w:r>
      <w:r w:rsidR="001C53D4">
        <w:rPr>
          <w:rFonts w:ascii="Arial" w:hAnsi="Arial" w:cs="Arial"/>
          <w:lang w:val="en-US"/>
        </w:rPr>
        <w:t>A)</w:t>
      </w:r>
      <w:r w:rsidRPr="00507CE9">
        <w:rPr>
          <w:rFonts w:ascii="Arial" w:hAnsi="Arial" w:cs="Arial"/>
          <w:lang w:val="en-US"/>
        </w:rPr>
        <w:t xml:space="preserve"> </w:t>
      </w:r>
      <w:r w:rsidR="00EE6C1A">
        <w:rPr>
          <w:rFonts w:ascii="Arial" w:hAnsi="Arial" w:cs="Arial"/>
          <w:lang w:val="en-US"/>
        </w:rPr>
        <w:t>T</w:t>
      </w:r>
      <w:r w:rsidRPr="00507CE9">
        <w:rPr>
          <w:rFonts w:ascii="Arial" w:hAnsi="Arial" w:cs="Arial"/>
          <w:lang w:val="en-US"/>
        </w:rPr>
        <w:t>ranscript/protein levels of AR-regulated target genes</w:t>
      </w:r>
      <w:r w:rsidR="00DB17ED" w:rsidRPr="00507CE9">
        <w:rPr>
          <w:rFonts w:ascii="Arial" w:hAnsi="Arial" w:cs="Arial"/>
          <w:lang w:val="en-US"/>
        </w:rPr>
        <w:t>.</w:t>
      </w:r>
      <w:r w:rsidRPr="00507CE9">
        <w:rPr>
          <w:rFonts w:ascii="Arial" w:hAnsi="Arial" w:cs="Arial"/>
          <w:lang w:val="en-US"/>
        </w:rPr>
        <w:t xml:space="preserve"> </w:t>
      </w:r>
      <w:r w:rsidR="001C53D4">
        <w:rPr>
          <w:rFonts w:ascii="Arial" w:hAnsi="Arial" w:cs="Arial"/>
          <w:lang w:val="en-US"/>
        </w:rPr>
        <w:t>B)</w:t>
      </w:r>
      <w:r w:rsidRPr="00507CE9">
        <w:rPr>
          <w:rFonts w:ascii="Arial" w:hAnsi="Arial" w:cs="Arial"/>
          <w:lang w:val="en-US"/>
        </w:rPr>
        <w:t xml:space="preserve"> </w:t>
      </w:r>
      <w:r w:rsidR="00EE6C1A">
        <w:rPr>
          <w:rFonts w:ascii="Arial" w:hAnsi="Arial" w:cs="Arial"/>
          <w:lang w:val="en-US"/>
        </w:rPr>
        <w:t>T</w:t>
      </w:r>
      <w:r w:rsidR="00DB17ED" w:rsidRPr="00507CE9">
        <w:rPr>
          <w:rFonts w:ascii="Arial" w:hAnsi="Arial" w:cs="Arial"/>
          <w:lang w:val="en-US"/>
        </w:rPr>
        <w:t>ranscript</w:t>
      </w:r>
      <w:r w:rsidRPr="00507CE9">
        <w:rPr>
          <w:rFonts w:ascii="Arial" w:hAnsi="Arial" w:cs="Arial"/>
          <w:lang w:val="en-US"/>
        </w:rPr>
        <w:t xml:space="preserve">/protein levels of </w:t>
      </w:r>
      <w:r w:rsidR="001C53D4" w:rsidRPr="00507CE9">
        <w:rPr>
          <w:rFonts w:ascii="Arial" w:hAnsi="Arial" w:cs="Arial"/>
          <w:lang w:val="en-US"/>
        </w:rPr>
        <w:t>cell cycle regulators (</w:t>
      </w:r>
      <w:r w:rsidR="00C94CC2" w:rsidRPr="00507CE9">
        <w:rPr>
          <w:rFonts w:ascii="Arial" w:hAnsi="Arial" w:cs="Arial"/>
          <w:lang w:val="en-US"/>
        </w:rPr>
        <w:t>AR-V7 target gene</w:t>
      </w:r>
      <w:bookmarkEnd w:id="35"/>
      <w:r w:rsidR="00D738A7" w:rsidRPr="00507CE9">
        <w:rPr>
          <w:rFonts w:ascii="Arial" w:hAnsi="Arial" w:cs="Arial"/>
          <w:lang w:val="en-US"/>
        </w:rPr>
        <w:t>s</w:t>
      </w:r>
      <w:r w:rsidR="001C53D4">
        <w:rPr>
          <w:rFonts w:ascii="Arial" w:hAnsi="Arial" w:cs="Arial"/>
          <w:lang w:val="en-US"/>
        </w:rPr>
        <w:t>)</w:t>
      </w:r>
      <w:r w:rsidR="00FF2F67" w:rsidRPr="00507CE9">
        <w:rPr>
          <w:rFonts w:ascii="Arial" w:hAnsi="Arial" w:cs="Arial"/>
          <w:lang w:val="en-US"/>
        </w:rPr>
        <w:t>.</w:t>
      </w:r>
    </w:p>
    <w:bookmarkEnd w:id="36"/>
    <w:p w14:paraId="0C3AB635" w14:textId="591595B0" w:rsidR="00883AD6" w:rsidRDefault="0091320F" w:rsidP="00401EE8">
      <w:pPr>
        <w:pStyle w:val="Tablefigfootnotes"/>
        <w:spacing w:line="360" w:lineRule="auto"/>
        <w:rPr>
          <w:rFonts w:ascii="Arial" w:hAnsi="Arial" w:cs="Arial"/>
          <w:b/>
          <w:sz w:val="22"/>
          <w:szCs w:val="22"/>
        </w:rPr>
        <w:sectPr w:rsidR="00883AD6" w:rsidSect="0019269F">
          <w:headerReference w:type="default" r:id="rId17"/>
          <w:headerReference w:type="first" r:id="rId18"/>
          <w:pgSz w:w="11906" w:h="16838"/>
          <w:pgMar w:top="1440" w:right="1440" w:bottom="1440" w:left="1440" w:header="708" w:footer="708" w:gutter="0"/>
          <w:cols w:space="708"/>
          <w:titlePg/>
          <w:docGrid w:linePitch="360"/>
        </w:sectPr>
      </w:pPr>
      <w:r>
        <w:rPr>
          <w:rFonts w:ascii="Arial" w:hAnsi="Arial" w:cs="Arial"/>
          <w:b/>
          <w:noProof/>
          <w:sz w:val="22"/>
          <w:szCs w:val="22"/>
          <w:lang w:eastAsia="zh-CN" w:bidi="th-TH"/>
        </w:rPr>
        <w:drawing>
          <wp:inline distT="0" distB="0" distL="0" distR="0" wp14:anchorId="2C1C566F" wp14:editId="1A6C0835">
            <wp:extent cx="3838575" cy="679158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24136 Figure S3.tif"/>
                    <pic:cNvPicPr/>
                  </pic:nvPicPr>
                  <pic:blipFill>
                    <a:blip r:embed="rId19" cstate="print">
                      <a:extLst>
                        <a:ext uri="{28A0092B-C50C-407E-A947-70E740481C1C}">
                          <a14:useLocalDpi xmlns:a14="http://schemas.microsoft.com/office/drawing/2010/main"/>
                        </a:ext>
                      </a:extLst>
                    </a:blip>
                    <a:stretch>
                      <a:fillRect/>
                    </a:stretch>
                  </pic:blipFill>
                  <pic:spPr>
                    <a:xfrm>
                      <a:off x="0" y="0"/>
                      <a:ext cx="3842093" cy="6797811"/>
                    </a:xfrm>
                    <a:prstGeom prst="rect">
                      <a:avLst/>
                    </a:prstGeom>
                  </pic:spPr>
                </pic:pic>
              </a:graphicData>
            </a:graphic>
          </wp:inline>
        </w:drawing>
      </w:r>
    </w:p>
    <w:p w14:paraId="3AF1535B" w14:textId="298F400C" w:rsidR="00BD66DE" w:rsidRDefault="00BD66DE" w:rsidP="00401EE8">
      <w:pPr>
        <w:pStyle w:val="Tablefigfootnotes"/>
        <w:spacing w:line="360" w:lineRule="auto"/>
        <w:rPr>
          <w:rFonts w:ascii="Arial" w:hAnsi="Arial" w:cs="Arial"/>
          <w:b/>
          <w:sz w:val="22"/>
          <w:szCs w:val="22"/>
        </w:rPr>
      </w:pPr>
    </w:p>
    <w:p w14:paraId="5687305D" w14:textId="4FBD683D" w:rsidR="008C30ED" w:rsidRPr="00DD3145" w:rsidRDefault="008C30ED" w:rsidP="00401EE8">
      <w:pPr>
        <w:pStyle w:val="Tablefigtitle"/>
        <w:spacing w:before="0" w:after="0" w:line="360" w:lineRule="auto"/>
        <w:rPr>
          <w:rFonts w:ascii="Arial" w:hAnsi="Arial" w:cs="Arial"/>
          <w:b/>
          <w:vanish/>
          <w:sz w:val="22"/>
          <w:specVanish/>
        </w:rPr>
      </w:pPr>
      <w:bookmarkStart w:id="37" w:name="_Toc29806933"/>
      <w:bookmarkStart w:id="38" w:name="_Hlk523673703"/>
      <w:r w:rsidRPr="00DD3145">
        <w:rPr>
          <w:rFonts w:ascii="Arial" w:hAnsi="Arial" w:cs="Arial"/>
          <w:b/>
          <w:sz w:val="22"/>
        </w:rPr>
        <w:t>Supplementary Fig. S4</w:t>
      </w:r>
      <w:r w:rsidR="00DB17ED" w:rsidRPr="00DD3145">
        <w:rPr>
          <w:rFonts w:ascii="Arial" w:hAnsi="Arial" w:cs="Arial"/>
          <w:b/>
          <w:sz w:val="22"/>
        </w:rPr>
        <w:t>.</w:t>
      </w:r>
      <w:bookmarkEnd w:id="37"/>
    </w:p>
    <w:p w14:paraId="4B08202D" w14:textId="7DA48682" w:rsidR="00DB17ED" w:rsidRPr="00DD3145" w:rsidRDefault="008C30ED" w:rsidP="00401EE8">
      <w:pPr>
        <w:pStyle w:val="Tablefigdescription"/>
        <w:spacing w:after="0" w:line="360" w:lineRule="auto"/>
        <w:rPr>
          <w:rStyle w:val="CommentReference"/>
          <w:rFonts w:ascii="Arial" w:eastAsia="SimSun" w:hAnsi="Arial" w:cs="Arial"/>
          <w:szCs w:val="22"/>
          <w:lang w:val="en-US" w:eastAsia="en-GB"/>
        </w:rPr>
      </w:pPr>
      <w:r w:rsidRPr="00DD3145">
        <w:rPr>
          <w:rStyle w:val="CommentReference"/>
          <w:rFonts w:ascii="Arial" w:eastAsia="SimSun" w:hAnsi="Arial" w:cs="Arial"/>
          <w:szCs w:val="22"/>
          <w:lang w:val="en-US"/>
        </w:rPr>
        <w:t xml:space="preserve"> </w:t>
      </w:r>
    </w:p>
    <w:p w14:paraId="1B574E9B" w14:textId="5ACDE13A" w:rsidR="008C30ED" w:rsidRPr="00507CE9" w:rsidRDefault="008C30ED" w:rsidP="00401EE8">
      <w:pPr>
        <w:pStyle w:val="Tablefigdescription"/>
        <w:spacing w:after="0" w:line="360" w:lineRule="auto"/>
        <w:rPr>
          <w:rFonts w:ascii="Arial" w:hAnsi="Arial" w:cs="Arial"/>
          <w:lang w:val="en-US"/>
        </w:rPr>
      </w:pPr>
      <w:r w:rsidRPr="00507CE9">
        <w:rPr>
          <w:rFonts w:ascii="Arial" w:hAnsi="Arial" w:cs="Arial"/>
        </w:rPr>
        <w:t xml:space="preserve">Induction of apoptosis in </w:t>
      </w:r>
      <w:proofErr w:type="spellStart"/>
      <w:r w:rsidRPr="00507CE9">
        <w:rPr>
          <w:rFonts w:ascii="Arial" w:hAnsi="Arial" w:cs="Arial"/>
        </w:rPr>
        <w:t>VCaP</w:t>
      </w:r>
      <w:proofErr w:type="spellEnd"/>
      <w:r w:rsidRPr="00507CE9">
        <w:rPr>
          <w:rFonts w:ascii="Arial" w:hAnsi="Arial" w:cs="Arial"/>
        </w:rPr>
        <w:t xml:space="preserve"> cells</w:t>
      </w:r>
      <w:r w:rsidR="00F46B94">
        <w:rPr>
          <w:rFonts w:ascii="Arial" w:hAnsi="Arial" w:cs="Arial"/>
        </w:rPr>
        <w:t>. A)</w:t>
      </w:r>
      <w:r w:rsidRPr="00507CE9">
        <w:rPr>
          <w:rFonts w:ascii="Arial" w:hAnsi="Arial" w:cs="Arial"/>
        </w:rPr>
        <w:t xml:space="preserve"> </w:t>
      </w:r>
      <w:bookmarkStart w:id="39" w:name="_Hlk29219309"/>
      <w:r w:rsidR="00F46B94">
        <w:rPr>
          <w:rFonts w:ascii="Arial" w:hAnsi="Arial" w:cs="Arial"/>
        </w:rPr>
        <w:t>E</w:t>
      </w:r>
      <w:r w:rsidR="00DB17ED" w:rsidRPr="00507CE9">
        <w:rPr>
          <w:rFonts w:ascii="Arial" w:hAnsi="Arial" w:cs="Arial"/>
        </w:rPr>
        <w:t xml:space="preserve">ffect </w:t>
      </w:r>
      <w:r w:rsidRPr="00507CE9">
        <w:rPr>
          <w:rFonts w:ascii="Arial" w:hAnsi="Arial" w:cs="Arial"/>
        </w:rPr>
        <w:t>of 1 µM XENT and 10 µM ENZA, alone or in combination, on caspase 3/7 activity</w:t>
      </w:r>
      <w:r w:rsidR="00FF2F67" w:rsidRPr="00507CE9">
        <w:rPr>
          <w:rFonts w:ascii="Arial" w:hAnsi="Arial" w:cs="Arial"/>
          <w:lang w:val="en-US"/>
        </w:rPr>
        <w:t>.</w:t>
      </w:r>
      <w:r w:rsidR="00F46B94" w:rsidRPr="00507CE9">
        <w:rPr>
          <w:rFonts w:ascii="Arial" w:hAnsi="Arial" w:cs="Arial"/>
          <w:lang w:val="en-US"/>
        </w:rPr>
        <w:t xml:space="preserve"> </w:t>
      </w:r>
      <w:bookmarkEnd w:id="39"/>
      <w:r w:rsidR="00F46B94" w:rsidRPr="00507CE9">
        <w:rPr>
          <w:rFonts w:ascii="Arial" w:hAnsi="Arial" w:cs="Arial"/>
          <w:lang w:val="en-US"/>
        </w:rPr>
        <w:t xml:space="preserve">Cells were incubated with inhibitors in FBS-containing medium (without androgen or growth factor supplementation) </w:t>
      </w:r>
      <w:r w:rsidR="00F46B94" w:rsidRPr="002C0366">
        <w:rPr>
          <w:rFonts w:ascii="Arial" w:hAnsi="Arial" w:cs="Arial"/>
          <w:lang w:val="en-US"/>
        </w:rPr>
        <w:t>for 96 hours</w:t>
      </w:r>
      <w:r w:rsidR="00F46B94" w:rsidRPr="00507CE9">
        <w:rPr>
          <w:rFonts w:ascii="Arial" w:hAnsi="Arial" w:cs="Arial"/>
          <w:lang w:val="en-US"/>
        </w:rPr>
        <w:t xml:space="preserve">. Caspase 3/7-mediated apoptosis was detected using </w:t>
      </w:r>
      <w:proofErr w:type="spellStart"/>
      <w:r w:rsidR="00F46B94" w:rsidRPr="00507CE9">
        <w:rPr>
          <w:rFonts w:ascii="Arial" w:hAnsi="Arial" w:cs="Arial"/>
          <w:lang w:val="en-US"/>
        </w:rPr>
        <w:t>IncuCyte</w:t>
      </w:r>
      <w:proofErr w:type="spellEnd"/>
      <w:r w:rsidR="00F46B94" w:rsidRPr="00507CE9">
        <w:rPr>
          <w:rFonts w:ascii="Arial" w:hAnsi="Arial" w:cs="Arial"/>
          <w:lang w:val="en-US"/>
        </w:rPr>
        <w:t xml:space="preserve">™ Caspase-3/7 Reagent. </w:t>
      </w:r>
      <w:r w:rsidR="00F46B94" w:rsidRPr="00507CE9">
        <w:rPr>
          <w:rFonts w:ascii="Arial" w:hAnsi="Arial" w:cs="Arial"/>
          <w:i/>
          <w:iCs/>
          <w:lang w:val="en-US"/>
        </w:rPr>
        <w:t>P</w:t>
      </w:r>
      <w:r w:rsidR="00F46B94" w:rsidRPr="00507CE9">
        <w:rPr>
          <w:rFonts w:ascii="Arial" w:hAnsi="Arial" w:cs="Arial"/>
          <w:lang w:val="en-US"/>
        </w:rPr>
        <w:t xml:space="preserve"> values were calculated using pairwise t-tests (adjusted for multiplicity) following a one-way </w:t>
      </w:r>
      <w:r w:rsidR="00EF35AF">
        <w:rPr>
          <w:rFonts w:ascii="Arial" w:hAnsi="Arial" w:cs="Arial"/>
          <w:lang w:val="en-US"/>
        </w:rPr>
        <w:t>ANOVA</w:t>
      </w:r>
      <w:r w:rsidR="00F46B94" w:rsidRPr="00507CE9">
        <w:rPr>
          <w:rFonts w:ascii="Arial" w:hAnsi="Arial" w:cs="Arial"/>
          <w:lang w:val="en-US"/>
        </w:rPr>
        <w:t>.</w:t>
      </w:r>
      <w:r w:rsidR="00F46B94">
        <w:rPr>
          <w:rFonts w:ascii="Arial" w:hAnsi="Arial" w:cs="Arial"/>
          <w:lang w:val="en-US"/>
        </w:rPr>
        <w:t xml:space="preserve"> B)</w:t>
      </w:r>
      <w:r w:rsidR="00F46B94" w:rsidRPr="00507CE9">
        <w:rPr>
          <w:rFonts w:ascii="Arial" w:hAnsi="Arial" w:cs="Arial"/>
          <w:lang w:val="en-US"/>
        </w:rPr>
        <w:t xml:space="preserve"> Eff</w:t>
      </w:r>
      <w:proofErr w:type="spellStart"/>
      <w:r w:rsidR="00F46B94" w:rsidRPr="00507CE9">
        <w:rPr>
          <w:rFonts w:ascii="Arial" w:hAnsi="Arial" w:cs="Arial"/>
        </w:rPr>
        <w:t>ect</w:t>
      </w:r>
      <w:proofErr w:type="spellEnd"/>
      <w:r w:rsidR="00F46B94" w:rsidRPr="00507CE9">
        <w:rPr>
          <w:rFonts w:ascii="Arial" w:hAnsi="Arial" w:cs="Arial"/>
        </w:rPr>
        <w:t xml:space="preserve"> of 0.1 µM XENT and 1 µM ENZA, alone or in combination, on </w:t>
      </w:r>
      <w:bookmarkStart w:id="40" w:name="_Hlk29219377"/>
      <w:r w:rsidR="00F46B94" w:rsidRPr="00507CE9">
        <w:rPr>
          <w:rFonts w:ascii="Arial" w:hAnsi="Arial" w:cs="Arial"/>
        </w:rPr>
        <w:t>total protein levels of apoptotic regulators</w:t>
      </w:r>
      <w:bookmarkEnd w:id="40"/>
      <w:r w:rsidR="00F46B94" w:rsidRPr="00507CE9">
        <w:rPr>
          <w:rFonts w:ascii="Arial" w:hAnsi="Arial" w:cs="Arial"/>
        </w:rPr>
        <w:t>.</w:t>
      </w:r>
    </w:p>
    <w:p w14:paraId="3A01E1FE" w14:textId="30ECC0BE" w:rsidR="008C30ED" w:rsidRPr="00F46B94" w:rsidRDefault="008C30ED" w:rsidP="00883AD6">
      <w:pPr>
        <w:rPr>
          <w:rFonts w:ascii="Arial" w:hAnsi="Arial" w:cs="Arial"/>
          <w:sz w:val="18"/>
          <w:szCs w:val="18"/>
          <w:lang w:val="en-US"/>
        </w:rPr>
      </w:pPr>
    </w:p>
    <w:p w14:paraId="51585D4D" w14:textId="2DAF0C72" w:rsidR="003761A2" w:rsidRDefault="0091320F" w:rsidP="00883AD6">
      <w:pPr>
        <w:rPr>
          <w:rFonts w:ascii="Arial" w:hAnsi="Arial" w:cs="Arial"/>
          <w:b/>
        </w:rPr>
      </w:pPr>
      <w:r>
        <w:rPr>
          <w:rFonts w:ascii="Arial" w:hAnsi="Arial" w:cs="Arial"/>
          <w:b/>
          <w:noProof/>
          <w:lang w:val="en-US" w:eastAsia="zh-CN" w:bidi="th-TH"/>
        </w:rPr>
        <w:drawing>
          <wp:inline distT="0" distB="0" distL="0" distR="0" wp14:anchorId="2F7D4DF4" wp14:editId="3D8388FC">
            <wp:extent cx="3648075" cy="51638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24136 Figure S4.tif"/>
                    <pic:cNvPicPr/>
                  </pic:nvPicPr>
                  <pic:blipFill>
                    <a:blip r:embed="rId20" cstate="print">
                      <a:extLst>
                        <a:ext uri="{28A0092B-C50C-407E-A947-70E740481C1C}">
                          <a14:useLocalDpi xmlns:a14="http://schemas.microsoft.com/office/drawing/2010/main"/>
                        </a:ext>
                      </a:extLst>
                    </a:blip>
                    <a:stretch>
                      <a:fillRect/>
                    </a:stretch>
                  </pic:blipFill>
                  <pic:spPr>
                    <a:xfrm>
                      <a:off x="0" y="0"/>
                      <a:ext cx="3648933" cy="5165043"/>
                    </a:xfrm>
                    <a:prstGeom prst="rect">
                      <a:avLst/>
                    </a:prstGeom>
                  </pic:spPr>
                </pic:pic>
              </a:graphicData>
            </a:graphic>
          </wp:inline>
        </w:drawing>
      </w:r>
    </w:p>
    <w:p w14:paraId="16B48682" w14:textId="15CFD35F" w:rsidR="0061441D" w:rsidRPr="00DD3145" w:rsidRDefault="0061441D" w:rsidP="00401EE8">
      <w:pPr>
        <w:spacing w:after="160"/>
        <w:rPr>
          <w:rFonts w:ascii="Arial" w:hAnsi="Arial" w:cs="Arial"/>
          <w:b/>
          <w:lang w:val="en-US" w:eastAsia="en-GB"/>
        </w:rPr>
      </w:pPr>
    </w:p>
    <w:p w14:paraId="34DB82AD" w14:textId="77777777" w:rsidR="0091320F" w:rsidRDefault="0091320F">
      <w:pPr>
        <w:spacing w:after="160" w:line="259" w:lineRule="auto"/>
        <w:rPr>
          <w:rFonts w:ascii="Arial" w:hAnsi="Arial" w:cs="Arial"/>
          <w:b/>
          <w:i/>
          <w:sz w:val="24"/>
        </w:rPr>
      </w:pPr>
      <w:r>
        <w:rPr>
          <w:rFonts w:ascii="Arial" w:hAnsi="Arial" w:cs="Arial"/>
        </w:rPr>
        <w:br w:type="page"/>
      </w:r>
    </w:p>
    <w:p w14:paraId="09BFB093" w14:textId="7675E9E2" w:rsidR="00EB3830" w:rsidRPr="00507CE9" w:rsidRDefault="00F46B94" w:rsidP="00507CE9">
      <w:pPr>
        <w:pStyle w:val="Heading2"/>
        <w:rPr>
          <w:rFonts w:ascii="Arial" w:hAnsi="Arial" w:cs="Arial"/>
          <w:b w:val="0"/>
          <w:iCs/>
          <w:vanish/>
          <w:szCs w:val="20"/>
          <w:specVanish/>
        </w:rPr>
      </w:pPr>
      <w:bookmarkStart w:id="41" w:name="_Toc29806934"/>
      <w:bookmarkEnd w:id="38"/>
      <w:r>
        <w:rPr>
          <w:rFonts w:ascii="Arial" w:hAnsi="Arial" w:cs="Arial"/>
          <w:i w:val="0"/>
          <w:iCs/>
          <w:sz w:val="22"/>
          <w:szCs w:val="20"/>
        </w:rPr>
        <w:lastRenderedPageBreak/>
        <w:t>Supplementary Fig. S5</w:t>
      </w:r>
      <w:r w:rsidR="00EB3830" w:rsidRPr="00507CE9">
        <w:rPr>
          <w:rFonts w:ascii="Arial" w:hAnsi="Arial" w:cs="Arial"/>
          <w:i w:val="0"/>
          <w:iCs/>
          <w:sz w:val="22"/>
          <w:szCs w:val="20"/>
        </w:rPr>
        <w:t>.</w:t>
      </w:r>
      <w:bookmarkEnd w:id="41"/>
    </w:p>
    <w:p w14:paraId="19E5BCDD" w14:textId="579280FC" w:rsidR="00EB3830" w:rsidRPr="00DD3145" w:rsidRDefault="00EB3830" w:rsidP="00EB3830">
      <w:pPr>
        <w:pStyle w:val="Tablefigdescription"/>
        <w:spacing w:after="0" w:line="360" w:lineRule="auto"/>
        <w:rPr>
          <w:rStyle w:val="CommentReference"/>
          <w:rFonts w:ascii="Arial" w:eastAsia="SimSun" w:hAnsi="Arial" w:cs="Arial"/>
          <w:szCs w:val="22"/>
          <w:lang w:val="en-US" w:eastAsia="en-GB"/>
        </w:rPr>
      </w:pPr>
    </w:p>
    <w:p w14:paraId="7EEDE323" w14:textId="27465EFD" w:rsidR="00F46B94" w:rsidRDefault="00F46B94" w:rsidP="00F46B94">
      <w:pPr>
        <w:rPr>
          <w:rFonts w:ascii="Arial" w:hAnsi="Arial" w:cs="Arial"/>
          <w:lang w:val="en-US"/>
        </w:rPr>
      </w:pPr>
      <w:bookmarkStart w:id="42" w:name="_Hlk29219424"/>
      <w:r w:rsidRPr="00507CE9">
        <w:rPr>
          <w:rFonts w:ascii="Arial" w:hAnsi="Arial" w:cs="Arial"/>
          <w:lang w:val="en-US"/>
        </w:rPr>
        <w:t xml:space="preserve">AR-FL and AR-V7 mRNA and protein expression in </w:t>
      </w:r>
      <w:proofErr w:type="spellStart"/>
      <w:r w:rsidRPr="00507CE9">
        <w:rPr>
          <w:rFonts w:ascii="Arial" w:hAnsi="Arial" w:cs="Arial"/>
          <w:lang w:val="en-US"/>
        </w:rPr>
        <w:t>LuCaP</w:t>
      </w:r>
      <w:proofErr w:type="spellEnd"/>
      <w:r w:rsidRPr="00507CE9">
        <w:rPr>
          <w:rFonts w:ascii="Arial" w:hAnsi="Arial" w:cs="Arial"/>
          <w:lang w:val="en-US"/>
        </w:rPr>
        <w:t xml:space="preserve"> 96CR PDX</w:t>
      </w:r>
      <w:bookmarkEnd w:id="42"/>
      <w:r w:rsidRPr="00507CE9">
        <w:rPr>
          <w:rFonts w:ascii="Arial" w:hAnsi="Arial" w:cs="Arial"/>
          <w:lang w:val="en-US"/>
        </w:rPr>
        <w:t>. A</w:t>
      </w:r>
      <w:r>
        <w:rPr>
          <w:rFonts w:ascii="Arial" w:hAnsi="Arial" w:cs="Arial"/>
          <w:lang w:val="en-US"/>
        </w:rPr>
        <w:t>)</w:t>
      </w:r>
      <w:r w:rsidRPr="00507CE9">
        <w:rPr>
          <w:rFonts w:ascii="Arial" w:hAnsi="Arial" w:cs="Arial"/>
          <w:lang w:val="en-US"/>
        </w:rPr>
        <w:t xml:space="preserve"> qPCR analysis of AR-FL and AR-V7 mRNA. B</w:t>
      </w:r>
      <w:r>
        <w:rPr>
          <w:rFonts w:ascii="Arial" w:hAnsi="Arial" w:cs="Arial"/>
          <w:lang w:val="en-US"/>
        </w:rPr>
        <w:t>)</w:t>
      </w:r>
      <w:r w:rsidRPr="00507CE9">
        <w:rPr>
          <w:rFonts w:ascii="Arial" w:hAnsi="Arial" w:cs="Arial"/>
          <w:lang w:val="en-US"/>
        </w:rPr>
        <w:t xml:space="preserve"> IHC staining with an AR-V7-specific antibody and quantitative analysis of AR-V7 IHC. C</w:t>
      </w:r>
      <w:r w:rsidR="00EE6C1A">
        <w:rPr>
          <w:rFonts w:ascii="Arial" w:hAnsi="Arial" w:cs="Arial"/>
          <w:lang w:val="en-US"/>
        </w:rPr>
        <w:t>)</w:t>
      </w:r>
      <w:r w:rsidRPr="00507CE9">
        <w:rPr>
          <w:rFonts w:ascii="Arial" w:hAnsi="Arial" w:cs="Arial"/>
          <w:lang w:val="en-US"/>
        </w:rPr>
        <w:t xml:space="preserve"> IHC staining with AR-FL N-terminus and C-terminus antibodies and quantitative analysis of IHC. Nuclear AR-V7 and AR-FL were quantified using a score obtained from the number of positive nuclei per 200 cells per section × intensity, graded on a scale of 0 to 3. </w:t>
      </w:r>
      <w:r w:rsidRPr="00507CE9">
        <w:rPr>
          <w:rFonts w:ascii="Arial" w:hAnsi="Arial" w:cs="Arial"/>
          <w:i/>
          <w:lang w:val="en-US"/>
        </w:rPr>
        <w:t xml:space="preserve">P </w:t>
      </w:r>
      <w:r w:rsidRPr="00507CE9">
        <w:rPr>
          <w:rFonts w:ascii="Arial" w:hAnsi="Arial" w:cs="Arial"/>
          <w:lang w:val="en-US"/>
        </w:rPr>
        <w:t xml:space="preserve">values were calculated using Tukey tests conducted following a one-way </w:t>
      </w:r>
      <w:r w:rsidR="00EF35AF">
        <w:rPr>
          <w:rFonts w:ascii="Arial" w:hAnsi="Arial" w:cs="Arial"/>
          <w:lang w:val="en-US"/>
        </w:rPr>
        <w:t>ANOVA</w:t>
      </w:r>
      <w:r w:rsidRPr="00507CE9">
        <w:rPr>
          <w:rFonts w:ascii="Arial" w:hAnsi="Arial" w:cs="Arial"/>
          <w:lang w:val="en-US"/>
        </w:rPr>
        <w:t xml:space="preserve">. </w:t>
      </w:r>
    </w:p>
    <w:p w14:paraId="36D98806" w14:textId="4B817C9D" w:rsidR="007C3349" w:rsidRPr="00EB3830" w:rsidRDefault="0091320F" w:rsidP="00EB3830">
      <w:pPr>
        <w:rPr>
          <w:rFonts w:ascii="Arial" w:hAnsi="Arial" w:cs="Arial"/>
          <w:lang w:val="en-US"/>
        </w:rPr>
      </w:pPr>
      <w:r>
        <w:rPr>
          <w:rFonts w:ascii="Arial" w:hAnsi="Arial" w:cs="Arial"/>
          <w:noProof/>
          <w:lang w:val="en-US" w:eastAsia="zh-CN" w:bidi="th-TH"/>
        </w:rPr>
        <w:drawing>
          <wp:inline distT="0" distB="0" distL="0" distR="0" wp14:anchorId="41966BAD" wp14:editId="56D827D0">
            <wp:extent cx="4764167" cy="6379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24136 Figure S5.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5592" cy="6381753"/>
                    </a:xfrm>
                    <a:prstGeom prst="rect">
                      <a:avLst/>
                    </a:prstGeom>
                  </pic:spPr>
                </pic:pic>
              </a:graphicData>
            </a:graphic>
          </wp:inline>
        </w:drawing>
      </w:r>
    </w:p>
    <w:p w14:paraId="20DFD8A6" w14:textId="724AAD54" w:rsidR="00093E22" w:rsidRDefault="00093E22" w:rsidP="00EB3830">
      <w:pPr>
        <w:rPr>
          <w:rFonts w:ascii="Arial" w:hAnsi="Arial" w:cs="Arial"/>
          <w:b/>
          <w:lang w:val="en-US"/>
        </w:rPr>
      </w:pPr>
    </w:p>
    <w:p w14:paraId="0E94500D" w14:textId="77777777" w:rsidR="001F169E" w:rsidRPr="00507CE9" w:rsidRDefault="001F169E" w:rsidP="001F169E">
      <w:pPr>
        <w:pStyle w:val="Heading2"/>
        <w:rPr>
          <w:rFonts w:ascii="Arial" w:hAnsi="Arial" w:cs="Arial"/>
          <w:b w:val="0"/>
          <w:iCs/>
          <w:vanish/>
          <w:szCs w:val="20"/>
          <w:specVanish/>
        </w:rPr>
      </w:pPr>
      <w:bookmarkStart w:id="43" w:name="_Toc29806935"/>
      <w:r>
        <w:rPr>
          <w:rFonts w:ascii="Arial" w:hAnsi="Arial" w:cs="Arial"/>
          <w:i w:val="0"/>
          <w:iCs/>
          <w:sz w:val="22"/>
          <w:szCs w:val="20"/>
        </w:rPr>
        <w:lastRenderedPageBreak/>
        <w:t>Supplementary Fig. S6</w:t>
      </w:r>
      <w:r w:rsidRPr="00507CE9">
        <w:rPr>
          <w:rFonts w:ascii="Arial" w:hAnsi="Arial" w:cs="Arial"/>
          <w:i w:val="0"/>
          <w:iCs/>
          <w:sz w:val="22"/>
          <w:szCs w:val="20"/>
        </w:rPr>
        <w:t>.</w:t>
      </w:r>
      <w:bookmarkEnd w:id="43"/>
    </w:p>
    <w:p w14:paraId="6ACFB153" w14:textId="77777777" w:rsidR="001F169E" w:rsidRPr="00DD3145" w:rsidRDefault="001F169E" w:rsidP="001F169E">
      <w:pPr>
        <w:pStyle w:val="Tablefigdescription"/>
        <w:spacing w:after="0" w:line="360" w:lineRule="auto"/>
        <w:rPr>
          <w:rStyle w:val="CommentReference"/>
          <w:rFonts w:ascii="Arial" w:eastAsia="SimSun" w:hAnsi="Arial" w:cs="Arial"/>
          <w:szCs w:val="22"/>
          <w:lang w:val="en-US" w:eastAsia="en-GB"/>
        </w:rPr>
      </w:pPr>
    </w:p>
    <w:p w14:paraId="3CD2BC9B" w14:textId="1C7B6A03" w:rsidR="001F169E" w:rsidRDefault="001F169E" w:rsidP="001F169E">
      <w:pPr>
        <w:rPr>
          <w:rFonts w:ascii="Arial" w:hAnsi="Arial" w:cs="Arial"/>
          <w:lang w:val="en-US"/>
        </w:rPr>
      </w:pPr>
      <w:bookmarkStart w:id="44" w:name="_Hlk29219682"/>
      <w:r>
        <w:rPr>
          <w:rFonts w:ascii="Arial" w:hAnsi="Arial" w:cs="Arial"/>
          <w:lang w:val="en-US"/>
        </w:rPr>
        <w:t xml:space="preserve">Paired end, </w:t>
      </w:r>
      <w:proofErr w:type="spellStart"/>
      <w:r>
        <w:rPr>
          <w:rFonts w:ascii="Arial" w:hAnsi="Arial" w:cs="Arial"/>
          <w:lang w:val="en-US"/>
        </w:rPr>
        <w:t>unstranded</w:t>
      </w:r>
      <w:proofErr w:type="spellEnd"/>
      <w:r>
        <w:rPr>
          <w:rFonts w:ascii="Arial" w:hAnsi="Arial" w:cs="Arial"/>
          <w:lang w:val="en-US"/>
        </w:rPr>
        <w:t xml:space="preserve"> </w:t>
      </w:r>
      <w:r w:rsidRPr="00093E22">
        <w:rPr>
          <w:rFonts w:ascii="Arial" w:hAnsi="Arial" w:cs="Arial"/>
          <w:lang w:val="en-US"/>
        </w:rPr>
        <w:t>RNA-Seq</w:t>
      </w:r>
      <w:r>
        <w:rPr>
          <w:rFonts w:ascii="Arial" w:hAnsi="Arial" w:cs="Arial"/>
          <w:lang w:val="en-US"/>
        </w:rPr>
        <w:t xml:space="preserve"> profile matching to the </w:t>
      </w:r>
      <w:r w:rsidRPr="001C3F7B">
        <w:rPr>
          <w:rFonts w:ascii="Arial" w:hAnsi="Arial" w:cs="Arial"/>
          <w:i/>
          <w:iCs/>
          <w:lang w:val="en-US"/>
        </w:rPr>
        <w:t>PTEN</w:t>
      </w:r>
      <w:r>
        <w:rPr>
          <w:rFonts w:ascii="Arial" w:hAnsi="Arial" w:cs="Arial"/>
          <w:lang w:val="en-US"/>
        </w:rPr>
        <w:t xml:space="preserve"> locus in </w:t>
      </w:r>
      <w:proofErr w:type="spellStart"/>
      <w:r>
        <w:rPr>
          <w:rFonts w:ascii="Arial" w:hAnsi="Arial" w:cs="Arial"/>
          <w:lang w:val="en-US"/>
        </w:rPr>
        <w:t>LuCaP</w:t>
      </w:r>
      <w:proofErr w:type="spellEnd"/>
      <w:r>
        <w:rPr>
          <w:rFonts w:ascii="Arial" w:hAnsi="Arial" w:cs="Arial"/>
          <w:lang w:val="en-US"/>
        </w:rPr>
        <w:t xml:space="preserve"> 96CR</w:t>
      </w:r>
      <w:bookmarkEnd w:id="44"/>
      <w:r>
        <w:rPr>
          <w:rFonts w:ascii="Arial" w:hAnsi="Arial" w:cs="Arial"/>
          <w:lang w:val="en-US"/>
        </w:rPr>
        <w:t xml:space="preserve">. A) IGV genome browser view of GRCh38 mapped transcriptomics data showing the coverage, the junctions, and the raw reads track (red: forward 5’ to 3’ mapping, blue: reverse 3’ to 5’ mapping). The </w:t>
      </w:r>
      <w:r w:rsidRPr="001C3F7B">
        <w:rPr>
          <w:rFonts w:ascii="Arial" w:hAnsi="Arial" w:cs="Arial"/>
          <w:i/>
          <w:iCs/>
          <w:lang w:val="en-US"/>
        </w:rPr>
        <w:t>PTEN</w:t>
      </w:r>
      <w:r>
        <w:rPr>
          <w:rFonts w:ascii="Arial" w:hAnsi="Arial" w:cs="Arial"/>
          <w:lang w:val="en-US"/>
        </w:rPr>
        <w:t xml:space="preserve"> </w:t>
      </w:r>
      <w:r w:rsidRPr="00093E22">
        <w:rPr>
          <w:rFonts w:ascii="Arial" w:hAnsi="Arial" w:cs="Arial"/>
          <w:lang w:val="en-US"/>
        </w:rPr>
        <w:t>locus, including</w:t>
      </w:r>
      <w:r>
        <w:rPr>
          <w:rFonts w:ascii="Arial" w:hAnsi="Arial" w:cs="Arial"/>
          <w:lang w:val="en-US"/>
        </w:rPr>
        <w:t xml:space="preserve"> exons, is shown in blue,</w:t>
      </w:r>
      <w:r w:rsidR="00BE3DAF">
        <w:rPr>
          <w:rFonts w:ascii="Arial" w:hAnsi="Arial" w:cs="Arial"/>
          <w:lang w:val="en-US"/>
        </w:rPr>
        <w:t xml:space="preserve"> and</w:t>
      </w:r>
      <w:r>
        <w:rPr>
          <w:rFonts w:ascii="Arial" w:hAnsi="Arial" w:cs="Arial"/>
          <w:lang w:val="en-US"/>
        </w:rPr>
        <w:t xml:space="preserve"> the phosphatase domain is shown in red. A dotted blue box highlights </w:t>
      </w:r>
      <w:r w:rsidRPr="001C3F7B">
        <w:rPr>
          <w:rFonts w:ascii="Arial" w:hAnsi="Arial" w:cs="Arial"/>
          <w:i/>
          <w:iCs/>
          <w:lang w:val="en-US"/>
        </w:rPr>
        <w:t>PTEN</w:t>
      </w:r>
      <w:r>
        <w:rPr>
          <w:rFonts w:ascii="Arial" w:hAnsi="Arial" w:cs="Arial"/>
          <w:lang w:val="en-US"/>
        </w:rPr>
        <w:t xml:space="preserve"> exon 3. B) Amino acid sequence of the canonical </w:t>
      </w:r>
      <w:r w:rsidRPr="001C3F7B">
        <w:rPr>
          <w:rFonts w:ascii="Arial" w:hAnsi="Arial" w:cs="Arial"/>
          <w:i/>
          <w:iCs/>
          <w:lang w:val="en-US"/>
        </w:rPr>
        <w:t>PTEN</w:t>
      </w:r>
      <w:r>
        <w:rPr>
          <w:rFonts w:ascii="Arial" w:hAnsi="Arial" w:cs="Arial"/>
          <w:lang w:val="en-US"/>
        </w:rPr>
        <w:t xml:space="preserve"> coding sequence. The phosphatase domain is colored in </w:t>
      </w:r>
      <w:proofErr w:type="gramStart"/>
      <w:r>
        <w:rPr>
          <w:rFonts w:ascii="Arial" w:hAnsi="Arial" w:cs="Arial"/>
          <w:lang w:val="en-US"/>
        </w:rPr>
        <w:t>red,</w:t>
      </w:r>
      <w:proofErr w:type="gramEnd"/>
      <w:r>
        <w:rPr>
          <w:rFonts w:ascii="Arial" w:hAnsi="Arial" w:cs="Arial"/>
          <w:lang w:val="en-US"/>
        </w:rPr>
        <w:t xml:space="preserve"> the deleted exon 3 sequence is boxed in blue, and the active site is boxed in green.</w:t>
      </w:r>
    </w:p>
    <w:p w14:paraId="1805DF5C" w14:textId="77777777" w:rsidR="005A25DC" w:rsidRDefault="005A25DC" w:rsidP="00093E22">
      <w:pPr>
        <w:rPr>
          <w:rFonts w:ascii="Arial" w:hAnsi="Arial" w:cs="Arial"/>
          <w:lang w:val="en-US"/>
        </w:rPr>
      </w:pPr>
    </w:p>
    <w:p w14:paraId="176E6A15" w14:textId="749C59B3" w:rsidR="001B5433" w:rsidRPr="00DD3145" w:rsidRDefault="001C3F7B" w:rsidP="00093E22">
      <w:pPr>
        <w:rPr>
          <w:rFonts w:ascii="Arial" w:hAnsi="Arial" w:cs="Arial"/>
          <w:b/>
          <w:lang w:val="en-US"/>
        </w:rPr>
      </w:pPr>
      <w:r>
        <w:rPr>
          <w:rFonts w:ascii="Arial" w:hAnsi="Arial" w:cs="Arial"/>
          <w:b/>
          <w:noProof/>
          <w:lang w:val="en-US" w:eastAsia="zh-CN" w:bidi="th-TH"/>
        </w:rPr>
        <w:drawing>
          <wp:inline distT="0" distB="0" distL="0" distR="0" wp14:anchorId="2D2A2E86" wp14:editId="52E1DF10">
            <wp:extent cx="5731510" cy="645668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24136 Xentuzumab preclinical manuscript.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6456680"/>
                    </a:xfrm>
                    <a:prstGeom prst="rect">
                      <a:avLst/>
                    </a:prstGeom>
                  </pic:spPr>
                </pic:pic>
              </a:graphicData>
            </a:graphic>
          </wp:inline>
        </w:drawing>
      </w:r>
      <w:r w:rsidR="001B5433" w:rsidRPr="00DD3145">
        <w:rPr>
          <w:rFonts w:ascii="Arial" w:hAnsi="Arial" w:cs="Arial"/>
          <w:b/>
          <w:lang w:val="en-US"/>
        </w:rPr>
        <w:br w:type="page"/>
      </w:r>
    </w:p>
    <w:p w14:paraId="3CF24FA2" w14:textId="12DD1385" w:rsidR="001B5433" w:rsidRPr="00F6376A" w:rsidRDefault="003F603D" w:rsidP="00401EE8">
      <w:pPr>
        <w:pStyle w:val="Heading1"/>
        <w:rPr>
          <w:rFonts w:ascii="Arial" w:hAnsi="Arial" w:cs="Arial"/>
          <w:sz w:val="22"/>
          <w:lang w:val="en-US"/>
        </w:rPr>
      </w:pPr>
      <w:bookmarkStart w:id="45" w:name="_Toc29806936"/>
      <w:r w:rsidRPr="00F6376A">
        <w:rPr>
          <w:rFonts w:ascii="Arial" w:hAnsi="Arial" w:cs="Arial"/>
          <w:sz w:val="22"/>
          <w:lang w:val="en-US"/>
        </w:rPr>
        <w:lastRenderedPageBreak/>
        <w:t>References</w:t>
      </w:r>
      <w:bookmarkEnd w:id="45"/>
    </w:p>
    <w:p w14:paraId="4986280A" w14:textId="77777777" w:rsidR="00190F2C" w:rsidRPr="00190F2C" w:rsidRDefault="001B5433" w:rsidP="00190F2C">
      <w:pPr>
        <w:pStyle w:val="EndNoteBibliography"/>
        <w:spacing w:after="360"/>
        <w:ind w:left="720" w:hanging="720"/>
      </w:pPr>
      <w:r w:rsidRPr="00DD3145">
        <w:rPr>
          <w:lang w:val="en-US"/>
        </w:rPr>
        <w:fldChar w:fldCharType="begin"/>
      </w:r>
      <w:r w:rsidRPr="00F6376A">
        <w:rPr>
          <w:lang w:val="en-US"/>
        </w:rPr>
        <w:instrText xml:space="preserve"> ADDIN EN.REFLIST </w:instrText>
      </w:r>
      <w:r w:rsidRPr="00DD3145">
        <w:rPr>
          <w:lang w:val="en-US"/>
        </w:rPr>
        <w:fldChar w:fldCharType="separate"/>
      </w:r>
      <w:r w:rsidR="00190F2C" w:rsidRPr="00190F2C">
        <w:t>1.</w:t>
      </w:r>
      <w:r w:rsidR="00190F2C" w:rsidRPr="00190F2C">
        <w:tab/>
        <w:t>Hartz AM, Zhong Y, Wolf A, LeVine H, 3rd, Miller DS, Bauer B. Abeta40 Reduces P-Glycoprotein at the Blood-Brain Barrier through the Ubiquitin-Proteasome Pathway. J Neurosci 2016;36:1930-41.</w:t>
      </w:r>
    </w:p>
    <w:p w14:paraId="6BA66E88" w14:textId="77777777" w:rsidR="00190F2C" w:rsidRPr="00190F2C" w:rsidRDefault="00190F2C" w:rsidP="00190F2C">
      <w:pPr>
        <w:pStyle w:val="EndNoteBibliography"/>
        <w:spacing w:after="360"/>
        <w:ind w:left="720" w:hanging="720"/>
      </w:pPr>
      <w:r w:rsidRPr="00190F2C">
        <w:t>2.</w:t>
      </w:r>
      <w:r w:rsidRPr="00190F2C">
        <w:tab/>
        <w:t>Nguyen HM, Vessella RL, Morrissey C, Brown LG, Coleman IM, Higano CS, et al. LuCaP prostate cancer patient-derived xenografts reflect the molecular heterogeneity of advanced disease and serve as models for evaluating cancer therapeutics. Prostate 2017;77:654-71.</w:t>
      </w:r>
    </w:p>
    <w:p w14:paraId="40D1BC67" w14:textId="77777777" w:rsidR="00190F2C" w:rsidRPr="00190F2C" w:rsidRDefault="00190F2C" w:rsidP="00190F2C">
      <w:pPr>
        <w:pStyle w:val="EndNoteBibliography"/>
        <w:spacing w:after="360"/>
        <w:ind w:left="720" w:hanging="720"/>
      </w:pPr>
      <w:r w:rsidRPr="00190F2C">
        <w:t>3.</w:t>
      </w:r>
      <w:r w:rsidRPr="00190F2C">
        <w:tab/>
        <w:t>Kim D, Pertea G, Trapnell C, Pimentel H, Kelley R, Salzberg SL. TopHat2: accurate alignment of transcriptomes in the presence of insertions, deletions and gene fusions. Genome Biol 2013;14:R36.</w:t>
      </w:r>
    </w:p>
    <w:p w14:paraId="144245AE" w14:textId="77777777" w:rsidR="00190F2C" w:rsidRPr="00190F2C" w:rsidRDefault="00190F2C" w:rsidP="00190F2C">
      <w:pPr>
        <w:pStyle w:val="EndNoteBibliography"/>
        <w:spacing w:after="360"/>
        <w:ind w:left="720" w:hanging="720"/>
      </w:pPr>
      <w:r w:rsidRPr="00190F2C">
        <w:t>4.</w:t>
      </w:r>
      <w:r w:rsidRPr="00190F2C">
        <w:tab/>
        <w:t>Chou J, Fitzgibbon MP, Mortales CL, Towlerton AM, Upton MP, Yeung RS, et al. Phenotypic and transcriptional fidelity of patient-derived colon cancer xenografts in immune-deficient mice. PLoS One 2013;8:e79874.</w:t>
      </w:r>
    </w:p>
    <w:p w14:paraId="0D4686F0" w14:textId="77777777" w:rsidR="00190F2C" w:rsidRPr="00190F2C" w:rsidRDefault="00190F2C" w:rsidP="00190F2C">
      <w:pPr>
        <w:pStyle w:val="EndNoteBibliography"/>
        <w:spacing w:after="360"/>
        <w:ind w:left="720" w:hanging="720"/>
      </w:pPr>
      <w:r w:rsidRPr="00190F2C">
        <w:t>5.</w:t>
      </w:r>
      <w:r w:rsidRPr="00190F2C">
        <w:tab/>
        <w:t>Lawrence M, Huber W, Pages H, Aboyoun P, Carlson M, Gentleman R, et al. Software for computing and annotating genomic ranges. PLoS Comput Biol 2013;9:e1003118.</w:t>
      </w:r>
    </w:p>
    <w:p w14:paraId="2FEC7A6F" w14:textId="77777777" w:rsidR="00190F2C" w:rsidRPr="00190F2C" w:rsidRDefault="00190F2C" w:rsidP="00190F2C">
      <w:pPr>
        <w:pStyle w:val="EndNoteBibliography"/>
        <w:spacing w:after="360"/>
        <w:ind w:left="720" w:hanging="720"/>
      </w:pPr>
      <w:r w:rsidRPr="00190F2C">
        <w:t>6.</w:t>
      </w:r>
      <w:r w:rsidRPr="00190F2C">
        <w:tab/>
        <w:t>Robinson MD, McCarthy DJ, Smyth GK. edgeR: a Bioconductor package for differential expression analysis of digital gene expression data. Bioinformatics 2010;26:139-40.</w:t>
      </w:r>
    </w:p>
    <w:p w14:paraId="5FD6C775" w14:textId="77777777" w:rsidR="00190F2C" w:rsidRPr="00190F2C" w:rsidRDefault="00190F2C" w:rsidP="00190F2C">
      <w:pPr>
        <w:pStyle w:val="EndNoteBibliography"/>
        <w:ind w:left="720" w:hanging="720"/>
      </w:pPr>
      <w:r w:rsidRPr="00190F2C">
        <w:t>7.</w:t>
      </w:r>
      <w:r w:rsidRPr="00190F2C">
        <w:tab/>
        <w:t>Subramanian A, Tamayo P, Mootha VK, Mukherjee S, Ebert BL, Gillette MA, et al. Gene set enrichment analysis: a knowledge-based approach for interpreting genome-wide expression profiles. Proc Natl Acad Sci USA 2005;102:15545-50.</w:t>
      </w:r>
    </w:p>
    <w:p w14:paraId="68D4D7A0" w14:textId="11901733" w:rsidR="0019269F" w:rsidRPr="00DD3145" w:rsidRDefault="001B5433" w:rsidP="00401EE8">
      <w:pPr>
        <w:pStyle w:val="References"/>
        <w:ind w:left="709" w:hanging="720"/>
        <w:rPr>
          <w:rFonts w:ascii="Arial" w:hAnsi="Arial" w:cs="Arial"/>
          <w:lang w:val="en-US"/>
        </w:rPr>
      </w:pPr>
      <w:r w:rsidRPr="00DD3145">
        <w:rPr>
          <w:rFonts w:ascii="Arial" w:hAnsi="Arial" w:cs="Arial"/>
          <w:lang w:val="en-US"/>
        </w:rPr>
        <w:fldChar w:fldCharType="end"/>
      </w:r>
    </w:p>
    <w:sectPr w:rsidR="0019269F" w:rsidRPr="00DD3145" w:rsidSect="0019269F">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716F1" w14:textId="77777777" w:rsidR="007F0AD5" w:rsidRDefault="007F0AD5" w:rsidP="00241D41">
      <w:pPr>
        <w:spacing w:line="240" w:lineRule="auto"/>
      </w:pPr>
      <w:r>
        <w:separator/>
      </w:r>
    </w:p>
    <w:p w14:paraId="1F07D120" w14:textId="77777777" w:rsidR="007F0AD5" w:rsidRDefault="007F0AD5"/>
  </w:endnote>
  <w:endnote w:type="continuationSeparator" w:id="0">
    <w:p w14:paraId="1FBAD950" w14:textId="77777777" w:rsidR="007F0AD5" w:rsidRDefault="007F0AD5" w:rsidP="00241D41">
      <w:pPr>
        <w:spacing w:line="240" w:lineRule="auto"/>
      </w:pPr>
      <w:r>
        <w:continuationSeparator/>
      </w:r>
    </w:p>
    <w:p w14:paraId="5E2F846A" w14:textId="77777777" w:rsidR="007F0AD5" w:rsidRDefault="007F0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46402"/>
      <w:docPartObj>
        <w:docPartGallery w:val="Page Numbers (Bottom of Page)"/>
        <w:docPartUnique/>
      </w:docPartObj>
    </w:sdtPr>
    <w:sdtEndPr/>
    <w:sdtContent>
      <w:p w14:paraId="6BFCC75D" w14:textId="18BA21AE" w:rsidR="00B225BF" w:rsidRDefault="00B225BF" w:rsidP="001650D9">
        <w:pPr>
          <w:pStyle w:val="Footer"/>
          <w:jc w:val="center"/>
        </w:pPr>
        <w:r>
          <w:fldChar w:fldCharType="begin"/>
        </w:r>
        <w:r>
          <w:instrText xml:space="preserve"> PAGE   \* MERGEFORMAT </w:instrText>
        </w:r>
        <w:r>
          <w:fldChar w:fldCharType="separate"/>
        </w:r>
        <w:r w:rsidR="00403F0E">
          <w:rPr>
            <w:noProof/>
          </w:rPr>
          <w:t>19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27869" w14:textId="710B2713" w:rsidR="00B225BF" w:rsidRDefault="00B225BF" w:rsidP="001650D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585309"/>
      <w:docPartObj>
        <w:docPartGallery w:val="Page Numbers (Bottom of Page)"/>
        <w:docPartUnique/>
      </w:docPartObj>
    </w:sdtPr>
    <w:sdtEndPr>
      <w:rPr>
        <w:noProof/>
      </w:rPr>
    </w:sdtEndPr>
    <w:sdtContent>
      <w:p w14:paraId="34698AA5" w14:textId="2C0B3528" w:rsidR="00B225BF" w:rsidRDefault="00B225BF" w:rsidP="00531A64">
        <w:pPr>
          <w:pStyle w:val="Footer"/>
          <w:jc w:val="center"/>
        </w:pPr>
        <w:r>
          <w:fldChar w:fldCharType="begin"/>
        </w:r>
        <w:r>
          <w:instrText xml:space="preserve"> PAGE   \* MERGEFORMAT </w:instrText>
        </w:r>
        <w:r>
          <w:fldChar w:fldCharType="separate"/>
        </w:r>
        <w:r w:rsidR="00403F0E">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2EF4A" w14:textId="77777777" w:rsidR="007F0AD5" w:rsidRDefault="007F0AD5" w:rsidP="00241D41">
      <w:pPr>
        <w:spacing w:line="240" w:lineRule="auto"/>
      </w:pPr>
      <w:r>
        <w:separator/>
      </w:r>
    </w:p>
    <w:p w14:paraId="29E2AA66" w14:textId="77777777" w:rsidR="007F0AD5" w:rsidRDefault="007F0AD5"/>
  </w:footnote>
  <w:footnote w:type="continuationSeparator" w:id="0">
    <w:p w14:paraId="2E6EFF16" w14:textId="77777777" w:rsidR="007F0AD5" w:rsidRDefault="007F0AD5" w:rsidP="00241D41">
      <w:pPr>
        <w:spacing w:line="240" w:lineRule="auto"/>
      </w:pPr>
      <w:r>
        <w:continuationSeparator/>
      </w:r>
    </w:p>
    <w:p w14:paraId="733CB1C0" w14:textId="77777777" w:rsidR="007F0AD5" w:rsidRDefault="007F0A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09"/>
    </w:tblGrid>
    <w:tr w:rsidR="00B225BF" w:rsidRPr="00BA47F9" w14:paraId="63F6798C" w14:textId="77777777" w:rsidTr="00BC2E28">
      <w:tc>
        <w:tcPr>
          <w:tcW w:w="5807" w:type="dxa"/>
        </w:tcPr>
        <w:p w14:paraId="541DB5B3" w14:textId="356FB56D" w:rsidR="00B225BF" w:rsidRPr="000F7E9B" w:rsidRDefault="00B225BF" w:rsidP="001650D9">
          <w:pPr>
            <w:pStyle w:val="TablecontentL"/>
            <w:spacing w:line="240" w:lineRule="auto"/>
          </w:pPr>
          <w:r w:rsidRPr="00D02A55">
            <w:t xml:space="preserve">Activity of </w:t>
          </w:r>
          <w:proofErr w:type="spellStart"/>
          <w:r w:rsidRPr="00D02A55">
            <w:t>Xentuzumab</w:t>
          </w:r>
          <w:proofErr w:type="spellEnd"/>
          <w:r w:rsidRPr="00D02A55">
            <w:t xml:space="preserve"> and Enzalutamide in Prostate Cancer</w:t>
          </w:r>
          <w:r>
            <w:t xml:space="preserve"> </w:t>
          </w:r>
          <w:r w:rsidRPr="000F7E9B">
            <w:rPr>
              <w:b/>
            </w:rPr>
            <w:t>SUPPLEMENTARY INFORMATION</w:t>
          </w:r>
        </w:p>
      </w:tc>
      <w:tc>
        <w:tcPr>
          <w:tcW w:w="3209" w:type="dxa"/>
        </w:tcPr>
        <w:p w14:paraId="12D08121" w14:textId="3D8F5099" w:rsidR="00B225BF" w:rsidRPr="00953DF8" w:rsidRDefault="00B225BF" w:rsidP="003F603D">
          <w:pPr>
            <w:pStyle w:val="TablecontentL"/>
            <w:spacing w:line="240" w:lineRule="auto"/>
            <w:jc w:val="right"/>
            <w:rPr>
              <w:lang w:val="es-ES"/>
            </w:rPr>
          </w:pPr>
          <w:proofErr w:type="spellStart"/>
          <w:r w:rsidRPr="00953DF8">
            <w:rPr>
              <w:lang w:val="es-ES"/>
            </w:rPr>
            <w:t>Weyer-Czernilofsky</w:t>
          </w:r>
          <w:proofErr w:type="spellEnd"/>
          <w:r w:rsidRPr="00953DF8">
            <w:rPr>
              <w:lang w:val="es-ES"/>
            </w:rPr>
            <w:t xml:space="preserve"> U, et al.</w:t>
          </w:r>
          <w:r w:rsidRPr="00953DF8">
            <w:rPr>
              <w:lang w:val="es-ES"/>
            </w:rPr>
            <w:br/>
          </w:r>
          <w:r>
            <w:rPr>
              <w:i/>
              <w:lang w:val="es-ES"/>
            </w:rPr>
            <w:t xml:space="preserve">Molecular Cancer </w:t>
          </w:r>
          <w:proofErr w:type="spellStart"/>
          <w:r>
            <w:rPr>
              <w:i/>
              <w:lang w:val="es-ES"/>
            </w:rPr>
            <w:t>Therapeutics</w:t>
          </w:r>
          <w:proofErr w:type="spellEnd"/>
        </w:p>
      </w:tc>
    </w:tr>
  </w:tbl>
  <w:p w14:paraId="16DEFD2E" w14:textId="0CDC7A05" w:rsidR="00B225BF" w:rsidRPr="00953DF8" w:rsidRDefault="00B225BF" w:rsidP="001650D9">
    <w:pPr>
      <w:pStyle w:val="Header"/>
      <w:tabs>
        <w:tab w:val="left" w:pos="3848"/>
      </w:tabs>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3213"/>
    </w:tblGrid>
    <w:tr w:rsidR="00B225BF" w:rsidRPr="00BA47F9" w14:paraId="345BB53D" w14:textId="77777777" w:rsidTr="001650D9">
      <w:tc>
        <w:tcPr>
          <w:tcW w:w="3220" w:type="pct"/>
        </w:tcPr>
        <w:p w14:paraId="4243526D" w14:textId="597F1EC6" w:rsidR="00B225BF" w:rsidRPr="000F7E9B" w:rsidRDefault="00B225BF" w:rsidP="001650D9">
          <w:pPr>
            <w:pStyle w:val="TablecontentL"/>
            <w:spacing w:line="240" w:lineRule="auto"/>
          </w:pPr>
          <w:r>
            <w:tab/>
          </w:r>
          <w:r w:rsidRPr="00D02A55">
            <w:t xml:space="preserve">Activity of </w:t>
          </w:r>
          <w:proofErr w:type="spellStart"/>
          <w:r w:rsidRPr="00D02A55">
            <w:t>Xentuzumab</w:t>
          </w:r>
          <w:proofErr w:type="spellEnd"/>
          <w:r w:rsidRPr="00D02A55">
            <w:t xml:space="preserve"> and Enzalutamide in Prostate Cancer</w:t>
          </w:r>
          <w:r>
            <w:t xml:space="preserve"> </w:t>
          </w:r>
          <w:r w:rsidRPr="000F7E9B">
            <w:rPr>
              <w:b/>
            </w:rPr>
            <w:t>SUPPLEMENTARY INFORMATION</w:t>
          </w:r>
        </w:p>
      </w:tc>
      <w:tc>
        <w:tcPr>
          <w:tcW w:w="1780" w:type="pct"/>
        </w:tcPr>
        <w:p w14:paraId="2BBE0893" w14:textId="44CFE91F" w:rsidR="00B225BF" w:rsidRPr="00953DF8" w:rsidRDefault="00B225BF" w:rsidP="001650D9">
          <w:pPr>
            <w:pStyle w:val="TablecontentL"/>
            <w:spacing w:line="240" w:lineRule="auto"/>
            <w:jc w:val="right"/>
            <w:rPr>
              <w:lang w:val="es-ES"/>
            </w:rPr>
          </w:pPr>
          <w:proofErr w:type="spellStart"/>
          <w:r w:rsidRPr="00953DF8">
            <w:rPr>
              <w:lang w:val="es-ES"/>
            </w:rPr>
            <w:t>Weyer-Czernilofsky</w:t>
          </w:r>
          <w:proofErr w:type="spellEnd"/>
          <w:r w:rsidRPr="00953DF8">
            <w:rPr>
              <w:lang w:val="es-ES"/>
            </w:rPr>
            <w:t xml:space="preserve"> U, et al.</w:t>
          </w:r>
          <w:r w:rsidRPr="00953DF8">
            <w:rPr>
              <w:lang w:val="es-ES"/>
            </w:rPr>
            <w:br/>
          </w:r>
          <w:r>
            <w:rPr>
              <w:i/>
              <w:lang w:val="es-ES"/>
            </w:rPr>
            <w:t xml:space="preserve">Molecular Cancer </w:t>
          </w:r>
          <w:proofErr w:type="spellStart"/>
          <w:r>
            <w:rPr>
              <w:i/>
              <w:lang w:val="es-ES"/>
            </w:rPr>
            <w:t>Therapeutics</w:t>
          </w:r>
          <w:proofErr w:type="spellEnd"/>
        </w:p>
      </w:tc>
    </w:tr>
  </w:tbl>
  <w:p w14:paraId="3D44A3BA" w14:textId="77777777" w:rsidR="00B225BF" w:rsidRPr="00953DF8" w:rsidRDefault="00B225BF" w:rsidP="001650D9">
    <w:pPr>
      <w:pStyle w:val="Header"/>
      <w:tabs>
        <w:tab w:val="left" w:pos="3848"/>
      </w:tabs>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989"/>
      <w:gridCol w:w="4969"/>
    </w:tblGrid>
    <w:tr w:rsidR="00B225BF" w:rsidRPr="00BA47F9" w14:paraId="399144F4" w14:textId="77777777" w:rsidTr="001650D9">
      <w:tc>
        <w:tcPr>
          <w:tcW w:w="3220" w:type="pct"/>
        </w:tcPr>
        <w:p w14:paraId="57893FC0" w14:textId="77777777" w:rsidR="00B225BF" w:rsidRPr="000F7E9B" w:rsidRDefault="00B225BF" w:rsidP="001650D9">
          <w:pPr>
            <w:pStyle w:val="TablecontentL"/>
            <w:spacing w:line="240" w:lineRule="auto"/>
          </w:pPr>
          <w:r w:rsidRPr="00D02A55">
            <w:t xml:space="preserve">Activity of </w:t>
          </w:r>
          <w:proofErr w:type="spellStart"/>
          <w:r w:rsidRPr="00D02A55">
            <w:t>Xentuzumab</w:t>
          </w:r>
          <w:proofErr w:type="spellEnd"/>
          <w:r w:rsidRPr="00D02A55">
            <w:t xml:space="preserve"> and Enzalutamide in Prostate Cancer</w:t>
          </w:r>
          <w:r>
            <w:t xml:space="preserve"> </w:t>
          </w:r>
          <w:r w:rsidRPr="000F7E9B">
            <w:rPr>
              <w:b/>
            </w:rPr>
            <w:t>SUPPLEMENTARY INFORMATION</w:t>
          </w:r>
        </w:p>
      </w:tc>
      <w:tc>
        <w:tcPr>
          <w:tcW w:w="1780" w:type="pct"/>
        </w:tcPr>
        <w:p w14:paraId="475F9984" w14:textId="03A80AB0" w:rsidR="00B225BF" w:rsidRPr="00953DF8" w:rsidRDefault="00B225BF" w:rsidP="001650D9">
          <w:pPr>
            <w:pStyle w:val="TablecontentL"/>
            <w:spacing w:line="240" w:lineRule="auto"/>
            <w:jc w:val="right"/>
            <w:rPr>
              <w:lang w:val="es-ES"/>
            </w:rPr>
          </w:pPr>
          <w:proofErr w:type="spellStart"/>
          <w:r w:rsidRPr="00953DF8">
            <w:rPr>
              <w:lang w:val="es-ES"/>
            </w:rPr>
            <w:t>Weyer-Czernilofsky</w:t>
          </w:r>
          <w:proofErr w:type="spellEnd"/>
          <w:r w:rsidRPr="00953DF8">
            <w:rPr>
              <w:lang w:val="es-ES"/>
            </w:rPr>
            <w:t xml:space="preserve"> U, et al.</w:t>
          </w:r>
          <w:r w:rsidRPr="00953DF8">
            <w:rPr>
              <w:lang w:val="es-ES"/>
            </w:rPr>
            <w:br/>
          </w:r>
          <w:r>
            <w:rPr>
              <w:i/>
              <w:lang w:val="es-ES"/>
            </w:rPr>
            <w:t xml:space="preserve">Molecular Cancer </w:t>
          </w:r>
          <w:proofErr w:type="spellStart"/>
          <w:r>
            <w:rPr>
              <w:i/>
              <w:lang w:val="es-ES"/>
            </w:rPr>
            <w:t>Therapeutics</w:t>
          </w:r>
          <w:proofErr w:type="spellEnd"/>
        </w:p>
      </w:tc>
    </w:tr>
  </w:tbl>
  <w:p w14:paraId="150F22FA" w14:textId="77777777" w:rsidR="00B225BF" w:rsidRPr="00953DF8" w:rsidRDefault="00B225BF" w:rsidP="001650D9">
    <w:pPr>
      <w:pStyle w:val="Header"/>
      <w:rPr>
        <w:lang w:val="es-ES"/>
      </w:rPr>
    </w:pPr>
  </w:p>
  <w:p w14:paraId="00BD9E9A" w14:textId="77777777" w:rsidR="00B225BF" w:rsidRPr="00953DF8" w:rsidRDefault="00B225BF">
    <w:pPr>
      <w:pStyle w:val="Heade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3213"/>
    </w:tblGrid>
    <w:tr w:rsidR="00B225BF" w:rsidRPr="00BA47F9" w14:paraId="08A66973" w14:textId="77777777" w:rsidTr="001650D9">
      <w:tc>
        <w:tcPr>
          <w:tcW w:w="3220" w:type="pct"/>
        </w:tcPr>
        <w:p w14:paraId="08DAC070" w14:textId="4B8CDAEB" w:rsidR="00B225BF" w:rsidRPr="000F7E9B" w:rsidRDefault="00B225BF" w:rsidP="001650D9">
          <w:pPr>
            <w:pStyle w:val="TablecontentL"/>
            <w:spacing w:line="240" w:lineRule="auto"/>
          </w:pPr>
          <w:r w:rsidRPr="00D02A55">
            <w:t xml:space="preserve">Activity of </w:t>
          </w:r>
          <w:proofErr w:type="spellStart"/>
          <w:r w:rsidRPr="00D02A55">
            <w:t>Xentuzumab</w:t>
          </w:r>
          <w:proofErr w:type="spellEnd"/>
          <w:r w:rsidRPr="00D02A55">
            <w:t xml:space="preserve"> and Enzalutamide in Prostate Cancer</w:t>
          </w:r>
          <w:r>
            <w:t xml:space="preserve"> </w:t>
          </w:r>
          <w:r w:rsidRPr="000F7E9B">
            <w:rPr>
              <w:b/>
            </w:rPr>
            <w:t>SUPPLEMENTARY INFORMATION</w:t>
          </w:r>
        </w:p>
      </w:tc>
      <w:tc>
        <w:tcPr>
          <w:tcW w:w="1780" w:type="pct"/>
        </w:tcPr>
        <w:p w14:paraId="4B153BDD" w14:textId="4BD7A0BE" w:rsidR="00B225BF" w:rsidRPr="00953DF8" w:rsidRDefault="00B225BF" w:rsidP="001650D9">
          <w:pPr>
            <w:pStyle w:val="TablecontentL"/>
            <w:spacing w:line="240" w:lineRule="auto"/>
            <w:jc w:val="right"/>
            <w:rPr>
              <w:lang w:val="es-ES"/>
            </w:rPr>
          </w:pPr>
          <w:proofErr w:type="spellStart"/>
          <w:r w:rsidRPr="00953DF8">
            <w:rPr>
              <w:lang w:val="es-ES"/>
            </w:rPr>
            <w:t>Weyer-Czernilofsky</w:t>
          </w:r>
          <w:proofErr w:type="spellEnd"/>
          <w:r w:rsidRPr="00953DF8">
            <w:rPr>
              <w:lang w:val="es-ES"/>
            </w:rPr>
            <w:t xml:space="preserve"> U, et al.</w:t>
          </w:r>
          <w:r w:rsidRPr="00953DF8">
            <w:rPr>
              <w:lang w:val="es-ES"/>
            </w:rPr>
            <w:br/>
          </w:r>
          <w:r>
            <w:rPr>
              <w:i/>
              <w:lang w:val="es-ES"/>
            </w:rPr>
            <w:t xml:space="preserve">Molecular Cancer </w:t>
          </w:r>
          <w:proofErr w:type="spellStart"/>
          <w:r>
            <w:rPr>
              <w:i/>
              <w:lang w:val="es-ES"/>
            </w:rPr>
            <w:t>Therapeutics</w:t>
          </w:r>
          <w:proofErr w:type="spellEnd"/>
        </w:p>
      </w:tc>
    </w:tr>
  </w:tbl>
  <w:p w14:paraId="73282449" w14:textId="77777777" w:rsidR="00B225BF" w:rsidRPr="00953DF8" w:rsidRDefault="00B225BF" w:rsidP="001650D9">
    <w:pPr>
      <w:pStyle w:val="Header"/>
      <w:tabs>
        <w:tab w:val="left" w:pos="3848"/>
      </w:tabs>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3213"/>
    </w:tblGrid>
    <w:tr w:rsidR="00B225BF" w:rsidRPr="00BA47F9" w14:paraId="73F33DC1" w14:textId="77777777" w:rsidTr="001650D9">
      <w:tc>
        <w:tcPr>
          <w:tcW w:w="3220" w:type="pct"/>
        </w:tcPr>
        <w:p w14:paraId="45BE85C7" w14:textId="77777777" w:rsidR="00B225BF" w:rsidRPr="000F7E9B" w:rsidRDefault="00B225BF" w:rsidP="001650D9">
          <w:pPr>
            <w:pStyle w:val="TablecontentL"/>
            <w:spacing w:line="240" w:lineRule="auto"/>
          </w:pPr>
          <w:r w:rsidRPr="00D02A55">
            <w:t xml:space="preserve">Activity of </w:t>
          </w:r>
          <w:proofErr w:type="spellStart"/>
          <w:r w:rsidRPr="00D02A55">
            <w:t>Xentuzumab</w:t>
          </w:r>
          <w:proofErr w:type="spellEnd"/>
          <w:r w:rsidRPr="00D02A55">
            <w:t xml:space="preserve"> and Enzalutamide in Prostate Cancer</w:t>
          </w:r>
          <w:r>
            <w:t xml:space="preserve"> </w:t>
          </w:r>
          <w:r w:rsidRPr="000F7E9B">
            <w:rPr>
              <w:b/>
            </w:rPr>
            <w:t>SUPPLEMENTARY INFORMATION</w:t>
          </w:r>
        </w:p>
      </w:tc>
      <w:tc>
        <w:tcPr>
          <w:tcW w:w="1780" w:type="pct"/>
        </w:tcPr>
        <w:p w14:paraId="391EF6EA" w14:textId="06A8C1ED" w:rsidR="00B225BF" w:rsidRPr="00953DF8" w:rsidRDefault="00B225BF" w:rsidP="001650D9">
          <w:pPr>
            <w:pStyle w:val="TablecontentL"/>
            <w:spacing w:line="240" w:lineRule="auto"/>
            <w:jc w:val="right"/>
            <w:rPr>
              <w:lang w:val="es-ES"/>
            </w:rPr>
          </w:pPr>
          <w:proofErr w:type="spellStart"/>
          <w:r w:rsidRPr="00953DF8">
            <w:rPr>
              <w:lang w:val="es-ES"/>
            </w:rPr>
            <w:t>Weyer-Czernilofsky</w:t>
          </w:r>
          <w:proofErr w:type="spellEnd"/>
          <w:r w:rsidRPr="00953DF8">
            <w:rPr>
              <w:lang w:val="es-ES"/>
            </w:rPr>
            <w:t xml:space="preserve"> U, et al.</w:t>
          </w:r>
          <w:r w:rsidRPr="00953DF8">
            <w:rPr>
              <w:lang w:val="es-ES"/>
            </w:rPr>
            <w:br/>
          </w:r>
          <w:r>
            <w:rPr>
              <w:i/>
              <w:lang w:val="es-ES"/>
            </w:rPr>
            <w:t xml:space="preserve">Molecular Cancer </w:t>
          </w:r>
          <w:proofErr w:type="spellStart"/>
          <w:r>
            <w:rPr>
              <w:i/>
              <w:lang w:val="es-ES"/>
            </w:rPr>
            <w:t>Therapeutics</w:t>
          </w:r>
          <w:proofErr w:type="spellEnd"/>
        </w:p>
      </w:tc>
    </w:tr>
  </w:tbl>
  <w:p w14:paraId="52D2BC95" w14:textId="77777777" w:rsidR="00B225BF" w:rsidRPr="00953DF8" w:rsidRDefault="00B225BF">
    <w:pPr>
      <w:pStyle w:val="Head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D26AD5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09A0AF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8CB6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FC22A4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5C3E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3F8DD7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0889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66AE3E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B2AAC9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B7A97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32423"/>
    <w:multiLevelType w:val="hybridMultilevel"/>
    <w:tmpl w:val="B336C8F6"/>
    <w:lvl w:ilvl="0" w:tplc="2458870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D9A6F8E"/>
    <w:multiLevelType w:val="hybridMultilevel"/>
    <w:tmpl w:val="90A8086E"/>
    <w:lvl w:ilvl="0" w:tplc="69B8296A">
      <w:numFmt w:val="bullet"/>
      <w:lvlText w:val="•"/>
      <w:lvlJc w:val="left"/>
      <w:pPr>
        <w:ind w:left="360" w:hanging="360"/>
      </w:pPr>
      <w:rPr>
        <w:rFonts w:ascii="Calibri" w:eastAsiaTheme="minorHAnsi" w:hAnsi="Calibri" w:cstheme="minorBidi" w:hint="default"/>
      </w:rPr>
    </w:lvl>
    <w:lvl w:ilvl="1" w:tplc="DBC84B1C">
      <w:start w:val="1"/>
      <w:numFmt w:val="bullet"/>
      <w:lvlText w:val="o"/>
      <w:lvlJc w:val="left"/>
      <w:pPr>
        <w:ind w:left="1080" w:hanging="360"/>
      </w:pPr>
      <w:rPr>
        <w:rFonts w:ascii="Courier New" w:hAnsi="Courier New" w:cs="Courier New" w:hint="default"/>
      </w:rPr>
    </w:lvl>
    <w:lvl w:ilvl="2" w:tplc="CE24F9F6">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D6470A"/>
    <w:multiLevelType w:val="hybridMultilevel"/>
    <w:tmpl w:val="29DC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2F5244"/>
    <w:multiLevelType w:val="hybridMultilevel"/>
    <w:tmpl w:val="5D8C5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610E68"/>
    <w:multiLevelType w:val="hybridMultilevel"/>
    <w:tmpl w:val="C8BA0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4B8364E"/>
    <w:multiLevelType w:val="hybridMultilevel"/>
    <w:tmpl w:val="F8380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09616B"/>
    <w:multiLevelType w:val="hybridMultilevel"/>
    <w:tmpl w:val="E78EB958"/>
    <w:lvl w:ilvl="0" w:tplc="D7B6018E">
      <w:start w:val="150"/>
      <w:numFmt w:val="bullet"/>
      <w:lvlText w:val=""/>
      <w:lvlJc w:val="left"/>
      <w:pPr>
        <w:ind w:left="720" w:hanging="360"/>
      </w:pPr>
      <w:rPr>
        <w:rFonts w:ascii="Wingdings" w:eastAsia="MS Mincho"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66A3C4A"/>
    <w:multiLevelType w:val="hybridMultilevel"/>
    <w:tmpl w:val="641013CC"/>
    <w:lvl w:ilvl="0" w:tplc="EEB67D4A">
      <w:start w:val="1"/>
      <w:numFmt w:val="bullet"/>
      <w:lvlText w:val=""/>
      <w:lvlJc w:val="left"/>
      <w:pPr>
        <w:tabs>
          <w:tab w:val="num" w:pos="360"/>
        </w:tabs>
        <w:ind w:left="360" w:hanging="360"/>
      </w:pPr>
      <w:rPr>
        <w:rFonts w:ascii="Symbol" w:hAnsi="Symbol" w:hint="default"/>
        <w:color w:val="FF91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68E7FF6"/>
    <w:multiLevelType w:val="hybridMultilevel"/>
    <w:tmpl w:val="C09488E2"/>
    <w:lvl w:ilvl="0" w:tplc="BC28D18A">
      <w:start w:val="1"/>
      <w:numFmt w:val="decimal"/>
      <w:pStyle w:val="References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F6A651D"/>
    <w:multiLevelType w:val="hybridMultilevel"/>
    <w:tmpl w:val="8E42E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3C1AF2"/>
    <w:multiLevelType w:val="hybridMultilevel"/>
    <w:tmpl w:val="DDD4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96BF8"/>
    <w:multiLevelType w:val="hybridMultilevel"/>
    <w:tmpl w:val="76D2C65A"/>
    <w:lvl w:ilvl="0" w:tplc="0456C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EB5547"/>
    <w:multiLevelType w:val="hybridMultilevel"/>
    <w:tmpl w:val="B6DC8830"/>
    <w:lvl w:ilvl="0" w:tplc="0036578A">
      <w:start w:val="1"/>
      <w:numFmt w:val="bullet"/>
      <w:pStyle w:val="Bulletedlis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671D1F8B"/>
    <w:multiLevelType w:val="hybridMultilevel"/>
    <w:tmpl w:val="BDB0A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A20A64"/>
    <w:multiLevelType w:val="hybridMultilevel"/>
    <w:tmpl w:val="44F6F666"/>
    <w:lvl w:ilvl="0" w:tplc="A1BE841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8566B8"/>
    <w:multiLevelType w:val="hybridMultilevel"/>
    <w:tmpl w:val="C5FCD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3A32DE"/>
    <w:multiLevelType w:val="hybridMultilevel"/>
    <w:tmpl w:val="5CB8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E83B1A"/>
    <w:multiLevelType w:val="hybridMultilevel"/>
    <w:tmpl w:val="4B161E90"/>
    <w:lvl w:ilvl="0" w:tplc="051411E6">
      <w:start w:val="1"/>
      <w:numFmt w:val="bullet"/>
      <w:pStyle w:val="Highlightbullet"/>
      <w:lvlText w:val="–"/>
      <w:lvlJc w:val="left"/>
      <w:pPr>
        <w:ind w:left="1800" w:hanging="360"/>
      </w:pPr>
      <w:rPr>
        <w:rFonts w:ascii="Calibri" w:hAnsi="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A1307F1"/>
    <w:multiLevelType w:val="hybridMultilevel"/>
    <w:tmpl w:val="BBA89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24"/>
  </w:num>
  <w:num w:numId="4">
    <w:abstractNumId w:val="22"/>
  </w:num>
  <w:num w:numId="5">
    <w:abstractNumId w:val="11"/>
  </w:num>
  <w:num w:numId="6">
    <w:abstractNumId w:val="20"/>
  </w:num>
  <w:num w:numId="7">
    <w:abstractNumId w:val="42"/>
  </w:num>
  <w:num w:numId="8">
    <w:abstractNumId w:val="31"/>
  </w:num>
  <w:num w:numId="9">
    <w:abstractNumId w:val="19"/>
  </w:num>
  <w:num w:numId="10">
    <w:abstractNumId w:val="39"/>
  </w:num>
  <w:num w:numId="11">
    <w:abstractNumId w:val="40"/>
  </w:num>
  <w:num w:numId="12">
    <w:abstractNumId w:val="36"/>
  </w:num>
  <w:num w:numId="13">
    <w:abstractNumId w:val="16"/>
  </w:num>
  <w:num w:numId="14">
    <w:abstractNumId w:val="21"/>
  </w:num>
  <w:num w:numId="15">
    <w:abstractNumId w:val="30"/>
  </w:num>
  <w:num w:numId="16">
    <w:abstractNumId w:val="1"/>
  </w:num>
  <w:num w:numId="17">
    <w:abstractNumId w:val="2"/>
  </w:num>
  <w:num w:numId="18">
    <w:abstractNumId w:val="3"/>
  </w:num>
  <w:num w:numId="19">
    <w:abstractNumId w:val="4"/>
  </w:num>
  <w:num w:numId="20">
    <w:abstractNumId w:val="9"/>
  </w:num>
  <w:num w:numId="21">
    <w:abstractNumId w:val="5"/>
  </w:num>
  <w:num w:numId="22">
    <w:abstractNumId w:val="7"/>
  </w:num>
  <w:num w:numId="23">
    <w:abstractNumId w:val="6"/>
  </w:num>
  <w:num w:numId="24">
    <w:abstractNumId w:val="10"/>
  </w:num>
  <w:num w:numId="25">
    <w:abstractNumId w:val="8"/>
  </w:num>
  <w:num w:numId="26">
    <w:abstractNumId w:val="26"/>
  </w:num>
  <w:num w:numId="27">
    <w:abstractNumId w:val="32"/>
  </w:num>
  <w:num w:numId="28">
    <w:abstractNumId w:val="18"/>
  </w:num>
  <w:num w:numId="29">
    <w:abstractNumId w:val="25"/>
  </w:num>
  <w:num w:numId="30">
    <w:abstractNumId w:val="12"/>
  </w:num>
  <w:num w:numId="31">
    <w:abstractNumId w:val="0"/>
  </w:num>
  <w:num w:numId="32">
    <w:abstractNumId w:val="14"/>
  </w:num>
  <w:num w:numId="33">
    <w:abstractNumId w:val="27"/>
  </w:num>
  <w:num w:numId="34">
    <w:abstractNumId w:val="33"/>
  </w:num>
  <w:num w:numId="35">
    <w:abstractNumId w:val="34"/>
  </w:num>
  <w:num w:numId="36">
    <w:abstractNumId w:val="17"/>
  </w:num>
  <w:num w:numId="37">
    <w:abstractNumId w:val="37"/>
  </w:num>
  <w:num w:numId="38">
    <w:abstractNumId w:val="13"/>
  </w:num>
  <w:num w:numId="39">
    <w:abstractNumId w:val="35"/>
  </w:num>
  <w:num w:numId="40">
    <w:abstractNumId w:val="41"/>
  </w:num>
  <w:num w:numId="41">
    <w:abstractNumId w:val="28"/>
  </w:num>
  <w:num w:numId="42">
    <w:abstractNumId w:val="38"/>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GB" w:vendorID="64" w:dllVersion="6" w:nlCheck="1" w:checkStyle="1"/>
  <w:activeWritingStyle w:appName="MSWord" w:lang="de-AT" w:vendorID="64" w:dllVersion="6" w:nlCheck="1" w:checkStyle="0"/>
  <w:activeWritingStyle w:appName="MSWord" w:lang="en-US"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Cancer Thera&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2&lt;/SpaceAfter&gt;&lt;HyperlinksEnabled&gt;0&lt;/HyperlinksEnabled&gt;&lt;HyperlinksVisible&gt;0&lt;/HyperlinksVisible&gt;&lt;EnableBibliographyCategories&gt;0&lt;/EnableBibliographyCategories&gt;&lt;/ENLayout&gt;"/>
    <w:docVar w:name="EN.Libraries" w:val="&lt;Libraries&gt;&lt;item db-id=&quot;af90wxp5hfzwd5esrss5af52pxevfw9axp2x&quot;&gt;EN_1124136&lt;record-ids&gt;&lt;item&gt;30&lt;/item&gt;&lt;/record-ids&gt;&lt;/item&gt;&lt;/Libraries&gt;"/>
  </w:docVars>
  <w:rsids>
    <w:rsidRoot w:val="00241D41"/>
    <w:rsid w:val="000146F1"/>
    <w:rsid w:val="0001734B"/>
    <w:rsid w:val="00021C51"/>
    <w:rsid w:val="00030B01"/>
    <w:rsid w:val="00032684"/>
    <w:rsid w:val="00040A36"/>
    <w:rsid w:val="0004294C"/>
    <w:rsid w:val="00043B99"/>
    <w:rsid w:val="0005468E"/>
    <w:rsid w:val="00055747"/>
    <w:rsid w:val="0007026A"/>
    <w:rsid w:val="00070FA7"/>
    <w:rsid w:val="00075181"/>
    <w:rsid w:val="00081FAC"/>
    <w:rsid w:val="00093E22"/>
    <w:rsid w:val="00094455"/>
    <w:rsid w:val="000948AD"/>
    <w:rsid w:val="000A2836"/>
    <w:rsid w:val="000A4718"/>
    <w:rsid w:val="000C5B1F"/>
    <w:rsid w:val="000D1622"/>
    <w:rsid w:val="000D4EF4"/>
    <w:rsid w:val="000E352E"/>
    <w:rsid w:val="000E41D6"/>
    <w:rsid w:val="000F7E9B"/>
    <w:rsid w:val="00100A30"/>
    <w:rsid w:val="0010231B"/>
    <w:rsid w:val="0010542E"/>
    <w:rsid w:val="0011250A"/>
    <w:rsid w:val="0011285C"/>
    <w:rsid w:val="00114A02"/>
    <w:rsid w:val="00123A99"/>
    <w:rsid w:val="00125658"/>
    <w:rsid w:val="00130852"/>
    <w:rsid w:val="00131362"/>
    <w:rsid w:val="00133224"/>
    <w:rsid w:val="00141F03"/>
    <w:rsid w:val="001471FA"/>
    <w:rsid w:val="00152804"/>
    <w:rsid w:val="00155156"/>
    <w:rsid w:val="00160659"/>
    <w:rsid w:val="001650D9"/>
    <w:rsid w:val="001662FF"/>
    <w:rsid w:val="001716B4"/>
    <w:rsid w:val="0017322D"/>
    <w:rsid w:val="001829C8"/>
    <w:rsid w:val="00190776"/>
    <w:rsid w:val="00190F2C"/>
    <w:rsid w:val="0019269F"/>
    <w:rsid w:val="00195C10"/>
    <w:rsid w:val="001A159B"/>
    <w:rsid w:val="001A2A7C"/>
    <w:rsid w:val="001A6EEA"/>
    <w:rsid w:val="001B3228"/>
    <w:rsid w:val="001B5433"/>
    <w:rsid w:val="001C3D4F"/>
    <w:rsid w:val="001C3F7B"/>
    <w:rsid w:val="001C45EE"/>
    <w:rsid w:val="001C53D4"/>
    <w:rsid w:val="001C5D76"/>
    <w:rsid w:val="001D1A3E"/>
    <w:rsid w:val="001D487B"/>
    <w:rsid w:val="001F169E"/>
    <w:rsid w:val="001F447E"/>
    <w:rsid w:val="001F760E"/>
    <w:rsid w:val="002028F8"/>
    <w:rsid w:val="00206A48"/>
    <w:rsid w:val="00206CE0"/>
    <w:rsid w:val="002145D2"/>
    <w:rsid w:val="00241D41"/>
    <w:rsid w:val="00242ECC"/>
    <w:rsid w:val="002464C9"/>
    <w:rsid w:val="00246AAD"/>
    <w:rsid w:val="00254376"/>
    <w:rsid w:val="00255A0E"/>
    <w:rsid w:val="002565B8"/>
    <w:rsid w:val="002625E1"/>
    <w:rsid w:val="0026474E"/>
    <w:rsid w:val="0027131C"/>
    <w:rsid w:val="002721A2"/>
    <w:rsid w:val="00274587"/>
    <w:rsid w:val="00274953"/>
    <w:rsid w:val="00284A80"/>
    <w:rsid w:val="002866B0"/>
    <w:rsid w:val="00287C07"/>
    <w:rsid w:val="00293AC2"/>
    <w:rsid w:val="002940A6"/>
    <w:rsid w:val="00295297"/>
    <w:rsid w:val="00295736"/>
    <w:rsid w:val="002A1CE8"/>
    <w:rsid w:val="002A42FB"/>
    <w:rsid w:val="002C0366"/>
    <w:rsid w:val="002C2BCB"/>
    <w:rsid w:val="002C4DCE"/>
    <w:rsid w:val="002C5ECB"/>
    <w:rsid w:val="002C7725"/>
    <w:rsid w:val="002D339E"/>
    <w:rsid w:val="002E022E"/>
    <w:rsid w:val="002E25C2"/>
    <w:rsid w:val="00300C67"/>
    <w:rsid w:val="0030229F"/>
    <w:rsid w:val="00306B25"/>
    <w:rsid w:val="00307C48"/>
    <w:rsid w:val="0031015B"/>
    <w:rsid w:val="00310F2F"/>
    <w:rsid w:val="003117A7"/>
    <w:rsid w:val="003117FA"/>
    <w:rsid w:val="003124E8"/>
    <w:rsid w:val="003232B9"/>
    <w:rsid w:val="00325D24"/>
    <w:rsid w:val="003503C4"/>
    <w:rsid w:val="00350DC2"/>
    <w:rsid w:val="00353DCB"/>
    <w:rsid w:val="00366CF3"/>
    <w:rsid w:val="003761A2"/>
    <w:rsid w:val="003772FC"/>
    <w:rsid w:val="00381EDC"/>
    <w:rsid w:val="00382648"/>
    <w:rsid w:val="003A0B35"/>
    <w:rsid w:val="003B482E"/>
    <w:rsid w:val="003B669B"/>
    <w:rsid w:val="003B7357"/>
    <w:rsid w:val="003D44D4"/>
    <w:rsid w:val="003D454A"/>
    <w:rsid w:val="003D4B86"/>
    <w:rsid w:val="003E243F"/>
    <w:rsid w:val="003E50A4"/>
    <w:rsid w:val="003F0164"/>
    <w:rsid w:val="003F1412"/>
    <w:rsid w:val="003F15FD"/>
    <w:rsid w:val="003F186A"/>
    <w:rsid w:val="003F603D"/>
    <w:rsid w:val="00401EE8"/>
    <w:rsid w:val="00403F0E"/>
    <w:rsid w:val="00412A76"/>
    <w:rsid w:val="004141BD"/>
    <w:rsid w:val="004143B6"/>
    <w:rsid w:val="00416508"/>
    <w:rsid w:val="004200E4"/>
    <w:rsid w:val="00422BD2"/>
    <w:rsid w:val="004264D0"/>
    <w:rsid w:val="004321D3"/>
    <w:rsid w:val="0043491A"/>
    <w:rsid w:val="00443005"/>
    <w:rsid w:val="004462F7"/>
    <w:rsid w:val="00464CA5"/>
    <w:rsid w:val="00465432"/>
    <w:rsid w:val="00465855"/>
    <w:rsid w:val="00472DD1"/>
    <w:rsid w:val="004808D9"/>
    <w:rsid w:val="004831F3"/>
    <w:rsid w:val="0048749C"/>
    <w:rsid w:val="0049166C"/>
    <w:rsid w:val="00492BBB"/>
    <w:rsid w:val="00493263"/>
    <w:rsid w:val="004935FC"/>
    <w:rsid w:val="00494A4E"/>
    <w:rsid w:val="00496B02"/>
    <w:rsid w:val="004A63F1"/>
    <w:rsid w:val="004B58D1"/>
    <w:rsid w:val="004B6E84"/>
    <w:rsid w:val="004C62A2"/>
    <w:rsid w:val="004E0150"/>
    <w:rsid w:val="004E1CC7"/>
    <w:rsid w:val="004E746D"/>
    <w:rsid w:val="004F3D47"/>
    <w:rsid w:val="004F41FF"/>
    <w:rsid w:val="005018F8"/>
    <w:rsid w:val="00507CE9"/>
    <w:rsid w:val="0051184C"/>
    <w:rsid w:val="00513297"/>
    <w:rsid w:val="00513890"/>
    <w:rsid w:val="005143F4"/>
    <w:rsid w:val="005161D4"/>
    <w:rsid w:val="00520310"/>
    <w:rsid w:val="005204F5"/>
    <w:rsid w:val="00520B96"/>
    <w:rsid w:val="005267F4"/>
    <w:rsid w:val="00531A64"/>
    <w:rsid w:val="00535C06"/>
    <w:rsid w:val="00545D4E"/>
    <w:rsid w:val="0056390B"/>
    <w:rsid w:val="00576EF6"/>
    <w:rsid w:val="00580BED"/>
    <w:rsid w:val="0058216E"/>
    <w:rsid w:val="00582CA9"/>
    <w:rsid w:val="005920E3"/>
    <w:rsid w:val="005A0B65"/>
    <w:rsid w:val="005A25DC"/>
    <w:rsid w:val="005C0243"/>
    <w:rsid w:val="005C2186"/>
    <w:rsid w:val="005C39C5"/>
    <w:rsid w:val="005D0231"/>
    <w:rsid w:val="005E3C51"/>
    <w:rsid w:val="005E3CC2"/>
    <w:rsid w:val="005E511C"/>
    <w:rsid w:val="0060549F"/>
    <w:rsid w:val="00612824"/>
    <w:rsid w:val="00612BD3"/>
    <w:rsid w:val="00613D97"/>
    <w:rsid w:val="0061441D"/>
    <w:rsid w:val="0061762A"/>
    <w:rsid w:val="0062226E"/>
    <w:rsid w:val="00624BB7"/>
    <w:rsid w:val="00624F40"/>
    <w:rsid w:val="00627A0D"/>
    <w:rsid w:val="00631F34"/>
    <w:rsid w:val="00636BF3"/>
    <w:rsid w:val="0063756D"/>
    <w:rsid w:val="00645E1B"/>
    <w:rsid w:val="00664FF9"/>
    <w:rsid w:val="00673B3D"/>
    <w:rsid w:val="0067688A"/>
    <w:rsid w:val="006811B7"/>
    <w:rsid w:val="006916FF"/>
    <w:rsid w:val="00697FEC"/>
    <w:rsid w:val="006A0E14"/>
    <w:rsid w:val="006A352A"/>
    <w:rsid w:val="006A684F"/>
    <w:rsid w:val="006B5220"/>
    <w:rsid w:val="006B5DE3"/>
    <w:rsid w:val="006C35FB"/>
    <w:rsid w:val="006C38F4"/>
    <w:rsid w:val="006D02EE"/>
    <w:rsid w:val="006E4F56"/>
    <w:rsid w:val="006E758C"/>
    <w:rsid w:val="006F4B5A"/>
    <w:rsid w:val="00700222"/>
    <w:rsid w:val="00705A4A"/>
    <w:rsid w:val="00710FDD"/>
    <w:rsid w:val="00713416"/>
    <w:rsid w:val="00733517"/>
    <w:rsid w:val="00740849"/>
    <w:rsid w:val="007444AC"/>
    <w:rsid w:val="0076038E"/>
    <w:rsid w:val="00766A9F"/>
    <w:rsid w:val="00766AFF"/>
    <w:rsid w:val="007731BB"/>
    <w:rsid w:val="00777887"/>
    <w:rsid w:val="00787BDA"/>
    <w:rsid w:val="007900A8"/>
    <w:rsid w:val="00795ED0"/>
    <w:rsid w:val="007A2C0E"/>
    <w:rsid w:val="007A57ED"/>
    <w:rsid w:val="007B36B2"/>
    <w:rsid w:val="007B7AFB"/>
    <w:rsid w:val="007C3349"/>
    <w:rsid w:val="007C759C"/>
    <w:rsid w:val="007D75C3"/>
    <w:rsid w:val="007E12DC"/>
    <w:rsid w:val="007E7F58"/>
    <w:rsid w:val="007F0AD5"/>
    <w:rsid w:val="007F0FE7"/>
    <w:rsid w:val="007F7284"/>
    <w:rsid w:val="00800C2E"/>
    <w:rsid w:val="008072C5"/>
    <w:rsid w:val="0081003F"/>
    <w:rsid w:val="008115C6"/>
    <w:rsid w:val="00821A23"/>
    <w:rsid w:val="0083015F"/>
    <w:rsid w:val="008316B0"/>
    <w:rsid w:val="00841B04"/>
    <w:rsid w:val="00846BD2"/>
    <w:rsid w:val="0085481A"/>
    <w:rsid w:val="00854EA9"/>
    <w:rsid w:val="008550F5"/>
    <w:rsid w:val="008552C7"/>
    <w:rsid w:val="00872574"/>
    <w:rsid w:val="0088399A"/>
    <w:rsid w:val="00883AD6"/>
    <w:rsid w:val="00897B3B"/>
    <w:rsid w:val="008A4278"/>
    <w:rsid w:val="008B298D"/>
    <w:rsid w:val="008C13D2"/>
    <w:rsid w:val="008C2EC8"/>
    <w:rsid w:val="008C30ED"/>
    <w:rsid w:val="008E2633"/>
    <w:rsid w:val="008E27BF"/>
    <w:rsid w:val="008E7A24"/>
    <w:rsid w:val="008F3341"/>
    <w:rsid w:val="008F4698"/>
    <w:rsid w:val="009005B0"/>
    <w:rsid w:val="009041D8"/>
    <w:rsid w:val="00905A67"/>
    <w:rsid w:val="009111AE"/>
    <w:rsid w:val="0091320F"/>
    <w:rsid w:val="00923FB0"/>
    <w:rsid w:val="00927B4D"/>
    <w:rsid w:val="00931E51"/>
    <w:rsid w:val="009333C5"/>
    <w:rsid w:val="0093495D"/>
    <w:rsid w:val="00936C2C"/>
    <w:rsid w:val="0094280E"/>
    <w:rsid w:val="00943DFF"/>
    <w:rsid w:val="00950E34"/>
    <w:rsid w:val="00953DF8"/>
    <w:rsid w:val="009570AB"/>
    <w:rsid w:val="00974EB9"/>
    <w:rsid w:val="009762DD"/>
    <w:rsid w:val="00980B41"/>
    <w:rsid w:val="00986394"/>
    <w:rsid w:val="009A0B65"/>
    <w:rsid w:val="009B0274"/>
    <w:rsid w:val="009B1440"/>
    <w:rsid w:val="009B443B"/>
    <w:rsid w:val="009B74E7"/>
    <w:rsid w:val="009D4A59"/>
    <w:rsid w:val="009D611C"/>
    <w:rsid w:val="009E26CD"/>
    <w:rsid w:val="009F217E"/>
    <w:rsid w:val="009F267D"/>
    <w:rsid w:val="009F5385"/>
    <w:rsid w:val="00A00E58"/>
    <w:rsid w:val="00A04C56"/>
    <w:rsid w:val="00A05736"/>
    <w:rsid w:val="00A06995"/>
    <w:rsid w:val="00A1231E"/>
    <w:rsid w:val="00A13410"/>
    <w:rsid w:val="00A1493D"/>
    <w:rsid w:val="00A37FF7"/>
    <w:rsid w:val="00A40636"/>
    <w:rsid w:val="00A40B2A"/>
    <w:rsid w:val="00A53C46"/>
    <w:rsid w:val="00A6604A"/>
    <w:rsid w:val="00A67619"/>
    <w:rsid w:val="00A67CC6"/>
    <w:rsid w:val="00A7037C"/>
    <w:rsid w:val="00A81B72"/>
    <w:rsid w:val="00AA1911"/>
    <w:rsid w:val="00AA3BF3"/>
    <w:rsid w:val="00AB05C2"/>
    <w:rsid w:val="00AB226A"/>
    <w:rsid w:val="00AB28B0"/>
    <w:rsid w:val="00AC05B6"/>
    <w:rsid w:val="00AC5BD6"/>
    <w:rsid w:val="00AD2662"/>
    <w:rsid w:val="00AD2B7A"/>
    <w:rsid w:val="00AD31AD"/>
    <w:rsid w:val="00AD7221"/>
    <w:rsid w:val="00AE13A3"/>
    <w:rsid w:val="00AF7286"/>
    <w:rsid w:val="00B00633"/>
    <w:rsid w:val="00B04CB3"/>
    <w:rsid w:val="00B04F7C"/>
    <w:rsid w:val="00B11778"/>
    <w:rsid w:val="00B14971"/>
    <w:rsid w:val="00B17921"/>
    <w:rsid w:val="00B17ADB"/>
    <w:rsid w:val="00B225BF"/>
    <w:rsid w:val="00B313E4"/>
    <w:rsid w:val="00B366DE"/>
    <w:rsid w:val="00B44524"/>
    <w:rsid w:val="00B5175E"/>
    <w:rsid w:val="00B606D3"/>
    <w:rsid w:val="00B6354D"/>
    <w:rsid w:val="00B764E7"/>
    <w:rsid w:val="00B84FD5"/>
    <w:rsid w:val="00B87890"/>
    <w:rsid w:val="00B96E41"/>
    <w:rsid w:val="00B97668"/>
    <w:rsid w:val="00BA47F9"/>
    <w:rsid w:val="00BA4821"/>
    <w:rsid w:val="00BA4CE1"/>
    <w:rsid w:val="00BA5004"/>
    <w:rsid w:val="00BA7B58"/>
    <w:rsid w:val="00BB6324"/>
    <w:rsid w:val="00BC0114"/>
    <w:rsid w:val="00BC28C2"/>
    <w:rsid w:val="00BC2E28"/>
    <w:rsid w:val="00BC510D"/>
    <w:rsid w:val="00BD0074"/>
    <w:rsid w:val="00BD28C6"/>
    <w:rsid w:val="00BD66DE"/>
    <w:rsid w:val="00BD73DE"/>
    <w:rsid w:val="00BD7BFB"/>
    <w:rsid w:val="00BE0823"/>
    <w:rsid w:val="00BE3DAF"/>
    <w:rsid w:val="00BE4B95"/>
    <w:rsid w:val="00BF163C"/>
    <w:rsid w:val="00BF464B"/>
    <w:rsid w:val="00BF6D8B"/>
    <w:rsid w:val="00C10687"/>
    <w:rsid w:val="00C329D3"/>
    <w:rsid w:val="00C33CF7"/>
    <w:rsid w:val="00C443A2"/>
    <w:rsid w:val="00C47796"/>
    <w:rsid w:val="00C52B4D"/>
    <w:rsid w:val="00C571E2"/>
    <w:rsid w:val="00C61E25"/>
    <w:rsid w:val="00C9159F"/>
    <w:rsid w:val="00C94CC2"/>
    <w:rsid w:val="00CA4E1B"/>
    <w:rsid w:val="00CA5F35"/>
    <w:rsid w:val="00CB1CC6"/>
    <w:rsid w:val="00CB1D3F"/>
    <w:rsid w:val="00CD67AC"/>
    <w:rsid w:val="00CE4D36"/>
    <w:rsid w:val="00CE5A89"/>
    <w:rsid w:val="00CE7FAB"/>
    <w:rsid w:val="00D008F1"/>
    <w:rsid w:val="00D05849"/>
    <w:rsid w:val="00D15ECA"/>
    <w:rsid w:val="00D20C44"/>
    <w:rsid w:val="00D2227B"/>
    <w:rsid w:val="00D30AF9"/>
    <w:rsid w:val="00D33518"/>
    <w:rsid w:val="00D34878"/>
    <w:rsid w:val="00D36B59"/>
    <w:rsid w:val="00D45D8C"/>
    <w:rsid w:val="00D50C64"/>
    <w:rsid w:val="00D5222C"/>
    <w:rsid w:val="00D54D19"/>
    <w:rsid w:val="00D554AD"/>
    <w:rsid w:val="00D558FF"/>
    <w:rsid w:val="00D621C1"/>
    <w:rsid w:val="00D738A7"/>
    <w:rsid w:val="00D73BD8"/>
    <w:rsid w:val="00D74237"/>
    <w:rsid w:val="00D74BBA"/>
    <w:rsid w:val="00D84ACF"/>
    <w:rsid w:val="00D94240"/>
    <w:rsid w:val="00D95DF4"/>
    <w:rsid w:val="00DA7182"/>
    <w:rsid w:val="00DB17ED"/>
    <w:rsid w:val="00DB3480"/>
    <w:rsid w:val="00DB4795"/>
    <w:rsid w:val="00DC2876"/>
    <w:rsid w:val="00DC4894"/>
    <w:rsid w:val="00DD11DC"/>
    <w:rsid w:val="00DD1A96"/>
    <w:rsid w:val="00DD28A5"/>
    <w:rsid w:val="00DD3145"/>
    <w:rsid w:val="00DE1843"/>
    <w:rsid w:val="00DE578A"/>
    <w:rsid w:val="00DE6620"/>
    <w:rsid w:val="00DF79D4"/>
    <w:rsid w:val="00E03679"/>
    <w:rsid w:val="00E04295"/>
    <w:rsid w:val="00E061F3"/>
    <w:rsid w:val="00E06F61"/>
    <w:rsid w:val="00E110BE"/>
    <w:rsid w:val="00E125B8"/>
    <w:rsid w:val="00E150C4"/>
    <w:rsid w:val="00E15CE7"/>
    <w:rsid w:val="00E30325"/>
    <w:rsid w:val="00E41202"/>
    <w:rsid w:val="00E46D47"/>
    <w:rsid w:val="00E508A1"/>
    <w:rsid w:val="00E52A6E"/>
    <w:rsid w:val="00E5307C"/>
    <w:rsid w:val="00E661C2"/>
    <w:rsid w:val="00E82671"/>
    <w:rsid w:val="00E84891"/>
    <w:rsid w:val="00E91AC6"/>
    <w:rsid w:val="00E95241"/>
    <w:rsid w:val="00EA6C21"/>
    <w:rsid w:val="00EB1E32"/>
    <w:rsid w:val="00EB3830"/>
    <w:rsid w:val="00EB4284"/>
    <w:rsid w:val="00EC40B5"/>
    <w:rsid w:val="00ED0915"/>
    <w:rsid w:val="00ED18FB"/>
    <w:rsid w:val="00ED1FE1"/>
    <w:rsid w:val="00EE2B39"/>
    <w:rsid w:val="00EE5212"/>
    <w:rsid w:val="00EE5D1D"/>
    <w:rsid w:val="00EE6C1A"/>
    <w:rsid w:val="00EF35AF"/>
    <w:rsid w:val="00EF5B67"/>
    <w:rsid w:val="00EF7042"/>
    <w:rsid w:val="00F02567"/>
    <w:rsid w:val="00F04D00"/>
    <w:rsid w:val="00F06D36"/>
    <w:rsid w:val="00F10CDF"/>
    <w:rsid w:val="00F118CD"/>
    <w:rsid w:val="00F2071E"/>
    <w:rsid w:val="00F21B1E"/>
    <w:rsid w:val="00F24615"/>
    <w:rsid w:val="00F27FE8"/>
    <w:rsid w:val="00F3186D"/>
    <w:rsid w:val="00F32F3C"/>
    <w:rsid w:val="00F42334"/>
    <w:rsid w:val="00F43B49"/>
    <w:rsid w:val="00F46A64"/>
    <w:rsid w:val="00F46B94"/>
    <w:rsid w:val="00F548F2"/>
    <w:rsid w:val="00F57B49"/>
    <w:rsid w:val="00F62503"/>
    <w:rsid w:val="00F6376A"/>
    <w:rsid w:val="00F65C9B"/>
    <w:rsid w:val="00F70FDF"/>
    <w:rsid w:val="00F92801"/>
    <w:rsid w:val="00FA3F20"/>
    <w:rsid w:val="00FB00A7"/>
    <w:rsid w:val="00FB2B0B"/>
    <w:rsid w:val="00FB488E"/>
    <w:rsid w:val="00FD434A"/>
    <w:rsid w:val="00FE443C"/>
    <w:rsid w:val="00FF2F67"/>
    <w:rsid w:val="00FF411C"/>
    <w:rsid w:val="00FF4759"/>
    <w:rsid w:val="00FF6CEB"/>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B8330"/>
  <w15:docId w15:val="{10F5B958-3D74-4B7B-BEAA-E9ED224C4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C46"/>
    <w:pPr>
      <w:spacing w:after="0" w:line="360" w:lineRule="auto"/>
    </w:pPr>
    <w:rPr>
      <w:rFonts w:eastAsia="MS Mincho" w:cstheme="minorHAnsi"/>
      <w:lang w:eastAsia="ja-JP"/>
    </w:rPr>
  </w:style>
  <w:style w:type="paragraph" w:styleId="Heading1">
    <w:name w:val="heading 1"/>
    <w:basedOn w:val="Normal"/>
    <w:next w:val="Normal"/>
    <w:link w:val="Heading1Char"/>
    <w:uiPriority w:val="9"/>
    <w:qFormat/>
    <w:rsid w:val="00A53C46"/>
    <w:pPr>
      <w:spacing w:before="360"/>
      <w:outlineLvl w:val="0"/>
    </w:pPr>
    <w:rPr>
      <w:b/>
      <w:sz w:val="24"/>
    </w:rPr>
  </w:style>
  <w:style w:type="paragraph" w:styleId="Heading2">
    <w:name w:val="heading 2"/>
    <w:basedOn w:val="Heading1"/>
    <w:next w:val="Normal"/>
    <w:link w:val="Heading2Char"/>
    <w:uiPriority w:val="9"/>
    <w:unhideWhenUsed/>
    <w:qFormat/>
    <w:rsid w:val="00A53C46"/>
    <w:pPr>
      <w:spacing w:before="240"/>
      <w:outlineLvl w:val="1"/>
    </w:pPr>
    <w:rPr>
      <w:i/>
    </w:rPr>
  </w:style>
  <w:style w:type="paragraph" w:styleId="Heading3">
    <w:name w:val="heading 3"/>
    <w:basedOn w:val="Heading2"/>
    <w:next w:val="Normal"/>
    <w:link w:val="Heading3Char"/>
    <w:uiPriority w:val="9"/>
    <w:unhideWhenUsed/>
    <w:qFormat/>
    <w:rsid w:val="00A53C46"/>
    <w:pPr>
      <w:outlineLvl w:val="2"/>
    </w:pPr>
    <w:rPr>
      <w:b w:val="0"/>
    </w:rPr>
  </w:style>
  <w:style w:type="paragraph" w:styleId="Heading4">
    <w:name w:val="heading 4"/>
    <w:basedOn w:val="Heading3"/>
    <w:next w:val="Normal"/>
    <w:link w:val="Heading4Char"/>
    <w:uiPriority w:val="9"/>
    <w:unhideWhenUsed/>
    <w:qFormat/>
    <w:rsid w:val="00A53C46"/>
    <w:pPr>
      <w:outlineLvl w:val="3"/>
    </w:pPr>
    <w:rPr>
      <w:b/>
      <w:i w:val="0"/>
      <w:sz w:val="22"/>
    </w:rPr>
  </w:style>
  <w:style w:type="paragraph" w:styleId="Heading5">
    <w:name w:val="heading 5"/>
    <w:basedOn w:val="Heading4"/>
    <w:next w:val="Normal"/>
    <w:link w:val="Heading5Char"/>
    <w:uiPriority w:val="9"/>
    <w:unhideWhenUsed/>
    <w:rsid w:val="00A53C46"/>
    <w:pPr>
      <w:outlineLvl w:val="4"/>
    </w:pPr>
    <w:rPr>
      <w:i/>
    </w:rPr>
  </w:style>
  <w:style w:type="paragraph" w:styleId="Heading6">
    <w:name w:val="heading 6"/>
    <w:basedOn w:val="Normal"/>
    <w:next w:val="Normal"/>
    <w:link w:val="Heading6Char"/>
    <w:uiPriority w:val="9"/>
    <w:unhideWhenUsed/>
    <w:rsid w:val="00A53C46"/>
    <w:pPr>
      <w:spacing w:before="240"/>
      <w:outlineLvl w:val="5"/>
    </w:pPr>
    <w:rPr>
      <w:i/>
      <w:u w:val="single"/>
    </w:rPr>
  </w:style>
  <w:style w:type="paragraph" w:styleId="Heading7">
    <w:name w:val="heading 7"/>
    <w:basedOn w:val="Normal"/>
    <w:next w:val="Normal"/>
    <w:link w:val="Heading7Char"/>
    <w:uiPriority w:val="9"/>
    <w:unhideWhenUsed/>
    <w:rsid w:val="00A53C46"/>
    <w:pPr>
      <w:spacing w:before="200"/>
      <w:outlineLvl w:val="6"/>
    </w:pPr>
    <w:rPr>
      <w:rFonts w:ascii="Cambria" w:eastAsia="MS Gothic" w:hAnsi="Cambria" w:cs="Times New Roman"/>
      <w:caps/>
      <w:color w:val="17365D"/>
      <w:spacing w:val="10"/>
    </w:rPr>
  </w:style>
  <w:style w:type="paragraph" w:styleId="Heading8">
    <w:name w:val="heading 8"/>
    <w:basedOn w:val="Normal"/>
    <w:next w:val="Normal"/>
    <w:link w:val="Heading8Char"/>
    <w:uiPriority w:val="9"/>
    <w:semiHidden/>
    <w:unhideWhenUsed/>
    <w:rsid w:val="00A53C46"/>
    <w:pPr>
      <w:spacing w:before="200"/>
      <w:outlineLvl w:val="7"/>
    </w:pPr>
    <w:rPr>
      <w:rFonts w:ascii="Cambria" w:eastAsia="MS Gothic" w:hAnsi="Cambria" w:cs="Times New Roman"/>
      <w:caps/>
      <w:spacing w:val="10"/>
      <w:szCs w:val="18"/>
    </w:rPr>
  </w:style>
  <w:style w:type="paragraph" w:styleId="Heading9">
    <w:name w:val="heading 9"/>
    <w:basedOn w:val="Normal"/>
    <w:next w:val="Normal"/>
    <w:link w:val="Heading9Char"/>
    <w:uiPriority w:val="9"/>
    <w:semiHidden/>
    <w:unhideWhenUsed/>
    <w:qFormat/>
    <w:rsid w:val="00A53C46"/>
    <w:pPr>
      <w:spacing w:before="200"/>
      <w:outlineLvl w:val="8"/>
    </w:pPr>
    <w:rPr>
      <w:rFonts w:ascii="Cambria" w:eastAsia="MS Gothic" w:hAnsi="Cambria" w:cs="Times New Roman"/>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A53C46"/>
    <w:pPr>
      <w:spacing w:before="120" w:after="0" w:line="240" w:lineRule="auto"/>
    </w:pPr>
    <w:rPr>
      <w:rFonts w:ascii="Calibri" w:eastAsia="MS Mincho" w:hAnsi="Calibri" w:cs="Times New Roman"/>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unhideWhenUsed/>
    <w:rsid w:val="00A53C46"/>
    <w:rPr>
      <w:sz w:val="22"/>
      <w:szCs w:val="16"/>
    </w:rPr>
  </w:style>
  <w:style w:type="paragraph" w:styleId="CommentText">
    <w:name w:val="annotation text"/>
    <w:basedOn w:val="Normal"/>
    <w:link w:val="CommentTextChar"/>
    <w:uiPriority w:val="99"/>
    <w:unhideWhenUsed/>
    <w:rsid w:val="00A53C46"/>
    <w:pPr>
      <w:spacing w:line="240" w:lineRule="auto"/>
    </w:pPr>
    <w:rPr>
      <w:szCs w:val="20"/>
    </w:rPr>
  </w:style>
  <w:style w:type="character" w:customStyle="1" w:styleId="CommentTextChar">
    <w:name w:val="Comment Text Char"/>
    <w:link w:val="CommentText"/>
    <w:uiPriority w:val="99"/>
    <w:rsid w:val="00A53C46"/>
    <w:rPr>
      <w:rFonts w:eastAsia="MS Mincho" w:cstheme="minorHAnsi"/>
      <w:szCs w:val="20"/>
      <w:lang w:eastAsia="ja-JP"/>
    </w:rPr>
  </w:style>
  <w:style w:type="paragraph" w:styleId="Header">
    <w:name w:val="header"/>
    <w:basedOn w:val="Normal"/>
    <w:link w:val="HeaderChar"/>
    <w:uiPriority w:val="99"/>
    <w:unhideWhenUsed/>
    <w:rsid w:val="00A53C46"/>
    <w:pPr>
      <w:spacing w:line="240" w:lineRule="auto"/>
    </w:pPr>
  </w:style>
  <w:style w:type="character" w:customStyle="1" w:styleId="HeaderChar">
    <w:name w:val="Header Char"/>
    <w:link w:val="Header"/>
    <w:uiPriority w:val="99"/>
    <w:rsid w:val="00A53C46"/>
    <w:rPr>
      <w:rFonts w:eastAsia="MS Mincho" w:cstheme="minorHAnsi"/>
      <w:lang w:eastAsia="ja-JP"/>
    </w:rPr>
  </w:style>
  <w:style w:type="paragraph" w:styleId="Footer">
    <w:name w:val="footer"/>
    <w:basedOn w:val="Normal"/>
    <w:link w:val="FooterChar"/>
    <w:uiPriority w:val="99"/>
    <w:unhideWhenUsed/>
    <w:rsid w:val="00A53C46"/>
    <w:pPr>
      <w:spacing w:line="240" w:lineRule="auto"/>
    </w:pPr>
  </w:style>
  <w:style w:type="character" w:customStyle="1" w:styleId="FooterChar">
    <w:name w:val="Footer Char"/>
    <w:link w:val="Footer"/>
    <w:uiPriority w:val="99"/>
    <w:rsid w:val="00A53C46"/>
    <w:rPr>
      <w:rFonts w:eastAsia="MS Mincho" w:cstheme="minorHAnsi"/>
      <w:lang w:eastAsia="ja-JP"/>
    </w:rPr>
  </w:style>
  <w:style w:type="paragraph" w:styleId="BalloonText">
    <w:name w:val="Balloon Text"/>
    <w:basedOn w:val="Normal"/>
    <w:link w:val="BalloonTextChar"/>
    <w:uiPriority w:val="99"/>
    <w:semiHidden/>
    <w:unhideWhenUsed/>
    <w:rsid w:val="00A53C46"/>
    <w:pPr>
      <w:spacing w:line="240" w:lineRule="auto"/>
    </w:pPr>
    <w:rPr>
      <w:rFonts w:ascii="Segoe UI" w:hAnsi="Segoe UI" w:cs="Segoe UI"/>
      <w:szCs w:val="18"/>
    </w:rPr>
  </w:style>
  <w:style w:type="character" w:customStyle="1" w:styleId="BalloonTextChar">
    <w:name w:val="Balloon Text Char"/>
    <w:link w:val="BalloonText"/>
    <w:uiPriority w:val="99"/>
    <w:semiHidden/>
    <w:rsid w:val="00A53C46"/>
    <w:rPr>
      <w:rFonts w:ascii="Segoe UI" w:eastAsia="MS Mincho" w:hAnsi="Segoe UI" w:cs="Segoe UI"/>
      <w:szCs w:val="18"/>
      <w:lang w:eastAsia="ja-JP"/>
    </w:rPr>
  </w:style>
  <w:style w:type="character" w:styleId="Hyperlink">
    <w:name w:val="Hyperlink"/>
    <w:uiPriority w:val="99"/>
    <w:unhideWhenUsed/>
    <w:rsid w:val="00A53C46"/>
    <w:rPr>
      <w:color w:val="0000FF"/>
      <w:u w:val="single"/>
    </w:rPr>
  </w:style>
  <w:style w:type="character" w:styleId="FollowedHyperlink">
    <w:name w:val="FollowedHyperlink"/>
    <w:uiPriority w:val="99"/>
    <w:semiHidden/>
    <w:unhideWhenUsed/>
    <w:rsid w:val="00A53C46"/>
    <w:rPr>
      <w:color w:val="800080"/>
      <w:u w:val="single"/>
    </w:rPr>
  </w:style>
  <w:style w:type="paragraph" w:customStyle="1" w:styleId="msonormal0">
    <w:name w:val="msonormal"/>
    <w:basedOn w:val="Normal"/>
    <w:rsid w:val="00A53C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A53C4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
    <w:name w:val="xl66"/>
    <w:basedOn w:val="Normal"/>
    <w:rsid w:val="00A53C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
    <w:name w:val="xl67"/>
    <w:basedOn w:val="Normal"/>
    <w:rsid w:val="00A53C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A53C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A53C46"/>
    <w:rPr>
      <w:b/>
      <w:bCs/>
    </w:rPr>
  </w:style>
  <w:style w:type="character" w:customStyle="1" w:styleId="CommentSubjectChar">
    <w:name w:val="Comment Subject Char"/>
    <w:link w:val="CommentSubject"/>
    <w:uiPriority w:val="99"/>
    <w:semiHidden/>
    <w:rsid w:val="00A53C46"/>
    <w:rPr>
      <w:rFonts w:eastAsia="MS Mincho" w:cstheme="minorHAnsi"/>
      <w:b/>
      <w:bCs/>
      <w:szCs w:val="20"/>
      <w:lang w:eastAsia="ja-JP"/>
    </w:rPr>
  </w:style>
  <w:style w:type="paragraph" w:customStyle="1" w:styleId="EndNoteBibliographyTitle">
    <w:name w:val="EndNote Bibliography Title"/>
    <w:basedOn w:val="Normal"/>
    <w:link w:val="EndNoteBibliographyTitleChar"/>
    <w:rsid w:val="00A53C46"/>
    <w:pPr>
      <w:jc w:val="center"/>
    </w:pPr>
    <w:rPr>
      <w:rFonts w:ascii="Arial" w:hAnsi="Arial" w:cs="Arial"/>
      <w:noProof/>
    </w:rPr>
  </w:style>
  <w:style w:type="character" w:customStyle="1" w:styleId="EndNoteBibliographyTitleChar">
    <w:name w:val="EndNote Bibliography Title Char"/>
    <w:link w:val="EndNoteBibliographyTitle"/>
    <w:rsid w:val="00A53C46"/>
    <w:rPr>
      <w:rFonts w:ascii="Arial" w:eastAsia="MS Mincho" w:hAnsi="Arial" w:cs="Arial"/>
      <w:noProof/>
      <w:lang w:eastAsia="ja-JP"/>
    </w:rPr>
  </w:style>
  <w:style w:type="paragraph" w:customStyle="1" w:styleId="EndNoteBibliography">
    <w:name w:val="EndNote Bibliography"/>
    <w:basedOn w:val="Normal"/>
    <w:link w:val="EndNoteBibliographyChar"/>
    <w:rsid w:val="00A53C46"/>
    <w:rPr>
      <w:rFonts w:ascii="Arial" w:hAnsi="Arial" w:cs="Arial"/>
      <w:noProof/>
    </w:rPr>
  </w:style>
  <w:style w:type="character" w:customStyle="1" w:styleId="EndNoteBibliographyChar">
    <w:name w:val="EndNote Bibliography Char"/>
    <w:link w:val="EndNoteBibliography"/>
    <w:rsid w:val="00A53C46"/>
    <w:rPr>
      <w:rFonts w:ascii="Arial" w:eastAsia="MS Mincho" w:hAnsi="Arial" w:cs="Arial"/>
      <w:noProof/>
      <w:lang w:eastAsia="ja-JP"/>
    </w:rPr>
  </w:style>
  <w:style w:type="character" w:customStyle="1" w:styleId="Heading1Char">
    <w:name w:val="Heading 1 Char"/>
    <w:link w:val="Heading1"/>
    <w:uiPriority w:val="9"/>
    <w:rsid w:val="00A53C46"/>
    <w:rPr>
      <w:rFonts w:eastAsia="MS Mincho" w:cstheme="minorHAnsi"/>
      <w:b/>
      <w:sz w:val="24"/>
      <w:lang w:eastAsia="ja-JP"/>
    </w:rPr>
  </w:style>
  <w:style w:type="character" w:customStyle="1" w:styleId="Heading2Char">
    <w:name w:val="Heading 2 Char"/>
    <w:link w:val="Heading2"/>
    <w:uiPriority w:val="9"/>
    <w:rsid w:val="00A53C46"/>
    <w:rPr>
      <w:rFonts w:eastAsia="MS Mincho" w:cstheme="minorHAnsi"/>
      <w:b/>
      <w:i/>
      <w:sz w:val="24"/>
      <w:lang w:eastAsia="ja-JP"/>
    </w:rPr>
  </w:style>
  <w:style w:type="character" w:customStyle="1" w:styleId="Heading3Char">
    <w:name w:val="Heading 3 Char"/>
    <w:link w:val="Heading3"/>
    <w:uiPriority w:val="9"/>
    <w:rsid w:val="00A53C46"/>
    <w:rPr>
      <w:rFonts w:eastAsia="MS Mincho" w:cstheme="minorHAnsi"/>
      <w:i/>
      <w:sz w:val="24"/>
      <w:lang w:eastAsia="ja-JP"/>
    </w:rPr>
  </w:style>
  <w:style w:type="character" w:customStyle="1" w:styleId="Heading4Char">
    <w:name w:val="Heading 4 Char"/>
    <w:link w:val="Heading4"/>
    <w:uiPriority w:val="9"/>
    <w:rsid w:val="00A53C46"/>
    <w:rPr>
      <w:rFonts w:eastAsia="MS Mincho" w:cstheme="minorHAnsi"/>
      <w:b/>
      <w:lang w:eastAsia="ja-JP"/>
    </w:rPr>
  </w:style>
  <w:style w:type="character" w:customStyle="1" w:styleId="Heading5Char">
    <w:name w:val="Heading 5 Char"/>
    <w:link w:val="Heading5"/>
    <w:uiPriority w:val="9"/>
    <w:rsid w:val="00A53C46"/>
    <w:rPr>
      <w:rFonts w:eastAsia="MS Mincho" w:cstheme="minorHAnsi"/>
      <w:b/>
      <w:i/>
      <w:lang w:eastAsia="ja-JP"/>
    </w:rPr>
  </w:style>
  <w:style w:type="character" w:customStyle="1" w:styleId="Heading6Char">
    <w:name w:val="Heading 6 Char"/>
    <w:link w:val="Heading6"/>
    <w:uiPriority w:val="9"/>
    <w:rsid w:val="00A53C46"/>
    <w:rPr>
      <w:rFonts w:eastAsia="MS Mincho" w:cstheme="minorHAnsi"/>
      <w:i/>
      <w:u w:val="single"/>
      <w:lang w:eastAsia="ja-JP"/>
    </w:rPr>
  </w:style>
  <w:style w:type="character" w:customStyle="1" w:styleId="Heading7Char">
    <w:name w:val="Heading 7 Char"/>
    <w:link w:val="Heading7"/>
    <w:uiPriority w:val="9"/>
    <w:rsid w:val="00A53C46"/>
    <w:rPr>
      <w:rFonts w:ascii="Cambria" w:eastAsia="MS Gothic" w:hAnsi="Cambria" w:cs="Times New Roman"/>
      <w:caps/>
      <w:color w:val="17365D"/>
      <w:spacing w:val="10"/>
      <w:lang w:eastAsia="ja-JP"/>
    </w:rPr>
  </w:style>
  <w:style w:type="character" w:customStyle="1" w:styleId="Heading8Char">
    <w:name w:val="Heading 8 Char"/>
    <w:link w:val="Heading8"/>
    <w:uiPriority w:val="9"/>
    <w:semiHidden/>
    <w:rsid w:val="00A53C46"/>
    <w:rPr>
      <w:rFonts w:ascii="Cambria" w:eastAsia="MS Gothic" w:hAnsi="Cambria" w:cs="Times New Roman"/>
      <w:caps/>
      <w:spacing w:val="10"/>
      <w:szCs w:val="18"/>
      <w:lang w:eastAsia="ja-JP"/>
    </w:rPr>
  </w:style>
  <w:style w:type="character" w:customStyle="1" w:styleId="Heading9Char">
    <w:name w:val="Heading 9 Char"/>
    <w:link w:val="Heading9"/>
    <w:uiPriority w:val="9"/>
    <w:semiHidden/>
    <w:rsid w:val="00A53C46"/>
    <w:rPr>
      <w:rFonts w:ascii="Cambria" w:eastAsia="MS Gothic" w:hAnsi="Cambria" w:cs="Times New Roman"/>
      <w:i/>
      <w:iCs/>
      <w:caps/>
      <w:spacing w:val="10"/>
      <w:szCs w:val="18"/>
      <w:lang w:eastAsia="ja-JP"/>
    </w:rPr>
  </w:style>
  <w:style w:type="paragraph" w:styleId="ListParagraph">
    <w:name w:val="List Paragraph"/>
    <w:basedOn w:val="Normal"/>
    <w:uiPriority w:val="34"/>
    <w:rsid w:val="00A53C46"/>
    <w:pPr>
      <w:spacing w:line="240" w:lineRule="auto"/>
      <w:ind w:left="720"/>
      <w:contextualSpacing/>
    </w:pPr>
    <w:rPr>
      <w:rFonts w:ascii="Calibri" w:hAnsi="Calibri" w:cs="Times New Roman"/>
      <w:sz w:val="24"/>
      <w:szCs w:val="24"/>
      <w:lang w:val="de-DE" w:eastAsia="de-DE"/>
    </w:rPr>
  </w:style>
  <w:style w:type="paragraph" w:styleId="Caption">
    <w:name w:val="caption"/>
    <w:aliases w:val="Bayer Caption,IB Caption,Medical Caption"/>
    <w:basedOn w:val="Normal"/>
    <w:next w:val="Normal"/>
    <w:link w:val="CaptionChar"/>
    <w:uiPriority w:val="35"/>
    <w:unhideWhenUsed/>
    <w:qFormat/>
    <w:rsid w:val="00A53C46"/>
    <w:rPr>
      <w:b/>
      <w:bCs/>
      <w:color w:val="17365D"/>
      <w:szCs w:val="16"/>
    </w:rPr>
  </w:style>
  <w:style w:type="character" w:customStyle="1" w:styleId="CaptionChar">
    <w:name w:val="Caption Char"/>
    <w:aliases w:val="Bayer Caption Char,IB Caption Char,Medical Caption Char"/>
    <w:basedOn w:val="DefaultParagraphFont"/>
    <w:link w:val="Caption"/>
    <w:uiPriority w:val="35"/>
    <w:locked/>
    <w:rsid w:val="00A53C46"/>
    <w:rPr>
      <w:rFonts w:eastAsia="MS Mincho" w:cstheme="minorHAnsi"/>
      <w:b/>
      <w:bCs/>
      <w:color w:val="17365D"/>
      <w:szCs w:val="16"/>
      <w:lang w:eastAsia="ja-JP"/>
    </w:rPr>
  </w:style>
  <w:style w:type="paragraph" w:styleId="ListBullet">
    <w:name w:val="List Bullet"/>
    <w:basedOn w:val="Normal"/>
    <w:link w:val="ListBulletChar"/>
    <w:rsid w:val="00A53C46"/>
    <w:pPr>
      <w:numPr>
        <w:numId w:val="38"/>
      </w:numPr>
      <w:spacing w:line="280" w:lineRule="atLeast"/>
    </w:pPr>
    <w:rPr>
      <w:rFonts w:eastAsia="SimSun"/>
      <w:szCs w:val="24"/>
      <w:lang w:eastAsia="zh-CN"/>
    </w:rPr>
  </w:style>
  <w:style w:type="paragraph" w:customStyle="1" w:styleId="TablecontentL">
    <w:name w:val="Table content L"/>
    <w:basedOn w:val="Normal"/>
    <w:link w:val="TablecontentLChar"/>
    <w:qFormat/>
    <w:rsid w:val="00A53C46"/>
    <w:pPr>
      <w:spacing w:before="40" w:after="40"/>
      <w:ind w:left="35"/>
    </w:pPr>
    <w:rPr>
      <w:rFonts w:eastAsia="Times New Roman"/>
      <w:bCs/>
      <w:spacing w:val="-6"/>
      <w:sz w:val="20"/>
      <w:szCs w:val="20"/>
      <w:lang w:eastAsia="de-DE"/>
    </w:rPr>
  </w:style>
  <w:style w:type="character" w:customStyle="1" w:styleId="TablecontentLChar">
    <w:name w:val="Table content L Char"/>
    <w:basedOn w:val="DefaultParagraphFont"/>
    <w:link w:val="TablecontentL"/>
    <w:rsid w:val="00A53C46"/>
    <w:rPr>
      <w:rFonts w:eastAsia="Times New Roman" w:cstheme="minorHAnsi"/>
      <w:bCs/>
      <w:spacing w:val="-6"/>
      <w:sz w:val="20"/>
      <w:szCs w:val="20"/>
      <w:lang w:eastAsia="de-DE"/>
    </w:rPr>
  </w:style>
  <w:style w:type="paragraph" w:customStyle="1" w:styleId="TablecolumnheaderL">
    <w:name w:val="Table column header L"/>
    <w:basedOn w:val="Normal"/>
    <w:link w:val="TablecolumnheaderLChar"/>
    <w:qFormat/>
    <w:rsid w:val="00A53C46"/>
    <w:pPr>
      <w:spacing w:before="40" w:after="40"/>
    </w:pPr>
    <w:rPr>
      <w:rFonts w:eastAsia="Times New Roman"/>
      <w:b/>
      <w:bCs/>
      <w:color w:val="FFFFFF" w:themeColor="background1"/>
      <w:szCs w:val="18"/>
      <w:lang w:eastAsia="de-DE"/>
    </w:rPr>
  </w:style>
  <w:style w:type="character" w:customStyle="1" w:styleId="TablecolumnheaderLChar">
    <w:name w:val="Table column header L Char"/>
    <w:basedOn w:val="DefaultParagraphFont"/>
    <w:link w:val="TablecolumnheaderL"/>
    <w:rsid w:val="00A53C46"/>
    <w:rPr>
      <w:rFonts w:eastAsia="Times New Roman" w:cstheme="minorHAnsi"/>
      <w:b/>
      <w:bCs/>
      <w:color w:val="FFFFFF" w:themeColor="background1"/>
      <w:szCs w:val="18"/>
      <w:lang w:eastAsia="de-DE"/>
    </w:rPr>
  </w:style>
  <w:style w:type="paragraph" w:styleId="TableofFigures">
    <w:name w:val="table of figures"/>
    <w:basedOn w:val="Normal"/>
    <w:next w:val="Normal"/>
    <w:uiPriority w:val="99"/>
    <w:rsid w:val="00A53C46"/>
    <w:pPr>
      <w:tabs>
        <w:tab w:val="right" w:leader="dot" w:pos="9016"/>
      </w:tabs>
      <w:spacing w:after="80"/>
    </w:pPr>
    <w:rPr>
      <w:noProof/>
      <w:szCs w:val="20"/>
    </w:rPr>
  </w:style>
  <w:style w:type="paragraph" w:styleId="TOC1">
    <w:name w:val="toc 1"/>
    <w:basedOn w:val="Normal"/>
    <w:next w:val="Normal"/>
    <w:autoRedefine/>
    <w:uiPriority w:val="39"/>
    <w:unhideWhenUsed/>
    <w:rsid w:val="00D05849"/>
    <w:pPr>
      <w:tabs>
        <w:tab w:val="right" w:leader="dot" w:pos="9016"/>
      </w:tabs>
      <w:spacing w:after="30"/>
    </w:pPr>
    <w:rPr>
      <w:rFonts w:ascii="Arial" w:eastAsia="PMingLiU" w:hAnsi="Arial" w:cs="Arial"/>
      <w:bCs/>
      <w:noProof/>
      <w:lang w:val="en-US" w:eastAsia="en-GB"/>
    </w:rPr>
  </w:style>
  <w:style w:type="character" w:styleId="Strong">
    <w:name w:val="Strong"/>
    <w:aliases w:val="Subheading bold"/>
    <w:uiPriority w:val="22"/>
    <w:qFormat/>
    <w:rsid w:val="00A53C46"/>
    <w:rPr>
      <w:rFonts w:asciiTheme="minorHAnsi" w:hAnsiTheme="minorHAnsi"/>
      <w:b/>
      <w:bCs/>
    </w:rPr>
  </w:style>
  <w:style w:type="paragraph" w:styleId="Quote">
    <w:name w:val="Quote"/>
    <w:basedOn w:val="Normal"/>
    <w:link w:val="QuoteChar"/>
    <w:uiPriority w:val="29"/>
    <w:qFormat/>
    <w:rsid w:val="00A53C46"/>
  </w:style>
  <w:style w:type="character" w:customStyle="1" w:styleId="QuoteChar">
    <w:name w:val="Quote Char"/>
    <w:basedOn w:val="DefaultParagraphFont"/>
    <w:link w:val="Quote"/>
    <w:uiPriority w:val="29"/>
    <w:rsid w:val="00A53C46"/>
    <w:rPr>
      <w:rFonts w:eastAsia="MS Mincho" w:cstheme="minorHAnsi"/>
      <w:lang w:eastAsia="ja-JP"/>
    </w:rPr>
  </w:style>
  <w:style w:type="character" w:customStyle="1" w:styleId="line">
    <w:name w:val="line"/>
    <w:basedOn w:val="DefaultParagraphFont"/>
    <w:rsid w:val="00A53C46"/>
  </w:style>
  <w:style w:type="paragraph" w:customStyle="1" w:styleId="Articletitle">
    <w:name w:val="Article title"/>
    <w:basedOn w:val="Normal"/>
    <w:next w:val="Normal"/>
    <w:qFormat/>
    <w:rsid w:val="00A53C46"/>
    <w:pPr>
      <w:spacing w:after="120"/>
    </w:pPr>
    <w:rPr>
      <w:b/>
      <w:sz w:val="28"/>
    </w:rPr>
  </w:style>
  <w:style w:type="paragraph" w:customStyle="1" w:styleId="Authornames">
    <w:name w:val="Author names"/>
    <w:basedOn w:val="Normal"/>
    <w:next w:val="Normal"/>
    <w:rsid w:val="00A53C46"/>
    <w:pPr>
      <w:spacing w:before="240"/>
    </w:pPr>
    <w:rPr>
      <w:sz w:val="24"/>
    </w:rPr>
  </w:style>
  <w:style w:type="paragraph" w:customStyle="1" w:styleId="Affiliation">
    <w:name w:val="Affiliation"/>
    <w:basedOn w:val="Normal"/>
    <w:rsid w:val="00A53C46"/>
    <w:pPr>
      <w:spacing w:before="240"/>
    </w:pPr>
    <w:rPr>
      <w:i/>
    </w:rPr>
  </w:style>
  <w:style w:type="paragraph" w:customStyle="1" w:styleId="Receiveddates">
    <w:name w:val="Received dates"/>
    <w:basedOn w:val="Affiliation"/>
    <w:next w:val="Normal"/>
    <w:rsid w:val="00A53C46"/>
  </w:style>
  <w:style w:type="paragraph" w:customStyle="1" w:styleId="Abstract">
    <w:name w:val="Abstract"/>
    <w:basedOn w:val="Normal"/>
    <w:next w:val="Keywords"/>
    <w:rsid w:val="00A53C46"/>
    <w:pPr>
      <w:spacing w:before="360" w:after="300"/>
      <w:ind w:left="720" w:right="567"/>
      <w:contextualSpacing/>
    </w:pPr>
  </w:style>
  <w:style w:type="paragraph" w:customStyle="1" w:styleId="Keywords">
    <w:name w:val="Keywords"/>
    <w:basedOn w:val="Normal"/>
    <w:next w:val="Paragraph"/>
    <w:rsid w:val="00A53C46"/>
    <w:pPr>
      <w:spacing w:before="240" w:after="240"/>
      <w:ind w:left="720" w:right="567"/>
    </w:pPr>
  </w:style>
  <w:style w:type="paragraph" w:customStyle="1" w:styleId="Correspondencedetails">
    <w:name w:val="Correspondence details"/>
    <w:basedOn w:val="Normal"/>
    <w:rsid w:val="00A53C46"/>
    <w:pPr>
      <w:spacing w:before="240"/>
    </w:pPr>
  </w:style>
  <w:style w:type="paragraph" w:customStyle="1" w:styleId="Displayedquotation">
    <w:name w:val="Displayed quotation"/>
    <w:basedOn w:val="Normal"/>
    <w:rsid w:val="00A53C46"/>
    <w:pPr>
      <w:tabs>
        <w:tab w:val="left" w:pos="1077"/>
        <w:tab w:val="left" w:pos="1440"/>
        <w:tab w:val="left" w:pos="1797"/>
        <w:tab w:val="left" w:pos="2155"/>
        <w:tab w:val="left" w:pos="2512"/>
      </w:tabs>
      <w:spacing w:before="240" w:after="360"/>
      <w:ind w:left="709" w:right="425"/>
      <w:contextualSpacing/>
    </w:pPr>
  </w:style>
  <w:style w:type="paragraph" w:customStyle="1" w:styleId="Numberedlist">
    <w:name w:val="Numbered list"/>
    <w:basedOn w:val="Paragraph"/>
    <w:next w:val="Paragraph"/>
    <w:qFormat/>
    <w:rsid w:val="00A53C46"/>
    <w:pPr>
      <w:numPr>
        <w:numId w:val="26"/>
      </w:numPr>
      <w:spacing w:after="240"/>
      <w:contextualSpacing/>
    </w:pPr>
  </w:style>
  <w:style w:type="paragraph" w:customStyle="1" w:styleId="Displayedequation">
    <w:name w:val="Displayed equation"/>
    <w:basedOn w:val="Normal"/>
    <w:next w:val="Paragraph"/>
    <w:rsid w:val="00A53C46"/>
    <w:pPr>
      <w:tabs>
        <w:tab w:val="center" w:pos="4253"/>
        <w:tab w:val="right" w:pos="8222"/>
      </w:tabs>
      <w:spacing w:before="240" w:after="240"/>
      <w:jc w:val="center"/>
    </w:pPr>
  </w:style>
  <w:style w:type="paragraph" w:customStyle="1" w:styleId="Acknowledgements">
    <w:name w:val="Acknowledgements"/>
    <w:basedOn w:val="Normal"/>
    <w:next w:val="Normal"/>
    <w:rsid w:val="00A53C46"/>
    <w:pPr>
      <w:spacing w:before="120"/>
    </w:pPr>
  </w:style>
  <w:style w:type="paragraph" w:customStyle="1" w:styleId="Tablefigtitle">
    <w:name w:val="Table/fig title"/>
    <w:basedOn w:val="Heading2"/>
    <w:next w:val="Normal"/>
    <w:qFormat/>
    <w:rsid w:val="00A53C46"/>
    <w:pPr>
      <w:spacing w:after="120" w:line="276" w:lineRule="auto"/>
    </w:pPr>
    <w:rPr>
      <w:b w:val="0"/>
      <w:i w:val="0"/>
      <w:lang w:val="en-US" w:eastAsia="en-GB"/>
    </w:rPr>
  </w:style>
  <w:style w:type="paragraph" w:customStyle="1" w:styleId="Figurecaption">
    <w:name w:val="Figure caption"/>
    <w:basedOn w:val="Normal"/>
    <w:next w:val="Normal"/>
    <w:rsid w:val="00A53C46"/>
    <w:pPr>
      <w:spacing w:before="240"/>
    </w:pPr>
  </w:style>
  <w:style w:type="paragraph" w:customStyle="1" w:styleId="Footnotes">
    <w:name w:val="Footnotes"/>
    <w:basedOn w:val="Normal"/>
    <w:rsid w:val="00A53C46"/>
    <w:pPr>
      <w:spacing w:before="120"/>
      <w:ind w:left="482" w:hanging="482"/>
      <w:contextualSpacing/>
    </w:pPr>
  </w:style>
  <w:style w:type="paragraph" w:customStyle="1" w:styleId="Notesoncontributors">
    <w:name w:val="Notes on contributors"/>
    <w:basedOn w:val="Normal"/>
    <w:rsid w:val="00A53C46"/>
    <w:pPr>
      <w:spacing w:before="240"/>
    </w:pPr>
  </w:style>
  <w:style w:type="paragraph" w:customStyle="1" w:styleId="Normalparagraphstyle">
    <w:name w:val="Normal paragraph style"/>
    <w:basedOn w:val="Normal"/>
    <w:next w:val="Normal"/>
    <w:rsid w:val="00A53C46"/>
  </w:style>
  <w:style w:type="paragraph" w:customStyle="1" w:styleId="Paragraph">
    <w:name w:val="Paragraph"/>
    <w:basedOn w:val="Normal"/>
    <w:link w:val="ParagraphChar"/>
    <w:rsid w:val="00A53C46"/>
    <w:pPr>
      <w:spacing w:after="250" w:line="300" w:lineRule="atLeast"/>
    </w:pPr>
    <w:rPr>
      <w:rFonts w:eastAsia="SimSun"/>
      <w:szCs w:val="24"/>
      <w:lang w:eastAsia="zh-CN"/>
    </w:rPr>
  </w:style>
  <w:style w:type="paragraph" w:customStyle="1" w:styleId="Newparagraph">
    <w:name w:val="New paragraph"/>
    <w:basedOn w:val="Normal"/>
    <w:rsid w:val="00A53C46"/>
    <w:pPr>
      <w:ind w:firstLine="720"/>
    </w:pPr>
  </w:style>
  <w:style w:type="paragraph" w:styleId="NormalIndent">
    <w:name w:val="Normal Indent"/>
    <w:basedOn w:val="Normal"/>
    <w:rsid w:val="00A53C46"/>
    <w:pPr>
      <w:ind w:left="720"/>
    </w:pPr>
  </w:style>
  <w:style w:type="paragraph" w:customStyle="1" w:styleId="References">
    <w:name w:val="References"/>
    <w:basedOn w:val="Newpara"/>
    <w:link w:val="ReferencesChar"/>
    <w:qFormat/>
    <w:rsid w:val="00A53C46"/>
    <w:pPr>
      <w:ind w:left="567" w:hanging="567"/>
    </w:pPr>
  </w:style>
  <w:style w:type="paragraph" w:customStyle="1" w:styleId="Subjectcodes">
    <w:name w:val="Subject codes"/>
    <w:basedOn w:val="Keywords"/>
    <w:next w:val="Paragraph"/>
    <w:rsid w:val="00A53C46"/>
  </w:style>
  <w:style w:type="paragraph" w:customStyle="1" w:styleId="Bulletedlist">
    <w:name w:val="Bulleted list"/>
    <w:basedOn w:val="Newpara"/>
    <w:link w:val="BulletedlistChar"/>
    <w:qFormat/>
    <w:rsid w:val="00A53C46"/>
    <w:pPr>
      <w:numPr>
        <w:numId w:val="39"/>
      </w:numPr>
      <w:ind w:left="709"/>
    </w:pPr>
  </w:style>
  <w:style w:type="paragraph" w:styleId="FootnoteText">
    <w:name w:val="footnote text"/>
    <w:basedOn w:val="Normal"/>
    <w:link w:val="FootnoteTextChar"/>
    <w:uiPriority w:val="99"/>
    <w:unhideWhenUsed/>
    <w:rsid w:val="00A53C46"/>
    <w:pPr>
      <w:spacing w:line="240" w:lineRule="auto"/>
    </w:pPr>
    <w:rPr>
      <w:szCs w:val="20"/>
    </w:rPr>
  </w:style>
  <w:style w:type="character" w:customStyle="1" w:styleId="FootnoteTextChar">
    <w:name w:val="Footnote Text Char"/>
    <w:link w:val="FootnoteText"/>
    <w:uiPriority w:val="99"/>
    <w:rsid w:val="00A53C46"/>
    <w:rPr>
      <w:rFonts w:eastAsia="MS Mincho" w:cstheme="minorHAnsi"/>
      <w:szCs w:val="20"/>
      <w:lang w:eastAsia="ja-JP"/>
    </w:rPr>
  </w:style>
  <w:style w:type="character" w:styleId="FootnoteReference">
    <w:name w:val="footnote reference"/>
    <w:basedOn w:val="DefaultParagraphFont"/>
    <w:rsid w:val="00A53C46"/>
    <w:rPr>
      <w:vertAlign w:val="superscript"/>
    </w:rPr>
  </w:style>
  <w:style w:type="paragraph" w:styleId="EndnoteText">
    <w:name w:val="endnote text"/>
    <w:basedOn w:val="Normal"/>
    <w:link w:val="EndnoteTextChar"/>
    <w:uiPriority w:val="99"/>
    <w:unhideWhenUsed/>
    <w:rsid w:val="00A53C46"/>
    <w:pPr>
      <w:spacing w:line="240" w:lineRule="auto"/>
    </w:pPr>
    <w:rPr>
      <w:szCs w:val="20"/>
    </w:rPr>
  </w:style>
  <w:style w:type="character" w:customStyle="1" w:styleId="EndnoteTextChar">
    <w:name w:val="Endnote Text Char"/>
    <w:link w:val="EndnoteText"/>
    <w:uiPriority w:val="99"/>
    <w:rsid w:val="00A53C46"/>
    <w:rPr>
      <w:rFonts w:eastAsia="MS Mincho" w:cstheme="minorHAnsi"/>
      <w:szCs w:val="20"/>
      <w:lang w:eastAsia="ja-JP"/>
    </w:rPr>
  </w:style>
  <w:style w:type="character" w:styleId="EndnoteReference">
    <w:name w:val="endnote reference"/>
    <w:basedOn w:val="DefaultParagraphFont"/>
    <w:rsid w:val="00A53C46"/>
    <w:rPr>
      <w:vertAlign w:val="superscript"/>
    </w:rPr>
  </w:style>
  <w:style w:type="paragraph" w:customStyle="1" w:styleId="Heading4Paragraph">
    <w:name w:val="Heading 4 + Paragraph"/>
    <w:basedOn w:val="Paragraph"/>
    <w:next w:val="Newparagraph"/>
    <w:rsid w:val="00A53C46"/>
    <w:pPr>
      <w:spacing w:before="360"/>
    </w:pPr>
  </w:style>
  <w:style w:type="paragraph" w:customStyle="1" w:styleId="normal0">
    <w:name w:val="_normal"/>
    <w:basedOn w:val="Normal"/>
    <w:rsid w:val="00A53C46"/>
    <w:pPr>
      <w:spacing w:before="120" w:line="240" w:lineRule="auto"/>
    </w:pPr>
  </w:style>
  <w:style w:type="character" w:customStyle="1" w:styleId="MediumGrid11">
    <w:name w:val="Medium Grid 11"/>
    <w:uiPriority w:val="99"/>
    <w:semiHidden/>
    <w:rsid w:val="00A53C46"/>
    <w:rPr>
      <w:color w:val="808080"/>
    </w:rPr>
  </w:style>
  <w:style w:type="paragraph" w:customStyle="1" w:styleId="MediumList2-Accent41">
    <w:name w:val="Medium List 2 - Accent 41"/>
    <w:basedOn w:val="Normal"/>
    <w:link w:val="MediumList2-Accent4Char"/>
    <w:uiPriority w:val="34"/>
    <w:rsid w:val="00A53C46"/>
    <w:pPr>
      <w:ind w:left="720"/>
      <w:contextualSpacing/>
    </w:pPr>
  </w:style>
  <w:style w:type="paragraph" w:customStyle="1" w:styleId="Default">
    <w:name w:val="Default"/>
    <w:rsid w:val="00A53C46"/>
    <w:pPr>
      <w:autoSpaceDE w:val="0"/>
      <w:autoSpaceDN w:val="0"/>
      <w:adjustRightInd w:val="0"/>
      <w:spacing w:after="0" w:line="240" w:lineRule="auto"/>
    </w:pPr>
    <w:rPr>
      <w:rFonts w:ascii="Arial" w:eastAsia="Calibri" w:hAnsi="Arial" w:cs="Arial"/>
      <w:color w:val="000000"/>
      <w:sz w:val="24"/>
      <w:szCs w:val="24"/>
    </w:rPr>
  </w:style>
  <w:style w:type="character" w:customStyle="1" w:styleId="ParagraphChar">
    <w:name w:val="Paragraph Char"/>
    <w:link w:val="Paragraph"/>
    <w:rsid w:val="00A53C46"/>
    <w:rPr>
      <w:rFonts w:eastAsia="SimSun" w:cstheme="minorHAnsi"/>
      <w:szCs w:val="24"/>
      <w:lang w:eastAsia="zh-CN"/>
    </w:rPr>
  </w:style>
  <w:style w:type="character" w:customStyle="1" w:styleId="ListBulletChar">
    <w:name w:val="List Bullet Char"/>
    <w:link w:val="ListBullet"/>
    <w:locked/>
    <w:rsid w:val="00A53C46"/>
    <w:rPr>
      <w:rFonts w:eastAsia="SimSun" w:cstheme="minorHAnsi"/>
      <w:szCs w:val="24"/>
      <w:lang w:eastAsia="zh-CN"/>
    </w:rPr>
  </w:style>
  <w:style w:type="paragraph" w:customStyle="1" w:styleId="TableCell10Left">
    <w:name w:val="Table Cell 10 Left"/>
    <w:basedOn w:val="Normal"/>
    <w:link w:val="TableCell10LeftChar"/>
    <w:rsid w:val="00A53C46"/>
    <w:pPr>
      <w:keepNext/>
      <w:keepLines/>
      <w:spacing w:before="50" w:after="50" w:line="240" w:lineRule="exact"/>
    </w:pPr>
    <w:rPr>
      <w:rFonts w:eastAsia="SimSun"/>
      <w:sz w:val="20"/>
      <w:szCs w:val="24"/>
      <w:lang w:eastAsia="zh-CN"/>
    </w:rPr>
  </w:style>
  <w:style w:type="character" w:customStyle="1" w:styleId="TableCell10LeftChar">
    <w:name w:val="Table Cell 10 Left Char"/>
    <w:link w:val="TableCell10Left"/>
    <w:rsid w:val="00A53C46"/>
    <w:rPr>
      <w:rFonts w:eastAsia="SimSun" w:cstheme="minorHAnsi"/>
      <w:sz w:val="20"/>
      <w:szCs w:val="24"/>
      <w:lang w:eastAsia="zh-CN"/>
    </w:rPr>
  </w:style>
  <w:style w:type="character" w:customStyle="1" w:styleId="highlight2">
    <w:name w:val="highlight2"/>
    <w:basedOn w:val="DefaultParagraphFont"/>
    <w:rsid w:val="00A53C46"/>
  </w:style>
  <w:style w:type="paragraph" w:customStyle="1" w:styleId="MediumList1-Accent41">
    <w:name w:val="Medium List 1 - Accent 41"/>
    <w:hidden/>
    <w:uiPriority w:val="99"/>
    <w:semiHidden/>
    <w:rsid w:val="00A53C46"/>
    <w:pPr>
      <w:spacing w:after="0" w:line="240" w:lineRule="auto"/>
    </w:pPr>
    <w:rPr>
      <w:rFonts w:ascii="Calibri" w:eastAsia="Calibri" w:hAnsi="Calibri" w:cs="Times New Roman"/>
    </w:rPr>
  </w:style>
  <w:style w:type="paragraph" w:customStyle="1" w:styleId="abstracttitle">
    <w:name w:val="_abstract title"/>
    <w:basedOn w:val="Normal"/>
    <w:next w:val="normal0"/>
    <w:rsid w:val="00A53C46"/>
    <w:pPr>
      <w:spacing w:before="240" w:after="120" w:line="240" w:lineRule="auto"/>
    </w:pPr>
    <w:rPr>
      <w:b/>
      <w:sz w:val="24"/>
    </w:rPr>
  </w:style>
  <w:style w:type="paragraph" w:customStyle="1" w:styleId="MediumGrid1-Accent21">
    <w:name w:val="Medium Grid 1 - Accent 21"/>
    <w:basedOn w:val="Normal"/>
    <w:uiPriority w:val="34"/>
    <w:rsid w:val="00A53C46"/>
    <w:pPr>
      <w:spacing w:line="240" w:lineRule="auto"/>
      <w:ind w:left="720"/>
    </w:pPr>
    <w:rPr>
      <w:rFonts w:eastAsia="Calibri"/>
    </w:rPr>
  </w:style>
  <w:style w:type="paragraph" w:customStyle="1" w:styleId="ColorfulShading-Accent11">
    <w:name w:val="Colorful Shading - Accent 11"/>
    <w:hidden/>
    <w:uiPriority w:val="99"/>
    <w:semiHidden/>
    <w:rsid w:val="00A53C46"/>
    <w:pPr>
      <w:spacing w:after="0" w:line="240" w:lineRule="auto"/>
    </w:pPr>
    <w:rPr>
      <w:rFonts w:ascii="Calibri" w:eastAsia="Calibri" w:hAnsi="Calibri" w:cs="Times New Roman"/>
    </w:rPr>
  </w:style>
  <w:style w:type="character" w:customStyle="1" w:styleId="MediumList2-Accent4Char">
    <w:name w:val="Medium List 2 - Accent 4 Char"/>
    <w:link w:val="MediumList2-Accent41"/>
    <w:uiPriority w:val="34"/>
    <w:rsid w:val="00A53C46"/>
    <w:rPr>
      <w:rFonts w:eastAsia="MS Mincho" w:cstheme="minorHAnsi"/>
      <w:lang w:eastAsia="ja-JP"/>
    </w:rPr>
  </w:style>
  <w:style w:type="character" w:customStyle="1" w:styleId="EndNoteBibliographyTitleChar1">
    <w:name w:val="EndNote Bibliography Title Char1"/>
    <w:rsid w:val="00A53C46"/>
    <w:rPr>
      <w:rFonts w:ascii="Arial" w:hAnsi="Arial" w:cs="Arial"/>
      <w:sz w:val="22"/>
      <w:szCs w:val="22"/>
      <w:lang w:eastAsia="en-US"/>
    </w:rPr>
  </w:style>
  <w:style w:type="character" w:customStyle="1" w:styleId="EndNoteBibliographyTitleChar2">
    <w:name w:val="EndNote Bibliography Title Char2"/>
    <w:rsid w:val="00A53C46"/>
    <w:rPr>
      <w:rFonts w:ascii="Arial" w:hAnsi="Arial" w:cs="Arial"/>
      <w:sz w:val="22"/>
      <w:szCs w:val="22"/>
      <w:lang w:eastAsia="en-US"/>
    </w:rPr>
  </w:style>
  <w:style w:type="character" w:customStyle="1" w:styleId="EndNoteBibliographyTitleChar3">
    <w:name w:val="EndNote Bibliography Title Char3"/>
    <w:rsid w:val="00A53C46"/>
    <w:rPr>
      <w:rFonts w:ascii="Arial" w:hAnsi="Arial" w:cs="Arial"/>
      <w:sz w:val="22"/>
      <w:szCs w:val="22"/>
      <w:lang w:eastAsia="en-US"/>
    </w:rPr>
  </w:style>
  <w:style w:type="character" w:customStyle="1" w:styleId="EndNoteBibliographyTitleChar4">
    <w:name w:val="EndNote Bibliography Title Char4"/>
    <w:rsid w:val="00A53C46"/>
    <w:rPr>
      <w:rFonts w:ascii="Arial" w:hAnsi="Arial" w:cs="Arial"/>
      <w:sz w:val="22"/>
      <w:szCs w:val="22"/>
      <w:lang w:eastAsia="en-US"/>
    </w:rPr>
  </w:style>
  <w:style w:type="character" w:customStyle="1" w:styleId="EndNoteBibliographyTitleChar5">
    <w:name w:val="EndNote Bibliography Title Char5"/>
    <w:rsid w:val="00A53C46"/>
    <w:rPr>
      <w:rFonts w:ascii="Arial" w:hAnsi="Arial" w:cs="Arial"/>
      <w:sz w:val="22"/>
      <w:szCs w:val="22"/>
      <w:lang w:eastAsia="en-US"/>
    </w:rPr>
  </w:style>
  <w:style w:type="character" w:customStyle="1" w:styleId="EndNoteBibliographyTitleChar6">
    <w:name w:val="EndNote Bibliography Title Char6"/>
    <w:rsid w:val="00A53C46"/>
    <w:rPr>
      <w:rFonts w:ascii="Arial" w:hAnsi="Arial" w:cs="Arial"/>
      <w:sz w:val="22"/>
      <w:szCs w:val="22"/>
      <w:lang w:eastAsia="en-US"/>
    </w:rPr>
  </w:style>
  <w:style w:type="character" w:customStyle="1" w:styleId="EndNoteBibliographyTitleChar7">
    <w:name w:val="EndNote Bibliography Title Char7"/>
    <w:rsid w:val="00A53C46"/>
    <w:rPr>
      <w:rFonts w:ascii="Arial" w:hAnsi="Arial" w:cs="Arial"/>
      <w:sz w:val="22"/>
      <w:szCs w:val="22"/>
      <w:lang w:eastAsia="en-US"/>
    </w:rPr>
  </w:style>
  <w:style w:type="character" w:customStyle="1" w:styleId="EndNoteBibliographyTitleChar8">
    <w:name w:val="EndNote Bibliography Title Char8"/>
    <w:rsid w:val="00A53C46"/>
    <w:rPr>
      <w:rFonts w:ascii="Arial" w:hAnsi="Arial" w:cs="Arial"/>
      <w:sz w:val="22"/>
      <w:szCs w:val="22"/>
      <w:lang w:eastAsia="en-US"/>
    </w:rPr>
  </w:style>
  <w:style w:type="character" w:customStyle="1" w:styleId="EndNoteBibliographyTitleChar9">
    <w:name w:val="EndNote Bibliography Title Char9"/>
    <w:rsid w:val="00A53C46"/>
    <w:rPr>
      <w:rFonts w:ascii="Arial" w:hAnsi="Arial" w:cs="Arial"/>
      <w:sz w:val="22"/>
      <w:szCs w:val="22"/>
      <w:lang w:eastAsia="en-US"/>
    </w:rPr>
  </w:style>
  <w:style w:type="character" w:customStyle="1" w:styleId="EndNoteBibliographyTitleChar10">
    <w:name w:val="EndNote Bibliography Title Char10"/>
    <w:rsid w:val="00A53C46"/>
    <w:rPr>
      <w:rFonts w:ascii="Arial" w:hAnsi="Arial" w:cs="Arial"/>
      <w:sz w:val="22"/>
      <w:szCs w:val="22"/>
      <w:lang w:eastAsia="en-US"/>
    </w:rPr>
  </w:style>
  <w:style w:type="character" w:customStyle="1" w:styleId="EndNoteBibliographyTitleChar11">
    <w:name w:val="EndNote Bibliography Title Char11"/>
    <w:rsid w:val="00A53C46"/>
    <w:rPr>
      <w:rFonts w:ascii="Arial" w:hAnsi="Arial" w:cs="Arial"/>
      <w:sz w:val="22"/>
      <w:szCs w:val="22"/>
      <w:lang w:eastAsia="en-US"/>
    </w:rPr>
  </w:style>
  <w:style w:type="character" w:customStyle="1" w:styleId="EndNoteBibliographyTitleChar12">
    <w:name w:val="EndNote Bibliography Title Char12"/>
    <w:rsid w:val="00A53C46"/>
    <w:rPr>
      <w:rFonts w:ascii="Arial" w:hAnsi="Arial" w:cs="Arial"/>
      <w:sz w:val="22"/>
      <w:szCs w:val="22"/>
      <w:lang w:eastAsia="en-US"/>
    </w:rPr>
  </w:style>
  <w:style w:type="character" w:customStyle="1" w:styleId="EndNoteBibliographyTitleChar13">
    <w:name w:val="EndNote Bibliography Title Char13"/>
    <w:rsid w:val="00A53C46"/>
    <w:rPr>
      <w:rFonts w:ascii="Arial" w:hAnsi="Arial" w:cs="Arial"/>
      <w:sz w:val="22"/>
      <w:szCs w:val="22"/>
      <w:lang w:eastAsia="en-US"/>
    </w:rPr>
  </w:style>
  <w:style w:type="character" w:customStyle="1" w:styleId="EndNoteBibliographyTitleChar14">
    <w:name w:val="EndNote Bibliography Title Char14"/>
    <w:rsid w:val="00A53C46"/>
    <w:rPr>
      <w:rFonts w:ascii="Arial" w:hAnsi="Arial" w:cs="Arial"/>
      <w:sz w:val="22"/>
      <w:szCs w:val="22"/>
      <w:lang w:eastAsia="en-US"/>
    </w:rPr>
  </w:style>
  <w:style w:type="character" w:customStyle="1" w:styleId="EndNoteBibliographyTitleChar15">
    <w:name w:val="EndNote Bibliography Title Char15"/>
    <w:rsid w:val="00A53C46"/>
    <w:rPr>
      <w:rFonts w:ascii="Arial" w:hAnsi="Arial" w:cs="Arial"/>
      <w:bCs/>
      <w:sz w:val="22"/>
      <w:szCs w:val="22"/>
      <w:lang w:eastAsia="en-US"/>
    </w:rPr>
  </w:style>
  <w:style w:type="character" w:customStyle="1" w:styleId="EndNoteBibliographyTitleChar16">
    <w:name w:val="EndNote Bibliography Title Char16"/>
    <w:rsid w:val="00A53C46"/>
    <w:rPr>
      <w:rFonts w:ascii="Arial" w:hAnsi="Arial" w:cs="Arial"/>
      <w:bCs/>
      <w:sz w:val="22"/>
      <w:szCs w:val="22"/>
      <w:lang w:eastAsia="en-US"/>
    </w:rPr>
  </w:style>
  <w:style w:type="character" w:customStyle="1" w:styleId="EndNoteBibliographyTitleChar17">
    <w:name w:val="EndNote Bibliography Title Char17"/>
    <w:rsid w:val="00A53C46"/>
    <w:rPr>
      <w:rFonts w:ascii="Arial" w:hAnsi="Arial" w:cs="Arial"/>
      <w:bCs/>
      <w:sz w:val="22"/>
      <w:szCs w:val="22"/>
      <w:lang w:eastAsia="en-US"/>
    </w:rPr>
  </w:style>
  <w:style w:type="character" w:customStyle="1" w:styleId="EndNoteBibliographyTitleChar18">
    <w:name w:val="EndNote Bibliography Title Char18"/>
    <w:rsid w:val="00A53C46"/>
    <w:rPr>
      <w:rFonts w:ascii="Arial" w:hAnsi="Arial" w:cs="Arial"/>
      <w:sz w:val="22"/>
      <w:szCs w:val="22"/>
      <w:lang w:eastAsia="en-US"/>
    </w:rPr>
  </w:style>
  <w:style w:type="character" w:customStyle="1" w:styleId="EndNoteBibliographyTitleChar19">
    <w:name w:val="EndNote Bibliography Title Char19"/>
    <w:rsid w:val="00A53C46"/>
    <w:rPr>
      <w:rFonts w:ascii="Arial" w:hAnsi="Arial" w:cs="Arial"/>
      <w:bCs/>
      <w:sz w:val="22"/>
      <w:szCs w:val="22"/>
      <w:lang w:eastAsia="en-US"/>
    </w:rPr>
  </w:style>
  <w:style w:type="character" w:customStyle="1" w:styleId="EndNoteBibliographyTitleChar20">
    <w:name w:val="EndNote Bibliography Title Char20"/>
    <w:rsid w:val="00A53C46"/>
    <w:rPr>
      <w:rFonts w:ascii="Arial" w:hAnsi="Arial" w:cs="Arial"/>
      <w:bCs/>
      <w:sz w:val="22"/>
      <w:szCs w:val="22"/>
      <w:lang w:eastAsia="en-US"/>
    </w:rPr>
  </w:style>
  <w:style w:type="character" w:customStyle="1" w:styleId="EndNoteBibliographyTitleChar21">
    <w:name w:val="EndNote Bibliography Title Char21"/>
    <w:rsid w:val="00A53C46"/>
    <w:rPr>
      <w:rFonts w:ascii="Arial" w:hAnsi="Arial" w:cs="Arial"/>
      <w:bCs/>
      <w:sz w:val="22"/>
      <w:szCs w:val="22"/>
      <w:lang w:eastAsia="en-US"/>
    </w:rPr>
  </w:style>
  <w:style w:type="character" w:customStyle="1" w:styleId="EndNoteBibliographyTitleChar22">
    <w:name w:val="EndNote Bibliography Title Char22"/>
    <w:rsid w:val="00A53C46"/>
    <w:rPr>
      <w:rFonts w:ascii="Arial" w:hAnsi="Arial" w:cs="Arial"/>
      <w:sz w:val="22"/>
      <w:szCs w:val="22"/>
      <w:lang w:eastAsia="en-US"/>
    </w:rPr>
  </w:style>
  <w:style w:type="character" w:customStyle="1" w:styleId="EndNoteBibliographyTitleChar23">
    <w:name w:val="EndNote Bibliography Title Char23"/>
    <w:rsid w:val="00A53C46"/>
    <w:rPr>
      <w:rFonts w:ascii="Arial" w:hAnsi="Arial" w:cs="Arial"/>
      <w:bCs/>
      <w:sz w:val="22"/>
      <w:szCs w:val="22"/>
      <w:lang w:eastAsia="en-US"/>
    </w:rPr>
  </w:style>
  <w:style w:type="character" w:customStyle="1" w:styleId="EndNoteBibliographyTitleChar24">
    <w:name w:val="EndNote Bibliography Title Char24"/>
    <w:rsid w:val="00A53C46"/>
    <w:rPr>
      <w:rFonts w:ascii="Arial" w:hAnsi="Arial" w:cs="Arial"/>
      <w:bCs/>
      <w:sz w:val="22"/>
      <w:szCs w:val="22"/>
      <w:lang w:eastAsia="en-US"/>
    </w:rPr>
  </w:style>
  <w:style w:type="character" w:customStyle="1" w:styleId="EndNoteBibliographyTitleChar25">
    <w:name w:val="EndNote Bibliography Title Char25"/>
    <w:rsid w:val="00A53C46"/>
    <w:rPr>
      <w:rFonts w:ascii="Arial" w:hAnsi="Arial" w:cs="Arial"/>
      <w:bCs/>
      <w:sz w:val="22"/>
      <w:szCs w:val="22"/>
      <w:lang w:eastAsia="en-US"/>
    </w:rPr>
  </w:style>
  <w:style w:type="character" w:customStyle="1" w:styleId="EndNoteBibliographyTitleChar26">
    <w:name w:val="EndNote Bibliography Title Char26"/>
    <w:rsid w:val="00A53C46"/>
    <w:rPr>
      <w:rFonts w:ascii="Arial" w:hAnsi="Arial" w:cs="Arial"/>
      <w:bCs/>
      <w:sz w:val="22"/>
      <w:szCs w:val="22"/>
      <w:lang w:eastAsia="en-US"/>
    </w:rPr>
  </w:style>
  <w:style w:type="character" w:customStyle="1" w:styleId="EndNoteBibliographyTitleChar27">
    <w:name w:val="EndNote Bibliography Title Char27"/>
    <w:rsid w:val="00A53C46"/>
    <w:rPr>
      <w:rFonts w:ascii="Arial" w:hAnsi="Arial" w:cs="Arial"/>
      <w:sz w:val="22"/>
      <w:szCs w:val="22"/>
      <w:lang w:eastAsia="en-US"/>
    </w:rPr>
  </w:style>
  <w:style w:type="character" w:customStyle="1" w:styleId="EndNoteBibliographyTitleChar28">
    <w:name w:val="EndNote Bibliography Title Char28"/>
    <w:rsid w:val="00A53C46"/>
    <w:rPr>
      <w:rFonts w:ascii="Arial" w:hAnsi="Arial" w:cs="Arial"/>
      <w:sz w:val="22"/>
      <w:szCs w:val="22"/>
      <w:lang w:eastAsia="en-US"/>
    </w:rPr>
  </w:style>
  <w:style w:type="character" w:customStyle="1" w:styleId="EndNoteBibliographyTitleChar29">
    <w:name w:val="EndNote Bibliography Title Char29"/>
    <w:rsid w:val="00A53C46"/>
    <w:rPr>
      <w:rFonts w:ascii="Arial" w:hAnsi="Arial" w:cs="Arial"/>
      <w:bCs/>
      <w:sz w:val="22"/>
      <w:szCs w:val="22"/>
      <w:lang w:eastAsia="en-US"/>
    </w:rPr>
  </w:style>
  <w:style w:type="character" w:customStyle="1" w:styleId="EndNoteBibliographyTitleChar30">
    <w:name w:val="EndNote Bibliography Title Char30"/>
    <w:rsid w:val="00A53C46"/>
    <w:rPr>
      <w:rFonts w:ascii="Arial" w:hAnsi="Arial" w:cs="Arial"/>
      <w:bCs/>
      <w:sz w:val="22"/>
      <w:szCs w:val="22"/>
      <w:lang w:eastAsia="en-US"/>
    </w:rPr>
  </w:style>
  <w:style w:type="character" w:customStyle="1" w:styleId="EndNoteBibliographyTitleChar31">
    <w:name w:val="EndNote Bibliography Title Char31"/>
    <w:rsid w:val="00A53C46"/>
    <w:rPr>
      <w:rFonts w:ascii="Arial" w:hAnsi="Arial" w:cs="Arial"/>
      <w:bCs/>
      <w:sz w:val="22"/>
      <w:szCs w:val="22"/>
      <w:lang w:eastAsia="en-US"/>
    </w:rPr>
  </w:style>
  <w:style w:type="character" w:customStyle="1" w:styleId="EndNoteBibliographyTitleChar32">
    <w:name w:val="EndNote Bibliography Title Char32"/>
    <w:rsid w:val="00A53C46"/>
    <w:rPr>
      <w:rFonts w:ascii="Arial" w:hAnsi="Arial" w:cs="Arial"/>
      <w:sz w:val="22"/>
      <w:szCs w:val="22"/>
      <w:lang w:eastAsia="en-US"/>
    </w:rPr>
  </w:style>
  <w:style w:type="character" w:customStyle="1" w:styleId="EndNoteBibliographyTitleChar33">
    <w:name w:val="EndNote Bibliography Title Char33"/>
    <w:rsid w:val="00A53C46"/>
    <w:rPr>
      <w:rFonts w:ascii="Arial" w:hAnsi="Arial" w:cs="Arial"/>
      <w:bCs/>
      <w:sz w:val="22"/>
      <w:szCs w:val="22"/>
      <w:lang w:eastAsia="en-US"/>
    </w:rPr>
  </w:style>
  <w:style w:type="character" w:customStyle="1" w:styleId="EndNoteBibliographyTitleChar34">
    <w:name w:val="EndNote Bibliography Title Char34"/>
    <w:rsid w:val="00A53C46"/>
    <w:rPr>
      <w:rFonts w:ascii="Arial" w:hAnsi="Arial" w:cs="Arial"/>
      <w:bCs/>
      <w:sz w:val="22"/>
      <w:szCs w:val="22"/>
      <w:lang w:eastAsia="en-US"/>
    </w:rPr>
  </w:style>
  <w:style w:type="character" w:customStyle="1" w:styleId="EndNoteBibliographyTitleChar35">
    <w:name w:val="EndNote Bibliography Title Char35"/>
    <w:rsid w:val="00A53C46"/>
    <w:rPr>
      <w:rFonts w:ascii="Arial" w:hAnsi="Arial" w:cs="Arial"/>
      <w:bCs/>
      <w:sz w:val="22"/>
      <w:szCs w:val="22"/>
      <w:lang w:eastAsia="en-US"/>
    </w:rPr>
  </w:style>
  <w:style w:type="character" w:customStyle="1" w:styleId="EndNoteBibliographyTitleChar36">
    <w:name w:val="EndNote Bibliography Title Char36"/>
    <w:rsid w:val="00A53C46"/>
    <w:rPr>
      <w:rFonts w:ascii="Arial" w:hAnsi="Arial" w:cs="Arial"/>
      <w:bCs/>
      <w:sz w:val="22"/>
      <w:szCs w:val="22"/>
      <w:lang w:eastAsia="en-US"/>
    </w:rPr>
  </w:style>
  <w:style w:type="character" w:customStyle="1" w:styleId="EndNoteBibliographyTitleChar37">
    <w:name w:val="EndNote Bibliography Title Char37"/>
    <w:rsid w:val="00A53C46"/>
    <w:rPr>
      <w:rFonts w:ascii="Arial" w:hAnsi="Arial" w:cs="Arial"/>
      <w:bCs/>
      <w:sz w:val="22"/>
      <w:szCs w:val="22"/>
      <w:lang w:eastAsia="en-US"/>
    </w:rPr>
  </w:style>
  <w:style w:type="character" w:customStyle="1" w:styleId="EndNoteBibliographyTitleChar38">
    <w:name w:val="EndNote Bibliography Title Char38"/>
    <w:rsid w:val="00A53C46"/>
    <w:rPr>
      <w:rFonts w:ascii="Arial" w:hAnsi="Arial" w:cs="Arial"/>
      <w:bCs/>
      <w:sz w:val="22"/>
      <w:szCs w:val="22"/>
      <w:lang w:eastAsia="en-US"/>
    </w:rPr>
  </w:style>
  <w:style w:type="character" w:customStyle="1" w:styleId="EndNoteBibliographyTitleChar39">
    <w:name w:val="EndNote Bibliography Title Char39"/>
    <w:rsid w:val="00A53C46"/>
    <w:rPr>
      <w:rFonts w:ascii="Arial" w:hAnsi="Arial" w:cs="Arial"/>
      <w:bCs/>
      <w:sz w:val="22"/>
      <w:szCs w:val="22"/>
      <w:lang w:eastAsia="en-US"/>
    </w:rPr>
  </w:style>
  <w:style w:type="character" w:customStyle="1" w:styleId="EndNoteBibliographyTitleChar40">
    <w:name w:val="EndNote Bibliography Title Char40"/>
    <w:rsid w:val="00A53C46"/>
    <w:rPr>
      <w:rFonts w:ascii="Arial" w:hAnsi="Arial" w:cs="Arial"/>
      <w:bCs/>
      <w:sz w:val="22"/>
      <w:szCs w:val="22"/>
      <w:lang w:eastAsia="en-US"/>
    </w:rPr>
  </w:style>
  <w:style w:type="character" w:customStyle="1" w:styleId="EndNoteBibliographyTitleChar41">
    <w:name w:val="EndNote Bibliography Title Char41"/>
    <w:rsid w:val="00A53C46"/>
    <w:rPr>
      <w:rFonts w:ascii="Arial" w:hAnsi="Arial" w:cs="Arial"/>
      <w:bCs/>
      <w:sz w:val="22"/>
      <w:szCs w:val="22"/>
      <w:lang w:eastAsia="en-US"/>
    </w:rPr>
  </w:style>
  <w:style w:type="character" w:customStyle="1" w:styleId="EndNoteBibliographyTitleChar42">
    <w:name w:val="EndNote Bibliography Title Char42"/>
    <w:rsid w:val="00A53C46"/>
    <w:rPr>
      <w:rFonts w:ascii="Arial" w:hAnsi="Arial" w:cs="Arial"/>
      <w:sz w:val="22"/>
      <w:szCs w:val="22"/>
      <w:lang w:eastAsia="en-US"/>
    </w:rPr>
  </w:style>
  <w:style w:type="character" w:customStyle="1" w:styleId="EndNoteBibliographyTitleChar43">
    <w:name w:val="EndNote Bibliography Title Char43"/>
    <w:rsid w:val="00A53C46"/>
    <w:rPr>
      <w:rFonts w:ascii="Arial" w:hAnsi="Arial" w:cs="Arial"/>
      <w:sz w:val="22"/>
      <w:szCs w:val="22"/>
      <w:lang w:eastAsia="en-US"/>
    </w:rPr>
  </w:style>
  <w:style w:type="character" w:customStyle="1" w:styleId="EndNoteBibliographyTitleChar44">
    <w:name w:val="EndNote Bibliography Title Char44"/>
    <w:rsid w:val="00A53C46"/>
    <w:rPr>
      <w:rFonts w:ascii="Arial" w:hAnsi="Arial" w:cs="Arial"/>
      <w:bCs/>
      <w:sz w:val="22"/>
      <w:szCs w:val="22"/>
      <w:lang w:eastAsia="en-US"/>
    </w:rPr>
  </w:style>
  <w:style w:type="character" w:customStyle="1" w:styleId="EndNoteBibliographyTitleChar45">
    <w:name w:val="EndNote Bibliography Title Char45"/>
    <w:rsid w:val="00A53C46"/>
    <w:rPr>
      <w:rFonts w:ascii="Arial" w:hAnsi="Arial" w:cs="Arial"/>
      <w:bCs/>
      <w:sz w:val="22"/>
      <w:szCs w:val="22"/>
      <w:lang w:eastAsia="en-US"/>
    </w:rPr>
  </w:style>
  <w:style w:type="character" w:customStyle="1" w:styleId="EndNoteBibliographyTitleChar46">
    <w:name w:val="EndNote Bibliography Title Char46"/>
    <w:rsid w:val="00A53C46"/>
    <w:rPr>
      <w:rFonts w:ascii="Arial" w:hAnsi="Arial" w:cs="Arial"/>
      <w:bCs/>
      <w:sz w:val="22"/>
      <w:szCs w:val="22"/>
      <w:lang w:eastAsia="en-US"/>
    </w:rPr>
  </w:style>
  <w:style w:type="character" w:customStyle="1" w:styleId="EndNoteBibliographyTitleChar47">
    <w:name w:val="EndNote Bibliography Title Char47"/>
    <w:rsid w:val="00A53C46"/>
    <w:rPr>
      <w:rFonts w:ascii="Arial" w:hAnsi="Arial" w:cs="Arial"/>
      <w:bCs/>
      <w:sz w:val="22"/>
      <w:szCs w:val="22"/>
      <w:lang w:eastAsia="en-US"/>
    </w:rPr>
  </w:style>
  <w:style w:type="character" w:customStyle="1" w:styleId="EndNoteBibliographyTitleChar48">
    <w:name w:val="EndNote Bibliography Title Char48"/>
    <w:rsid w:val="00A53C46"/>
    <w:rPr>
      <w:rFonts w:ascii="Arial" w:hAnsi="Arial" w:cs="Arial"/>
      <w:bCs/>
      <w:sz w:val="22"/>
      <w:szCs w:val="22"/>
      <w:lang w:eastAsia="en-US"/>
    </w:rPr>
  </w:style>
  <w:style w:type="character" w:customStyle="1" w:styleId="EndNoteBibliographyTitleChar49">
    <w:name w:val="EndNote Bibliography Title Char49"/>
    <w:rsid w:val="00A53C46"/>
    <w:rPr>
      <w:rFonts w:ascii="Arial" w:hAnsi="Arial" w:cs="Arial"/>
      <w:bCs/>
      <w:sz w:val="22"/>
      <w:szCs w:val="22"/>
      <w:lang w:eastAsia="en-US"/>
    </w:rPr>
  </w:style>
  <w:style w:type="character" w:customStyle="1" w:styleId="EndNoteBibliographyTitleChar50">
    <w:name w:val="EndNote Bibliography Title Char50"/>
    <w:rsid w:val="00A53C46"/>
    <w:rPr>
      <w:rFonts w:ascii="Arial" w:hAnsi="Arial" w:cs="Arial"/>
      <w:sz w:val="22"/>
      <w:szCs w:val="22"/>
      <w:lang w:eastAsia="en-US"/>
    </w:rPr>
  </w:style>
  <w:style w:type="character" w:customStyle="1" w:styleId="EndNoteBibliographyTitleChar51">
    <w:name w:val="EndNote Bibliography Title Char51"/>
    <w:rsid w:val="00A53C46"/>
    <w:rPr>
      <w:noProof/>
      <w:sz w:val="22"/>
      <w:szCs w:val="22"/>
      <w:lang w:val="en-US" w:eastAsia="en-US"/>
    </w:rPr>
  </w:style>
  <w:style w:type="paragraph" w:styleId="Revision">
    <w:name w:val="Revision"/>
    <w:hidden/>
    <w:uiPriority w:val="99"/>
    <w:semiHidden/>
    <w:rsid w:val="00A53C46"/>
    <w:pPr>
      <w:spacing w:after="0" w:line="240" w:lineRule="auto"/>
    </w:pPr>
    <w:rPr>
      <w:rFonts w:ascii="Calibri" w:eastAsia="Calibri" w:hAnsi="Calibri" w:cs="Times New Roman"/>
    </w:rPr>
  </w:style>
  <w:style w:type="character" w:customStyle="1" w:styleId="apple-converted-space">
    <w:name w:val="apple-converted-space"/>
    <w:rsid w:val="00A53C46"/>
  </w:style>
  <w:style w:type="character" w:customStyle="1" w:styleId="A11">
    <w:name w:val="A11"/>
    <w:uiPriority w:val="99"/>
    <w:rsid w:val="00A53C46"/>
    <w:rPr>
      <w:rFonts w:cs="Minion Pro"/>
      <w:color w:val="000000"/>
      <w:sz w:val="11"/>
      <w:szCs w:val="11"/>
    </w:rPr>
  </w:style>
  <w:style w:type="character" w:customStyle="1" w:styleId="A12">
    <w:name w:val="A12"/>
    <w:uiPriority w:val="99"/>
    <w:rsid w:val="00A53C46"/>
    <w:rPr>
      <w:rFonts w:cs="Minion Pro"/>
      <w:color w:val="000000"/>
      <w:sz w:val="11"/>
      <w:szCs w:val="11"/>
    </w:rPr>
  </w:style>
  <w:style w:type="paragraph" w:customStyle="1" w:styleId="Textbodyindent">
    <w:name w:val="Text body indent"/>
    <w:basedOn w:val="Normal"/>
    <w:uiPriority w:val="99"/>
    <w:rsid w:val="00A53C46"/>
    <w:pPr>
      <w:widowControl w:val="0"/>
      <w:suppressAutoHyphens/>
      <w:spacing w:after="120" w:line="240" w:lineRule="auto"/>
      <w:ind w:left="283"/>
    </w:pPr>
    <w:rPr>
      <w:rFonts w:ascii="Times New Roman" w:eastAsia="Times New Roman" w:hAnsi="Times New Roman"/>
      <w:kern w:val="16"/>
      <w:sz w:val="24"/>
      <w:szCs w:val="24"/>
      <w:lang w:val="de-DE"/>
    </w:rPr>
  </w:style>
  <w:style w:type="character" w:customStyle="1" w:styleId="highlight">
    <w:name w:val="highlight"/>
    <w:rsid w:val="00A53C46"/>
  </w:style>
  <w:style w:type="character" w:customStyle="1" w:styleId="citationref">
    <w:name w:val="citationref"/>
    <w:rsid w:val="00A53C46"/>
  </w:style>
  <w:style w:type="paragraph" w:styleId="DocumentMap">
    <w:name w:val="Document Map"/>
    <w:basedOn w:val="Normal"/>
    <w:link w:val="DocumentMapChar"/>
    <w:uiPriority w:val="99"/>
    <w:semiHidden/>
    <w:unhideWhenUsed/>
    <w:rsid w:val="00A53C46"/>
    <w:pPr>
      <w:spacing w:line="240" w:lineRule="auto"/>
    </w:pPr>
    <w:rPr>
      <w:rFonts w:ascii="Segoe UI" w:hAnsi="Segoe UI" w:cs="Segoe UI"/>
      <w:szCs w:val="16"/>
    </w:rPr>
  </w:style>
  <w:style w:type="character" w:customStyle="1" w:styleId="DocumentMapChar">
    <w:name w:val="Document Map Char"/>
    <w:link w:val="DocumentMap"/>
    <w:uiPriority w:val="99"/>
    <w:semiHidden/>
    <w:rsid w:val="00A53C46"/>
    <w:rPr>
      <w:rFonts w:ascii="Segoe UI" w:eastAsia="MS Mincho" w:hAnsi="Segoe UI" w:cs="Segoe UI"/>
      <w:szCs w:val="16"/>
      <w:lang w:eastAsia="ja-JP"/>
    </w:rPr>
  </w:style>
  <w:style w:type="paragraph" w:styleId="Title">
    <w:name w:val="Title"/>
    <w:basedOn w:val="Normal"/>
    <w:link w:val="TitleChar"/>
    <w:uiPriority w:val="1"/>
    <w:rsid w:val="00A53C46"/>
    <w:pPr>
      <w:spacing w:after="240"/>
    </w:pPr>
    <w:rPr>
      <w:rFonts w:eastAsia="MS Gothic"/>
      <w:b/>
      <w:sz w:val="28"/>
      <w:szCs w:val="52"/>
    </w:rPr>
  </w:style>
  <w:style w:type="character" w:customStyle="1" w:styleId="TitleChar">
    <w:name w:val="Title Char"/>
    <w:link w:val="Title"/>
    <w:uiPriority w:val="1"/>
    <w:rsid w:val="00A53C46"/>
    <w:rPr>
      <w:rFonts w:eastAsia="MS Gothic" w:cstheme="minorHAnsi"/>
      <w:b/>
      <w:sz w:val="28"/>
      <w:szCs w:val="52"/>
      <w:lang w:eastAsia="ja-JP"/>
    </w:rPr>
  </w:style>
  <w:style w:type="paragraph" w:styleId="Subtitle">
    <w:name w:val="Subtitle"/>
    <w:basedOn w:val="Normal"/>
    <w:next w:val="Normal"/>
    <w:link w:val="SubtitleChar"/>
    <w:uiPriority w:val="11"/>
    <w:unhideWhenUsed/>
    <w:rsid w:val="00A53C46"/>
    <w:pPr>
      <w:numPr>
        <w:ilvl w:val="1"/>
      </w:numPr>
      <w:spacing w:after="160"/>
    </w:pPr>
    <w:rPr>
      <w:color w:val="191919"/>
    </w:rPr>
  </w:style>
  <w:style w:type="character" w:customStyle="1" w:styleId="SubtitleChar">
    <w:name w:val="Subtitle Char"/>
    <w:link w:val="Subtitle"/>
    <w:uiPriority w:val="11"/>
    <w:rsid w:val="00A53C46"/>
    <w:rPr>
      <w:rFonts w:eastAsia="MS Mincho" w:cstheme="minorHAnsi"/>
      <w:color w:val="191919"/>
      <w:lang w:eastAsia="ja-JP"/>
    </w:rPr>
  </w:style>
  <w:style w:type="character" w:styleId="IntenseEmphasis">
    <w:name w:val="Intense Emphasis"/>
    <w:uiPriority w:val="21"/>
    <w:unhideWhenUsed/>
    <w:rsid w:val="00A53C46"/>
    <w:rPr>
      <w:i/>
      <w:iCs/>
      <w:color w:val="244061"/>
    </w:rPr>
  </w:style>
  <w:style w:type="paragraph" w:styleId="IntenseQuote">
    <w:name w:val="Intense Quote"/>
    <w:basedOn w:val="Normal"/>
    <w:next w:val="Normal"/>
    <w:link w:val="IntenseQuoteChar"/>
    <w:uiPriority w:val="30"/>
    <w:unhideWhenUsed/>
    <w:rsid w:val="00A53C46"/>
    <w:pPr>
      <w:pBdr>
        <w:top w:val="single" w:sz="4" w:space="10" w:color="244061"/>
        <w:bottom w:val="single" w:sz="4" w:space="10" w:color="244061"/>
      </w:pBdr>
      <w:spacing w:before="360" w:after="360"/>
      <w:ind w:left="864" w:right="864"/>
      <w:jc w:val="center"/>
    </w:pPr>
    <w:rPr>
      <w:i/>
      <w:iCs/>
      <w:color w:val="244061"/>
    </w:rPr>
  </w:style>
  <w:style w:type="character" w:customStyle="1" w:styleId="IntenseQuoteChar">
    <w:name w:val="Intense Quote Char"/>
    <w:link w:val="IntenseQuote"/>
    <w:uiPriority w:val="30"/>
    <w:rsid w:val="00A53C46"/>
    <w:rPr>
      <w:rFonts w:eastAsia="MS Mincho" w:cstheme="minorHAnsi"/>
      <w:i/>
      <w:iCs/>
      <w:color w:val="244061"/>
      <w:lang w:eastAsia="ja-JP"/>
    </w:rPr>
  </w:style>
  <w:style w:type="character" w:styleId="IntenseReference">
    <w:name w:val="Intense Reference"/>
    <w:uiPriority w:val="32"/>
    <w:unhideWhenUsed/>
    <w:rsid w:val="00A53C46"/>
    <w:rPr>
      <w:b/>
      <w:bCs/>
      <w:caps w:val="0"/>
      <w:smallCaps/>
      <w:color w:val="244061"/>
      <w:spacing w:val="5"/>
    </w:rPr>
  </w:style>
  <w:style w:type="paragraph" w:styleId="TOCHeading">
    <w:name w:val="TOC Heading"/>
    <w:basedOn w:val="Heading1"/>
    <w:next w:val="Normal"/>
    <w:uiPriority w:val="39"/>
    <w:semiHidden/>
    <w:unhideWhenUsed/>
    <w:qFormat/>
    <w:rsid w:val="00A53C46"/>
    <w:pPr>
      <w:outlineLvl w:val="9"/>
    </w:pPr>
  </w:style>
  <w:style w:type="paragraph" w:styleId="BodyText3">
    <w:name w:val="Body Text 3"/>
    <w:basedOn w:val="Normal"/>
    <w:link w:val="BodyText3Char"/>
    <w:uiPriority w:val="99"/>
    <w:semiHidden/>
    <w:unhideWhenUsed/>
    <w:rsid w:val="00A53C46"/>
    <w:pPr>
      <w:spacing w:after="120"/>
    </w:pPr>
    <w:rPr>
      <w:szCs w:val="16"/>
    </w:rPr>
  </w:style>
  <w:style w:type="character" w:customStyle="1" w:styleId="BodyText3Char">
    <w:name w:val="Body Text 3 Char"/>
    <w:link w:val="BodyText3"/>
    <w:uiPriority w:val="99"/>
    <w:semiHidden/>
    <w:rsid w:val="00A53C46"/>
    <w:rPr>
      <w:rFonts w:eastAsia="MS Mincho" w:cstheme="minorHAnsi"/>
      <w:szCs w:val="16"/>
      <w:lang w:eastAsia="ja-JP"/>
    </w:rPr>
  </w:style>
  <w:style w:type="paragraph" w:styleId="BodyTextIndent3">
    <w:name w:val="Body Text Indent 3"/>
    <w:basedOn w:val="Normal"/>
    <w:link w:val="BodyTextIndent3Char"/>
    <w:uiPriority w:val="99"/>
    <w:semiHidden/>
    <w:unhideWhenUsed/>
    <w:rsid w:val="00A53C46"/>
    <w:pPr>
      <w:spacing w:after="120"/>
      <w:ind w:left="360"/>
    </w:pPr>
    <w:rPr>
      <w:szCs w:val="16"/>
    </w:rPr>
  </w:style>
  <w:style w:type="character" w:customStyle="1" w:styleId="BodyTextIndent3Char">
    <w:name w:val="Body Text Indent 3 Char"/>
    <w:link w:val="BodyTextIndent3"/>
    <w:uiPriority w:val="99"/>
    <w:semiHidden/>
    <w:rsid w:val="00A53C46"/>
    <w:rPr>
      <w:rFonts w:eastAsia="MS Mincho" w:cstheme="minorHAnsi"/>
      <w:szCs w:val="16"/>
      <w:lang w:eastAsia="ja-JP"/>
    </w:rPr>
  </w:style>
  <w:style w:type="paragraph" w:styleId="EnvelopeReturn">
    <w:name w:val="envelope return"/>
    <w:basedOn w:val="Normal"/>
    <w:uiPriority w:val="99"/>
    <w:semiHidden/>
    <w:unhideWhenUsed/>
    <w:rsid w:val="00A53C46"/>
    <w:pPr>
      <w:spacing w:line="240" w:lineRule="auto"/>
    </w:pPr>
    <w:rPr>
      <w:rFonts w:ascii="Cambria" w:eastAsia="MS Gothic" w:hAnsi="Cambria" w:cs="Times New Roman"/>
      <w:szCs w:val="20"/>
    </w:rPr>
  </w:style>
  <w:style w:type="character" w:styleId="HTMLCode">
    <w:name w:val="HTML Code"/>
    <w:uiPriority w:val="99"/>
    <w:semiHidden/>
    <w:unhideWhenUsed/>
    <w:rsid w:val="00A53C46"/>
    <w:rPr>
      <w:rFonts w:ascii="Consolas" w:hAnsi="Consolas"/>
      <w:sz w:val="22"/>
      <w:szCs w:val="20"/>
    </w:rPr>
  </w:style>
  <w:style w:type="character" w:styleId="HTMLKeyboard">
    <w:name w:val="HTML Keyboard"/>
    <w:uiPriority w:val="99"/>
    <w:semiHidden/>
    <w:unhideWhenUsed/>
    <w:rsid w:val="00A53C46"/>
    <w:rPr>
      <w:rFonts w:ascii="Consolas" w:hAnsi="Consolas"/>
      <w:sz w:val="22"/>
      <w:szCs w:val="20"/>
    </w:rPr>
  </w:style>
  <w:style w:type="paragraph" w:styleId="HTMLPreformatted">
    <w:name w:val="HTML Preformatted"/>
    <w:basedOn w:val="Normal"/>
    <w:link w:val="HTMLPreformattedChar"/>
    <w:uiPriority w:val="99"/>
    <w:semiHidden/>
    <w:unhideWhenUsed/>
    <w:rsid w:val="00A53C46"/>
    <w:pPr>
      <w:spacing w:line="240" w:lineRule="auto"/>
    </w:pPr>
    <w:rPr>
      <w:rFonts w:ascii="Consolas" w:hAnsi="Consolas"/>
      <w:szCs w:val="20"/>
    </w:rPr>
  </w:style>
  <w:style w:type="character" w:customStyle="1" w:styleId="HTMLPreformattedChar">
    <w:name w:val="HTML Preformatted Char"/>
    <w:link w:val="HTMLPreformatted"/>
    <w:uiPriority w:val="99"/>
    <w:semiHidden/>
    <w:rsid w:val="00A53C46"/>
    <w:rPr>
      <w:rFonts w:ascii="Consolas" w:eastAsia="MS Mincho" w:hAnsi="Consolas" w:cstheme="minorHAnsi"/>
      <w:szCs w:val="20"/>
      <w:lang w:eastAsia="ja-JP"/>
    </w:rPr>
  </w:style>
  <w:style w:type="character" w:styleId="HTMLTypewriter">
    <w:name w:val="HTML Typewriter"/>
    <w:uiPriority w:val="99"/>
    <w:semiHidden/>
    <w:unhideWhenUsed/>
    <w:rsid w:val="00A53C46"/>
    <w:rPr>
      <w:rFonts w:ascii="Consolas" w:hAnsi="Consolas"/>
      <w:sz w:val="22"/>
      <w:szCs w:val="20"/>
    </w:rPr>
  </w:style>
  <w:style w:type="paragraph" w:styleId="MacroText">
    <w:name w:val="macro"/>
    <w:link w:val="MacroTextChar"/>
    <w:uiPriority w:val="99"/>
    <w:semiHidden/>
    <w:unhideWhenUsed/>
    <w:rsid w:val="00A53C46"/>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MS Mincho" w:hAnsi="Consolas" w:cs="Times New Roman"/>
      <w:szCs w:val="20"/>
      <w:lang w:val="en-US" w:eastAsia="ja-JP"/>
    </w:rPr>
  </w:style>
  <w:style w:type="character" w:customStyle="1" w:styleId="MacroTextChar">
    <w:name w:val="Macro Text Char"/>
    <w:link w:val="MacroText"/>
    <w:uiPriority w:val="99"/>
    <w:semiHidden/>
    <w:rsid w:val="00A53C46"/>
    <w:rPr>
      <w:rFonts w:ascii="Consolas" w:eastAsia="MS Mincho" w:hAnsi="Consolas" w:cs="Times New Roman"/>
      <w:szCs w:val="20"/>
      <w:lang w:val="en-US" w:eastAsia="ja-JP"/>
    </w:rPr>
  </w:style>
  <w:style w:type="paragraph" w:styleId="PlainText">
    <w:name w:val="Plain Text"/>
    <w:basedOn w:val="Normal"/>
    <w:link w:val="PlainTextChar"/>
    <w:uiPriority w:val="99"/>
    <w:semiHidden/>
    <w:unhideWhenUsed/>
    <w:rsid w:val="00A53C46"/>
    <w:pPr>
      <w:spacing w:line="240" w:lineRule="auto"/>
    </w:pPr>
    <w:rPr>
      <w:rFonts w:ascii="Consolas" w:hAnsi="Consolas"/>
      <w:szCs w:val="21"/>
    </w:rPr>
  </w:style>
  <w:style w:type="character" w:customStyle="1" w:styleId="PlainTextChar">
    <w:name w:val="Plain Text Char"/>
    <w:link w:val="PlainText"/>
    <w:uiPriority w:val="99"/>
    <w:semiHidden/>
    <w:rsid w:val="00A53C46"/>
    <w:rPr>
      <w:rFonts w:ascii="Consolas" w:eastAsia="MS Mincho" w:hAnsi="Consolas" w:cstheme="minorHAnsi"/>
      <w:szCs w:val="21"/>
      <w:lang w:eastAsia="ja-JP"/>
    </w:rPr>
  </w:style>
  <w:style w:type="paragraph" w:styleId="BlockText">
    <w:name w:val="Block Text"/>
    <w:basedOn w:val="Normal"/>
    <w:uiPriority w:val="99"/>
    <w:semiHidden/>
    <w:unhideWhenUsed/>
    <w:rsid w:val="00A53C46"/>
    <w:pPr>
      <w:pBdr>
        <w:top w:val="single" w:sz="2" w:space="10" w:color="244061" w:shadow="1"/>
        <w:left w:val="single" w:sz="2" w:space="10" w:color="244061" w:shadow="1"/>
        <w:bottom w:val="single" w:sz="2" w:space="10" w:color="244061" w:shadow="1"/>
        <w:right w:val="single" w:sz="2" w:space="10" w:color="244061" w:shadow="1"/>
      </w:pBdr>
      <w:ind w:left="1152" w:right="1152"/>
    </w:pPr>
    <w:rPr>
      <w:i/>
      <w:iCs/>
      <w:color w:val="244061"/>
    </w:rPr>
  </w:style>
  <w:style w:type="character" w:styleId="PlaceholderText">
    <w:name w:val="Placeholder Text"/>
    <w:uiPriority w:val="99"/>
    <w:semiHidden/>
    <w:rsid w:val="00A53C46"/>
    <w:rPr>
      <w:color w:val="4A442A"/>
    </w:rPr>
  </w:style>
  <w:style w:type="paragraph" w:customStyle="1" w:styleId="Newpara">
    <w:name w:val="New para"/>
    <w:basedOn w:val="Normal"/>
    <w:link w:val="NewparaChar"/>
    <w:qFormat/>
    <w:rsid w:val="00A53C46"/>
    <w:pPr>
      <w:ind w:firstLine="567"/>
    </w:pPr>
  </w:style>
  <w:style w:type="paragraph" w:customStyle="1" w:styleId="Authors">
    <w:name w:val="Authors"/>
    <w:basedOn w:val="Title"/>
    <w:link w:val="AuthorsChar"/>
    <w:rsid w:val="00A53C46"/>
    <w:rPr>
      <w:b w:val="0"/>
      <w:sz w:val="24"/>
    </w:rPr>
  </w:style>
  <w:style w:type="character" w:customStyle="1" w:styleId="NewparaChar">
    <w:name w:val="New para Char"/>
    <w:link w:val="Newpara"/>
    <w:rsid w:val="00A53C46"/>
    <w:rPr>
      <w:rFonts w:eastAsia="MS Mincho" w:cstheme="minorHAnsi"/>
      <w:lang w:eastAsia="ja-JP"/>
    </w:rPr>
  </w:style>
  <w:style w:type="paragraph" w:customStyle="1" w:styleId="Affiliations">
    <w:name w:val="Affiliations"/>
    <w:basedOn w:val="Normal"/>
    <w:link w:val="AffiliationsChar"/>
    <w:qFormat/>
    <w:rsid w:val="00A53C46"/>
    <w:rPr>
      <w:i/>
      <w:sz w:val="24"/>
    </w:rPr>
  </w:style>
  <w:style w:type="character" w:customStyle="1" w:styleId="AuthorsChar">
    <w:name w:val="Authors Char"/>
    <w:link w:val="Authors"/>
    <w:rsid w:val="00A53C46"/>
    <w:rPr>
      <w:rFonts w:eastAsia="MS Gothic" w:cstheme="minorHAnsi"/>
      <w:sz w:val="24"/>
      <w:szCs w:val="52"/>
      <w:lang w:eastAsia="ja-JP"/>
    </w:rPr>
  </w:style>
  <w:style w:type="character" w:customStyle="1" w:styleId="AffiliationsChar">
    <w:name w:val="Affiliations Char"/>
    <w:link w:val="Affiliations"/>
    <w:rsid w:val="00A53C46"/>
    <w:rPr>
      <w:rFonts w:eastAsia="MS Mincho" w:cstheme="minorHAnsi"/>
      <w:i/>
      <w:sz w:val="24"/>
      <w:lang w:eastAsia="ja-JP"/>
    </w:rPr>
  </w:style>
  <w:style w:type="character" w:customStyle="1" w:styleId="ReferencesChar">
    <w:name w:val="References Char"/>
    <w:link w:val="References"/>
    <w:rsid w:val="00A53C46"/>
    <w:rPr>
      <w:rFonts w:eastAsia="MS Mincho" w:cstheme="minorHAnsi"/>
      <w:lang w:eastAsia="ja-JP"/>
    </w:rPr>
  </w:style>
  <w:style w:type="paragraph" w:customStyle="1" w:styleId="Highlightbullet">
    <w:name w:val="Highlight bullet"/>
    <w:basedOn w:val="Normal"/>
    <w:link w:val="HighlightbulletChar"/>
    <w:rsid w:val="00A53C46"/>
    <w:pPr>
      <w:numPr>
        <w:numId w:val="40"/>
      </w:numPr>
    </w:pPr>
  </w:style>
  <w:style w:type="character" w:customStyle="1" w:styleId="BulletedlistChar">
    <w:name w:val="Bulleted list Char"/>
    <w:link w:val="Bulletedlist"/>
    <w:rsid w:val="00A53C46"/>
    <w:rPr>
      <w:rFonts w:eastAsia="MS Mincho" w:cstheme="minorHAnsi"/>
      <w:lang w:eastAsia="ja-JP"/>
    </w:rPr>
  </w:style>
  <w:style w:type="paragraph" w:customStyle="1" w:styleId="Subbullets">
    <w:name w:val="Sub bullets"/>
    <w:basedOn w:val="Highlightbullet"/>
    <w:link w:val="SubbulletsChar"/>
    <w:rsid w:val="00A53C46"/>
  </w:style>
  <w:style w:type="character" w:customStyle="1" w:styleId="HighlightbulletChar">
    <w:name w:val="Highlight bullet Char"/>
    <w:link w:val="Highlightbullet"/>
    <w:rsid w:val="00A53C46"/>
    <w:rPr>
      <w:rFonts w:eastAsia="MS Mincho" w:cstheme="minorHAnsi"/>
      <w:lang w:eastAsia="ja-JP"/>
    </w:rPr>
  </w:style>
  <w:style w:type="character" w:customStyle="1" w:styleId="SubbulletsChar">
    <w:name w:val="Sub bullets Char"/>
    <w:link w:val="Subbullets"/>
    <w:rsid w:val="00A53C46"/>
    <w:rPr>
      <w:rFonts w:eastAsia="MS Mincho" w:cstheme="minorHAnsi"/>
      <w:lang w:eastAsia="ja-JP"/>
    </w:rPr>
  </w:style>
  <w:style w:type="paragraph" w:customStyle="1" w:styleId="Spacedpara">
    <w:name w:val="Spaced para"/>
    <w:basedOn w:val="Normal"/>
    <w:link w:val="SpacedparaChar"/>
    <w:qFormat/>
    <w:rsid w:val="00A53C46"/>
    <w:pPr>
      <w:spacing w:before="240"/>
    </w:pPr>
  </w:style>
  <w:style w:type="character" w:customStyle="1" w:styleId="SpacedparaChar">
    <w:name w:val="Spaced para Char"/>
    <w:link w:val="Spacedpara"/>
    <w:rsid w:val="00A53C46"/>
    <w:rPr>
      <w:rFonts w:eastAsia="MS Mincho" w:cstheme="minorHAnsi"/>
      <w:lang w:eastAsia="ja-JP"/>
    </w:rPr>
  </w:style>
  <w:style w:type="paragraph" w:customStyle="1" w:styleId="Referencesnumberedlist">
    <w:name w:val="References numbered list"/>
    <w:basedOn w:val="References"/>
    <w:link w:val="ReferencesnumberedlistChar"/>
    <w:qFormat/>
    <w:rsid w:val="00A53C46"/>
    <w:pPr>
      <w:numPr>
        <w:numId w:val="41"/>
      </w:numPr>
    </w:pPr>
  </w:style>
  <w:style w:type="character" w:customStyle="1" w:styleId="ReferencesnumberedlistChar">
    <w:name w:val="References numbered list Char"/>
    <w:link w:val="Referencesnumberedlist"/>
    <w:rsid w:val="00A53C46"/>
    <w:rPr>
      <w:rFonts w:eastAsia="MS Mincho" w:cstheme="minorHAnsi"/>
      <w:lang w:eastAsia="ja-JP"/>
    </w:rPr>
  </w:style>
  <w:style w:type="paragraph" w:customStyle="1" w:styleId="Tablefigfootnotes">
    <w:name w:val="Table/fig footnotes"/>
    <w:basedOn w:val="Normal"/>
    <w:link w:val="TablefigfootnotesChar"/>
    <w:qFormat/>
    <w:rsid w:val="00A53C46"/>
    <w:pPr>
      <w:spacing w:before="120" w:line="276" w:lineRule="auto"/>
    </w:pPr>
    <w:rPr>
      <w:rFonts w:eastAsia="SimSun"/>
      <w:sz w:val="20"/>
      <w:szCs w:val="18"/>
      <w:lang w:val="en-US" w:eastAsia="en-GB"/>
    </w:rPr>
  </w:style>
  <w:style w:type="character" w:customStyle="1" w:styleId="TablefigfootnotesChar">
    <w:name w:val="Table/fig footnotes Char"/>
    <w:basedOn w:val="DefaultParagraphFont"/>
    <w:link w:val="Tablefigfootnotes"/>
    <w:rsid w:val="00A53C46"/>
    <w:rPr>
      <w:rFonts w:eastAsia="SimSun" w:cstheme="minorHAnsi"/>
      <w:sz w:val="20"/>
      <w:szCs w:val="18"/>
      <w:lang w:val="en-US" w:eastAsia="en-GB"/>
    </w:rPr>
  </w:style>
  <w:style w:type="paragraph" w:customStyle="1" w:styleId="Tabletitle">
    <w:name w:val="Table title"/>
    <w:basedOn w:val="Normal"/>
    <w:next w:val="Normal"/>
    <w:qFormat/>
    <w:rsid w:val="00A53C46"/>
    <w:pPr>
      <w:spacing w:before="240"/>
    </w:pPr>
  </w:style>
  <w:style w:type="paragraph" w:customStyle="1" w:styleId="Tablefigdescription">
    <w:name w:val="Table/fig description"/>
    <w:basedOn w:val="Normal"/>
    <w:link w:val="TablefigdescriptionChar"/>
    <w:qFormat/>
    <w:rsid w:val="00A53C46"/>
    <w:pPr>
      <w:spacing w:after="240" w:line="276" w:lineRule="auto"/>
    </w:pPr>
  </w:style>
  <w:style w:type="paragraph" w:styleId="TOC2">
    <w:name w:val="toc 2"/>
    <w:basedOn w:val="Normal"/>
    <w:next w:val="Normal"/>
    <w:autoRedefine/>
    <w:uiPriority w:val="39"/>
    <w:unhideWhenUsed/>
    <w:rsid w:val="002625E1"/>
    <w:pPr>
      <w:tabs>
        <w:tab w:val="right" w:leader="dot" w:pos="9016"/>
      </w:tabs>
      <w:spacing w:after="30"/>
      <w:ind w:left="221"/>
    </w:pPr>
    <w:rPr>
      <w:rFonts w:ascii="Arial" w:hAnsi="Arial" w:cs="Arial"/>
      <w:iCs/>
      <w:noProof/>
      <w:lang w:val="en-US" w:eastAsia="en-GB"/>
    </w:rPr>
  </w:style>
  <w:style w:type="character" w:customStyle="1" w:styleId="TablefigdescriptionChar">
    <w:name w:val="Table/fig description Char"/>
    <w:basedOn w:val="DefaultParagraphFont"/>
    <w:link w:val="Tablefigdescription"/>
    <w:rsid w:val="00A53C46"/>
    <w:rPr>
      <w:rFonts w:eastAsia="MS Mincho" w:cstheme="minorHAnsi"/>
      <w:lang w:eastAsia="ja-JP"/>
    </w:rPr>
  </w:style>
  <w:style w:type="character" w:customStyle="1" w:styleId="il">
    <w:name w:val="il"/>
    <w:basedOn w:val="DefaultParagraphFont"/>
    <w:rsid w:val="00F65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25342">
      <w:bodyDiv w:val="1"/>
      <w:marLeft w:val="0"/>
      <w:marRight w:val="0"/>
      <w:marTop w:val="0"/>
      <w:marBottom w:val="0"/>
      <w:divBdr>
        <w:top w:val="none" w:sz="0" w:space="0" w:color="auto"/>
        <w:left w:val="none" w:sz="0" w:space="0" w:color="auto"/>
        <w:bottom w:val="none" w:sz="0" w:space="0" w:color="auto"/>
        <w:right w:val="none" w:sz="0" w:space="0" w:color="auto"/>
      </w:divBdr>
    </w:div>
    <w:div w:id="378551664">
      <w:bodyDiv w:val="1"/>
      <w:marLeft w:val="0"/>
      <w:marRight w:val="0"/>
      <w:marTop w:val="0"/>
      <w:marBottom w:val="0"/>
      <w:divBdr>
        <w:top w:val="none" w:sz="0" w:space="0" w:color="auto"/>
        <w:left w:val="none" w:sz="0" w:space="0" w:color="auto"/>
        <w:bottom w:val="none" w:sz="0" w:space="0" w:color="auto"/>
        <w:right w:val="none" w:sz="0" w:space="0" w:color="auto"/>
      </w:divBdr>
    </w:div>
    <w:div w:id="562716857">
      <w:bodyDiv w:val="1"/>
      <w:marLeft w:val="0"/>
      <w:marRight w:val="0"/>
      <w:marTop w:val="0"/>
      <w:marBottom w:val="0"/>
      <w:divBdr>
        <w:top w:val="none" w:sz="0" w:space="0" w:color="auto"/>
        <w:left w:val="none" w:sz="0" w:space="0" w:color="auto"/>
        <w:bottom w:val="none" w:sz="0" w:space="0" w:color="auto"/>
        <w:right w:val="none" w:sz="0" w:space="0" w:color="auto"/>
      </w:divBdr>
    </w:div>
    <w:div w:id="629241407">
      <w:bodyDiv w:val="1"/>
      <w:marLeft w:val="0"/>
      <w:marRight w:val="0"/>
      <w:marTop w:val="0"/>
      <w:marBottom w:val="0"/>
      <w:divBdr>
        <w:top w:val="none" w:sz="0" w:space="0" w:color="auto"/>
        <w:left w:val="none" w:sz="0" w:space="0" w:color="auto"/>
        <w:bottom w:val="none" w:sz="0" w:space="0" w:color="auto"/>
        <w:right w:val="none" w:sz="0" w:space="0" w:color="auto"/>
      </w:divBdr>
    </w:div>
    <w:div w:id="1032612829">
      <w:bodyDiv w:val="1"/>
      <w:marLeft w:val="0"/>
      <w:marRight w:val="0"/>
      <w:marTop w:val="0"/>
      <w:marBottom w:val="0"/>
      <w:divBdr>
        <w:top w:val="none" w:sz="0" w:space="0" w:color="auto"/>
        <w:left w:val="none" w:sz="0" w:space="0" w:color="auto"/>
        <w:bottom w:val="none" w:sz="0" w:space="0" w:color="auto"/>
        <w:right w:val="none" w:sz="0" w:space="0" w:color="auto"/>
      </w:divBdr>
    </w:div>
    <w:div w:id="1119035959">
      <w:bodyDiv w:val="1"/>
      <w:marLeft w:val="0"/>
      <w:marRight w:val="0"/>
      <w:marTop w:val="0"/>
      <w:marBottom w:val="0"/>
      <w:divBdr>
        <w:top w:val="none" w:sz="0" w:space="0" w:color="auto"/>
        <w:left w:val="none" w:sz="0" w:space="0" w:color="auto"/>
        <w:bottom w:val="none" w:sz="0" w:space="0" w:color="auto"/>
        <w:right w:val="none" w:sz="0" w:space="0" w:color="auto"/>
      </w:divBdr>
    </w:div>
    <w:div w:id="1230382852">
      <w:bodyDiv w:val="1"/>
      <w:marLeft w:val="0"/>
      <w:marRight w:val="0"/>
      <w:marTop w:val="0"/>
      <w:marBottom w:val="0"/>
      <w:divBdr>
        <w:top w:val="none" w:sz="0" w:space="0" w:color="auto"/>
        <w:left w:val="none" w:sz="0" w:space="0" w:color="auto"/>
        <w:bottom w:val="none" w:sz="0" w:space="0" w:color="auto"/>
        <w:right w:val="none" w:sz="0" w:space="0" w:color="auto"/>
      </w:divBdr>
    </w:div>
    <w:div w:id="1610702807">
      <w:bodyDiv w:val="1"/>
      <w:marLeft w:val="0"/>
      <w:marRight w:val="0"/>
      <w:marTop w:val="0"/>
      <w:marBottom w:val="0"/>
      <w:divBdr>
        <w:top w:val="none" w:sz="0" w:space="0" w:color="auto"/>
        <w:left w:val="none" w:sz="0" w:space="0" w:color="auto"/>
        <w:bottom w:val="none" w:sz="0" w:space="0" w:color="auto"/>
        <w:right w:val="none" w:sz="0" w:space="0" w:color="auto"/>
      </w:divBdr>
    </w:div>
    <w:div w:id="1753238674">
      <w:bodyDiv w:val="1"/>
      <w:marLeft w:val="0"/>
      <w:marRight w:val="0"/>
      <w:marTop w:val="0"/>
      <w:marBottom w:val="0"/>
      <w:divBdr>
        <w:top w:val="none" w:sz="0" w:space="0" w:color="auto"/>
        <w:left w:val="none" w:sz="0" w:space="0" w:color="auto"/>
        <w:bottom w:val="none" w:sz="0" w:space="0" w:color="auto"/>
        <w:right w:val="none" w:sz="0" w:space="0" w:color="auto"/>
      </w:divBdr>
    </w:div>
    <w:div w:id="1799299774">
      <w:bodyDiv w:val="1"/>
      <w:marLeft w:val="0"/>
      <w:marRight w:val="0"/>
      <w:marTop w:val="0"/>
      <w:marBottom w:val="0"/>
      <w:divBdr>
        <w:top w:val="none" w:sz="0" w:space="0" w:color="auto"/>
        <w:left w:val="none" w:sz="0" w:space="0" w:color="auto"/>
        <w:bottom w:val="none" w:sz="0" w:space="0" w:color="auto"/>
        <w:right w:val="none" w:sz="0" w:space="0" w:color="auto"/>
      </w:divBdr>
    </w:div>
    <w:div w:id="197447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lrike.weyer-czernilofsky@boehringer-ingelheim.com" TargetMode="Externa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ito\Documents\Freelance%20work\Templates\Calibri%2011%20pt%201.5s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8ECC1-6736-4EE5-94A7-DB5EC6986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Calibri 11 pt 1.5spp</Template>
  <TotalTime>0</TotalTime>
  <Pages>27</Pages>
  <Words>8158</Words>
  <Characters>46507</Characters>
  <Application>Microsoft Office Word</Application>
  <DocSecurity>0</DocSecurity>
  <Lines>387</Lines>
  <Paragraphs>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Ashfield Healthcare</Company>
  <LinksUpToDate>false</LinksUpToDate>
  <CharactersWithSpaces>54556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Johns</dc:creator>
  <cp:lastModifiedBy>Pavlovcak, Greg</cp:lastModifiedBy>
  <cp:revision>2</cp:revision>
  <cp:lastPrinted>2019-08-27T12:18:00Z</cp:lastPrinted>
  <dcterms:created xsi:type="dcterms:W3CDTF">2020-04-16T15:47:00Z</dcterms:created>
  <dcterms:modified xsi:type="dcterms:W3CDTF">2020-04-16T15:47:00Z</dcterms:modified>
</cp:coreProperties>
</file>