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73" w:rsidRDefault="00B94C73" w:rsidP="00B94C73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20314DB3" wp14:editId="1E7E83ED">
            <wp:extent cx="3938451" cy="3283137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.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885" cy="329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C73" w:rsidRDefault="00B94C73" w:rsidP="00B94C73">
      <w:pPr>
        <w:spacing w:line="480" w:lineRule="auto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94C73" w:rsidRDefault="00B94C73" w:rsidP="00B94C73">
      <w:pPr>
        <w:spacing w:line="48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 w:rsidRPr="009A0B15">
        <w:rPr>
          <w:rFonts w:ascii="Arial" w:hAnsi="Arial" w:cs="Arial"/>
          <w:b/>
          <w:bCs/>
          <w:color w:val="000000" w:themeColor="text1"/>
        </w:rPr>
        <w:t>Figure S</w:t>
      </w:r>
      <w:r>
        <w:rPr>
          <w:rFonts w:ascii="Arial" w:hAnsi="Arial" w:cs="Arial"/>
          <w:b/>
          <w:bCs/>
          <w:color w:val="000000" w:themeColor="text1"/>
        </w:rPr>
        <w:t>2</w:t>
      </w:r>
      <w:bookmarkStart w:id="0" w:name="_GoBack"/>
      <w:bookmarkEnd w:id="0"/>
      <w:r w:rsidRPr="009A0B15">
        <w:rPr>
          <w:rFonts w:ascii="Arial" w:hAnsi="Arial" w:cs="Arial"/>
          <w:b/>
          <w:bCs/>
          <w:color w:val="000000" w:themeColor="text1"/>
        </w:rPr>
        <w:t xml:space="preserve">: Optimization of PRX302 sandwich ELISA. (A) </w:t>
      </w:r>
      <w:r w:rsidRPr="009A0B15">
        <w:rPr>
          <w:rFonts w:ascii="Arial" w:hAnsi="Arial" w:cs="Arial"/>
          <w:bCs/>
          <w:color w:val="000000" w:themeColor="text1"/>
        </w:rPr>
        <w:t xml:space="preserve">Serial dilutions of the HG6 monoclonal capture antibody to determine optimal concentration. Performed in duplicate. </w:t>
      </w:r>
      <w:r w:rsidRPr="009A0B15">
        <w:rPr>
          <w:rFonts w:ascii="Arial" w:hAnsi="Arial" w:cs="Arial"/>
          <w:b/>
          <w:bCs/>
          <w:color w:val="000000" w:themeColor="text1"/>
        </w:rPr>
        <w:t>(B)</w:t>
      </w:r>
      <w:r w:rsidRPr="009A0B15">
        <w:rPr>
          <w:rFonts w:ascii="Arial" w:hAnsi="Arial" w:cs="Arial"/>
          <w:bCs/>
          <w:color w:val="000000" w:themeColor="text1"/>
        </w:rPr>
        <w:t xml:space="preserve"> Serial dilutions of MPC polyclonal detection antibody to determine optimal concentration. Performed in duplicate </w:t>
      </w:r>
      <w:r w:rsidRPr="009A0B15">
        <w:rPr>
          <w:rFonts w:ascii="Arial" w:hAnsi="Arial" w:cs="Arial"/>
          <w:b/>
          <w:bCs/>
          <w:color w:val="000000" w:themeColor="text1"/>
        </w:rPr>
        <w:t xml:space="preserve">(C) </w:t>
      </w:r>
      <w:r w:rsidRPr="009A0B15">
        <w:rPr>
          <w:rFonts w:ascii="Arial" w:hAnsi="Arial" w:cs="Arial"/>
          <w:bCs/>
          <w:color w:val="000000" w:themeColor="text1"/>
        </w:rPr>
        <w:t xml:space="preserve">PRX302 standard curve using optimal </w:t>
      </w:r>
      <w:proofErr w:type="spellStart"/>
      <w:r w:rsidRPr="009A0B15">
        <w:rPr>
          <w:rFonts w:ascii="Arial" w:hAnsi="Arial" w:cs="Arial"/>
          <w:bCs/>
          <w:color w:val="000000" w:themeColor="text1"/>
        </w:rPr>
        <w:t>CAb</w:t>
      </w:r>
      <w:proofErr w:type="spellEnd"/>
      <w:r w:rsidRPr="009A0B15">
        <w:rPr>
          <w:rFonts w:ascii="Arial" w:hAnsi="Arial" w:cs="Arial"/>
          <w:bCs/>
          <w:color w:val="000000" w:themeColor="text1"/>
        </w:rPr>
        <w:t xml:space="preserve"> (i.e. 4 </w:t>
      </w:r>
      <w:r w:rsidRPr="009A0B15">
        <w:rPr>
          <w:rFonts w:ascii="Arial" w:hAnsi="Arial" w:cs="Arial"/>
          <w:bCs/>
          <w:color w:val="000000" w:themeColor="text1"/>
          <w:lang w:val="el-GR"/>
        </w:rPr>
        <w:t>μ</w:t>
      </w:r>
      <w:r w:rsidRPr="009A0B15">
        <w:rPr>
          <w:rFonts w:ascii="Arial" w:hAnsi="Arial" w:cs="Arial"/>
          <w:bCs/>
          <w:color w:val="000000" w:themeColor="text1"/>
        </w:rPr>
        <w:t xml:space="preserve">g/mL) and </w:t>
      </w:r>
      <w:proofErr w:type="spellStart"/>
      <w:r w:rsidRPr="009A0B15">
        <w:rPr>
          <w:rFonts w:ascii="Arial" w:hAnsi="Arial" w:cs="Arial"/>
          <w:bCs/>
          <w:color w:val="000000" w:themeColor="text1"/>
        </w:rPr>
        <w:t>DAb</w:t>
      </w:r>
      <w:proofErr w:type="spellEnd"/>
      <w:r w:rsidRPr="009A0B15">
        <w:rPr>
          <w:rFonts w:ascii="Arial" w:hAnsi="Arial" w:cs="Arial"/>
          <w:bCs/>
          <w:color w:val="000000" w:themeColor="text1"/>
        </w:rPr>
        <w:t xml:space="preserve"> (i.e. 5.5 </w:t>
      </w:r>
      <w:r w:rsidRPr="009A0B15">
        <w:rPr>
          <w:rFonts w:ascii="Arial" w:hAnsi="Arial" w:cs="Arial"/>
          <w:bCs/>
          <w:color w:val="000000" w:themeColor="text1"/>
          <w:lang w:val="el-GR"/>
        </w:rPr>
        <w:t>μ</w:t>
      </w:r>
      <w:r w:rsidRPr="009A0B15">
        <w:rPr>
          <w:rFonts w:ascii="Arial" w:hAnsi="Arial" w:cs="Arial"/>
          <w:bCs/>
          <w:color w:val="000000" w:themeColor="text1"/>
        </w:rPr>
        <w:t>g/mL) concentrations. Standard curve represents average of 3 independent runs with 12 replicates per concentration per assay. Error bars represent +/- standard deviation (SD).</w:t>
      </w:r>
    </w:p>
    <w:p w:rsidR="00D8525B" w:rsidRDefault="00D8525B"/>
    <w:sectPr w:rsidR="00D8525B" w:rsidSect="00DC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D"/>
    <w:rsid w:val="00B94C73"/>
    <w:rsid w:val="00D8525B"/>
    <w:rsid w:val="00D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3F5DC-7FEB-42C0-8879-82C2B224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Brennen</dc:creator>
  <cp:keywords/>
  <dc:description/>
  <cp:lastModifiedBy>Nate Brennen</cp:lastModifiedBy>
  <cp:revision>2</cp:revision>
  <dcterms:created xsi:type="dcterms:W3CDTF">2020-07-08T14:49:00Z</dcterms:created>
  <dcterms:modified xsi:type="dcterms:W3CDTF">2020-07-08T14:49:00Z</dcterms:modified>
</cp:coreProperties>
</file>