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F389F5" w14:textId="7B1421C0" w:rsidR="006A317E" w:rsidRPr="00775413" w:rsidRDefault="006A317E" w:rsidP="00FD53A6">
      <w:pPr>
        <w:spacing w:after="240" w:line="360" w:lineRule="auto"/>
        <w:jc w:val="both"/>
        <w:rPr>
          <w:rFonts w:asciiTheme="minorBidi" w:hAnsiTheme="minorBidi" w:cstheme="minorBidi"/>
          <w:b/>
          <w:bCs/>
          <w:szCs w:val="32"/>
          <w:lang w:val="en-US"/>
        </w:rPr>
      </w:pPr>
    </w:p>
    <w:p w14:paraId="4E5FC4AD" w14:textId="5BA9554E" w:rsidR="000A6456" w:rsidRPr="00775413" w:rsidRDefault="000A6456" w:rsidP="00FD53A6">
      <w:pPr>
        <w:spacing w:after="240" w:line="360" w:lineRule="auto"/>
        <w:jc w:val="both"/>
        <w:rPr>
          <w:rFonts w:asciiTheme="minorBidi" w:hAnsiTheme="minorBidi" w:cstheme="minorBidi"/>
          <w:b/>
          <w:bCs/>
          <w:szCs w:val="32"/>
          <w:lang w:val="en-US"/>
        </w:rPr>
      </w:pPr>
      <w:r w:rsidRPr="00775413">
        <w:rPr>
          <w:rFonts w:asciiTheme="minorBidi" w:hAnsiTheme="minorBidi" w:cstheme="minorBidi"/>
          <w:b/>
          <w:bCs/>
          <w:szCs w:val="32"/>
          <w:lang w:val="en-US"/>
        </w:rPr>
        <w:t xml:space="preserve">Supplementary </w:t>
      </w:r>
      <w:r w:rsidR="00BB3916">
        <w:rPr>
          <w:rFonts w:asciiTheme="minorBidi" w:hAnsiTheme="minorBidi" w:cstheme="minorBidi"/>
          <w:b/>
          <w:bCs/>
          <w:szCs w:val="32"/>
          <w:lang w:val="en-US"/>
        </w:rPr>
        <w:t>figures</w:t>
      </w:r>
      <w:r w:rsidR="00BB3916" w:rsidRPr="00775413">
        <w:rPr>
          <w:rFonts w:asciiTheme="minorBidi" w:hAnsiTheme="minorBidi" w:cstheme="minorBidi"/>
          <w:b/>
          <w:bCs/>
          <w:szCs w:val="32"/>
          <w:lang w:val="en-US"/>
        </w:rPr>
        <w:t xml:space="preserve"> </w:t>
      </w:r>
      <w:r w:rsidRPr="00775413">
        <w:rPr>
          <w:rFonts w:asciiTheme="minorBidi" w:hAnsiTheme="minorBidi" w:cstheme="minorBidi"/>
          <w:b/>
          <w:bCs/>
          <w:szCs w:val="32"/>
          <w:lang w:val="en-US"/>
        </w:rPr>
        <w:t>for:</w:t>
      </w:r>
    </w:p>
    <w:p w14:paraId="4128D61D" w14:textId="37C7B30F" w:rsidR="00A039C4" w:rsidRPr="00775413" w:rsidRDefault="00AD4B9A" w:rsidP="00FD53A6">
      <w:pPr>
        <w:spacing w:after="240" w:line="360" w:lineRule="auto"/>
        <w:jc w:val="both"/>
        <w:rPr>
          <w:rFonts w:asciiTheme="minorBidi" w:hAnsiTheme="minorBidi" w:cstheme="minorBidi"/>
          <w:b/>
          <w:bCs/>
          <w:szCs w:val="32"/>
          <w:lang w:val="en-US"/>
        </w:rPr>
      </w:pPr>
      <w:r>
        <w:rPr>
          <w:rFonts w:asciiTheme="minorBidi" w:hAnsiTheme="minorBidi" w:cstheme="minorBidi"/>
          <w:b/>
          <w:bCs/>
          <w:szCs w:val="32"/>
          <w:lang w:val="en-US"/>
        </w:rPr>
        <w:t>The</w:t>
      </w:r>
      <w:r w:rsidR="00A039C4" w:rsidRPr="00775413">
        <w:rPr>
          <w:rFonts w:asciiTheme="minorBidi" w:hAnsiTheme="minorBidi" w:cstheme="minorBidi"/>
          <w:b/>
          <w:bCs/>
          <w:szCs w:val="32"/>
          <w:lang w:val="en-US"/>
        </w:rPr>
        <w:t xml:space="preserve"> novel ATR inhibitor BAY 1895344 is efficacious as monotherapy and combined with DNA damage-inducing or repair-compromising therapies in preclinical cancer models</w:t>
      </w:r>
      <w:r w:rsidR="00BC1BC0" w:rsidRPr="00775413">
        <w:rPr>
          <w:rFonts w:asciiTheme="minorBidi" w:hAnsiTheme="minorBidi" w:cstheme="minorBidi"/>
          <w:b/>
          <w:bCs/>
          <w:szCs w:val="32"/>
          <w:lang w:val="en-US"/>
        </w:rPr>
        <w:t xml:space="preserve"> </w:t>
      </w:r>
    </w:p>
    <w:p w14:paraId="6A47E626" w14:textId="77777777" w:rsidR="000A6456" w:rsidRPr="00775413" w:rsidRDefault="000A6456" w:rsidP="00FD53A6">
      <w:pPr>
        <w:spacing w:after="240" w:line="360" w:lineRule="auto"/>
        <w:jc w:val="both"/>
        <w:rPr>
          <w:rFonts w:asciiTheme="minorBidi" w:hAnsiTheme="minorBidi" w:cstheme="minorBidi"/>
          <w:b/>
          <w:bCs/>
          <w:szCs w:val="32"/>
          <w:lang w:val="en-US"/>
        </w:rPr>
      </w:pPr>
    </w:p>
    <w:p w14:paraId="25152312" w14:textId="67716D5A" w:rsidR="00A039C4" w:rsidRPr="00775413" w:rsidRDefault="00A039C4" w:rsidP="00FD53A6">
      <w:pPr>
        <w:spacing w:after="240" w:line="360" w:lineRule="auto"/>
        <w:jc w:val="both"/>
        <w:rPr>
          <w:rFonts w:asciiTheme="minorBidi" w:hAnsiTheme="minorBidi" w:cstheme="minorBidi"/>
          <w:bCs/>
          <w:vertAlign w:val="superscript"/>
          <w:lang w:val="en-US"/>
        </w:rPr>
      </w:pPr>
      <w:r w:rsidRPr="00775413">
        <w:rPr>
          <w:rFonts w:asciiTheme="minorBidi" w:hAnsiTheme="minorBidi" w:cstheme="minorBidi"/>
          <w:bCs/>
          <w:lang w:val="en-US"/>
        </w:rPr>
        <w:t>Antje M</w:t>
      </w:r>
      <w:r w:rsidR="002D016E">
        <w:rPr>
          <w:rFonts w:asciiTheme="minorBidi" w:hAnsiTheme="minorBidi" w:cstheme="minorBidi"/>
          <w:bCs/>
          <w:lang w:val="en-US"/>
        </w:rPr>
        <w:t>.</w:t>
      </w:r>
      <w:r w:rsidRPr="00775413">
        <w:rPr>
          <w:rFonts w:asciiTheme="minorBidi" w:hAnsiTheme="minorBidi" w:cstheme="minorBidi"/>
          <w:bCs/>
          <w:lang w:val="en-US"/>
        </w:rPr>
        <w:t xml:space="preserve"> </w:t>
      </w:r>
      <w:proofErr w:type="spellStart"/>
      <w:r w:rsidRPr="00775413">
        <w:rPr>
          <w:rFonts w:asciiTheme="minorBidi" w:hAnsiTheme="minorBidi" w:cstheme="minorBidi"/>
          <w:bCs/>
          <w:lang w:val="en-US"/>
        </w:rPr>
        <w:t>Wengner</w:t>
      </w:r>
      <w:proofErr w:type="spellEnd"/>
      <w:r w:rsidRPr="00775413">
        <w:rPr>
          <w:rFonts w:asciiTheme="minorBidi" w:hAnsiTheme="minorBidi" w:cstheme="minorBidi"/>
          <w:bCs/>
          <w:lang w:val="en-US"/>
        </w:rPr>
        <w:t xml:space="preserve">, Gerhard </w:t>
      </w:r>
      <w:proofErr w:type="spellStart"/>
      <w:r w:rsidRPr="00775413">
        <w:rPr>
          <w:rFonts w:asciiTheme="minorBidi" w:hAnsiTheme="minorBidi" w:cstheme="minorBidi"/>
          <w:bCs/>
          <w:lang w:val="en-US"/>
        </w:rPr>
        <w:t>Siemeister</w:t>
      </w:r>
      <w:proofErr w:type="spellEnd"/>
      <w:r w:rsidRPr="00775413">
        <w:rPr>
          <w:rFonts w:asciiTheme="minorBidi" w:hAnsiTheme="minorBidi" w:cstheme="minorBidi"/>
          <w:bCs/>
          <w:lang w:val="en-US"/>
        </w:rPr>
        <w:t xml:space="preserve">, Ulrich </w:t>
      </w:r>
      <w:proofErr w:type="spellStart"/>
      <w:r w:rsidRPr="00775413">
        <w:rPr>
          <w:rFonts w:asciiTheme="minorBidi" w:hAnsiTheme="minorBidi" w:cstheme="minorBidi"/>
          <w:bCs/>
          <w:lang w:val="en-US"/>
        </w:rPr>
        <w:t>L</w:t>
      </w:r>
      <w:r w:rsidR="00684C58">
        <w:rPr>
          <w:rFonts w:asciiTheme="minorBidi" w:hAnsiTheme="minorBidi" w:cstheme="minorBidi"/>
          <w:bCs/>
          <w:lang w:val="en-US"/>
        </w:rPr>
        <w:t>ü</w:t>
      </w:r>
      <w:r w:rsidRPr="00775413">
        <w:rPr>
          <w:rFonts w:asciiTheme="minorBidi" w:hAnsiTheme="minorBidi" w:cstheme="minorBidi"/>
          <w:bCs/>
          <w:lang w:val="en-US"/>
        </w:rPr>
        <w:t>cking</w:t>
      </w:r>
      <w:proofErr w:type="spellEnd"/>
      <w:r w:rsidRPr="00775413">
        <w:rPr>
          <w:rFonts w:asciiTheme="minorBidi" w:hAnsiTheme="minorBidi" w:cstheme="minorBidi"/>
          <w:bCs/>
          <w:lang w:val="en-US"/>
        </w:rPr>
        <w:t xml:space="preserve">, Julien </w:t>
      </w:r>
      <w:proofErr w:type="spellStart"/>
      <w:r w:rsidRPr="00775413">
        <w:rPr>
          <w:rFonts w:asciiTheme="minorBidi" w:hAnsiTheme="minorBidi" w:cstheme="minorBidi"/>
          <w:bCs/>
          <w:lang w:val="en-US"/>
        </w:rPr>
        <w:t>Lefranc</w:t>
      </w:r>
      <w:proofErr w:type="spellEnd"/>
      <w:r w:rsidRPr="00775413">
        <w:rPr>
          <w:rFonts w:asciiTheme="minorBidi" w:hAnsiTheme="minorBidi" w:cstheme="minorBidi"/>
          <w:bCs/>
          <w:lang w:val="en-US"/>
        </w:rPr>
        <w:t xml:space="preserve">, Lars Wortmann, Philip Lienau, Benjamin Bader, Ulf </w:t>
      </w:r>
      <w:proofErr w:type="spellStart"/>
      <w:r w:rsidRPr="00775413">
        <w:rPr>
          <w:rFonts w:asciiTheme="minorBidi" w:hAnsiTheme="minorBidi" w:cstheme="minorBidi"/>
          <w:bCs/>
          <w:lang w:val="en-US"/>
        </w:rPr>
        <w:t>B</w:t>
      </w:r>
      <w:r w:rsidR="00684C58">
        <w:rPr>
          <w:rFonts w:asciiTheme="minorBidi" w:hAnsiTheme="minorBidi" w:cstheme="minorBidi"/>
          <w:bCs/>
          <w:lang w:val="en-US"/>
        </w:rPr>
        <w:t>ö</w:t>
      </w:r>
      <w:r w:rsidRPr="00775413">
        <w:rPr>
          <w:rFonts w:asciiTheme="minorBidi" w:hAnsiTheme="minorBidi" w:cstheme="minorBidi"/>
          <w:bCs/>
          <w:lang w:val="en-US"/>
        </w:rPr>
        <w:t>mer</w:t>
      </w:r>
      <w:proofErr w:type="spellEnd"/>
      <w:r w:rsidRPr="00775413">
        <w:rPr>
          <w:rFonts w:asciiTheme="minorBidi" w:hAnsiTheme="minorBidi" w:cstheme="minorBidi"/>
          <w:bCs/>
          <w:lang w:val="en-US"/>
        </w:rPr>
        <w:t xml:space="preserve">, Dieter </w:t>
      </w:r>
      <w:proofErr w:type="spellStart"/>
      <w:r w:rsidRPr="00775413">
        <w:rPr>
          <w:rFonts w:asciiTheme="minorBidi" w:hAnsiTheme="minorBidi" w:cstheme="minorBidi"/>
          <w:bCs/>
          <w:lang w:val="en-US"/>
        </w:rPr>
        <w:t>Moosmayer</w:t>
      </w:r>
      <w:proofErr w:type="spellEnd"/>
      <w:r w:rsidRPr="00775413">
        <w:rPr>
          <w:rFonts w:asciiTheme="minorBidi" w:hAnsiTheme="minorBidi" w:cstheme="minorBidi"/>
          <w:bCs/>
          <w:lang w:val="en-US"/>
        </w:rPr>
        <w:t xml:space="preserve">, Uwe </w:t>
      </w:r>
      <w:proofErr w:type="spellStart"/>
      <w:r w:rsidRPr="00775413">
        <w:rPr>
          <w:rFonts w:asciiTheme="minorBidi" w:hAnsiTheme="minorBidi" w:cstheme="minorBidi"/>
          <w:bCs/>
          <w:lang w:val="en-US"/>
        </w:rPr>
        <w:t>Eberspächer</w:t>
      </w:r>
      <w:proofErr w:type="spellEnd"/>
      <w:r w:rsidRPr="00775413">
        <w:rPr>
          <w:rFonts w:asciiTheme="minorBidi" w:hAnsiTheme="minorBidi" w:cstheme="minorBidi"/>
          <w:bCs/>
          <w:lang w:val="en-US"/>
        </w:rPr>
        <w:t xml:space="preserve">, Sven </w:t>
      </w:r>
      <w:proofErr w:type="spellStart"/>
      <w:r w:rsidRPr="00775413">
        <w:rPr>
          <w:rFonts w:asciiTheme="minorBidi" w:hAnsiTheme="minorBidi" w:cstheme="minorBidi"/>
          <w:bCs/>
          <w:lang w:val="en-US"/>
        </w:rPr>
        <w:t>Golfier</w:t>
      </w:r>
      <w:proofErr w:type="spellEnd"/>
      <w:r w:rsidRPr="00775413">
        <w:rPr>
          <w:rFonts w:asciiTheme="minorBidi" w:hAnsiTheme="minorBidi" w:cstheme="minorBidi"/>
          <w:bCs/>
          <w:lang w:val="en-US"/>
        </w:rPr>
        <w:t>, Christoph</w:t>
      </w:r>
      <w:r w:rsidR="002D016E">
        <w:rPr>
          <w:rFonts w:asciiTheme="minorBidi" w:hAnsiTheme="minorBidi" w:cstheme="minorBidi"/>
          <w:bCs/>
          <w:lang w:val="en-US"/>
        </w:rPr>
        <w:t xml:space="preserve"> A.</w:t>
      </w:r>
      <w:bookmarkStart w:id="0" w:name="_GoBack"/>
      <w:bookmarkEnd w:id="0"/>
      <w:r w:rsidRPr="00775413">
        <w:rPr>
          <w:rFonts w:asciiTheme="minorBidi" w:hAnsiTheme="minorBidi" w:cstheme="minorBidi"/>
          <w:bCs/>
          <w:lang w:val="en-US"/>
        </w:rPr>
        <w:t xml:space="preserve"> Schatz, </w:t>
      </w:r>
      <w:r w:rsidR="00E24B28">
        <w:rPr>
          <w:rFonts w:asciiTheme="minorBidi" w:hAnsiTheme="minorBidi" w:cstheme="minorBidi"/>
          <w:bCs/>
          <w:lang w:val="en-US"/>
        </w:rPr>
        <w:t xml:space="preserve">Simon J. Baumgart, </w:t>
      </w:r>
      <w:r w:rsidRPr="00775413">
        <w:rPr>
          <w:rFonts w:asciiTheme="minorBidi" w:hAnsiTheme="minorBidi" w:cstheme="minorBidi"/>
          <w:bCs/>
          <w:lang w:val="en-US"/>
        </w:rPr>
        <w:t xml:space="preserve">Bernard Haendler, Pascale Lejeune, Andreas Schlicker, Franz von Nussbaum, Michael Brands, Karl </w:t>
      </w:r>
      <w:proofErr w:type="spellStart"/>
      <w:r w:rsidRPr="00775413">
        <w:rPr>
          <w:rFonts w:asciiTheme="minorBidi" w:hAnsiTheme="minorBidi" w:cstheme="minorBidi"/>
          <w:bCs/>
          <w:lang w:val="en-US"/>
        </w:rPr>
        <w:t>Ziegelbauer</w:t>
      </w:r>
      <w:proofErr w:type="spellEnd"/>
      <w:r w:rsidR="00AD4B9A">
        <w:rPr>
          <w:rFonts w:asciiTheme="minorBidi" w:hAnsiTheme="minorBidi" w:cstheme="minorBidi"/>
          <w:bCs/>
          <w:lang w:val="en-US"/>
        </w:rPr>
        <w:t xml:space="preserve"> and </w:t>
      </w:r>
      <w:r w:rsidR="00AD4B9A" w:rsidRPr="00775413">
        <w:rPr>
          <w:rFonts w:asciiTheme="minorBidi" w:hAnsiTheme="minorBidi" w:cstheme="minorBidi"/>
          <w:bCs/>
          <w:lang w:val="en-US"/>
        </w:rPr>
        <w:t xml:space="preserve">Dominik </w:t>
      </w:r>
      <w:proofErr w:type="spellStart"/>
      <w:r w:rsidR="00AD4B9A" w:rsidRPr="00775413">
        <w:rPr>
          <w:rFonts w:asciiTheme="minorBidi" w:hAnsiTheme="minorBidi" w:cstheme="minorBidi"/>
          <w:bCs/>
          <w:lang w:val="en-US"/>
        </w:rPr>
        <w:t>Mumberg</w:t>
      </w:r>
      <w:proofErr w:type="spellEnd"/>
    </w:p>
    <w:p w14:paraId="26DEDD65" w14:textId="635538AA" w:rsidR="006A317E" w:rsidRPr="00775413" w:rsidRDefault="00C31685" w:rsidP="00FD53A6">
      <w:pPr>
        <w:spacing w:after="240" w:line="360" w:lineRule="auto"/>
        <w:jc w:val="both"/>
        <w:outlineLvl w:val="0"/>
        <w:rPr>
          <w:rFonts w:asciiTheme="minorBidi" w:hAnsiTheme="minorBidi" w:cstheme="minorBidi"/>
          <w:b/>
          <w:bCs/>
          <w:caps/>
          <w:lang w:val="en-US"/>
        </w:rPr>
      </w:pPr>
      <w:r w:rsidRPr="00775413">
        <w:rPr>
          <w:rFonts w:asciiTheme="minorBidi" w:hAnsiTheme="minorBidi" w:cstheme="minorBidi"/>
          <w:lang w:val="en-US"/>
        </w:rPr>
        <w:t xml:space="preserve"> </w:t>
      </w:r>
    </w:p>
    <w:p w14:paraId="2DE8AE48" w14:textId="7D9CC221" w:rsidR="005E7906" w:rsidRPr="00BB3916" w:rsidRDefault="005E7906" w:rsidP="00BB3916">
      <w:pPr>
        <w:spacing w:line="360" w:lineRule="auto"/>
        <w:jc w:val="both"/>
        <w:rPr>
          <w:rFonts w:asciiTheme="minorBidi" w:hAnsiTheme="minorBidi" w:cstheme="minorBidi"/>
          <w:b/>
          <w:bCs/>
          <w:caps/>
          <w:lang w:val="en-US"/>
        </w:rPr>
      </w:pPr>
    </w:p>
    <w:p w14:paraId="0A6D3B76" w14:textId="77777777" w:rsidR="00032FC5" w:rsidRDefault="00032FC5" w:rsidP="0080040F">
      <w:pPr>
        <w:spacing w:after="240" w:line="360" w:lineRule="auto"/>
        <w:jc w:val="both"/>
        <w:outlineLvl w:val="0"/>
        <w:rPr>
          <w:rFonts w:ascii="Arial" w:hAnsi="Arial" w:cs="Arial"/>
          <w:b/>
          <w:bCs/>
          <w:szCs w:val="28"/>
          <w:lang w:val="en-US"/>
        </w:rPr>
        <w:sectPr w:rsidR="00032FC5" w:rsidSect="00BB3916">
          <w:headerReference w:type="default" r:id="rId11"/>
          <w:footerReference w:type="default" r:id="rId12"/>
          <w:pgSz w:w="11900" w:h="16820" w:code="9"/>
          <w:pgMar w:top="1440" w:right="1440" w:bottom="1440" w:left="1440" w:header="708" w:footer="708" w:gutter="0"/>
          <w:cols w:space="708"/>
          <w:docGrid w:linePitch="360"/>
        </w:sectPr>
      </w:pPr>
    </w:p>
    <w:p w14:paraId="557EC54A" w14:textId="43C054A5" w:rsidR="0080040F" w:rsidRDefault="0080040F" w:rsidP="0080040F">
      <w:pPr>
        <w:spacing w:after="240" w:line="360" w:lineRule="auto"/>
        <w:jc w:val="both"/>
        <w:outlineLvl w:val="0"/>
        <w:rPr>
          <w:rFonts w:ascii="Arial" w:hAnsi="Arial" w:cs="Arial"/>
          <w:b/>
          <w:bCs/>
          <w:szCs w:val="28"/>
          <w:lang w:val="en-US"/>
        </w:rPr>
      </w:pPr>
      <w:r w:rsidRPr="00775413">
        <w:rPr>
          <w:rFonts w:ascii="Arial" w:hAnsi="Arial" w:cs="Arial"/>
          <w:b/>
          <w:bCs/>
          <w:szCs w:val="28"/>
          <w:lang w:val="en-US"/>
        </w:rPr>
        <w:lastRenderedPageBreak/>
        <w:t>Supplementary Figures</w:t>
      </w:r>
    </w:p>
    <w:p w14:paraId="7B638C82" w14:textId="055A653B" w:rsidR="0080040F" w:rsidRDefault="00810E5F" w:rsidP="0080040F">
      <w:pPr>
        <w:spacing w:after="240" w:line="480" w:lineRule="auto"/>
        <w:jc w:val="both"/>
        <w:rPr>
          <w:rFonts w:asciiTheme="minorBidi" w:hAnsiTheme="minorBidi" w:cstheme="minorBidi"/>
          <w:b/>
          <w:bCs/>
          <w:sz w:val="22"/>
          <w:lang w:val="en-US"/>
        </w:rPr>
      </w:pPr>
      <w:r>
        <w:rPr>
          <w:rFonts w:asciiTheme="minorBidi" w:hAnsiTheme="minorBidi" w:cstheme="minorBidi"/>
          <w:b/>
          <w:bCs/>
          <w:noProof/>
          <w:sz w:val="22"/>
          <w:lang w:val="en-US"/>
        </w:rPr>
        <w:drawing>
          <wp:inline distT="0" distB="0" distL="0" distR="0" wp14:anchorId="77EA38D6" wp14:editId="1FC4962F">
            <wp:extent cx="5727700" cy="6544310"/>
            <wp:effectExtent l="0" t="0" r="0" b="0"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1_300 dpi.tif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5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3A8E7" w14:textId="5E06F9FB" w:rsidR="00974119" w:rsidRDefault="00974119" w:rsidP="0080040F">
      <w:pPr>
        <w:spacing w:after="240" w:line="480" w:lineRule="auto"/>
        <w:jc w:val="both"/>
        <w:rPr>
          <w:rFonts w:asciiTheme="minorBidi" w:hAnsiTheme="minorBidi" w:cstheme="minorBidi"/>
          <w:sz w:val="22"/>
          <w:lang w:val="en-US"/>
        </w:rPr>
      </w:pPr>
      <w:r>
        <w:rPr>
          <w:rFonts w:asciiTheme="minorBidi" w:hAnsiTheme="minorBidi" w:cstheme="minorBidi"/>
          <w:b/>
          <w:bCs/>
          <w:sz w:val="22"/>
          <w:lang w:val="en-US"/>
        </w:rPr>
        <w:t xml:space="preserve">Figure S1. </w:t>
      </w:r>
      <w:r w:rsidRPr="00B16802">
        <w:rPr>
          <w:rFonts w:asciiTheme="minorBidi" w:hAnsiTheme="minorBidi" w:cstheme="minorBidi"/>
          <w:b/>
          <w:bCs/>
          <w:sz w:val="22"/>
          <w:lang w:val="en-US"/>
        </w:rPr>
        <w:t>Waterfall plots</w:t>
      </w:r>
      <w:r w:rsidR="00411F95" w:rsidRPr="00B16802">
        <w:rPr>
          <w:rFonts w:asciiTheme="minorBidi" w:hAnsiTheme="minorBidi" w:cstheme="minorBidi"/>
          <w:b/>
          <w:bCs/>
          <w:sz w:val="22"/>
          <w:lang w:val="en-US"/>
        </w:rPr>
        <w:t xml:space="preserve"> of </w:t>
      </w:r>
      <w:r w:rsidR="0042665E" w:rsidRPr="00B16802">
        <w:rPr>
          <w:rFonts w:asciiTheme="minorBidi" w:hAnsiTheme="minorBidi" w:cstheme="minorBidi"/>
          <w:b/>
          <w:bCs/>
          <w:i/>
          <w:sz w:val="22"/>
          <w:lang w:val="en-US"/>
        </w:rPr>
        <w:t>in vitro</w:t>
      </w:r>
      <w:r w:rsidR="0042665E" w:rsidRPr="00B16802">
        <w:rPr>
          <w:rFonts w:asciiTheme="minorBidi" w:hAnsiTheme="minorBidi" w:cstheme="minorBidi"/>
          <w:b/>
          <w:bCs/>
          <w:sz w:val="22"/>
          <w:lang w:val="en-US"/>
        </w:rPr>
        <w:t xml:space="preserve"> anti-proliferative IC</w:t>
      </w:r>
      <w:r w:rsidR="0042665E" w:rsidRPr="00B16802">
        <w:rPr>
          <w:rFonts w:asciiTheme="minorBidi" w:hAnsiTheme="minorBidi" w:cstheme="minorBidi"/>
          <w:b/>
          <w:bCs/>
          <w:sz w:val="22"/>
          <w:vertAlign w:val="subscript"/>
          <w:lang w:val="en-US"/>
        </w:rPr>
        <w:t>50</w:t>
      </w:r>
      <w:r w:rsidR="0042665E" w:rsidRPr="00B16802">
        <w:rPr>
          <w:rFonts w:asciiTheme="minorBidi" w:hAnsiTheme="minorBidi" w:cstheme="minorBidi"/>
          <w:b/>
          <w:bCs/>
          <w:sz w:val="22"/>
          <w:lang w:val="en-US"/>
        </w:rPr>
        <w:t xml:space="preserve"> values </w:t>
      </w:r>
      <w:r w:rsidR="00757787" w:rsidRPr="00B16802">
        <w:rPr>
          <w:rFonts w:asciiTheme="minorBidi" w:hAnsiTheme="minorBidi" w:cstheme="minorBidi"/>
          <w:b/>
          <w:bCs/>
          <w:sz w:val="22"/>
          <w:lang w:val="en-US"/>
        </w:rPr>
        <w:t>of</w:t>
      </w:r>
      <w:r w:rsidR="0042665E" w:rsidRPr="00B16802">
        <w:rPr>
          <w:rFonts w:asciiTheme="minorBidi" w:hAnsiTheme="minorBidi" w:cstheme="minorBidi"/>
          <w:b/>
          <w:bCs/>
          <w:sz w:val="22"/>
          <w:lang w:val="en-US"/>
        </w:rPr>
        <w:t xml:space="preserve"> </w:t>
      </w:r>
      <w:r w:rsidR="00B16802" w:rsidRPr="00B16802">
        <w:rPr>
          <w:rFonts w:asciiTheme="minorBidi" w:hAnsiTheme="minorBidi" w:cstheme="minorBidi"/>
          <w:b/>
          <w:bCs/>
          <w:sz w:val="22"/>
          <w:lang w:val="en-US"/>
        </w:rPr>
        <w:t>BAY 1895344 in a panel of cancer</w:t>
      </w:r>
      <w:r w:rsidR="00411F95" w:rsidRPr="00B16802">
        <w:rPr>
          <w:rFonts w:asciiTheme="minorBidi" w:hAnsiTheme="minorBidi" w:cstheme="minorBidi"/>
          <w:b/>
          <w:bCs/>
          <w:sz w:val="22"/>
          <w:lang w:val="en-US"/>
        </w:rPr>
        <w:t xml:space="preserve"> cell lines</w:t>
      </w:r>
      <w:r w:rsidR="00B16802" w:rsidRPr="00B16802">
        <w:rPr>
          <w:rFonts w:asciiTheme="minorBidi" w:hAnsiTheme="minorBidi" w:cstheme="minorBidi"/>
          <w:b/>
          <w:bCs/>
          <w:sz w:val="22"/>
          <w:lang w:val="en-US"/>
        </w:rPr>
        <w:t xml:space="preserve">. </w:t>
      </w:r>
      <w:r w:rsidR="00B16802" w:rsidRPr="00C84519">
        <w:rPr>
          <w:rFonts w:asciiTheme="minorBidi" w:hAnsiTheme="minorBidi" w:cstheme="minorBidi"/>
          <w:bCs/>
          <w:sz w:val="22"/>
          <w:lang w:val="en-US"/>
        </w:rPr>
        <w:t>(</w:t>
      </w:r>
      <w:r w:rsidR="00B16802" w:rsidRPr="0053087D">
        <w:rPr>
          <w:rFonts w:asciiTheme="minorBidi" w:hAnsiTheme="minorBidi" w:cstheme="minorBidi"/>
          <w:b/>
          <w:sz w:val="22"/>
          <w:lang w:val="en-US"/>
        </w:rPr>
        <w:t>A</w:t>
      </w:r>
      <w:r w:rsidR="00B16802" w:rsidRPr="00C84519">
        <w:rPr>
          <w:rFonts w:asciiTheme="minorBidi" w:hAnsiTheme="minorBidi" w:cstheme="minorBidi"/>
          <w:bCs/>
          <w:sz w:val="22"/>
          <w:lang w:val="en-US"/>
        </w:rPr>
        <w:t xml:space="preserve">) </w:t>
      </w:r>
      <w:r w:rsidR="00B16802">
        <w:rPr>
          <w:rFonts w:asciiTheme="minorBidi" w:hAnsiTheme="minorBidi" w:cstheme="minorBidi"/>
          <w:sz w:val="22"/>
          <w:lang w:val="en-US"/>
        </w:rPr>
        <w:t xml:space="preserve">Cancer cell lines harboring </w:t>
      </w:r>
      <w:r w:rsidR="00645391" w:rsidRPr="00C84519">
        <w:rPr>
          <w:rFonts w:asciiTheme="minorBidi" w:hAnsiTheme="minorBidi" w:cstheme="minorBidi"/>
          <w:bCs/>
          <w:sz w:val="22"/>
          <w:lang w:val="en-US"/>
        </w:rPr>
        <w:t xml:space="preserve">ATM mutations </w:t>
      </w:r>
      <w:r w:rsidR="00B16802">
        <w:rPr>
          <w:rFonts w:asciiTheme="minorBidi" w:hAnsiTheme="minorBidi" w:cstheme="minorBidi"/>
          <w:bCs/>
          <w:sz w:val="22"/>
          <w:lang w:val="en-US"/>
        </w:rPr>
        <w:t xml:space="preserve">as well as </w:t>
      </w:r>
      <w:r w:rsidR="00645391" w:rsidRPr="00C84519">
        <w:rPr>
          <w:rFonts w:asciiTheme="minorBidi" w:hAnsiTheme="minorBidi" w:cstheme="minorBidi"/>
          <w:bCs/>
          <w:sz w:val="22"/>
          <w:lang w:val="en-US"/>
        </w:rPr>
        <w:t>(</w:t>
      </w:r>
      <w:r w:rsidR="00645391" w:rsidRPr="00B16802">
        <w:rPr>
          <w:rFonts w:asciiTheme="minorBidi" w:hAnsiTheme="minorBidi" w:cstheme="minorBidi"/>
          <w:b/>
          <w:sz w:val="22"/>
          <w:lang w:val="en-US"/>
        </w:rPr>
        <w:t>B</w:t>
      </w:r>
      <w:r w:rsidR="00645391" w:rsidRPr="00C84519">
        <w:rPr>
          <w:rFonts w:asciiTheme="minorBidi" w:hAnsiTheme="minorBidi" w:cstheme="minorBidi"/>
          <w:bCs/>
          <w:sz w:val="22"/>
          <w:lang w:val="en-US"/>
        </w:rPr>
        <w:t xml:space="preserve">) </w:t>
      </w:r>
      <w:r w:rsidR="00B16802">
        <w:rPr>
          <w:rFonts w:asciiTheme="minorBidi" w:hAnsiTheme="minorBidi" w:cstheme="minorBidi"/>
          <w:bCs/>
          <w:sz w:val="22"/>
          <w:lang w:val="en-US"/>
        </w:rPr>
        <w:t>l</w:t>
      </w:r>
      <w:r w:rsidR="00645391" w:rsidRPr="00C84519">
        <w:rPr>
          <w:rFonts w:asciiTheme="minorBidi" w:hAnsiTheme="minorBidi" w:cstheme="minorBidi"/>
          <w:bCs/>
          <w:sz w:val="22"/>
          <w:lang w:val="en-US"/>
        </w:rPr>
        <w:t xml:space="preserve">ymphoma cell lines </w:t>
      </w:r>
      <w:r w:rsidR="00B16802">
        <w:rPr>
          <w:rFonts w:asciiTheme="minorBidi" w:hAnsiTheme="minorBidi" w:cstheme="minorBidi"/>
          <w:bCs/>
          <w:sz w:val="22"/>
          <w:lang w:val="en-US"/>
        </w:rPr>
        <w:t xml:space="preserve">(both </w:t>
      </w:r>
      <w:r w:rsidR="00645391" w:rsidRPr="00C84519">
        <w:rPr>
          <w:rFonts w:asciiTheme="minorBidi" w:hAnsiTheme="minorBidi" w:cstheme="minorBidi"/>
          <w:bCs/>
          <w:sz w:val="22"/>
          <w:lang w:val="en-US"/>
        </w:rPr>
        <w:t>marked in green</w:t>
      </w:r>
      <w:r w:rsidR="00B16802">
        <w:rPr>
          <w:rFonts w:asciiTheme="minorBidi" w:hAnsiTheme="minorBidi" w:cstheme="minorBidi"/>
          <w:bCs/>
          <w:sz w:val="22"/>
          <w:lang w:val="en-US"/>
        </w:rPr>
        <w:t>)</w:t>
      </w:r>
      <w:r w:rsidR="00645391" w:rsidRPr="00C84519">
        <w:rPr>
          <w:rFonts w:asciiTheme="minorBidi" w:hAnsiTheme="minorBidi" w:cstheme="minorBidi"/>
          <w:bCs/>
          <w:sz w:val="22"/>
          <w:lang w:val="en-US"/>
        </w:rPr>
        <w:t xml:space="preserve"> </w:t>
      </w:r>
      <w:r w:rsidR="00B16802">
        <w:rPr>
          <w:rFonts w:asciiTheme="minorBidi" w:hAnsiTheme="minorBidi" w:cstheme="minorBidi"/>
          <w:sz w:val="22"/>
          <w:lang w:val="en-US"/>
        </w:rPr>
        <w:t>showed increased ATRi sensitivity demonstrated by IC</w:t>
      </w:r>
      <w:r w:rsidR="00B16802" w:rsidRPr="00BF46A4">
        <w:rPr>
          <w:rFonts w:asciiTheme="minorBidi" w:hAnsiTheme="minorBidi" w:cstheme="minorBidi"/>
          <w:sz w:val="22"/>
          <w:vertAlign w:val="subscript"/>
          <w:lang w:val="en-US"/>
        </w:rPr>
        <w:t>50</w:t>
      </w:r>
      <w:r w:rsidR="00B16802">
        <w:rPr>
          <w:rFonts w:asciiTheme="minorBidi" w:hAnsiTheme="minorBidi" w:cstheme="minorBidi"/>
          <w:sz w:val="22"/>
          <w:lang w:val="en-US"/>
        </w:rPr>
        <w:t xml:space="preserve"> values of &lt; 100 </w:t>
      </w:r>
      <w:proofErr w:type="spellStart"/>
      <w:r w:rsidR="00B16802">
        <w:rPr>
          <w:rFonts w:asciiTheme="minorBidi" w:hAnsiTheme="minorBidi" w:cstheme="minorBidi"/>
          <w:sz w:val="22"/>
          <w:lang w:val="en-US"/>
        </w:rPr>
        <w:t>nM</w:t>
      </w:r>
      <w:proofErr w:type="spellEnd"/>
      <w:r w:rsidR="00B16802">
        <w:rPr>
          <w:rFonts w:asciiTheme="minorBidi" w:hAnsiTheme="minorBidi" w:cstheme="minorBidi"/>
          <w:sz w:val="22"/>
          <w:lang w:val="en-US"/>
        </w:rPr>
        <w:t xml:space="preserve"> </w:t>
      </w:r>
      <w:r w:rsidR="00B16802" w:rsidRPr="00C341E6">
        <w:rPr>
          <w:rFonts w:asciiTheme="minorBidi" w:hAnsiTheme="minorBidi" w:cstheme="minorBidi"/>
          <w:sz w:val="22"/>
          <w:lang w:val="en-US"/>
        </w:rPr>
        <w:t>(</w:t>
      </w:r>
      <w:r w:rsidR="00B16802">
        <w:rPr>
          <w:rFonts w:asciiTheme="minorBidi" w:hAnsiTheme="minorBidi" w:cstheme="minorBidi"/>
          <w:sz w:val="22"/>
          <w:lang w:val="en-US"/>
        </w:rPr>
        <w:t>s</w:t>
      </w:r>
      <w:r w:rsidR="00DD02AD">
        <w:rPr>
          <w:rFonts w:asciiTheme="minorBidi" w:hAnsiTheme="minorBidi" w:cstheme="minorBidi"/>
          <w:sz w:val="22"/>
          <w:lang w:val="en-US"/>
        </w:rPr>
        <w:t>ummarized in</w:t>
      </w:r>
      <w:r w:rsidR="00B16802" w:rsidRPr="00C341E6">
        <w:rPr>
          <w:rFonts w:asciiTheme="minorBidi" w:hAnsiTheme="minorBidi" w:cstheme="minorBidi"/>
          <w:sz w:val="22"/>
          <w:lang w:val="en-US"/>
        </w:rPr>
        <w:t xml:space="preserve"> Table S3). </w:t>
      </w:r>
    </w:p>
    <w:p w14:paraId="4CB0E86D" w14:textId="1030F63B" w:rsidR="00810E5F" w:rsidRDefault="0025359B" w:rsidP="0080040F">
      <w:pPr>
        <w:spacing w:after="240" w:line="480" w:lineRule="auto"/>
        <w:jc w:val="both"/>
        <w:rPr>
          <w:rFonts w:asciiTheme="minorBidi" w:hAnsiTheme="minorBidi" w:cstheme="minorBidi"/>
          <w:b/>
          <w:bCs/>
          <w:sz w:val="22"/>
          <w:lang w:val="en-US"/>
        </w:rPr>
      </w:pPr>
      <w:r>
        <w:rPr>
          <w:rFonts w:asciiTheme="minorBidi" w:hAnsiTheme="minorBidi" w:cstheme="minorBidi"/>
          <w:b/>
          <w:bCs/>
          <w:noProof/>
          <w:sz w:val="22"/>
          <w:lang w:val="en-US"/>
        </w:rPr>
        <w:lastRenderedPageBreak/>
        <w:drawing>
          <wp:inline distT="0" distB="0" distL="0" distR="0" wp14:anchorId="4162F499" wp14:editId="1EA7761E">
            <wp:extent cx="5727700" cy="5069840"/>
            <wp:effectExtent l="0" t="0" r="0" b="0"/>
            <wp:docPr id="1" name="Picture 1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2.tif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73AAC" w14:textId="4600F360" w:rsidR="00FD53A6" w:rsidRDefault="0080040F" w:rsidP="00FD53A6">
      <w:pPr>
        <w:spacing w:after="240" w:line="360" w:lineRule="auto"/>
        <w:jc w:val="both"/>
        <w:rPr>
          <w:rFonts w:asciiTheme="minorBidi" w:hAnsiTheme="minorBidi" w:cstheme="minorBidi"/>
          <w:b/>
          <w:bCs/>
          <w:sz w:val="22"/>
          <w:lang w:val="en-US"/>
        </w:rPr>
      </w:pPr>
      <w:r w:rsidRPr="00FD53A6">
        <w:rPr>
          <w:rFonts w:asciiTheme="minorBidi" w:hAnsiTheme="minorBidi" w:cstheme="minorBidi"/>
          <w:b/>
          <w:bCs/>
          <w:sz w:val="22"/>
          <w:lang w:val="en-US"/>
        </w:rPr>
        <w:t xml:space="preserve">Figure </w:t>
      </w:r>
      <w:r w:rsidR="009E4379" w:rsidRPr="00FD53A6">
        <w:rPr>
          <w:rFonts w:asciiTheme="minorBidi" w:hAnsiTheme="minorBidi" w:cstheme="minorBidi"/>
          <w:b/>
          <w:bCs/>
          <w:sz w:val="22"/>
          <w:lang w:val="en-US"/>
        </w:rPr>
        <w:t>S</w:t>
      </w:r>
      <w:r w:rsidR="009E4379">
        <w:rPr>
          <w:rFonts w:asciiTheme="minorBidi" w:hAnsiTheme="minorBidi" w:cstheme="minorBidi"/>
          <w:b/>
          <w:bCs/>
          <w:sz w:val="22"/>
          <w:lang w:val="en-US"/>
        </w:rPr>
        <w:t>2</w:t>
      </w:r>
      <w:r w:rsidRPr="00FD53A6">
        <w:rPr>
          <w:rFonts w:asciiTheme="minorBidi" w:hAnsiTheme="minorBidi" w:cstheme="minorBidi"/>
          <w:b/>
          <w:bCs/>
          <w:sz w:val="22"/>
          <w:lang w:val="en-US"/>
        </w:rPr>
        <w:t>. Body weight change in human (A</w:t>
      </w:r>
      <w:r w:rsidR="00401B2A">
        <w:rPr>
          <w:rFonts w:asciiTheme="minorBidi" w:hAnsiTheme="minorBidi" w:cstheme="minorBidi"/>
          <w:b/>
          <w:bCs/>
          <w:sz w:val="22"/>
          <w:lang w:val="en-US"/>
        </w:rPr>
        <w:t>-B</w:t>
      </w:r>
      <w:r w:rsidRPr="00FD53A6">
        <w:rPr>
          <w:rFonts w:asciiTheme="minorBidi" w:hAnsiTheme="minorBidi" w:cstheme="minorBidi"/>
          <w:b/>
          <w:bCs/>
          <w:sz w:val="22"/>
          <w:lang w:val="en-US"/>
        </w:rPr>
        <w:t>)</w:t>
      </w:r>
      <w:r w:rsidR="00401B2A">
        <w:rPr>
          <w:rFonts w:asciiTheme="minorBidi" w:hAnsiTheme="minorBidi" w:cstheme="minorBidi"/>
          <w:b/>
          <w:bCs/>
          <w:sz w:val="22"/>
          <w:lang w:val="en-US"/>
        </w:rPr>
        <w:t xml:space="preserve"> GRANTA-519 </w:t>
      </w:r>
      <w:r w:rsidR="00401B2A" w:rsidRPr="00FD53A6">
        <w:rPr>
          <w:rFonts w:asciiTheme="minorBidi" w:hAnsiTheme="minorBidi" w:cstheme="minorBidi"/>
          <w:b/>
          <w:bCs/>
          <w:sz w:val="22"/>
          <w:lang w:val="en-US"/>
        </w:rPr>
        <w:t>mantle cell lymphoma</w:t>
      </w:r>
      <w:r w:rsidRPr="00FD53A6">
        <w:rPr>
          <w:rFonts w:asciiTheme="minorBidi" w:hAnsiTheme="minorBidi" w:cstheme="minorBidi"/>
          <w:b/>
          <w:bCs/>
          <w:sz w:val="22"/>
          <w:lang w:val="en-US"/>
        </w:rPr>
        <w:t xml:space="preserve"> </w:t>
      </w:r>
      <w:r w:rsidR="00401B2A">
        <w:rPr>
          <w:rFonts w:asciiTheme="minorBidi" w:hAnsiTheme="minorBidi" w:cstheme="minorBidi"/>
          <w:b/>
          <w:bCs/>
          <w:sz w:val="22"/>
          <w:lang w:val="en-US"/>
        </w:rPr>
        <w:t xml:space="preserve">(C) </w:t>
      </w:r>
      <w:r w:rsidRPr="00FD53A6">
        <w:rPr>
          <w:rFonts w:asciiTheme="minorBidi" w:hAnsiTheme="minorBidi" w:cstheme="minorBidi"/>
          <w:b/>
          <w:bCs/>
          <w:sz w:val="22"/>
          <w:lang w:val="en-US"/>
        </w:rPr>
        <w:t>A2780 ovarian cancer, (</w:t>
      </w:r>
      <w:r w:rsidR="00401B2A">
        <w:rPr>
          <w:rFonts w:asciiTheme="minorBidi" w:hAnsiTheme="minorBidi" w:cstheme="minorBidi"/>
          <w:b/>
          <w:bCs/>
          <w:sz w:val="22"/>
          <w:lang w:val="en-US"/>
        </w:rPr>
        <w:t>D</w:t>
      </w:r>
      <w:r w:rsidRPr="00FD53A6">
        <w:rPr>
          <w:rFonts w:asciiTheme="minorBidi" w:hAnsiTheme="minorBidi" w:cstheme="minorBidi"/>
          <w:b/>
          <w:bCs/>
          <w:sz w:val="22"/>
          <w:lang w:val="en-US"/>
        </w:rPr>
        <w:t>) PC-3 prostate cancer, (</w:t>
      </w:r>
      <w:r w:rsidR="00401B2A">
        <w:rPr>
          <w:rFonts w:asciiTheme="minorBidi" w:hAnsiTheme="minorBidi" w:cstheme="minorBidi"/>
          <w:b/>
          <w:bCs/>
          <w:sz w:val="22"/>
          <w:lang w:val="en-US"/>
        </w:rPr>
        <w:t>E</w:t>
      </w:r>
      <w:r w:rsidRPr="00FD53A6">
        <w:rPr>
          <w:rFonts w:asciiTheme="minorBidi" w:hAnsiTheme="minorBidi" w:cstheme="minorBidi"/>
          <w:b/>
          <w:bCs/>
          <w:sz w:val="22"/>
          <w:lang w:val="en-US"/>
        </w:rPr>
        <w:t>) LOVO colorectal cancer and (</w:t>
      </w:r>
      <w:r w:rsidR="00401B2A">
        <w:rPr>
          <w:rFonts w:asciiTheme="minorBidi" w:hAnsiTheme="minorBidi" w:cstheme="minorBidi"/>
          <w:b/>
          <w:bCs/>
          <w:sz w:val="22"/>
          <w:lang w:val="en-US"/>
        </w:rPr>
        <w:t>F</w:t>
      </w:r>
      <w:r w:rsidRPr="00FD53A6">
        <w:rPr>
          <w:rFonts w:asciiTheme="minorBidi" w:hAnsiTheme="minorBidi" w:cstheme="minorBidi"/>
          <w:b/>
          <w:bCs/>
          <w:sz w:val="22"/>
          <w:lang w:val="en-US"/>
        </w:rPr>
        <w:t xml:space="preserve">) REC-1 xenograft models in mice. </w:t>
      </w:r>
    </w:p>
    <w:p w14:paraId="6342DBB9" w14:textId="6A7B2259" w:rsidR="001C5626" w:rsidRDefault="0080040F" w:rsidP="00FD53A6">
      <w:pPr>
        <w:spacing w:after="240" w:line="360" w:lineRule="auto"/>
        <w:jc w:val="both"/>
        <w:rPr>
          <w:rFonts w:asciiTheme="minorBidi" w:hAnsiTheme="minorBidi" w:cstheme="minorBidi"/>
          <w:bCs/>
          <w:sz w:val="22"/>
          <w:lang w:val="en-US"/>
        </w:rPr>
      </w:pPr>
      <w:r w:rsidRPr="00FD53A6">
        <w:rPr>
          <w:rFonts w:asciiTheme="minorBidi" w:hAnsiTheme="minorBidi" w:cstheme="minorBidi"/>
          <w:bCs/>
          <w:sz w:val="22"/>
          <w:lang w:val="en-US"/>
        </w:rPr>
        <w:t>The optimal dose and treatment schedule for BAY 1895344 was 50 mg/kg, p.o., 2QD 3 days on/ 4 days off, based on efficacy and tolerability in human xenograft models in mice</w:t>
      </w:r>
      <w:r w:rsidR="006A70CC" w:rsidRPr="00FD53A6">
        <w:rPr>
          <w:rFonts w:asciiTheme="minorBidi" w:hAnsiTheme="minorBidi" w:cstheme="minorBidi"/>
          <w:bCs/>
          <w:sz w:val="22"/>
          <w:lang w:val="en-US"/>
        </w:rPr>
        <w:t xml:space="preserve"> </w:t>
      </w:r>
      <w:r w:rsidR="006A70CC" w:rsidRPr="00FD53A6">
        <w:rPr>
          <w:rFonts w:ascii="Arial" w:hAnsi="Arial" w:cs="Arial"/>
          <w:bCs/>
          <w:sz w:val="22"/>
          <w:lang w:val="en-US"/>
        </w:rPr>
        <w:t>(</w:t>
      </w:r>
      <w:r w:rsidR="006A70CC" w:rsidRPr="00FD53A6">
        <w:rPr>
          <w:rFonts w:ascii="Arial" w:hAnsi="Arial" w:cs="Arial"/>
          <w:bCs/>
          <w:i/>
          <w:sz w:val="22"/>
          <w:lang w:val="en-US"/>
        </w:rPr>
        <w:t>n</w:t>
      </w:r>
      <w:r w:rsidR="001C5626">
        <w:rPr>
          <w:rFonts w:ascii="Arial" w:hAnsi="Arial" w:cs="Arial"/>
          <w:bCs/>
          <w:sz w:val="22"/>
          <w:lang w:val="en-US"/>
        </w:rPr>
        <w:t> </w:t>
      </w:r>
      <w:r w:rsidR="006A70CC" w:rsidRPr="00FD53A6">
        <w:rPr>
          <w:rFonts w:ascii="Arial" w:hAnsi="Arial" w:cs="Arial"/>
          <w:bCs/>
          <w:sz w:val="22"/>
          <w:lang w:val="en-US"/>
        </w:rPr>
        <w:t>=</w:t>
      </w:r>
      <w:r w:rsidR="001C5626">
        <w:rPr>
          <w:rFonts w:ascii="Arial" w:hAnsi="Arial" w:cs="Arial"/>
          <w:bCs/>
          <w:sz w:val="22"/>
          <w:lang w:val="en-US"/>
        </w:rPr>
        <w:t> </w:t>
      </w:r>
      <w:r w:rsidR="006A70CC" w:rsidRPr="00FD53A6">
        <w:rPr>
          <w:rFonts w:ascii="Arial" w:hAnsi="Arial" w:cs="Arial"/>
          <w:bCs/>
          <w:sz w:val="22"/>
          <w:lang w:val="en-US"/>
        </w:rPr>
        <w:t>10/group)</w:t>
      </w:r>
      <w:r w:rsidRPr="00FD53A6">
        <w:rPr>
          <w:rFonts w:asciiTheme="minorBidi" w:hAnsiTheme="minorBidi" w:cstheme="minorBidi"/>
          <w:bCs/>
          <w:sz w:val="22"/>
          <w:lang w:val="en-US"/>
        </w:rPr>
        <w:t>.</w:t>
      </w:r>
      <w:r w:rsidR="00A0456E" w:rsidRPr="00A0456E">
        <w:rPr>
          <w:rFonts w:asciiTheme="minorBidi" w:hAnsiTheme="minorBidi" w:cstheme="minorBidi"/>
          <w:bCs/>
          <w:sz w:val="22"/>
          <w:szCs w:val="21"/>
          <w:lang w:val="en-US"/>
        </w:rPr>
        <w:t xml:space="preserve"> </w:t>
      </w:r>
      <w:r w:rsidR="00A0456E">
        <w:rPr>
          <w:rFonts w:asciiTheme="minorBidi" w:hAnsiTheme="minorBidi" w:cstheme="minorBidi"/>
          <w:bCs/>
          <w:sz w:val="22"/>
          <w:szCs w:val="21"/>
          <w:lang w:val="en-US"/>
        </w:rPr>
        <w:t xml:space="preserve">AZD6738 and M6620 were used at their </w:t>
      </w:r>
      <w:r w:rsidR="003871C1">
        <w:rPr>
          <w:rFonts w:asciiTheme="minorBidi" w:hAnsiTheme="minorBidi" w:cstheme="minorBidi"/>
          <w:bCs/>
          <w:sz w:val="22"/>
          <w:szCs w:val="21"/>
          <w:lang w:val="en-US"/>
        </w:rPr>
        <w:t xml:space="preserve">known </w:t>
      </w:r>
      <w:r w:rsidR="00A0456E">
        <w:rPr>
          <w:rFonts w:asciiTheme="minorBidi" w:hAnsiTheme="minorBidi" w:cstheme="minorBidi"/>
          <w:bCs/>
          <w:sz w:val="22"/>
          <w:szCs w:val="21"/>
          <w:lang w:val="en-US"/>
        </w:rPr>
        <w:t>maximal tolerated doses: AZD6738 (50 mg/kg, QD, p.o.), M6620 (</w:t>
      </w:r>
      <w:r w:rsidR="00A0456E" w:rsidRPr="00C31F6C">
        <w:rPr>
          <w:rFonts w:asciiTheme="minorBidi" w:hAnsiTheme="minorBidi" w:cstheme="minorBidi"/>
          <w:bCs/>
          <w:sz w:val="22"/>
          <w:szCs w:val="21"/>
          <w:lang w:val="en-US"/>
        </w:rPr>
        <w:t>100 mg/kg, QD, p.o.)</w:t>
      </w:r>
      <w:r w:rsidR="00A0456E">
        <w:rPr>
          <w:rFonts w:asciiTheme="minorBidi" w:hAnsiTheme="minorBidi" w:cstheme="minorBidi"/>
          <w:bCs/>
          <w:sz w:val="22"/>
          <w:szCs w:val="21"/>
          <w:lang w:val="en-US"/>
        </w:rPr>
        <w:t>.</w:t>
      </w:r>
      <w:r w:rsidRPr="00FD53A6">
        <w:rPr>
          <w:rFonts w:asciiTheme="minorBidi" w:hAnsiTheme="minorBidi" w:cstheme="minorBidi"/>
          <w:bCs/>
          <w:sz w:val="22"/>
          <w:lang w:val="en-US"/>
        </w:rPr>
        <w:t xml:space="preserve"> </w:t>
      </w:r>
      <w:r w:rsidR="00F72097">
        <w:rPr>
          <w:rFonts w:asciiTheme="minorBidi" w:hAnsiTheme="minorBidi" w:cstheme="minorBidi"/>
          <w:bCs/>
          <w:sz w:val="22"/>
          <w:lang w:val="en-US"/>
        </w:rPr>
        <w:t xml:space="preserve">The dosing schedule for </w:t>
      </w:r>
      <w:r w:rsidR="00892698">
        <w:rPr>
          <w:rFonts w:asciiTheme="minorBidi" w:hAnsiTheme="minorBidi" w:cstheme="minorBidi"/>
          <w:bCs/>
          <w:sz w:val="22"/>
          <w:lang w:val="en-US"/>
        </w:rPr>
        <w:t>5</w:t>
      </w:r>
      <w:r w:rsidR="00810E5F">
        <w:rPr>
          <w:rFonts w:asciiTheme="minorBidi" w:hAnsiTheme="minorBidi" w:cstheme="minorBidi"/>
          <w:bCs/>
          <w:sz w:val="22"/>
          <w:lang w:val="en-US"/>
        </w:rPr>
        <w:noBreakHyphen/>
      </w:r>
      <w:r w:rsidR="00892698">
        <w:rPr>
          <w:rFonts w:asciiTheme="minorBidi" w:hAnsiTheme="minorBidi" w:cstheme="minorBidi"/>
          <w:bCs/>
          <w:sz w:val="22"/>
          <w:lang w:val="en-US"/>
        </w:rPr>
        <w:t xml:space="preserve">FU </w:t>
      </w:r>
      <w:r w:rsidR="00F72097">
        <w:rPr>
          <w:rFonts w:asciiTheme="minorBidi" w:hAnsiTheme="minorBidi" w:cstheme="minorBidi"/>
          <w:bCs/>
          <w:sz w:val="22"/>
          <w:lang w:val="en-US"/>
        </w:rPr>
        <w:t xml:space="preserve">was </w:t>
      </w:r>
      <w:r w:rsidR="00892698">
        <w:rPr>
          <w:rFonts w:asciiTheme="minorBidi" w:hAnsiTheme="minorBidi" w:cstheme="minorBidi"/>
          <w:bCs/>
          <w:sz w:val="22"/>
          <w:lang w:val="en-US"/>
        </w:rPr>
        <w:t xml:space="preserve">50 mg/kg, QW, </w:t>
      </w:r>
      <w:proofErr w:type="spellStart"/>
      <w:r w:rsidR="00892698">
        <w:rPr>
          <w:rFonts w:asciiTheme="minorBidi" w:hAnsiTheme="minorBidi" w:cstheme="minorBidi"/>
          <w:bCs/>
          <w:sz w:val="22"/>
          <w:lang w:val="en-US"/>
        </w:rPr>
        <w:t>i.p.</w:t>
      </w:r>
      <w:proofErr w:type="spellEnd"/>
    </w:p>
    <w:p w14:paraId="0731743D" w14:textId="0F44F39F" w:rsidR="001C5626" w:rsidRDefault="00CD593E" w:rsidP="00FD53A6">
      <w:pPr>
        <w:spacing w:after="240" w:line="360" w:lineRule="auto"/>
        <w:jc w:val="both"/>
        <w:rPr>
          <w:rFonts w:asciiTheme="minorBidi" w:hAnsiTheme="minorBidi" w:cstheme="minorBidi"/>
          <w:bCs/>
          <w:sz w:val="22"/>
          <w:lang w:val="en-US"/>
        </w:rPr>
      </w:pPr>
      <w:r>
        <w:rPr>
          <w:rFonts w:asciiTheme="minorBidi" w:hAnsiTheme="minorBidi" w:cstheme="minorBidi"/>
          <w:bCs/>
          <w:sz w:val="22"/>
          <w:lang w:val="en-US"/>
        </w:rPr>
        <w:t>B</w:t>
      </w:r>
      <w:r w:rsidR="00FD5D49" w:rsidRPr="00FD53A6">
        <w:rPr>
          <w:rFonts w:asciiTheme="minorBidi" w:hAnsiTheme="minorBidi" w:cstheme="minorBidi"/>
          <w:bCs/>
          <w:sz w:val="22"/>
          <w:lang w:val="en-US"/>
        </w:rPr>
        <w:t xml:space="preserve">ody weight </w:t>
      </w:r>
      <w:r>
        <w:rPr>
          <w:rFonts w:asciiTheme="minorBidi" w:hAnsiTheme="minorBidi" w:cstheme="minorBidi"/>
          <w:bCs/>
          <w:sz w:val="22"/>
          <w:lang w:val="en-US"/>
        </w:rPr>
        <w:t xml:space="preserve">change </w:t>
      </w:r>
      <w:r w:rsidR="00FD5D49" w:rsidRPr="00FD53A6">
        <w:rPr>
          <w:rFonts w:asciiTheme="minorBidi" w:hAnsiTheme="minorBidi" w:cstheme="minorBidi"/>
          <w:bCs/>
          <w:sz w:val="22"/>
          <w:lang w:val="en-US"/>
        </w:rPr>
        <w:t xml:space="preserve">is defined as the percentage </w:t>
      </w:r>
      <w:r>
        <w:rPr>
          <w:rFonts w:asciiTheme="minorBidi" w:hAnsiTheme="minorBidi" w:cstheme="minorBidi"/>
          <w:bCs/>
          <w:sz w:val="22"/>
          <w:lang w:val="en-US"/>
        </w:rPr>
        <w:t xml:space="preserve">change </w:t>
      </w:r>
      <w:r w:rsidR="00FD5D49" w:rsidRPr="00FD53A6">
        <w:rPr>
          <w:rFonts w:asciiTheme="minorBidi" w:hAnsiTheme="minorBidi" w:cstheme="minorBidi"/>
          <w:bCs/>
          <w:sz w:val="22"/>
          <w:lang w:val="en-US"/>
        </w:rPr>
        <w:t>of the</w:t>
      </w:r>
      <w:r>
        <w:rPr>
          <w:rFonts w:asciiTheme="minorBidi" w:hAnsiTheme="minorBidi" w:cstheme="minorBidi"/>
          <w:bCs/>
          <w:sz w:val="22"/>
          <w:lang w:val="en-US"/>
        </w:rPr>
        <w:t xml:space="preserve"> actual mean body weight compared to initial</w:t>
      </w:r>
      <w:r w:rsidR="00FD5D49" w:rsidRPr="00FD53A6">
        <w:rPr>
          <w:rFonts w:asciiTheme="minorBidi" w:hAnsiTheme="minorBidi" w:cstheme="minorBidi"/>
          <w:bCs/>
          <w:sz w:val="22"/>
          <w:lang w:val="en-US"/>
        </w:rPr>
        <w:t xml:space="preserve"> mean body weight (at the time point of </w:t>
      </w:r>
      <w:r w:rsidR="00A0456E">
        <w:rPr>
          <w:rFonts w:asciiTheme="minorBidi" w:hAnsiTheme="minorBidi" w:cstheme="minorBidi"/>
          <w:bCs/>
          <w:sz w:val="22"/>
          <w:lang w:val="en-US"/>
        </w:rPr>
        <w:t xml:space="preserve">treatment </w:t>
      </w:r>
      <w:r w:rsidR="00FD5D49" w:rsidRPr="00FD53A6">
        <w:rPr>
          <w:rFonts w:asciiTheme="minorBidi" w:hAnsiTheme="minorBidi" w:cstheme="minorBidi"/>
          <w:bCs/>
          <w:sz w:val="22"/>
          <w:lang w:val="en-US"/>
        </w:rPr>
        <w:t xml:space="preserve">start). </w:t>
      </w:r>
    </w:p>
    <w:p w14:paraId="1B5D8C89" w14:textId="0286B654" w:rsidR="0080040F" w:rsidRDefault="0080040F" w:rsidP="00FD53A6">
      <w:pPr>
        <w:spacing w:after="240" w:line="360" w:lineRule="auto"/>
        <w:jc w:val="both"/>
        <w:rPr>
          <w:rFonts w:asciiTheme="minorBidi" w:hAnsiTheme="minorBidi" w:cstheme="minorBidi"/>
          <w:bCs/>
          <w:sz w:val="22"/>
          <w:lang w:val="en-US"/>
        </w:rPr>
      </w:pPr>
      <w:proofErr w:type="spellStart"/>
      <w:r w:rsidRPr="00FD53A6">
        <w:rPr>
          <w:rFonts w:asciiTheme="minorBidi" w:hAnsiTheme="minorBidi" w:cstheme="minorBidi"/>
          <w:bCs/>
          <w:sz w:val="22"/>
          <w:lang w:val="en-US"/>
        </w:rPr>
        <w:t>i.p.</w:t>
      </w:r>
      <w:proofErr w:type="spellEnd"/>
      <w:r w:rsidRPr="00FD53A6">
        <w:rPr>
          <w:rFonts w:asciiTheme="minorBidi" w:hAnsiTheme="minorBidi" w:cstheme="minorBidi"/>
          <w:bCs/>
          <w:sz w:val="22"/>
          <w:lang w:val="en-US"/>
        </w:rPr>
        <w:t>, intraperitoneally; p.o., per os/ orally; QD, once daily; 2QD, twice daily</w:t>
      </w:r>
      <w:r w:rsidR="00E52B03">
        <w:rPr>
          <w:rFonts w:asciiTheme="minorBidi" w:hAnsiTheme="minorBidi" w:cstheme="minorBidi"/>
          <w:bCs/>
          <w:sz w:val="22"/>
          <w:lang w:val="en-US"/>
        </w:rPr>
        <w:t>; QW, once week</w:t>
      </w:r>
      <w:r w:rsidR="00A0456E">
        <w:rPr>
          <w:rFonts w:asciiTheme="minorBidi" w:hAnsiTheme="minorBidi" w:cstheme="minorBidi"/>
          <w:bCs/>
          <w:sz w:val="22"/>
          <w:lang w:val="en-US"/>
        </w:rPr>
        <w:t>ly</w:t>
      </w:r>
      <w:r w:rsidRPr="00FD53A6">
        <w:rPr>
          <w:rFonts w:asciiTheme="minorBidi" w:hAnsiTheme="minorBidi" w:cstheme="minorBidi"/>
          <w:bCs/>
          <w:sz w:val="22"/>
          <w:lang w:val="en-US"/>
        </w:rPr>
        <w:t>.</w:t>
      </w:r>
    </w:p>
    <w:p w14:paraId="0227E140" w14:textId="2C51190E" w:rsidR="00C40A7D" w:rsidRDefault="00C40A7D" w:rsidP="00FD53A6">
      <w:pPr>
        <w:spacing w:after="240" w:line="360" w:lineRule="auto"/>
        <w:jc w:val="both"/>
        <w:rPr>
          <w:rFonts w:asciiTheme="minorBidi" w:hAnsiTheme="minorBidi" w:cstheme="minorBidi"/>
          <w:bCs/>
          <w:sz w:val="22"/>
          <w:lang w:val="en-US"/>
        </w:rPr>
      </w:pPr>
    </w:p>
    <w:p w14:paraId="47F206D4" w14:textId="2474E3A3" w:rsidR="00E66007" w:rsidRDefault="00E66007" w:rsidP="00E66007">
      <w:pPr>
        <w:spacing w:after="240" w:line="360" w:lineRule="auto"/>
        <w:jc w:val="both"/>
        <w:outlineLvl w:val="0"/>
        <w:rPr>
          <w:rFonts w:asciiTheme="minorBidi" w:hAnsiTheme="minorBidi" w:cstheme="minorBidi"/>
          <w:b/>
          <w:bCs/>
          <w:szCs w:val="28"/>
          <w:lang w:val="en-US"/>
        </w:rPr>
      </w:pPr>
    </w:p>
    <w:p w14:paraId="64FFE904" w14:textId="53905F3A" w:rsidR="00E66007" w:rsidRDefault="00810E5F">
      <w:r>
        <w:rPr>
          <w:noProof/>
        </w:rPr>
        <w:drawing>
          <wp:inline distT="0" distB="0" distL="0" distR="0" wp14:anchorId="64A20A76" wp14:editId="338A1FD3">
            <wp:extent cx="5727700" cy="50812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3_300 dpi.tif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08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89EA6" w14:textId="6F0C62D6" w:rsidR="0080040F" w:rsidRPr="00FD53A6" w:rsidRDefault="0080040F" w:rsidP="00FD53A6">
      <w:pPr>
        <w:spacing w:after="240" w:line="360" w:lineRule="auto"/>
        <w:jc w:val="both"/>
        <w:rPr>
          <w:rFonts w:asciiTheme="minorBidi" w:hAnsiTheme="minorBidi" w:cstheme="minorBidi"/>
          <w:bCs/>
          <w:sz w:val="22"/>
          <w:lang w:val="en-US"/>
        </w:rPr>
      </w:pPr>
      <w:r w:rsidRPr="00FD53A6">
        <w:rPr>
          <w:rFonts w:asciiTheme="minorBidi" w:hAnsiTheme="minorBidi" w:cstheme="minorBidi"/>
          <w:b/>
          <w:bCs/>
          <w:sz w:val="22"/>
          <w:lang w:val="en-US"/>
        </w:rPr>
        <w:t xml:space="preserve">Figure </w:t>
      </w:r>
      <w:r w:rsidR="009E4379" w:rsidRPr="00FD53A6">
        <w:rPr>
          <w:rFonts w:asciiTheme="minorBidi" w:hAnsiTheme="minorBidi" w:cstheme="minorBidi"/>
          <w:b/>
          <w:bCs/>
          <w:sz w:val="22"/>
          <w:lang w:val="en-US"/>
        </w:rPr>
        <w:t>S</w:t>
      </w:r>
      <w:r w:rsidR="009E4379">
        <w:rPr>
          <w:rFonts w:asciiTheme="minorBidi" w:hAnsiTheme="minorBidi" w:cstheme="minorBidi"/>
          <w:b/>
          <w:bCs/>
          <w:sz w:val="22"/>
          <w:lang w:val="en-US"/>
        </w:rPr>
        <w:t>3</w:t>
      </w:r>
      <w:r w:rsidRPr="00FD53A6">
        <w:rPr>
          <w:rFonts w:asciiTheme="minorBidi" w:hAnsiTheme="minorBidi" w:cstheme="minorBidi"/>
          <w:b/>
          <w:bCs/>
          <w:sz w:val="22"/>
          <w:lang w:val="en-US"/>
        </w:rPr>
        <w:t xml:space="preserve">. Body weight change following treatment with BAY 1895344 in combination with </w:t>
      </w:r>
      <w:r w:rsidR="00EE3998" w:rsidRPr="00FD53A6">
        <w:rPr>
          <w:rFonts w:asciiTheme="minorBidi" w:hAnsiTheme="minorBidi" w:cstheme="minorBidi"/>
          <w:b/>
          <w:bCs/>
          <w:sz w:val="22"/>
          <w:lang w:val="en-US"/>
        </w:rPr>
        <w:t xml:space="preserve">the chemotherapy drug carboplatin, </w:t>
      </w:r>
      <w:r w:rsidR="00FE7AC3" w:rsidRPr="00FD53A6">
        <w:rPr>
          <w:rFonts w:asciiTheme="minorBidi" w:hAnsiTheme="minorBidi" w:cstheme="minorBidi"/>
          <w:b/>
          <w:bCs/>
          <w:sz w:val="22"/>
          <w:lang w:val="en-US"/>
        </w:rPr>
        <w:t xml:space="preserve">external beam radiation therapy (EBRT), </w:t>
      </w:r>
      <w:r w:rsidRPr="00FD53A6">
        <w:rPr>
          <w:rFonts w:asciiTheme="minorBidi" w:hAnsiTheme="minorBidi" w:cstheme="minorBidi"/>
          <w:b/>
          <w:bCs/>
          <w:sz w:val="22"/>
          <w:lang w:val="en-US"/>
        </w:rPr>
        <w:t xml:space="preserve">the PARPi olaparib, </w:t>
      </w:r>
      <w:r w:rsidR="00FE7AC3" w:rsidRPr="00FD53A6">
        <w:rPr>
          <w:rFonts w:asciiTheme="minorBidi" w:hAnsiTheme="minorBidi" w:cstheme="minorBidi"/>
          <w:b/>
          <w:bCs/>
          <w:sz w:val="22"/>
          <w:lang w:val="en-US"/>
        </w:rPr>
        <w:t xml:space="preserve">or </w:t>
      </w:r>
      <w:r w:rsidRPr="00FD53A6">
        <w:rPr>
          <w:rFonts w:asciiTheme="minorBidi" w:hAnsiTheme="minorBidi" w:cstheme="minorBidi"/>
          <w:b/>
          <w:bCs/>
          <w:sz w:val="22"/>
          <w:lang w:val="en-US"/>
        </w:rPr>
        <w:t>the AR antagonist darolutamide</w:t>
      </w:r>
      <w:r w:rsidR="00EE3998" w:rsidRPr="00FD53A6">
        <w:rPr>
          <w:rFonts w:asciiTheme="minorBidi" w:hAnsiTheme="minorBidi" w:cstheme="minorBidi"/>
          <w:b/>
          <w:bCs/>
          <w:sz w:val="22"/>
          <w:lang w:val="en-US"/>
        </w:rPr>
        <w:t>,</w:t>
      </w:r>
      <w:r w:rsidRPr="00FD53A6">
        <w:rPr>
          <w:rFonts w:asciiTheme="minorBidi" w:hAnsiTheme="minorBidi" w:cstheme="minorBidi"/>
          <w:b/>
          <w:bCs/>
          <w:sz w:val="22"/>
          <w:lang w:val="en-US"/>
        </w:rPr>
        <w:t xml:space="preserve"> in xenograft tumor models in mice. </w:t>
      </w:r>
    </w:p>
    <w:p w14:paraId="109B2C49" w14:textId="4AB48356" w:rsidR="0080040F" w:rsidRPr="00FD53A6" w:rsidRDefault="0080040F" w:rsidP="00FD53A6">
      <w:pPr>
        <w:spacing w:after="240" w:line="360" w:lineRule="auto"/>
        <w:jc w:val="both"/>
        <w:rPr>
          <w:rFonts w:ascii="Arial" w:hAnsi="Arial" w:cs="Arial"/>
          <w:sz w:val="22"/>
          <w:lang w:val="en-US"/>
        </w:rPr>
      </w:pPr>
      <w:r w:rsidRPr="00FD53A6">
        <w:rPr>
          <w:rFonts w:asciiTheme="minorBidi" w:hAnsiTheme="minorBidi" w:cstheme="minorBidi"/>
          <w:bCs/>
          <w:sz w:val="22"/>
          <w:lang w:val="en-US"/>
        </w:rPr>
        <w:t>(</w:t>
      </w:r>
      <w:r w:rsidRPr="00FD53A6">
        <w:rPr>
          <w:rFonts w:asciiTheme="minorBidi" w:hAnsiTheme="minorBidi" w:cstheme="minorBidi"/>
          <w:b/>
          <w:bCs/>
          <w:sz w:val="22"/>
          <w:lang w:val="en-US"/>
        </w:rPr>
        <w:t>A</w:t>
      </w:r>
      <w:r w:rsidRPr="00FD53A6">
        <w:rPr>
          <w:rFonts w:asciiTheme="minorBidi" w:hAnsiTheme="minorBidi" w:cstheme="minorBidi"/>
          <w:bCs/>
          <w:sz w:val="22"/>
          <w:lang w:val="en-US"/>
        </w:rPr>
        <w:t xml:space="preserve">) </w:t>
      </w:r>
      <w:r w:rsidRPr="00FD53A6">
        <w:rPr>
          <w:rFonts w:ascii="Arial" w:hAnsi="Arial" w:cs="Arial"/>
          <w:bCs/>
          <w:sz w:val="22"/>
          <w:lang w:val="en-US"/>
        </w:rPr>
        <w:t>Body weight change in the</w:t>
      </w:r>
      <w:r w:rsidRPr="00FD53A6">
        <w:rPr>
          <w:rFonts w:asciiTheme="minorBidi" w:hAnsiTheme="minorBidi" w:cstheme="minorBidi"/>
          <w:bCs/>
          <w:sz w:val="22"/>
          <w:lang w:val="en-US"/>
        </w:rPr>
        <w:t xml:space="preserve"> </w:t>
      </w:r>
      <w:r w:rsidR="00EE3998" w:rsidRPr="00FD53A6">
        <w:rPr>
          <w:rFonts w:ascii="Arial" w:hAnsi="Arial" w:cs="Arial"/>
          <w:bCs/>
          <w:sz w:val="22"/>
          <w:lang w:val="en-US"/>
        </w:rPr>
        <w:t>IGROV-1</w:t>
      </w:r>
      <w:r w:rsidRPr="00FD53A6">
        <w:rPr>
          <w:rFonts w:ascii="Arial" w:hAnsi="Arial" w:cs="Arial"/>
          <w:bCs/>
          <w:sz w:val="22"/>
          <w:lang w:val="en-US"/>
        </w:rPr>
        <w:t xml:space="preserve"> human </w:t>
      </w:r>
      <w:r w:rsidR="00EE3998" w:rsidRPr="00FD53A6">
        <w:rPr>
          <w:rFonts w:ascii="Arial" w:hAnsi="Arial" w:cs="Arial"/>
          <w:bCs/>
          <w:sz w:val="22"/>
          <w:lang w:val="en-US"/>
        </w:rPr>
        <w:t>ovarian</w:t>
      </w:r>
      <w:r w:rsidRPr="00FD53A6">
        <w:rPr>
          <w:rFonts w:ascii="Arial" w:hAnsi="Arial" w:cs="Arial"/>
          <w:bCs/>
          <w:sz w:val="22"/>
          <w:lang w:val="en-US"/>
        </w:rPr>
        <w:t xml:space="preserve"> cancer xenograft model in female </w:t>
      </w:r>
      <w:r w:rsidR="00EE3998" w:rsidRPr="00FD53A6">
        <w:rPr>
          <w:rFonts w:ascii="Arial" w:hAnsi="Arial" w:cs="Arial"/>
          <w:bCs/>
          <w:sz w:val="22"/>
          <w:lang w:val="en-US"/>
        </w:rPr>
        <w:t>nude (nu/nu)</w:t>
      </w:r>
      <w:r w:rsidRPr="00FD53A6">
        <w:rPr>
          <w:rFonts w:ascii="Arial" w:hAnsi="Arial" w:cs="Arial"/>
          <w:bCs/>
          <w:sz w:val="22"/>
          <w:lang w:val="en-US"/>
        </w:rPr>
        <w:t xml:space="preserve"> mice </w:t>
      </w:r>
      <w:r w:rsidR="006A70CC" w:rsidRPr="00FD53A6">
        <w:rPr>
          <w:rFonts w:ascii="Arial" w:hAnsi="Arial" w:cs="Arial"/>
          <w:bCs/>
          <w:sz w:val="22"/>
          <w:lang w:val="en-US"/>
        </w:rPr>
        <w:t>(</w:t>
      </w:r>
      <w:r w:rsidR="006A70CC" w:rsidRPr="00FD53A6">
        <w:rPr>
          <w:rFonts w:ascii="Arial" w:hAnsi="Arial" w:cs="Arial"/>
          <w:bCs/>
          <w:i/>
          <w:sz w:val="22"/>
          <w:lang w:val="en-US"/>
        </w:rPr>
        <w:t>n</w:t>
      </w:r>
      <w:r w:rsidR="006A70CC" w:rsidRPr="00FD53A6">
        <w:rPr>
          <w:rFonts w:ascii="Arial" w:hAnsi="Arial" w:cs="Arial"/>
          <w:bCs/>
          <w:sz w:val="22"/>
          <w:lang w:val="en-US"/>
        </w:rPr>
        <w:t xml:space="preserve"> = 10/group) </w:t>
      </w:r>
      <w:r w:rsidRPr="00FD53A6">
        <w:rPr>
          <w:rFonts w:ascii="Arial" w:hAnsi="Arial" w:cs="Arial"/>
          <w:bCs/>
          <w:sz w:val="22"/>
          <w:lang w:val="en-US"/>
        </w:rPr>
        <w:t xml:space="preserve">treated with </w:t>
      </w:r>
      <w:r w:rsidR="00E64319" w:rsidRPr="00FD53A6">
        <w:rPr>
          <w:rFonts w:ascii="Arial" w:hAnsi="Arial" w:cs="Arial"/>
          <w:bCs/>
          <w:color w:val="000000" w:themeColor="text1"/>
          <w:sz w:val="22"/>
          <w:lang w:val="en-US"/>
        </w:rPr>
        <w:t>BAY 1895344 (</w:t>
      </w:r>
      <w:r w:rsidR="00EE3998" w:rsidRPr="00FD53A6">
        <w:rPr>
          <w:rFonts w:ascii="Arial" w:hAnsi="Arial" w:cs="Arial"/>
          <w:bCs/>
          <w:color w:val="000000" w:themeColor="text1"/>
          <w:sz w:val="22"/>
          <w:lang w:val="en-US"/>
        </w:rPr>
        <w:t>10 or 20 mg/kg</w:t>
      </w:r>
      <w:r w:rsidR="00E64319" w:rsidRPr="00FD53A6">
        <w:rPr>
          <w:rFonts w:ascii="Arial" w:hAnsi="Arial" w:cs="Arial"/>
          <w:bCs/>
          <w:color w:val="000000" w:themeColor="text1"/>
          <w:sz w:val="22"/>
          <w:lang w:val="en-US"/>
        </w:rPr>
        <w:t>, p.o.,</w:t>
      </w:r>
      <w:r w:rsidR="00AF7DE0" w:rsidRPr="00FD53A6">
        <w:rPr>
          <w:rFonts w:ascii="Arial" w:hAnsi="Arial" w:cs="Arial"/>
          <w:bCs/>
          <w:color w:val="000000" w:themeColor="text1"/>
          <w:sz w:val="22"/>
          <w:lang w:val="en-US"/>
        </w:rPr>
        <w:t xml:space="preserve"> </w:t>
      </w:r>
      <w:r w:rsidR="00EE3998" w:rsidRPr="00FD53A6">
        <w:rPr>
          <w:rFonts w:ascii="Arial" w:hAnsi="Arial" w:cs="Arial"/>
          <w:bCs/>
          <w:color w:val="000000" w:themeColor="text1"/>
          <w:sz w:val="22"/>
          <w:lang w:val="en-US"/>
        </w:rPr>
        <w:t>QD, 2</w:t>
      </w:r>
      <w:r w:rsidR="00AF7DE0" w:rsidRPr="00FD53A6">
        <w:rPr>
          <w:rFonts w:ascii="Arial" w:hAnsi="Arial" w:cs="Arial"/>
          <w:bCs/>
          <w:color w:val="000000" w:themeColor="text1"/>
          <w:sz w:val="22"/>
          <w:lang w:val="en-US"/>
        </w:rPr>
        <w:t> </w:t>
      </w:r>
      <w:r w:rsidR="00EE3998" w:rsidRPr="00FD53A6">
        <w:rPr>
          <w:rFonts w:ascii="Arial" w:hAnsi="Arial" w:cs="Arial"/>
          <w:bCs/>
          <w:color w:val="000000" w:themeColor="text1"/>
          <w:sz w:val="22"/>
          <w:lang w:val="en-US"/>
        </w:rPr>
        <w:t xml:space="preserve">days on/ 5 days off) </w:t>
      </w:r>
      <w:r w:rsidR="00E64319" w:rsidRPr="00FD53A6">
        <w:rPr>
          <w:rFonts w:ascii="Arial" w:hAnsi="Arial" w:cs="Arial"/>
          <w:bCs/>
          <w:color w:val="000000" w:themeColor="text1"/>
          <w:sz w:val="22"/>
          <w:lang w:val="en-US"/>
        </w:rPr>
        <w:t xml:space="preserve">in combination with </w:t>
      </w:r>
      <w:r w:rsidR="00EE3998" w:rsidRPr="00FD53A6">
        <w:rPr>
          <w:rFonts w:ascii="Arial" w:hAnsi="Arial" w:cs="Arial"/>
          <w:bCs/>
          <w:color w:val="000000" w:themeColor="text1"/>
          <w:sz w:val="22"/>
          <w:lang w:val="en-US"/>
        </w:rPr>
        <w:t>carboplatin (</w:t>
      </w:r>
      <w:r w:rsidR="00E64319" w:rsidRPr="00FD53A6">
        <w:rPr>
          <w:rFonts w:ascii="Arial" w:hAnsi="Arial" w:cs="Arial"/>
          <w:bCs/>
          <w:color w:val="000000" w:themeColor="text1"/>
          <w:sz w:val="22"/>
          <w:lang w:val="en-US"/>
        </w:rPr>
        <w:t>50 mg/kg</w:t>
      </w:r>
      <w:r w:rsidR="002A5700">
        <w:rPr>
          <w:rFonts w:ascii="Arial" w:hAnsi="Arial" w:cs="Arial"/>
          <w:bCs/>
          <w:color w:val="000000" w:themeColor="text1"/>
          <w:sz w:val="22"/>
          <w:lang w:val="en-US"/>
        </w:rPr>
        <w:t xml:space="preserve"> </w:t>
      </w:r>
      <w:r w:rsidR="00E64319" w:rsidRPr="00FD53A6">
        <w:rPr>
          <w:rFonts w:ascii="Arial" w:hAnsi="Arial" w:cs="Arial"/>
          <w:bCs/>
          <w:color w:val="000000" w:themeColor="text1"/>
          <w:sz w:val="22"/>
          <w:lang w:val="en-US"/>
        </w:rPr>
        <w:t>,</w:t>
      </w:r>
      <w:r w:rsidR="00E52B03">
        <w:rPr>
          <w:rFonts w:ascii="Arial" w:hAnsi="Arial" w:cs="Arial"/>
          <w:bCs/>
          <w:color w:val="000000" w:themeColor="text1"/>
          <w:sz w:val="22"/>
          <w:lang w:val="en-US"/>
        </w:rPr>
        <w:t xml:space="preserve"> </w:t>
      </w:r>
      <w:proofErr w:type="spellStart"/>
      <w:r w:rsidR="00E64319" w:rsidRPr="00FD53A6">
        <w:rPr>
          <w:rFonts w:ascii="Arial" w:hAnsi="Arial" w:cs="Arial"/>
          <w:bCs/>
          <w:color w:val="000000" w:themeColor="text1"/>
          <w:sz w:val="22"/>
          <w:lang w:val="en-US"/>
        </w:rPr>
        <w:t>i.p.</w:t>
      </w:r>
      <w:proofErr w:type="spellEnd"/>
      <w:r w:rsidR="00E64319" w:rsidRPr="00FD53A6">
        <w:rPr>
          <w:rFonts w:ascii="Arial" w:hAnsi="Arial" w:cs="Arial"/>
          <w:bCs/>
          <w:color w:val="000000" w:themeColor="text1"/>
          <w:sz w:val="22"/>
          <w:lang w:val="en-US"/>
        </w:rPr>
        <w:t xml:space="preserve">, </w:t>
      </w:r>
      <w:r w:rsidR="00EE3998" w:rsidRPr="00FD53A6">
        <w:rPr>
          <w:rFonts w:ascii="Arial" w:hAnsi="Arial" w:cs="Arial"/>
          <w:bCs/>
          <w:color w:val="000000" w:themeColor="text1"/>
          <w:sz w:val="22"/>
          <w:lang w:val="en-US"/>
        </w:rPr>
        <w:t xml:space="preserve">QW) </w:t>
      </w:r>
      <w:r w:rsidR="00E64319" w:rsidRPr="00FD53A6">
        <w:rPr>
          <w:rFonts w:ascii="Arial" w:hAnsi="Arial" w:cs="Arial"/>
          <w:bCs/>
          <w:color w:val="000000" w:themeColor="text1"/>
          <w:sz w:val="22"/>
          <w:lang w:val="en-US"/>
        </w:rPr>
        <w:t xml:space="preserve">or BAY 1895344 as </w:t>
      </w:r>
      <w:r w:rsidR="00AF7DE0" w:rsidRPr="00FD53A6">
        <w:rPr>
          <w:rFonts w:ascii="Arial" w:hAnsi="Arial" w:cs="Arial"/>
          <w:bCs/>
          <w:color w:val="000000" w:themeColor="text1"/>
          <w:sz w:val="22"/>
          <w:lang w:val="en-US"/>
        </w:rPr>
        <w:t xml:space="preserve">a </w:t>
      </w:r>
      <w:r w:rsidR="00E64319" w:rsidRPr="00FD53A6">
        <w:rPr>
          <w:rFonts w:ascii="Arial" w:hAnsi="Arial" w:cs="Arial"/>
          <w:bCs/>
          <w:color w:val="000000" w:themeColor="text1"/>
          <w:sz w:val="22"/>
          <w:lang w:val="en-US"/>
        </w:rPr>
        <w:t xml:space="preserve">single agent </w:t>
      </w:r>
      <w:r w:rsidR="00A77BD8" w:rsidRPr="00FD53A6">
        <w:rPr>
          <w:rFonts w:ascii="Arial" w:hAnsi="Arial" w:cs="Arial"/>
          <w:bCs/>
          <w:color w:val="000000" w:themeColor="text1"/>
          <w:sz w:val="22"/>
          <w:lang w:val="en-US"/>
        </w:rPr>
        <w:t>at</w:t>
      </w:r>
      <w:r w:rsidR="00E64319" w:rsidRPr="00FD53A6">
        <w:rPr>
          <w:rFonts w:ascii="Arial" w:hAnsi="Arial" w:cs="Arial"/>
          <w:bCs/>
          <w:color w:val="000000" w:themeColor="text1"/>
          <w:sz w:val="22"/>
          <w:lang w:val="en-US"/>
        </w:rPr>
        <w:t xml:space="preserve"> MTD (50 mg/kg, p.o., 2QD, 3 days on/ 4 days off)</w:t>
      </w:r>
      <w:r w:rsidR="00EE3998" w:rsidRPr="00FD53A6">
        <w:rPr>
          <w:rFonts w:ascii="Arial" w:hAnsi="Arial" w:cs="Arial"/>
          <w:bCs/>
          <w:color w:val="000000" w:themeColor="text1"/>
          <w:sz w:val="22"/>
          <w:lang w:val="en-US"/>
        </w:rPr>
        <w:t>.</w:t>
      </w:r>
    </w:p>
    <w:p w14:paraId="63861D36" w14:textId="73462CE4" w:rsidR="0080040F" w:rsidRPr="00FD53A6" w:rsidRDefault="0080040F" w:rsidP="00FD53A6">
      <w:pPr>
        <w:spacing w:after="240" w:line="360" w:lineRule="auto"/>
        <w:jc w:val="both"/>
        <w:rPr>
          <w:rFonts w:ascii="Arial" w:hAnsi="Arial" w:cs="Arial"/>
          <w:sz w:val="22"/>
          <w:lang w:val="en-US"/>
        </w:rPr>
      </w:pPr>
      <w:r w:rsidRPr="00FD53A6">
        <w:rPr>
          <w:rFonts w:ascii="Arial" w:hAnsi="Arial" w:cs="Arial"/>
          <w:sz w:val="22"/>
          <w:lang w:val="en-US"/>
        </w:rPr>
        <w:t>(</w:t>
      </w:r>
      <w:r w:rsidR="00EE3998" w:rsidRPr="00FD53A6">
        <w:rPr>
          <w:rFonts w:ascii="Arial" w:hAnsi="Arial" w:cs="Arial"/>
          <w:b/>
          <w:sz w:val="22"/>
          <w:lang w:val="en-US"/>
        </w:rPr>
        <w:t>B</w:t>
      </w:r>
      <w:r w:rsidRPr="00FD53A6">
        <w:rPr>
          <w:rFonts w:ascii="Arial" w:hAnsi="Arial" w:cs="Arial"/>
          <w:sz w:val="22"/>
          <w:lang w:val="en-US"/>
        </w:rPr>
        <w:t xml:space="preserve">) </w:t>
      </w:r>
      <w:r w:rsidR="00FE7AC3" w:rsidRPr="00FD53A6">
        <w:rPr>
          <w:rFonts w:ascii="Arial" w:hAnsi="Arial" w:cs="Arial"/>
          <w:bCs/>
          <w:sz w:val="22"/>
          <w:lang w:val="en-US"/>
        </w:rPr>
        <w:t xml:space="preserve">Body weight change in the human LOVO colorectal cancer xenograft model in female nude mice </w:t>
      </w:r>
      <w:r w:rsidR="006A70CC" w:rsidRPr="00FD53A6">
        <w:rPr>
          <w:rFonts w:ascii="Arial" w:hAnsi="Arial" w:cs="Arial"/>
          <w:bCs/>
          <w:sz w:val="22"/>
          <w:lang w:val="en-US"/>
        </w:rPr>
        <w:t>(</w:t>
      </w:r>
      <w:r w:rsidR="006A70CC" w:rsidRPr="00FD53A6">
        <w:rPr>
          <w:rFonts w:ascii="Arial" w:hAnsi="Arial" w:cs="Arial"/>
          <w:bCs/>
          <w:i/>
          <w:sz w:val="22"/>
          <w:lang w:val="en-US"/>
        </w:rPr>
        <w:t>n</w:t>
      </w:r>
      <w:r w:rsidR="006A70CC" w:rsidRPr="00FD53A6">
        <w:rPr>
          <w:rFonts w:ascii="Arial" w:hAnsi="Arial" w:cs="Arial"/>
          <w:bCs/>
          <w:sz w:val="22"/>
          <w:lang w:val="en-US"/>
        </w:rPr>
        <w:t xml:space="preserve"> = 10/group) </w:t>
      </w:r>
      <w:r w:rsidR="00FE7AC3" w:rsidRPr="00FD53A6">
        <w:rPr>
          <w:rFonts w:ascii="Arial" w:hAnsi="Arial" w:cs="Arial"/>
          <w:bCs/>
          <w:sz w:val="22"/>
          <w:lang w:val="en-US"/>
        </w:rPr>
        <w:t xml:space="preserve">treated with BAY 1895344 </w:t>
      </w:r>
      <w:r w:rsidR="00FE7AC3" w:rsidRPr="00FD53A6">
        <w:rPr>
          <w:rFonts w:ascii="Arial" w:hAnsi="Arial" w:cs="Arial"/>
          <w:sz w:val="22"/>
          <w:lang w:val="en-US"/>
        </w:rPr>
        <w:t>(20 or 50 mg/kg, p.o., 2QD 2 days on/ 5 days off)</w:t>
      </w:r>
      <w:r w:rsidR="00FE7AC3" w:rsidRPr="00FD53A6">
        <w:rPr>
          <w:rFonts w:ascii="Arial" w:hAnsi="Arial" w:cs="Arial"/>
          <w:bCs/>
          <w:sz w:val="22"/>
          <w:lang w:val="en-US"/>
        </w:rPr>
        <w:t xml:space="preserve"> in combination with</w:t>
      </w:r>
      <w:r w:rsidR="00FE7AC3" w:rsidRPr="00FD53A6">
        <w:rPr>
          <w:rFonts w:ascii="Arial" w:hAnsi="Arial" w:cs="Arial"/>
          <w:sz w:val="22"/>
          <w:lang w:val="en-US"/>
        </w:rPr>
        <w:t xml:space="preserve"> </w:t>
      </w:r>
      <w:r w:rsidR="00FE7AC3" w:rsidRPr="00FD53A6">
        <w:rPr>
          <w:rFonts w:ascii="Arial" w:hAnsi="Arial" w:cs="Arial"/>
          <w:bCs/>
          <w:sz w:val="22"/>
          <w:lang w:val="en-US"/>
        </w:rPr>
        <w:t>radiation (EBRT)</w:t>
      </w:r>
      <w:r w:rsidR="00FE7AC3" w:rsidRPr="00FD53A6">
        <w:rPr>
          <w:rFonts w:ascii="Arial" w:hAnsi="Arial" w:cs="Arial"/>
          <w:sz w:val="22"/>
          <w:lang w:val="en-US"/>
        </w:rPr>
        <w:t xml:space="preserve">. </w:t>
      </w:r>
      <w:r w:rsidR="00E462F6">
        <w:rPr>
          <w:rFonts w:ascii="Arial" w:eastAsia="Times New Roman" w:hAnsi="Arial" w:cs="Arial"/>
          <w:bCs/>
          <w:color w:val="000000"/>
          <w:kern w:val="24"/>
          <w:sz w:val="22"/>
          <w:lang w:val="en-US"/>
        </w:rPr>
        <w:t>Radiation</w:t>
      </w:r>
      <w:r w:rsidR="00E462F6" w:rsidRPr="00FD53A6">
        <w:rPr>
          <w:rFonts w:ascii="Arial" w:eastAsia="Times New Roman" w:hAnsi="Arial" w:cs="Arial"/>
          <w:bCs/>
          <w:color w:val="000000"/>
          <w:kern w:val="24"/>
          <w:sz w:val="22"/>
          <w:lang w:val="en-US"/>
        </w:rPr>
        <w:t xml:space="preserve"> </w:t>
      </w:r>
      <w:r w:rsidR="00FE7AC3" w:rsidRPr="00FD53A6">
        <w:rPr>
          <w:rFonts w:ascii="Arial" w:eastAsia="Times New Roman" w:hAnsi="Arial" w:cs="Arial"/>
          <w:bCs/>
          <w:color w:val="000000"/>
          <w:kern w:val="24"/>
          <w:sz w:val="22"/>
          <w:lang w:val="en-US"/>
        </w:rPr>
        <w:t>(</w:t>
      </w:r>
      <w:r w:rsidR="00FE7AC3" w:rsidRPr="00FD53A6">
        <w:rPr>
          <w:rFonts w:ascii="Arial" w:hAnsi="Arial" w:cs="Arial"/>
          <w:sz w:val="22"/>
          <w:lang w:val="en-US"/>
        </w:rPr>
        <w:t xml:space="preserve">5 Gy) was applied directly on the subcutaneously growing tumors on days 12 and 27 after tumor inoculation. </w:t>
      </w:r>
    </w:p>
    <w:p w14:paraId="2B1B852C" w14:textId="481466CB" w:rsidR="0080040F" w:rsidRPr="00FD53A6" w:rsidRDefault="0080040F" w:rsidP="00FD53A6">
      <w:pPr>
        <w:spacing w:after="240" w:line="360" w:lineRule="auto"/>
        <w:jc w:val="both"/>
        <w:rPr>
          <w:rFonts w:ascii="Arial" w:hAnsi="Arial" w:cs="Arial"/>
          <w:sz w:val="22"/>
          <w:lang w:val="en-US"/>
        </w:rPr>
      </w:pPr>
      <w:r w:rsidRPr="00FD53A6">
        <w:rPr>
          <w:rFonts w:ascii="Arial" w:hAnsi="Arial" w:cs="Arial"/>
          <w:sz w:val="22"/>
          <w:lang w:val="en-US"/>
        </w:rPr>
        <w:lastRenderedPageBreak/>
        <w:t>(</w:t>
      </w:r>
      <w:r w:rsidR="00EE3998" w:rsidRPr="00FD53A6">
        <w:rPr>
          <w:rFonts w:ascii="Arial" w:hAnsi="Arial" w:cs="Arial"/>
          <w:b/>
          <w:sz w:val="22"/>
          <w:lang w:val="en-US"/>
        </w:rPr>
        <w:t>C</w:t>
      </w:r>
      <w:r w:rsidRPr="00FD53A6">
        <w:rPr>
          <w:rFonts w:ascii="Arial" w:hAnsi="Arial" w:cs="Arial"/>
          <w:sz w:val="22"/>
          <w:lang w:val="en-US"/>
        </w:rPr>
        <w:t xml:space="preserve">). </w:t>
      </w:r>
      <w:r w:rsidR="00FE7AC3" w:rsidRPr="00FD53A6">
        <w:rPr>
          <w:rFonts w:ascii="Arial" w:hAnsi="Arial" w:cs="Arial"/>
          <w:bCs/>
          <w:sz w:val="22"/>
          <w:lang w:val="en-US"/>
        </w:rPr>
        <w:t>Body weight change in the</w:t>
      </w:r>
      <w:r w:rsidR="00FE7AC3" w:rsidRPr="00FD53A6">
        <w:rPr>
          <w:rFonts w:asciiTheme="minorBidi" w:hAnsiTheme="minorBidi" w:cstheme="minorBidi"/>
          <w:bCs/>
          <w:sz w:val="22"/>
          <w:lang w:val="en-US"/>
        </w:rPr>
        <w:t xml:space="preserve"> </w:t>
      </w:r>
      <w:r w:rsidR="00FE7AC3" w:rsidRPr="00FD53A6">
        <w:rPr>
          <w:rFonts w:ascii="Arial" w:hAnsi="Arial" w:cs="Arial"/>
          <w:bCs/>
          <w:sz w:val="22"/>
          <w:lang w:val="en-US"/>
        </w:rPr>
        <w:t xml:space="preserve">MDA-MB-436 human breast cancer xenograft model in female NOD/SCID mice </w:t>
      </w:r>
      <w:r w:rsidR="006A70CC" w:rsidRPr="00FD53A6">
        <w:rPr>
          <w:rFonts w:ascii="Arial" w:hAnsi="Arial" w:cs="Arial"/>
          <w:bCs/>
          <w:sz w:val="22"/>
          <w:lang w:val="en-US"/>
        </w:rPr>
        <w:t>(</w:t>
      </w:r>
      <w:r w:rsidR="006A70CC" w:rsidRPr="00FD53A6">
        <w:rPr>
          <w:rFonts w:ascii="Arial" w:hAnsi="Arial" w:cs="Arial"/>
          <w:bCs/>
          <w:i/>
          <w:sz w:val="22"/>
          <w:lang w:val="en-US"/>
        </w:rPr>
        <w:t>n</w:t>
      </w:r>
      <w:r w:rsidR="006A70CC" w:rsidRPr="00FD53A6">
        <w:rPr>
          <w:rFonts w:ascii="Arial" w:hAnsi="Arial" w:cs="Arial"/>
          <w:bCs/>
          <w:sz w:val="22"/>
          <w:lang w:val="en-US"/>
        </w:rPr>
        <w:t xml:space="preserve"> = 10/group) </w:t>
      </w:r>
      <w:r w:rsidR="00FE7AC3" w:rsidRPr="00FD53A6">
        <w:rPr>
          <w:rFonts w:ascii="Arial" w:hAnsi="Arial" w:cs="Arial"/>
          <w:bCs/>
          <w:sz w:val="22"/>
          <w:lang w:val="en-US"/>
        </w:rPr>
        <w:t xml:space="preserve">treated with BAY 1895344 </w:t>
      </w:r>
      <w:r w:rsidR="00FE7AC3" w:rsidRPr="00FD53A6">
        <w:rPr>
          <w:rFonts w:ascii="Arial" w:hAnsi="Arial" w:cs="Arial"/>
          <w:sz w:val="22"/>
          <w:lang w:val="en-US"/>
        </w:rPr>
        <w:t>(20 mg/kg, p.o., 2QD, 3 days on/ 4 days off) i</w:t>
      </w:r>
      <w:r w:rsidR="00FE7AC3" w:rsidRPr="00FD53A6">
        <w:rPr>
          <w:rFonts w:ascii="Arial" w:hAnsi="Arial" w:cs="Arial"/>
          <w:bCs/>
          <w:sz w:val="22"/>
          <w:lang w:val="en-US"/>
        </w:rPr>
        <w:t xml:space="preserve">n combination with olaparib </w:t>
      </w:r>
      <w:r w:rsidR="00FE7AC3" w:rsidRPr="00FD53A6">
        <w:rPr>
          <w:rFonts w:ascii="Arial" w:hAnsi="Arial" w:cs="Arial"/>
          <w:sz w:val="22"/>
          <w:lang w:val="en-US"/>
        </w:rPr>
        <w:t xml:space="preserve">(50 mg/kg, </w:t>
      </w:r>
      <w:proofErr w:type="spellStart"/>
      <w:r w:rsidR="00FE7AC3" w:rsidRPr="00FD53A6">
        <w:rPr>
          <w:rFonts w:ascii="Arial" w:hAnsi="Arial" w:cs="Arial"/>
          <w:sz w:val="22"/>
          <w:lang w:val="en-US"/>
        </w:rPr>
        <w:t>i.p.</w:t>
      </w:r>
      <w:proofErr w:type="spellEnd"/>
      <w:r w:rsidR="00FE7AC3" w:rsidRPr="00FD53A6">
        <w:rPr>
          <w:rFonts w:ascii="Arial" w:hAnsi="Arial" w:cs="Arial"/>
          <w:sz w:val="22"/>
          <w:lang w:val="en-US"/>
        </w:rPr>
        <w:t xml:space="preserve">, QD) or </w:t>
      </w:r>
      <w:r w:rsidR="00FE7AC3" w:rsidRPr="00FD53A6">
        <w:rPr>
          <w:rFonts w:ascii="Arial" w:hAnsi="Arial" w:cs="Arial"/>
          <w:bCs/>
          <w:color w:val="000000" w:themeColor="text1"/>
          <w:sz w:val="22"/>
          <w:lang w:val="en-US"/>
        </w:rPr>
        <w:t>BAY 1895344 as single agent only at MTD (50 mg/kg, p.o., 2QD, 3 days on/ 4 days off)</w:t>
      </w:r>
      <w:r w:rsidR="00FE7AC3" w:rsidRPr="00FD53A6">
        <w:rPr>
          <w:rFonts w:ascii="Arial" w:hAnsi="Arial" w:cs="Arial"/>
          <w:sz w:val="22"/>
          <w:lang w:val="en-US"/>
        </w:rPr>
        <w:t>.</w:t>
      </w:r>
    </w:p>
    <w:p w14:paraId="11E073B3" w14:textId="7963F4E7" w:rsidR="00EE3998" w:rsidRPr="00FD53A6" w:rsidRDefault="00EE3998" w:rsidP="00FD53A6">
      <w:pPr>
        <w:spacing w:after="240" w:line="360" w:lineRule="auto"/>
        <w:jc w:val="both"/>
        <w:rPr>
          <w:rFonts w:ascii="Arial" w:hAnsi="Arial" w:cs="Arial"/>
          <w:sz w:val="22"/>
          <w:lang w:val="en-US"/>
        </w:rPr>
      </w:pPr>
      <w:r w:rsidRPr="00FD53A6">
        <w:rPr>
          <w:rFonts w:asciiTheme="minorBidi" w:hAnsiTheme="minorBidi" w:cstheme="minorBidi"/>
          <w:bCs/>
          <w:sz w:val="22"/>
          <w:lang w:val="en-US"/>
        </w:rPr>
        <w:t>(</w:t>
      </w:r>
      <w:r w:rsidRPr="00FD53A6">
        <w:rPr>
          <w:rFonts w:asciiTheme="minorBidi" w:hAnsiTheme="minorBidi" w:cstheme="minorBidi"/>
          <w:b/>
          <w:bCs/>
          <w:sz w:val="22"/>
          <w:lang w:val="en-US"/>
        </w:rPr>
        <w:t>D</w:t>
      </w:r>
      <w:r w:rsidRPr="00FD53A6">
        <w:rPr>
          <w:rFonts w:asciiTheme="minorBidi" w:hAnsiTheme="minorBidi" w:cstheme="minorBidi"/>
          <w:bCs/>
          <w:sz w:val="22"/>
          <w:lang w:val="en-US"/>
        </w:rPr>
        <w:t xml:space="preserve">) </w:t>
      </w:r>
      <w:r w:rsidR="00FE7AC3" w:rsidRPr="00FD53A6">
        <w:rPr>
          <w:rFonts w:ascii="Arial" w:hAnsi="Arial" w:cs="Arial"/>
          <w:bCs/>
          <w:sz w:val="22"/>
          <w:lang w:val="en-US"/>
        </w:rPr>
        <w:t>Body weight change in the</w:t>
      </w:r>
      <w:r w:rsidR="00FE7AC3" w:rsidRPr="00FD53A6">
        <w:rPr>
          <w:rFonts w:asciiTheme="minorBidi" w:hAnsiTheme="minorBidi" w:cstheme="minorBidi"/>
          <w:bCs/>
          <w:sz w:val="22"/>
          <w:lang w:val="en-US"/>
        </w:rPr>
        <w:t xml:space="preserve"> </w:t>
      </w:r>
      <w:r w:rsidR="00FE7AC3" w:rsidRPr="00FD53A6">
        <w:rPr>
          <w:rFonts w:ascii="Arial" w:hAnsi="Arial" w:cs="Arial"/>
          <w:bCs/>
          <w:sz w:val="22"/>
          <w:lang w:val="en-US"/>
        </w:rPr>
        <w:t xml:space="preserve">22Rv1 human prostate cancer xenograft model in male SCID mice </w:t>
      </w:r>
      <w:r w:rsidR="006A70CC" w:rsidRPr="00FD53A6">
        <w:rPr>
          <w:rFonts w:ascii="Arial" w:hAnsi="Arial" w:cs="Arial"/>
          <w:bCs/>
          <w:sz w:val="22"/>
          <w:lang w:val="en-US"/>
        </w:rPr>
        <w:t>(</w:t>
      </w:r>
      <w:r w:rsidR="006A70CC" w:rsidRPr="00FD53A6">
        <w:rPr>
          <w:rFonts w:ascii="Arial" w:hAnsi="Arial" w:cs="Arial"/>
          <w:bCs/>
          <w:i/>
          <w:sz w:val="22"/>
          <w:lang w:val="en-US"/>
        </w:rPr>
        <w:t>n</w:t>
      </w:r>
      <w:r w:rsidR="006A70CC" w:rsidRPr="00FD53A6">
        <w:rPr>
          <w:rFonts w:ascii="Arial" w:hAnsi="Arial" w:cs="Arial"/>
          <w:bCs/>
          <w:sz w:val="22"/>
          <w:lang w:val="en-US"/>
        </w:rPr>
        <w:t xml:space="preserve"> = 10/group) </w:t>
      </w:r>
      <w:r w:rsidR="00FE7AC3" w:rsidRPr="00FD53A6">
        <w:rPr>
          <w:rFonts w:ascii="Arial" w:hAnsi="Arial" w:cs="Arial"/>
          <w:bCs/>
          <w:sz w:val="22"/>
          <w:lang w:val="en-US"/>
        </w:rPr>
        <w:t xml:space="preserve">treated with BAY 1895344 </w:t>
      </w:r>
      <w:r w:rsidR="00FE7AC3" w:rsidRPr="00FD53A6">
        <w:rPr>
          <w:rFonts w:ascii="Arial" w:hAnsi="Arial" w:cs="Arial"/>
          <w:sz w:val="22"/>
          <w:lang w:val="en-US"/>
        </w:rPr>
        <w:t>(20 mg/kg, p.o., 2QD, 3 days on/ 4 days off) i</w:t>
      </w:r>
      <w:r w:rsidR="00FE7AC3" w:rsidRPr="00FD53A6">
        <w:rPr>
          <w:rFonts w:ascii="Arial" w:hAnsi="Arial" w:cs="Arial"/>
          <w:bCs/>
          <w:sz w:val="22"/>
          <w:lang w:val="en-US"/>
        </w:rPr>
        <w:t xml:space="preserve">n combination with olaparib </w:t>
      </w:r>
      <w:r w:rsidR="00FE7AC3" w:rsidRPr="00FD53A6">
        <w:rPr>
          <w:rFonts w:ascii="Arial" w:hAnsi="Arial" w:cs="Arial"/>
          <w:sz w:val="22"/>
          <w:lang w:val="en-US"/>
        </w:rPr>
        <w:t xml:space="preserve">(20 mg/kg, </w:t>
      </w:r>
      <w:proofErr w:type="spellStart"/>
      <w:r w:rsidR="00FE7AC3" w:rsidRPr="00FD53A6">
        <w:rPr>
          <w:rFonts w:ascii="Arial" w:hAnsi="Arial" w:cs="Arial"/>
          <w:sz w:val="22"/>
          <w:lang w:val="en-US"/>
        </w:rPr>
        <w:t>i.p.</w:t>
      </w:r>
      <w:proofErr w:type="spellEnd"/>
      <w:r w:rsidR="00FE7AC3" w:rsidRPr="00FD53A6">
        <w:rPr>
          <w:rFonts w:ascii="Arial" w:hAnsi="Arial" w:cs="Arial"/>
          <w:sz w:val="22"/>
          <w:lang w:val="en-US"/>
        </w:rPr>
        <w:t xml:space="preserve">, QD) or olaparib </w:t>
      </w:r>
      <w:r w:rsidR="00FE7AC3" w:rsidRPr="00FD53A6">
        <w:rPr>
          <w:rFonts w:ascii="Arial" w:hAnsi="Arial" w:cs="Arial"/>
          <w:bCs/>
          <w:color w:val="000000" w:themeColor="text1"/>
          <w:sz w:val="22"/>
          <w:lang w:val="en-US"/>
        </w:rPr>
        <w:t>as single agent only at MTD</w:t>
      </w:r>
      <w:r w:rsidR="00FE7AC3" w:rsidRPr="00FD53A6">
        <w:rPr>
          <w:rFonts w:ascii="Arial" w:hAnsi="Arial" w:cs="Arial"/>
          <w:sz w:val="22"/>
          <w:lang w:val="en-US"/>
        </w:rPr>
        <w:t xml:space="preserve"> (50 mg/kg, </w:t>
      </w:r>
      <w:proofErr w:type="spellStart"/>
      <w:r w:rsidR="00FE7AC3" w:rsidRPr="00FD53A6">
        <w:rPr>
          <w:rFonts w:ascii="Arial" w:hAnsi="Arial" w:cs="Arial"/>
          <w:sz w:val="22"/>
          <w:lang w:val="en-US"/>
        </w:rPr>
        <w:t>i.p.</w:t>
      </w:r>
      <w:proofErr w:type="spellEnd"/>
      <w:r w:rsidR="00FE7AC3" w:rsidRPr="00FD53A6">
        <w:rPr>
          <w:rFonts w:ascii="Arial" w:hAnsi="Arial" w:cs="Arial"/>
          <w:sz w:val="22"/>
          <w:lang w:val="en-US"/>
        </w:rPr>
        <w:t>, QD).</w:t>
      </w:r>
    </w:p>
    <w:p w14:paraId="5FD38BF7" w14:textId="3D96D2B7" w:rsidR="00EE3998" w:rsidRDefault="00EE3998" w:rsidP="00FD53A6">
      <w:pPr>
        <w:spacing w:after="240" w:line="360" w:lineRule="auto"/>
        <w:jc w:val="both"/>
        <w:rPr>
          <w:rFonts w:ascii="Arial" w:hAnsi="Arial" w:cs="Arial"/>
          <w:sz w:val="22"/>
          <w:lang w:val="en-US"/>
        </w:rPr>
      </w:pPr>
      <w:r w:rsidRPr="00FD53A6">
        <w:rPr>
          <w:rFonts w:ascii="Arial" w:hAnsi="Arial" w:cs="Arial"/>
          <w:bCs/>
          <w:sz w:val="22"/>
          <w:lang w:val="en-US"/>
        </w:rPr>
        <w:t>(</w:t>
      </w:r>
      <w:r w:rsidRPr="00FD53A6">
        <w:rPr>
          <w:rFonts w:ascii="Arial" w:hAnsi="Arial" w:cs="Arial"/>
          <w:b/>
          <w:bCs/>
          <w:sz w:val="22"/>
          <w:lang w:val="en-US"/>
        </w:rPr>
        <w:t>E</w:t>
      </w:r>
      <w:r w:rsidRPr="00FD53A6">
        <w:rPr>
          <w:rFonts w:ascii="Arial" w:hAnsi="Arial" w:cs="Arial"/>
          <w:bCs/>
          <w:sz w:val="22"/>
          <w:lang w:val="en-US"/>
        </w:rPr>
        <w:t xml:space="preserve">) </w:t>
      </w:r>
      <w:r w:rsidR="00FE7AC3" w:rsidRPr="00FD53A6">
        <w:rPr>
          <w:rFonts w:ascii="Arial" w:hAnsi="Arial" w:cs="Arial"/>
          <w:bCs/>
          <w:sz w:val="22"/>
          <w:lang w:val="en-US"/>
        </w:rPr>
        <w:t xml:space="preserve">Body weight change in the hormone-dependent human LAPC-4 human prostate cancer xenograft model </w:t>
      </w:r>
      <w:r w:rsidR="00FE7AC3" w:rsidRPr="00FD53A6">
        <w:rPr>
          <w:rFonts w:ascii="Arial" w:hAnsi="Arial" w:cs="Arial"/>
          <w:sz w:val="22"/>
          <w:lang w:val="en-US"/>
        </w:rPr>
        <w:t>in male SCID mice</w:t>
      </w:r>
      <w:r w:rsidR="00FE7AC3" w:rsidRPr="00FD53A6">
        <w:rPr>
          <w:rFonts w:ascii="Arial" w:hAnsi="Arial" w:cs="Arial"/>
          <w:bCs/>
          <w:sz w:val="22"/>
          <w:lang w:val="en-US"/>
        </w:rPr>
        <w:t xml:space="preserve"> </w:t>
      </w:r>
      <w:r w:rsidR="006A70CC" w:rsidRPr="00FD53A6">
        <w:rPr>
          <w:rFonts w:ascii="Arial" w:hAnsi="Arial" w:cs="Arial"/>
          <w:bCs/>
          <w:sz w:val="22"/>
          <w:lang w:val="en-US"/>
        </w:rPr>
        <w:t>(</w:t>
      </w:r>
      <w:r w:rsidR="006A70CC" w:rsidRPr="00FD53A6">
        <w:rPr>
          <w:rFonts w:ascii="Arial" w:hAnsi="Arial" w:cs="Arial"/>
          <w:bCs/>
          <w:i/>
          <w:sz w:val="22"/>
          <w:lang w:val="en-US"/>
        </w:rPr>
        <w:t>n</w:t>
      </w:r>
      <w:r w:rsidR="006A70CC" w:rsidRPr="00FD53A6">
        <w:rPr>
          <w:rFonts w:ascii="Arial" w:hAnsi="Arial" w:cs="Arial"/>
          <w:bCs/>
          <w:sz w:val="22"/>
          <w:lang w:val="en-US"/>
        </w:rPr>
        <w:t xml:space="preserve"> = 11/group) </w:t>
      </w:r>
      <w:r w:rsidR="00FE7AC3" w:rsidRPr="00FD53A6">
        <w:rPr>
          <w:rFonts w:ascii="Arial" w:hAnsi="Arial" w:cs="Arial"/>
          <w:bCs/>
          <w:sz w:val="22"/>
          <w:lang w:val="en-US"/>
        </w:rPr>
        <w:t xml:space="preserve">treated with BAY 1895344 </w:t>
      </w:r>
      <w:r w:rsidR="00FE7AC3" w:rsidRPr="00FD53A6">
        <w:rPr>
          <w:rFonts w:ascii="Arial" w:hAnsi="Arial" w:cs="Arial"/>
          <w:sz w:val="22"/>
          <w:lang w:val="en-US"/>
        </w:rPr>
        <w:t xml:space="preserve">(20 mg/kg, p.o., 2QD 3 days on/ 4 days off) </w:t>
      </w:r>
      <w:r w:rsidR="00FE7AC3" w:rsidRPr="00FD53A6">
        <w:rPr>
          <w:rFonts w:ascii="Arial" w:hAnsi="Arial" w:cs="Arial"/>
          <w:bCs/>
          <w:sz w:val="22"/>
          <w:lang w:val="en-US"/>
        </w:rPr>
        <w:t>in combination with</w:t>
      </w:r>
      <w:r w:rsidR="00FE7AC3" w:rsidRPr="00FD53A6">
        <w:rPr>
          <w:rFonts w:ascii="Arial" w:hAnsi="Arial" w:cs="Arial"/>
          <w:sz w:val="22"/>
          <w:lang w:val="en-US"/>
        </w:rPr>
        <w:t xml:space="preserve"> </w:t>
      </w:r>
      <w:r w:rsidR="00FE7AC3" w:rsidRPr="00FD53A6">
        <w:rPr>
          <w:rFonts w:ascii="Arial" w:hAnsi="Arial" w:cs="Arial"/>
          <w:bCs/>
          <w:sz w:val="22"/>
          <w:lang w:val="en-US"/>
        </w:rPr>
        <w:t xml:space="preserve">darolutamide </w:t>
      </w:r>
      <w:r w:rsidR="00FE7AC3" w:rsidRPr="00FD53A6">
        <w:rPr>
          <w:rFonts w:ascii="Arial" w:eastAsia="Times New Roman" w:hAnsi="Arial" w:cs="Arial"/>
          <w:bCs/>
          <w:color w:val="000000"/>
          <w:kern w:val="24"/>
          <w:sz w:val="22"/>
          <w:lang w:val="en-US"/>
        </w:rPr>
        <w:t>(</w:t>
      </w:r>
      <w:r w:rsidR="00FE7AC3" w:rsidRPr="00FD53A6">
        <w:rPr>
          <w:rFonts w:ascii="Arial" w:hAnsi="Arial" w:cs="Arial"/>
          <w:sz w:val="22"/>
          <w:lang w:val="en-US"/>
        </w:rPr>
        <w:t>100 mg/kg, p.o., QD).</w:t>
      </w:r>
    </w:p>
    <w:p w14:paraId="461343C9" w14:textId="6635260E" w:rsidR="00792639" w:rsidRDefault="00792639" w:rsidP="00792639">
      <w:pPr>
        <w:spacing w:after="240" w:line="360" w:lineRule="auto"/>
        <w:jc w:val="both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>(</w:t>
      </w:r>
      <w:r w:rsidRPr="00BB3916">
        <w:rPr>
          <w:rFonts w:ascii="Arial" w:hAnsi="Arial" w:cs="Arial"/>
          <w:b/>
          <w:bCs/>
          <w:sz w:val="22"/>
          <w:lang w:val="en-US"/>
        </w:rPr>
        <w:t>F</w:t>
      </w:r>
      <w:r>
        <w:rPr>
          <w:rFonts w:ascii="Arial" w:hAnsi="Arial" w:cs="Arial"/>
          <w:sz w:val="22"/>
          <w:lang w:val="en-US"/>
        </w:rPr>
        <w:t>)</w:t>
      </w:r>
      <w:r w:rsidRPr="00FD53A6">
        <w:rPr>
          <w:rFonts w:ascii="Arial" w:hAnsi="Arial" w:cs="Arial"/>
          <w:bCs/>
          <w:sz w:val="22"/>
          <w:lang w:val="en-US"/>
        </w:rPr>
        <w:t xml:space="preserve"> Body weight change in the hormone-dependent human LAPC-4 human prostate cancer xenograft model </w:t>
      </w:r>
      <w:r w:rsidRPr="00FD53A6">
        <w:rPr>
          <w:rFonts w:ascii="Arial" w:hAnsi="Arial" w:cs="Arial"/>
          <w:sz w:val="22"/>
          <w:lang w:val="en-US"/>
        </w:rPr>
        <w:t>in male SCID mice</w:t>
      </w:r>
      <w:r w:rsidRPr="00FD53A6">
        <w:rPr>
          <w:rFonts w:ascii="Arial" w:hAnsi="Arial" w:cs="Arial"/>
          <w:bCs/>
          <w:sz w:val="22"/>
          <w:lang w:val="en-US"/>
        </w:rPr>
        <w:t xml:space="preserve"> (</w:t>
      </w:r>
      <w:r w:rsidRPr="00FD53A6">
        <w:rPr>
          <w:rFonts w:ascii="Arial" w:hAnsi="Arial" w:cs="Arial"/>
          <w:bCs/>
          <w:i/>
          <w:sz w:val="22"/>
          <w:lang w:val="en-US"/>
        </w:rPr>
        <w:t>n</w:t>
      </w:r>
      <w:r w:rsidRPr="00FD53A6">
        <w:rPr>
          <w:rFonts w:ascii="Arial" w:hAnsi="Arial" w:cs="Arial"/>
          <w:bCs/>
          <w:sz w:val="22"/>
          <w:lang w:val="en-US"/>
        </w:rPr>
        <w:t xml:space="preserve"> = 1</w:t>
      </w:r>
      <w:r>
        <w:rPr>
          <w:rFonts w:ascii="Arial" w:hAnsi="Arial" w:cs="Arial"/>
          <w:bCs/>
          <w:sz w:val="22"/>
          <w:lang w:val="en-US"/>
        </w:rPr>
        <w:t>0</w:t>
      </w:r>
      <w:r w:rsidRPr="00FD53A6">
        <w:rPr>
          <w:rFonts w:ascii="Arial" w:hAnsi="Arial" w:cs="Arial"/>
          <w:bCs/>
          <w:sz w:val="22"/>
          <w:lang w:val="en-US"/>
        </w:rPr>
        <w:t xml:space="preserve">/group) treated with BAY 1895344 </w:t>
      </w:r>
      <w:r w:rsidRPr="00FD53A6">
        <w:rPr>
          <w:rFonts w:ascii="Arial" w:hAnsi="Arial" w:cs="Arial"/>
          <w:sz w:val="22"/>
          <w:lang w:val="en-US"/>
        </w:rPr>
        <w:t xml:space="preserve">(20 mg/kg, p.o., 2QD 3 days on/ 4 days off) </w:t>
      </w:r>
      <w:r w:rsidRPr="00FD53A6">
        <w:rPr>
          <w:rFonts w:ascii="Arial" w:hAnsi="Arial" w:cs="Arial"/>
          <w:bCs/>
          <w:sz w:val="22"/>
          <w:lang w:val="en-US"/>
        </w:rPr>
        <w:t>in combination with</w:t>
      </w:r>
      <w:r w:rsidRPr="00FD53A6">
        <w:rPr>
          <w:rFonts w:ascii="Arial" w:hAnsi="Arial" w:cs="Arial"/>
          <w:sz w:val="22"/>
          <w:lang w:val="en-US"/>
        </w:rPr>
        <w:t xml:space="preserve"> </w:t>
      </w:r>
      <w:r w:rsidRPr="00FD53A6">
        <w:rPr>
          <w:rFonts w:ascii="Arial" w:hAnsi="Arial" w:cs="Arial"/>
          <w:bCs/>
          <w:sz w:val="22"/>
          <w:lang w:val="en-US"/>
        </w:rPr>
        <w:t xml:space="preserve">darolutamide </w:t>
      </w:r>
      <w:r w:rsidRPr="00FD53A6">
        <w:rPr>
          <w:rFonts w:ascii="Arial" w:eastAsia="Times New Roman" w:hAnsi="Arial" w:cs="Arial"/>
          <w:bCs/>
          <w:color w:val="000000"/>
          <w:kern w:val="24"/>
          <w:sz w:val="22"/>
          <w:lang w:val="en-US"/>
        </w:rPr>
        <w:t>(</w:t>
      </w:r>
      <w:r w:rsidRPr="00FD53A6">
        <w:rPr>
          <w:rFonts w:ascii="Arial" w:hAnsi="Arial" w:cs="Arial"/>
          <w:sz w:val="22"/>
          <w:lang w:val="en-US"/>
        </w:rPr>
        <w:t>100 mg/kg, p.o., QD)</w:t>
      </w:r>
      <w:r w:rsidR="0098434C">
        <w:rPr>
          <w:rFonts w:ascii="Arial" w:hAnsi="Arial" w:cs="Arial"/>
          <w:sz w:val="22"/>
          <w:lang w:val="en-US"/>
        </w:rPr>
        <w:t xml:space="preserve"> and </w:t>
      </w:r>
      <w:r w:rsidR="00E462F6">
        <w:rPr>
          <w:rFonts w:ascii="Arial" w:hAnsi="Arial" w:cs="Arial"/>
          <w:sz w:val="22"/>
          <w:lang w:val="en-US"/>
        </w:rPr>
        <w:t>radiation</w:t>
      </w:r>
      <w:r w:rsidR="0098434C">
        <w:rPr>
          <w:rFonts w:ascii="Arial" w:hAnsi="Arial" w:cs="Arial"/>
          <w:sz w:val="22"/>
          <w:lang w:val="en-US"/>
        </w:rPr>
        <w:t xml:space="preserve"> (5 G</w:t>
      </w:r>
      <w:r w:rsidR="00546940">
        <w:rPr>
          <w:rFonts w:ascii="Arial" w:hAnsi="Arial" w:cs="Arial"/>
          <w:sz w:val="22"/>
          <w:lang w:val="en-US"/>
        </w:rPr>
        <w:t>y</w:t>
      </w:r>
      <w:r w:rsidR="0098434C">
        <w:rPr>
          <w:rFonts w:ascii="Arial" w:hAnsi="Arial" w:cs="Arial"/>
          <w:sz w:val="22"/>
          <w:lang w:val="en-US"/>
        </w:rPr>
        <w:t xml:space="preserve"> Q7Dx2)</w:t>
      </w:r>
      <w:r w:rsidRPr="00FD53A6">
        <w:rPr>
          <w:rFonts w:ascii="Arial" w:hAnsi="Arial" w:cs="Arial"/>
          <w:sz w:val="22"/>
          <w:lang w:val="en-US"/>
        </w:rPr>
        <w:t>.</w:t>
      </w:r>
    </w:p>
    <w:p w14:paraId="7B8E8E18" w14:textId="79000FCC" w:rsidR="002A5700" w:rsidRPr="002A5700" w:rsidRDefault="002A5700" w:rsidP="00FD53A6">
      <w:pPr>
        <w:spacing w:after="240" w:line="360" w:lineRule="auto"/>
        <w:jc w:val="both"/>
        <w:rPr>
          <w:rFonts w:asciiTheme="minorBidi" w:hAnsiTheme="minorBidi" w:cstheme="minorBidi"/>
          <w:bCs/>
          <w:sz w:val="22"/>
          <w:lang w:val="en-US"/>
        </w:rPr>
      </w:pPr>
      <w:r>
        <w:rPr>
          <w:rFonts w:asciiTheme="minorBidi" w:hAnsiTheme="minorBidi" w:cstheme="minorBidi"/>
          <w:bCs/>
          <w:sz w:val="22"/>
          <w:lang w:val="en-US"/>
        </w:rPr>
        <w:t>B</w:t>
      </w:r>
      <w:r w:rsidRPr="00FD53A6">
        <w:rPr>
          <w:rFonts w:asciiTheme="minorBidi" w:hAnsiTheme="minorBidi" w:cstheme="minorBidi"/>
          <w:bCs/>
          <w:sz w:val="22"/>
          <w:lang w:val="en-US"/>
        </w:rPr>
        <w:t xml:space="preserve">ody weight </w:t>
      </w:r>
      <w:r>
        <w:rPr>
          <w:rFonts w:asciiTheme="minorBidi" w:hAnsiTheme="minorBidi" w:cstheme="minorBidi"/>
          <w:bCs/>
          <w:sz w:val="22"/>
          <w:lang w:val="en-US"/>
        </w:rPr>
        <w:t xml:space="preserve">change </w:t>
      </w:r>
      <w:r w:rsidRPr="00FD53A6">
        <w:rPr>
          <w:rFonts w:asciiTheme="minorBidi" w:hAnsiTheme="minorBidi" w:cstheme="minorBidi"/>
          <w:bCs/>
          <w:sz w:val="22"/>
          <w:lang w:val="en-US"/>
        </w:rPr>
        <w:t xml:space="preserve">is defined as the percentage </w:t>
      </w:r>
      <w:r>
        <w:rPr>
          <w:rFonts w:asciiTheme="minorBidi" w:hAnsiTheme="minorBidi" w:cstheme="minorBidi"/>
          <w:bCs/>
          <w:sz w:val="22"/>
          <w:lang w:val="en-US"/>
        </w:rPr>
        <w:t xml:space="preserve">change </w:t>
      </w:r>
      <w:r w:rsidRPr="00FD53A6">
        <w:rPr>
          <w:rFonts w:asciiTheme="minorBidi" w:hAnsiTheme="minorBidi" w:cstheme="minorBidi"/>
          <w:bCs/>
          <w:sz w:val="22"/>
          <w:lang w:val="en-US"/>
        </w:rPr>
        <w:t>of the</w:t>
      </w:r>
      <w:r>
        <w:rPr>
          <w:rFonts w:asciiTheme="minorBidi" w:hAnsiTheme="minorBidi" w:cstheme="minorBidi"/>
          <w:bCs/>
          <w:sz w:val="22"/>
          <w:lang w:val="en-US"/>
        </w:rPr>
        <w:t xml:space="preserve"> actual mean body weight compared to initial</w:t>
      </w:r>
      <w:r w:rsidRPr="00FD53A6">
        <w:rPr>
          <w:rFonts w:asciiTheme="minorBidi" w:hAnsiTheme="minorBidi" w:cstheme="minorBidi"/>
          <w:bCs/>
          <w:sz w:val="22"/>
          <w:lang w:val="en-US"/>
        </w:rPr>
        <w:t xml:space="preserve"> mean body weight (at the time point of </w:t>
      </w:r>
      <w:r w:rsidR="00A0456E">
        <w:rPr>
          <w:rFonts w:asciiTheme="minorBidi" w:hAnsiTheme="minorBidi" w:cstheme="minorBidi"/>
          <w:bCs/>
          <w:sz w:val="22"/>
          <w:lang w:val="en-US"/>
        </w:rPr>
        <w:t>treatment start</w:t>
      </w:r>
      <w:r w:rsidRPr="00FD53A6">
        <w:rPr>
          <w:rFonts w:asciiTheme="minorBidi" w:hAnsiTheme="minorBidi" w:cstheme="minorBidi"/>
          <w:bCs/>
          <w:sz w:val="22"/>
          <w:lang w:val="en-US"/>
        </w:rPr>
        <w:t>).</w:t>
      </w:r>
    </w:p>
    <w:p w14:paraId="0C9001E2" w14:textId="546767F8" w:rsidR="000355E1" w:rsidRDefault="0080040F" w:rsidP="0079780A">
      <w:pPr>
        <w:spacing w:after="240" w:line="360" w:lineRule="auto"/>
        <w:jc w:val="both"/>
        <w:rPr>
          <w:rFonts w:asciiTheme="minorBidi" w:hAnsiTheme="minorBidi" w:cstheme="minorBidi"/>
          <w:b/>
          <w:bCs/>
          <w:sz w:val="22"/>
          <w:lang w:val="en-US"/>
        </w:rPr>
      </w:pPr>
      <w:r w:rsidRPr="00FD53A6">
        <w:rPr>
          <w:rFonts w:ascii="Arial" w:hAnsi="Arial" w:cs="Arial"/>
          <w:sz w:val="22"/>
          <w:lang w:val="en-US"/>
        </w:rPr>
        <w:t xml:space="preserve">Gy, Gray; </w:t>
      </w:r>
      <w:proofErr w:type="spellStart"/>
      <w:r w:rsidRPr="00FD53A6">
        <w:rPr>
          <w:rFonts w:ascii="Arial" w:hAnsi="Arial" w:cs="Arial"/>
          <w:sz w:val="22"/>
          <w:lang w:val="en-US"/>
        </w:rPr>
        <w:t>i.p.</w:t>
      </w:r>
      <w:proofErr w:type="spellEnd"/>
      <w:r w:rsidRPr="00FD53A6">
        <w:rPr>
          <w:rFonts w:ascii="Arial" w:hAnsi="Arial" w:cs="Arial"/>
          <w:sz w:val="22"/>
          <w:lang w:val="en-US"/>
        </w:rPr>
        <w:t xml:space="preserve"> intraperitoneally; p.o., per os/ orally; QD, once daily; 2QD, twice daily</w:t>
      </w:r>
      <w:r w:rsidR="00E52B03">
        <w:rPr>
          <w:rFonts w:ascii="Arial" w:hAnsi="Arial" w:cs="Arial"/>
          <w:sz w:val="22"/>
          <w:lang w:val="en-US"/>
        </w:rPr>
        <w:t>; QW, once per week</w:t>
      </w:r>
      <w:r w:rsidRPr="00FD53A6">
        <w:rPr>
          <w:rFonts w:ascii="Arial" w:hAnsi="Arial" w:cs="Arial"/>
          <w:sz w:val="22"/>
          <w:lang w:val="en-US"/>
        </w:rPr>
        <w:t>.</w:t>
      </w:r>
    </w:p>
    <w:p w14:paraId="720D2251" w14:textId="260EE226" w:rsidR="000355E1" w:rsidRDefault="00BB3916" w:rsidP="0079780A">
      <w:pPr>
        <w:spacing w:after="240" w:line="360" w:lineRule="auto"/>
        <w:jc w:val="both"/>
        <w:rPr>
          <w:rFonts w:asciiTheme="minorBidi" w:hAnsiTheme="minorBidi" w:cstheme="minorBidi"/>
          <w:b/>
          <w:bCs/>
          <w:sz w:val="22"/>
          <w:lang w:val="en-US"/>
        </w:rPr>
      </w:pPr>
      <w:r>
        <w:rPr>
          <w:rFonts w:asciiTheme="minorBidi" w:hAnsiTheme="minorBidi" w:cstheme="minorBidi"/>
          <w:b/>
          <w:bCs/>
          <w:noProof/>
          <w:sz w:val="22"/>
          <w:lang w:val="en-US" w:eastAsia="en-US"/>
        </w:rPr>
        <w:lastRenderedPageBreak/>
        <w:drawing>
          <wp:inline distT="0" distB="0" distL="0" distR="0" wp14:anchorId="24069E3A" wp14:editId="38335BC0">
            <wp:extent cx="5727700" cy="7099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4_new colors.pd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4642" w14:textId="2001D169" w:rsidR="0079780A" w:rsidRPr="00FD53A6" w:rsidRDefault="0079780A" w:rsidP="0079780A">
      <w:pPr>
        <w:spacing w:after="240" w:line="360" w:lineRule="auto"/>
        <w:jc w:val="both"/>
        <w:rPr>
          <w:rFonts w:asciiTheme="minorBidi" w:hAnsiTheme="minorBidi" w:cstheme="minorBidi"/>
          <w:bCs/>
          <w:sz w:val="22"/>
          <w:lang w:val="en-US"/>
        </w:rPr>
      </w:pPr>
      <w:r>
        <w:rPr>
          <w:rFonts w:asciiTheme="minorBidi" w:hAnsiTheme="minorBidi" w:cstheme="minorBidi"/>
          <w:b/>
          <w:bCs/>
          <w:sz w:val="22"/>
          <w:lang w:val="en-US"/>
        </w:rPr>
        <w:t>Figure S</w:t>
      </w:r>
      <w:r w:rsidR="009E4379">
        <w:rPr>
          <w:rFonts w:asciiTheme="minorBidi" w:hAnsiTheme="minorBidi" w:cstheme="minorBidi"/>
          <w:b/>
          <w:bCs/>
          <w:sz w:val="22"/>
          <w:lang w:val="en-US"/>
        </w:rPr>
        <w:t>4</w:t>
      </w:r>
      <w:r w:rsidRPr="00FD53A6">
        <w:rPr>
          <w:rFonts w:asciiTheme="minorBidi" w:hAnsiTheme="minorBidi" w:cstheme="minorBidi"/>
          <w:b/>
          <w:bCs/>
          <w:sz w:val="22"/>
          <w:lang w:val="en-US"/>
        </w:rPr>
        <w:t xml:space="preserve">. </w:t>
      </w:r>
      <w:r>
        <w:rPr>
          <w:rFonts w:asciiTheme="minorBidi" w:hAnsiTheme="minorBidi" w:cstheme="minorBidi"/>
          <w:b/>
          <w:bCs/>
          <w:sz w:val="22"/>
          <w:lang w:val="en-US"/>
        </w:rPr>
        <w:t xml:space="preserve">DDR gene expression </w:t>
      </w:r>
      <w:r w:rsidR="009D6DC2">
        <w:rPr>
          <w:rFonts w:asciiTheme="minorBidi" w:hAnsiTheme="minorBidi" w:cstheme="minorBidi"/>
          <w:b/>
          <w:bCs/>
          <w:sz w:val="22"/>
          <w:lang w:val="en-US"/>
        </w:rPr>
        <w:t xml:space="preserve">levels </w:t>
      </w:r>
      <w:r>
        <w:rPr>
          <w:rFonts w:asciiTheme="minorBidi" w:hAnsiTheme="minorBidi" w:cstheme="minorBidi"/>
          <w:b/>
          <w:bCs/>
          <w:sz w:val="22"/>
          <w:lang w:val="en-US"/>
        </w:rPr>
        <w:t xml:space="preserve">in LAPC-4 cells treated with </w:t>
      </w:r>
      <w:r w:rsidRPr="00FD53A6">
        <w:rPr>
          <w:rFonts w:asciiTheme="minorBidi" w:hAnsiTheme="minorBidi" w:cstheme="minorBidi"/>
          <w:b/>
          <w:bCs/>
          <w:sz w:val="22"/>
          <w:lang w:val="en-US"/>
        </w:rPr>
        <w:t>BAY 1895344 in combination</w:t>
      </w:r>
      <w:r>
        <w:rPr>
          <w:rFonts w:asciiTheme="minorBidi" w:hAnsiTheme="minorBidi" w:cstheme="minorBidi"/>
          <w:b/>
          <w:bCs/>
          <w:sz w:val="22"/>
          <w:lang w:val="en-US"/>
        </w:rPr>
        <w:t xml:space="preserve"> with</w:t>
      </w:r>
      <w:r w:rsidRPr="00FD53A6">
        <w:rPr>
          <w:rFonts w:asciiTheme="minorBidi" w:hAnsiTheme="minorBidi" w:cstheme="minorBidi"/>
          <w:b/>
          <w:bCs/>
          <w:sz w:val="22"/>
          <w:lang w:val="en-US"/>
        </w:rPr>
        <w:t xml:space="preserve"> the AR antagonist darolutamide. </w:t>
      </w:r>
    </w:p>
    <w:p w14:paraId="71E060C3" w14:textId="77777777" w:rsidR="00650CBE" w:rsidRPr="0053087D" w:rsidRDefault="00650CBE" w:rsidP="00650CBE">
      <w:pPr>
        <w:spacing w:after="240" w:line="360" w:lineRule="auto"/>
        <w:jc w:val="both"/>
        <w:rPr>
          <w:rFonts w:ascii="Arial" w:hAnsi="Arial" w:cs="Arial"/>
          <w:sz w:val="22"/>
          <w:lang w:val="en-US"/>
        </w:rPr>
      </w:pPr>
      <w:r w:rsidRPr="00FD53A6">
        <w:rPr>
          <w:rFonts w:asciiTheme="minorBidi" w:hAnsiTheme="minorBidi" w:cstheme="minorBidi"/>
          <w:bCs/>
          <w:sz w:val="22"/>
          <w:lang w:val="en-US"/>
        </w:rPr>
        <w:t>(</w:t>
      </w:r>
      <w:r w:rsidRPr="00FD53A6">
        <w:rPr>
          <w:rFonts w:asciiTheme="minorBidi" w:hAnsiTheme="minorBidi" w:cstheme="minorBidi"/>
          <w:b/>
          <w:bCs/>
          <w:sz w:val="22"/>
          <w:lang w:val="en-US"/>
        </w:rPr>
        <w:t>A</w:t>
      </w:r>
      <w:r>
        <w:rPr>
          <w:rFonts w:asciiTheme="minorBidi" w:hAnsiTheme="minorBidi" w:cstheme="minorBidi"/>
          <w:b/>
          <w:bCs/>
          <w:sz w:val="22"/>
          <w:lang w:val="en-US"/>
        </w:rPr>
        <w:t>-B</w:t>
      </w:r>
      <w:r w:rsidRPr="00FD53A6">
        <w:rPr>
          <w:rFonts w:asciiTheme="minorBidi" w:hAnsiTheme="minorBidi" w:cstheme="minorBidi"/>
          <w:bCs/>
          <w:sz w:val="22"/>
          <w:lang w:val="en-US"/>
        </w:rPr>
        <w:t>)</w:t>
      </w:r>
      <w:r>
        <w:rPr>
          <w:rFonts w:asciiTheme="minorBidi" w:hAnsiTheme="minorBidi" w:cstheme="minorBidi"/>
          <w:bCs/>
          <w:sz w:val="22"/>
          <w:lang w:val="en-US"/>
        </w:rPr>
        <w:t xml:space="preserve"> BRCA</w:t>
      </w:r>
      <w:proofErr w:type="gramStart"/>
      <w:r>
        <w:rPr>
          <w:rFonts w:asciiTheme="minorBidi" w:hAnsiTheme="minorBidi" w:cstheme="minorBidi"/>
          <w:bCs/>
          <w:sz w:val="22"/>
          <w:lang w:val="en-US"/>
        </w:rPr>
        <w:t xml:space="preserve">1,  </w:t>
      </w:r>
      <w:r w:rsidRPr="00FD53A6">
        <w:rPr>
          <w:rFonts w:ascii="Arial" w:hAnsi="Arial" w:cs="Arial"/>
          <w:sz w:val="22"/>
          <w:lang w:val="en-US"/>
        </w:rPr>
        <w:t>(</w:t>
      </w:r>
      <w:proofErr w:type="gramEnd"/>
      <w:r>
        <w:rPr>
          <w:rFonts w:ascii="Arial" w:hAnsi="Arial" w:cs="Arial"/>
          <w:b/>
          <w:sz w:val="22"/>
          <w:lang w:val="en-US"/>
        </w:rPr>
        <w:t>C-D</w:t>
      </w:r>
      <w:r w:rsidRPr="00FD53A6">
        <w:rPr>
          <w:rFonts w:ascii="Arial" w:hAnsi="Arial" w:cs="Arial"/>
          <w:sz w:val="22"/>
          <w:lang w:val="en-US"/>
        </w:rPr>
        <w:t>)</w:t>
      </w:r>
      <w:r>
        <w:rPr>
          <w:rFonts w:ascii="Arial" w:hAnsi="Arial" w:cs="Arial"/>
          <w:sz w:val="22"/>
          <w:lang w:val="en-US"/>
        </w:rPr>
        <w:t xml:space="preserve"> </w:t>
      </w:r>
      <w:r>
        <w:rPr>
          <w:rFonts w:ascii="Arial" w:hAnsi="Arial" w:cs="Arial"/>
          <w:bCs/>
          <w:sz w:val="22"/>
          <w:lang w:val="en-US"/>
        </w:rPr>
        <w:t xml:space="preserve">EXO1 and </w:t>
      </w:r>
      <w:r w:rsidRPr="00FD53A6">
        <w:rPr>
          <w:rFonts w:ascii="Arial" w:hAnsi="Arial" w:cs="Arial"/>
          <w:sz w:val="22"/>
          <w:lang w:val="en-US"/>
        </w:rPr>
        <w:t>(</w:t>
      </w:r>
      <w:r>
        <w:rPr>
          <w:rFonts w:ascii="Arial" w:hAnsi="Arial" w:cs="Arial"/>
          <w:b/>
          <w:sz w:val="22"/>
          <w:lang w:val="en-US"/>
        </w:rPr>
        <w:t>E-F</w:t>
      </w:r>
      <w:r w:rsidRPr="00FD53A6">
        <w:rPr>
          <w:rFonts w:ascii="Arial" w:hAnsi="Arial" w:cs="Arial"/>
          <w:sz w:val="22"/>
          <w:lang w:val="en-US"/>
        </w:rPr>
        <w:t>)</w:t>
      </w:r>
      <w:r>
        <w:rPr>
          <w:rFonts w:ascii="Arial" w:hAnsi="Arial" w:cs="Arial"/>
          <w:sz w:val="22"/>
          <w:lang w:val="en-US"/>
        </w:rPr>
        <w:t xml:space="preserve"> MCM10 </w:t>
      </w:r>
      <w:r>
        <w:rPr>
          <w:rFonts w:asciiTheme="minorBidi" w:hAnsiTheme="minorBidi" w:cstheme="minorBidi"/>
          <w:bCs/>
          <w:sz w:val="22"/>
          <w:lang w:val="en-US"/>
        </w:rPr>
        <w:t xml:space="preserve">gene expression levels (relative expression to cyclophilin A) were determined by quantitative PCR after </w:t>
      </w:r>
      <w:r w:rsidRPr="00FD53A6">
        <w:rPr>
          <w:rFonts w:asciiTheme="minorBidi" w:hAnsiTheme="minorBidi" w:cstheme="minorBidi"/>
          <w:bCs/>
          <w:sz w:val="22"/>
          <w:lang w:val="en-US"/>
        </w:rPr>
        <w:t xml:space="preserve"> </w:t>
      </w:r>
      <w:r>
        <w:rPr>
          <w:rFonts w:asciiTheme="minorBidi" w:hAnsiTheme="minorBidi" w:cstheme="minorBidi"/>
          <w:bCs/>
          <w:sz w:val="22"/>
          <w:lang w:val="en-US"/>
        </w:rPr>
        <w:t xml:space="preserve">24 or 48 h treatment. All values are shown as </w:t>
      </w:r>
      <w:proofErr w:type="spellStart"/>
      <w:r>
        <w:rPr>
          <w:rFonts w:asciiTheme="minorBidi" w:hAnsiTheme="minorBidi" w:cstheme="minorBidi"/>
          <w:bCs/>
          <w:sz w:val="22"/>
          <w:lang w:val="en-US"/>
        </w:rPr>
        <w:t>mean±SD</w:t>
      </w:r>
      <w:proofErr w:type="spellEnd"/>
      <w:r>
        <w:rPr>
          <w:rFonts w:asciiTheme="minorBidi" w:hAnsiTheme="minorBidi" w:cstheme="minorBidi"/>
          <w:bCs/>
          <w:sz w:val="22"/>
          <w:lang w:val="en-US"/>
        </w:rPr>
        <w:t xml:space="preserve"> of three biological replicates. </w:t>
      </w:r>
    </w:p>
    <w:p w14:paraId="742D81E4" w14:textId="7F92BCCD" w:rsidR="0079780A" w:rsidRPr="00673915" w:rsidRDefault="0079780A" w:rsidP="0079780A">
      <w:pPr>
        <w:spacing w:after="240" w:line="360" w:lineRule="auto"/>
        <w:jc w:val="both"/>
        <w:rPr>
          <w:rFonts w:ascii="Arial" w:hAnsi="Arial" w:cs="Arial"/>
          <w:sz w:val="22"/>
          <w:lang w:val="en-US"/>
        </w:rPr>
      </w:pPr>
      <w:r>
        <w:rPr>
          <w:rFonts w:asciiTheme="minorBidi" w:hAnsiTheme="minorBidi" w:cstheme="minorBidi"/>
          <w:bCs/>
          <w:sz w:val="22"/>
          <w:lang w:val="en-US"/>
        </w:rPr>
        <w:lastRenderedPageBreak/>
        <w:t xml:space="preserve">LAPC-4 cells were stimulated with </w:t>
      </w:r>
      <w:r w:rsidR="009D6DC2">
        <w:rPr>
          <w:rFonts w:asciiTheme="minorBidi" w:hAnsiTheme="minorBidi" w:cstheme="minorBidi"/>
          <w:bCs/>
          <w:sz w:val="22"/>
          <w:lang w:val="en-US"/>
        </w:rPr>
        <w:t xml:space="preserve">1 </w:t>
      </w:r>
      <w:proofErr w:type="spellStart"/>
      <w:r w:rsidR="009D6DC2">
        <w:rPr>
          <w:rFonts w:asciiTheme="minorBidi" w:hAnsiTheme="minorBidi" w:cstheme="minorBidi"/>
          <w:bCs/>
          <w:sz w:val="22"/>
          <w:lang w:val="en-US"/>
        </w:rPr>
        <w:t>nM</w:t>
      </w:r>
      <w:proofErr w:type="spellEnd"/>
      <w:r w:rsidR="009D6DC2">
        <w:rPr>
          <w:rFonts w:asciiTheme="minorBidi" w:hAnsiTheme="minorBidi" w:cstheme="minorBidi"/>
          <w:bCs/>
          <w:sz w:val="22"/>
          <w:lang w:val="en-US"/>
        </w:rPr>
        <w:t xml:space="preserve"> </w:t>
      </w:r>
      <w:r w:rsidR="00B22F0D">
        <w:rPr>
          <w:rFonts w:asciiTheme="minorBidi" w:hAnsiTheme="minorBidi" w:cstheme="minorBidi"/>
          <w:bCs/>
          <w:sz w:val="22"/>
          <w:lang w:val="en-US"/>
        </w:rPr>
        <w:t>methyltrienolone (</w:t>
      </w:r>
      <w:r>
        <w:rPr>
          <w:rFonts w:asciiTheme="minorBidi" w:hAnsiTheme="minorBidi" w:cstheme="minorBidi"/>
          <w:bCs/>
          <w:sz w:val="22"/>
          <w:lang w:val="en-US"/>
        </w:rPr>
        <w:t>R1881</w:t>
      </w:r>
      <w:r w:rsidR="00B22F0D">
        <w:rPr>
          <w:rFonts w:asciiTheme="minorBidi" w:hAnsiTheme="minorBidi" w:cstheme="minorBidi"/>
          <w:bCs/>
          <w:sz w:val="22"/>
          <w:lang w:val="en-US"/>
        </w:rPr>
        <w:t>)</w:t>
      </w:r>
      <w:r w:rsidR="00411F95">
        <w:rPr>
          <w:rFonts w:asciiTheme="minorBidi" w:hAnsiTheme="minorBidi" w:cstheme="minorBidi"/>
          <w:bCs/>
          <w:sz w:val="22"/>
          <w:lang w:val="en-US"/>
        </w:rPr>
        <w:t>,</w:t>
      </w:r>
      <w:r w:rsidR="00B22F0D">
        <w:rPr>
          <w:rFonts w:asciiTheme="minorBidi" w:hAnsiTheme="minorBidi" w:cstheme="minorBidi"/>
          <w:bCs/>
          <w:sz w:val="22"/>
          <w:lang w:val="en-US"/>
        </w:rPr>
        <w:t xml:space="preserve"> a synthetic androgen agonist</w:t>
      </w:r>
      <w:r>
        <w:rPr>
          <w:rFonts w:asciiTheme="minorBidi" w:hAnsiTheme="minorBidi" w:cstheme="minorBidi"/>
          <w:bCs/>
          <w:sz w:val="22"/>
          <w:lang w:val="en-US"/>
        </w:rPr>
        <w:t xml:space="preserve"> and treated with </w:t>
      </w:r>
      <w:r w:rsidR="009D6DC2">
        <w:rPr>
          <w:rFonts w:asciiTheme="minorBidi" w:hAnsiTheme="minorBidi" w:cstheme="minorBidi"/>
          <w:bCs/>
          <w:sz w:val="22"/>
          <w:lang w:val="en-US"/>
        </w:rPr>
        <w:t xml:space="preserve">75 </w:t>
      </w:r>
      <w:proofErr w:type="spellStart"/>
      <w:r w:rsidR="009D6DC2">
        <w:rPr>
          <w:rFonts w:asciiTheme="minorBidi" w:hAnsiTheme="minorBidi" w:cstheme="minorBidi"/>
          <w:bCs/>
          <w:sz w:val="22"/>
          <w:lang w:val="en-US"/>
        </w:rPr>
        <w:t>nM</w:t>
      </w:r>
      <w:proofErr w:type="spellEnd"/>
      <w:r w:rsidR="009D6DC2">
        <w:rPr>
          <w:rFonts w:asciiTheme="minorBidi" w:hAnsiTheme="minorBidi" w:cstheme="minorBidi"/>
          <w:bCs/>
          <w:sz w:val="22"/>
          <w:lang w:val="en-US"/>
        </w:rPr>
        <w:t xml:space="preserve"> </w:t>
      </w:r>
      <w:r>
        <w:rPr>
          <w:rFonts w:asciiTheme="minorBidi" w:hAnsiTheme="minorBidi" w:cstheme="minorBidi"/>
          <w:bCs/>
          <w:sz w:val="22"/>
          <w:lang w:val="en-US"/>
        </w:rPr>
        <w:t xml:space="preserve">BAY 1894344, </w:t>
      </w:r>
      <w:r w:rsidR="009D6DC2">
        <w:rPr>
          <w:rFonts w:asciiTheme="minorBidi" w:hAnsiTheme="minorBidi" w:cstheme="minorBidi"/>
          <w:bCs/>
          <w:sz w:val="22"/>
          <w:lang w:val="en-US"/>
        </w:rPr>
        <w:t xml:space="preserve">2 µM </w:t>
      </w:r>
      <w:r>
        <w:rPr>
          <w:rFonts w:asciiTheme="minorBidi" w:hAnsiTheme="minorBidi" w:cstheme="minorBidi"/>
          <w:bCs/>
          <w:sz w:val="22"/>
          <w:lang w:val="en-US"/>
        </w:rPr>
        <w:t xml:space="preserve">darolutamide or a combination of both, for 24 or 48 h. </w:t>
      </w:r>
      <w:r w:rsidR="00411F95">
        <w:rPr>
          <w:rFonts w:asciiTheme="minorBidi" w:hAnsiTheme="minorBidi" w:cstheme="minorBidi"/>
          <w:bCs/>
          <w:sz w:val="22"/>
          <w:lang w:val="en-US"/>
        </w:rPr>
        <w:t xml:space="preserve">Treatment effects were assessed by </w:t>
      </w:r>
      <w:r w:rsidR="00730B8E">
        <w:rPr>
          <w:rFonts w:asciiTheme="minorBidi" w:hAnsiTheme="minorBidi" w:cstheme="minorBidi"/>
          <w:bCs/>
          <w:sz w:val="22"/>
          <w:lang w:val="en-US"/>
        </w:rPr>
        <w:t>comparison with the respective androgen</w:t>
      </w:r>
      <w:r w:rsidR="00411F95">
        <w:rPr>
          <w:rFonts w:asciiTheme="minorBidi" w:hAnsiTheme="minorBidi" w:cstheme="minorBidi"/>
          <w:bCs/>
          <w:sz w:val="22"/>
          <w:lang w:val="en-US"/>
        </w:rPr>
        <w:t xml:space="preserve"> </w:t>
      </w:r>
      <w:r w:rsidR="00730B8E">
        <w:rPr>
          <w:rFonts w:asciiTheme="minorBidi" w:hAnsiTheme="minorBidi" w:cstheme="minorBidi"/>
          <w:bCs/>
          <w:sz w:val="22"/>
          <w:lang w:val="en-US"/>
        </w:rPr>
        <w:t>treated sample</w:t>
      </w:r>
      <w:r w:rsidR="00A55E60">
        <w:rPr>
          <w:rFonts w:asciiTheme="minorBidi" w:hAnsiTheme="minorBidi" w:cstheme="minorBidi"/>
          <w:bCs/>
          <w:sz w:val="22"/>
          <w:lang w:val="en-US"/>
        </w:rPr>
        <w:t xml:space="preserve"> (R1881)</w:t>
      </w:r>
      <w:r w:rsidR="00730B8E">
        <w:rPr>
          <w:rFonts w:asciiTheme="minorBidi" w:hAnsiTheme="minorBidi" w:cstheme="minorBidi"/>
          <w:bCs/>
          <w:sz w:val="22"/>
          <w:lang w:val="en-US"/>
        </w:rPr>
        <w:t xml:space="preserve"> and s</w:t>
      </w:r>
      <w:r>
        <w:rPr>
          <w:rFonts w:asciiTheme="minorBidi" w:hAnsiTheme="minorBidi" w:cstheme="minorBidi"/>
          <w:bCs/>
          <w:sz w:val="22"/>
          <w:lang w:val="en-US"/>
        </w:rPr>
        <w:t>tatistical analysis was performed using Dunnett´s multiple comparisons test.</w:t>
      </w:r>
      <w:r w:rsidR="00730B8E">
        <w:rPr>
          <w:rFonts w:asciiTheme="minorBidi" w:hAnsiTheme="minorBidi" w:cstheme="minorBidi"/>
          <w:bCs/>
          <w:sz w:val="22"/>
          <w:lang w:val="en-US"/>
        </w:rPr>
        <w:t xml:space="preserve"> *</w:t>
      </w:r>
      <w:r w:rsidR="00411F95">
        <w:rPr>
          <w:rFonts w:asciiTheme="minorBidi" w:hAnsiTheme="minorBidi" w:cstheme="minorBidi"/>
          <w:bCs/>
          <w:sz w:val="22"/>
          <w:lang w:val="en-US"/>
        </w:rPr>
        <w:t>,</w:t>
      </w:r>
      <w:r w:rsidR="00730B8E">
        <w:rPr>
          <w:rFonts w:asciiTheme="minorBidi" w:hAnsiTheme="minorBidi" w:cstheme="minorBidi"/>
          <w:bCs/>
          <w:sz w:val="22"/>
          <w:lang w:val="en-US"/>
        </w:rPr>
        <w:t xml:space="preserve"> p </w:t>
      </w:r>
      <w:r w:rsidR="00411F95">
        <w:rPr>
          <w:rFonts w:asciiTheme="minorBidi" w:hAnsiTheme="minorBidi" w:cstheme="minorBidi"/>
          <w:bCs/>
          <w:sz w:val="22"/>
          <w:lang w:val="en-US"/>
        </w:rPr>
        <w:t>&lt; 0.0</w:t>
      </w:r>
      <w:r w:rsidR="00730B8E">
        <w:rPr>
          <w:rFonts w:asciiTheme="minorBidi" w:hAnsiTheme="minorBidi" w:cstheme="minorBidi"/>
          <w:bCs/>
          <w:sz w:val="22"/>
          <w:lang w:val="en-US"/>
        </w:rPr>
        <w:t>5; **</w:t>
      </w:r>
      <w:r w:rsidR="00411F95">
        <w:rPr>
          <w:rFonts w:asciiTheme="minorBidi" w:hAnsiTheme="minorBidi" w:cstheme="minorBidi"/>
          <w:bCs/>
          <w:sz w:val="22"/>
          <w:lang w:val="en-US"/>
        </w:rPr>
        <w:t>,</w:t>
      </w:r>
      <w:r w:rsidR="00730B8E">
        <w:rPr>
          <w:rFonts w:asciiTheme="minorBidi" w:hAnsiTheme="minorBidi" w:cstheme="minorBidi"/>
          <w:bCs/>
          <w:sz w:val="22"/>
          <w:lang w:val="en-US"/>
        </w:rPr>
        <w:t xml:space="preserve"> p </w:t>
      </w:r>
      <w:r w:rsidR="00411F95">
        <w:rPr>
          <w:rFonts w:asciiTheme="minorBidi" w:hAnsiTheme="minorBidi" w:cstheme="minorBidi"/>
          <w:bCs/>
          <w:sz w:val="22"/>
          <w:lang w:val="en-US"/>
        </w:rPr>
        <w:t>&lt; 0.0</w:t>
      </w:r>
      <w:r w:rsidR="00730B8E">
        <w:rPr>
          <w:rFonts w:asciiTheme="minorBidi" w:hAnsiTheme="minorBidi" w:cstheme="minorBidi"/>
          <w:bCs/>
          <w:sz w:val="22"/>
          <w:lang w:val="en-US"/>
        </w:rPr>
        <w:t>1; ***</w:t>
      </w:r>
      <w:r w:rsidR="00411F95">
        <w:rPr>
          <w:rFonts w:asciiTheme="minorBidi" w:hAnsiTheme="minorBidi" w:cstheme="minorBidi"/>
          <w:bCs/>
          <w:sz w:val="22"/>
          <w:lang w:val="en-US"/>
        </w:rPr>
        <w:t>,</w:t>
      </w:r>
      <w:r w:rsidR="00730B8E">
        <w:rPr>
          <w:rFonts w:asciiTheme="minorBidi" w:hAnsiTheme="minorBidi" w:cstheme="minorBidi"/>
          <w:bCs/>
          <w:sz w:val="22"/>
          <w:lang w:val="en-US"/>
        </w:rPr>
        <w:t xml:space="preserve"> p </w:t>
      </w:r>
      <w:r w:rsidR="00411F95">
        <w:rPr>
          <w:rFonts w:asciiTheme="minorBidi" w:hAnsiTheme="minorBidi" w:cstheme="minorBidi"/>
          <w:bCs/>
          <w:sz w:val="22"/>
          <w:lang w:val="en-US"/>
        </w:rPr>
        <w:t xml:space="preserve">&lt; </w:t>
      </w:r>
      <w:r w:rsidR="00730B8E">
        <w:rPr>
          <w:rFonts w:asciiTheme="minorBidi" w:hAnsiTheme="minorBidi" w:cstheme="minorBidi"/>
          <w:bCs/>
          <w:sz w:val="22"/>
          <w:lang w:val="en-US"/>
        </w:rPr>
        <w:t>0.</w:t>
      </w:r>
      <w:r w:rsidR="00411F95">
        <w:rPr>
          <w:rFonts w:asciiTheme="minorBidi" w:hAnsiTheme="minorBidi" w:cstheme="minorBidi"/>
          <w:bCs/>
          <w:sz w:val="22"/>
          <w:lang w:val="en-US"/>
        </w:rPr>
        <w:t>00</w:t>
      </w:r>
      <w:r w:rsidR="00730B8E">
        <w:rPr>
          <w:rFonts w:asciiTheme="minorBidi" w:hAnsiTheme="minorBidi" w:cstheme="minorBidi"/>
          <w:bCs/>
          <w:sz w:val="22"/>
          <w:lang w:val="en-US"/>
        </w:rPr>
        <w:t xml:space="preserve">1 </w:t>
      </w:r>
    </w:p>
    <w:p w14:paraId="7E790F7E" w14:textId="77777777" w:rsidR="00B22F0D" w:rsidRDefault="00B22F0D" w:rsidP="000355E1">
      <w:pPr>
        <w:spacing w:after="240" w:line="360" w:lineRule="auto"/>
        <w:jc w:val="both"/>
        <w:rPr>
          <w:rFonts w:ascii="Arial" w:hAnsi="Arial" w:cs="Arial"/>
          <w:sz w:val="22"/>
          <w:lang w:val="en-US"/>
        </w:rPr>
      </w:pPr>
    </w:p>
    <w:p w14:paraId="05545C06" w14:textId="77777777" w:rsidR="00B22F0D" w:rsidRPr="000355E1" w:rsidRDefault="00B22F0D" w:rsidP="000355E1">
      <w:pPr>
        <w:spacing w:after="240" w:line="360" w:lineRule="auto"/>
        <w:jc w:val="both"/>
        <w:rPr>
          <w:rFonts w:ascii="Arial" w:hAnsi="Arial" w:cs="Arial"/>
          <w:sz w:val="22"/>
          <w:lang w:val="en-US"/>
        </w:rPr>
      </w:pPr>
    </w:p>
    <w:p w14:paraId="0CBB74DF" w14:textId="49E30001" w:rsidR="00BE6D72" w:rsidRDefault="00BE6D72" w:rsidP="00373894">
      <w:pPr>
        <w:spacing w:after="240" w:line="480" w:lineRule="auto"/>
        <w:jc w:val="both"/>
        <w:rPr>
          <w:rFonts w:asciiTheme="minorBidi" w:hAnsiTheme="minorBidi" w:cstheme="minorBidi"/>
          <w:b/>
          <w:bCs/>
          <w:lang w:val="en-US"/>
        </w:rPr>
      </w:pPr>
    </w:p>
    <w:p w14:paraId="2483FE8E" w14:textId="423BFF1E" w:rsidR="00084E0F" w:rsidRDefault="00084E0F" w:rsidP="00373894">
      <w:pPr>
        <w:spacing w:after="240" w:line="480" w:lineRule="auto"/>
        <w:jc w:val="both"/>
        <w:rPr>
          <w:rFonts w:asciiTheme="minorBidi" w:hAnsiTheme="minorBidi" w:cstheme="minorBidi"/>
          <w:b/>
          <w:bCs/>
          <w:lang w:val="en-US"/>
        </w:rPr>
      </w:pPr>
    </w:p>
    <w:p w14:paraId="2709834D" w14:textId="2553A3E0" w:rsidR="0080040F" w:rsidRPr="00775413" w:rsidRDefault="0080040F" w:rsidP="00AE601F">
      <w:pPr>
        <w:spacing w:after="240" w:line="360" w:lineRule="auto"/>
        <w:jc w:val="both"/>
        <w:outlineLvl w:val="0"/>
        <w:rPr>
          <w:rFonts w:asciiTheme="minorBidi" w:hAnsiTheme="minorBidi" w:cstheme="minorBidi"/>
          <w:b/>
          <w:bCs/>
          <w:szCs w:val="28"/>
          <w:lang w:val="en-US"/>
        </w:rPr>
      </w:pPr>
    </w:p>
    <w:sectPr w:rsidR="0080040F" w:rsidRPr="00775413" w:rsidSect="00747EDB">
      <w:pgSz w:w="11900" w:h="16820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DEE205" w14:textId="77777777" w:rsidR="009A0C9D" w:rsidRDefault="009A0C9D" w:rsidP="00AA13AC">
      <w:r>
        <w:separator/>
      </w:r>
    </w:p>
  </w:endnote>
  <w:endnote w:type="continuationSeparator" w:id="0">
    <w:p w14:paraId="7A7AE7A4" w14:textId="77777777" w:rsidR="009A0C9D" w:rsidRDefault="009A0C9D" w:rsidP="00AA1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36E04" w14:textId="77777777" w:rsidR="00EF5C3B" w:rsidRDefault="00EF5C3B" w:rsidP="00B15814">
    <w:pPr>
      <w:pStyle w:val="Footer"/>
      <w:jc w:val="right"/>
    </w:pPr>
    <w:r w:rsidRPr="00AA13AC">
      <w:rPr>
        <w:rFonts w:ascii="Arial" w:hAnsi="Arial" w:cs="Arial"/>
      </w:rPr>
      <w:fldChar w:fldCharType="begin"/>
    </w:r>
    <w:r w:rsidRPr="00AA13AC">
      <w:rPr>
        <w:rFonts w:ascii="Arial" w:hAnsi="Arial" w:cs="Arial"/>
      </w:rPr>
      <w:instrText xml:space="preserve"> PAGE   \* MERGEFORMAT </w:instrText>
    </w:r>
    <w:r w:rsidRPr="00AA13AC">
      <w:rPr>
        <w:rFonts w:ascii="Arial" w:hAnsi="Arial" w:cs="Arial"/>
      </w:rPr>
      <w:fldChar w:fldCharType="separate"/>
    </w:r>
    <w:r w:rsidR="00645391">
      <w:rPr>
        <w:rFonts w:ascii="Arial" w:hAnsi="Arial" w:cs="Arial"/>
        <w:noProof/>
      </w:rPr>
      <w:t>2</w:t>
    </w:r>
    <w:r w:rsidRPr="00AA13AC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F3EA8" w14:textId="77777777" w:rsidR="009A0C9D" w:rsidRDefault="009A0C9D" w:rsidP="00AA13AC">
      <w:r>
        <w:separator/>
      </w:r>
    </w:p>
  </w:footnote>
  <w:footnote w:type="continuationSeparator" w:id="0">
    <w:p w14:paraId="3A93B726" w14:textId="77777777" w:rsidR="009A0C9D" w:rsidRDefault="009A0C9D" w:rsidP="00AA13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8A983" w14:textId="02B4BE72" w:rsidR="00EF5C3B" w:rsidRPr="00D9346E" w:rsidRDefault="00810E5F" w:rsidP="00F33CBA">
    <w:pPr>
      <w:pStyle w:val="Header"/>
      <w:rPr>
        <w:lang w:val="en-US"/>
      </w:rPr>
    </w:pPr>
    <w:r w:rsidRPr="00F33313">
      <w:rPr>
        <w:rFonts w:cstheme="minorHAnsi"/>
      </w:rPr>
      <w:t>MCT-19-0019</w:t>
    </w:r>
    <w:r w:rsidR="0025359B">
      <w:rPr>
        <w:rFonts w:cstheme="minorHAnsi"/>
      </w:rPr>
      <w:t>R</w:t>
    </w:r>
    <w:r w:rsidR="002D016E">
      <w:rPr>
        <w:rFonts w:cstheme="minorHAnsi"/>
      </w:rPr>
      <w:t>2</w:t>
    </w:r>
    <w:r>
      <w:rPr>
        <w:rFonts w:cstheme="minorHAnsi"/>
      </w:rPr>
      <w:t xml:space="preserve"> </w:t>
    </w:r>
    <w:r w:rsidRPr="00F33313">
      <w:rPr>
        <w:lang w:val="en-US"/>
      </w:rPr>
      <w:t>Manuscript Revision</w:t>
    </w:r>
    <w:r w:rsidR="00EF5C3B">
      <w:rPr>
        <w:lang w:val="en-US"/>
      </w:rPr>
      <w:t xml:space="preserve"> </w:t>
    </w:r>
    <w:r w:rsidR="00EF5C3B" w:rsidRPr="00D9346E">
      <w:rPr>
        <w:lang w:val="en-US"/>
      </w:rPr>
      <w:t xml:space="preserve">– Supplementary </w:t>
    </w:r>
    <w:r w:rsidR="00FF4CD2">
      <w:rPr>
        <w:lang w:val="en-US"/>
      </w:rPr>
      <w:t>figures</w:t>
    </w:r>
  </w:p>
  <w:p w14:paraId="3EF68D8F" w14:textId="6DD44054" w:rsidR="00EF5C3B" w:rsidRPr="005E583F" w:rsidRDefault="002D016E" w:rsidP="00F33CBA">
    <w:pPr>
      <w:pStyle w:val="Header"/>
      <w:rPr>
        <w:lang w:val="en-US"/>
      </w:rPr>
    </w:pPr>
    <w:r>
      <w:rPr>
        <w:lang w:val="en-US"/>
      </w:rPr>
      <w:t>September</w:t>
    </w:r>
    <w:r w:rsidR="00EF5C3B">
      <w:rPr>
        <w:lang w:val="en-US"/>
      </w:rPr>
      <w:t xml:space="preserve"> </w:t>
    </w:r>
    <w:r w:rsidR="00EF5C3B" w:rsidRPr="005E583F">
      <w:rPr>
        <w:lang w:val="en-US"/>
      </w:rPr>
      <w:t>201</w:t>
    </w:r>
    <w:r w:rsidR="00EF5C3B">
      <w:rPr>
        <w:lang w:val="en-US"/>
      </w:rPr>
      <w:t>9</w:t>
    </w:r>
  </w:p>
  <w:p w14:paraId="13A18E21" w14:textId="77777777" w:rsidR="00EF5C3B" w:rsidRPr="005E583F" w:rsidRDefault="00EF5C3B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BB247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C7A63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8244F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F4A5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A9AD1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1D4C9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82C96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67606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20EE9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8688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84223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3E10B7D"/>
    <w:multiLevelType w:val="hybridMultilevel"/>
    <w:tmpl w:val="267E01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654DE2"/>
    <w:multiLevelType w:val="hybridMultilevel"/>
    <w:tmpl w:val="15522A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9344DC3"/>
    <w:multiLevelType w:val="hybridMultilevel"/>
    <w:tmpl w:val="2216FCFE"/>
    <w:lvl w:ilvl="0" w:tplc="A9D25B5A">
      <w:start w:val="9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AC3D94"/>
    <w:multiLevelType w:val="hybridMultilevel"/>
    <w:tmpl w:val="35FED55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3376A55"/>
    <w:multiLevelType w:val="hybridMultilevel"/>
    <w:tmpl w:val="3E387C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1C1D4385"/>
    <w:multiLevelType w:val="hybridMultilevel"/>
    <w:tmpl w:val="C2303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D54BDD"/>
    <w:multiLevelType w:val="hybridMultilevel"/>
    <w:tmpl w:val="03CE355A"/>
    <w:lvl w:ilvl="0" w:tplc="31DAC0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B9312D"/>
    <w:multiLevelType w:val="hybridMultilevel"/>
    <w:tmpl w:val="BC103F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353FC9"/>
    <w:multiLevelType w:val="hybridMultilevel"/>
    <w:tmpl w:val="3B26B0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E3388E"/>
    <w:multiLevelType w:val="hybridMultilevel"/>
    <w:tmpl w:val="97DE8406"/>
    <w:lvl w:ilvl="0" w:tplc="47AE4CE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465900"/>
    <w:multiLevelType w:val="hybridMultilevel"/>
    <w:tmpl w:val="CCEE8172"/>
    <w:lvl w:ilvl="0" w:tplc="90F6D1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B03E41"/>
    <w:multiLevelType w:val="hybridMultilevel"/>
    <w:tmpl w:val="837C99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D469ED"/>
    <w:multiLevelType w:val="hybridMultilevel"/>
    <w:tmpl w:val="5F441E98"/>
    <w:lvl w:ilvl="0" w:tplc="43A460A0">
      <w:start w:val="11"/>
      <w:numFmt w:val="bullet"/>
      <w:lvlText w:val="-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5" w15:restartNumberingAfterBreak="0">
    <w:nsid w:val="7CD72600"/>
    <w:multiLevelType w:val="hybridMultilevel"/>
    <w:tmpl w:val="FF226A3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6"/>
  </w:num>
  <w:num w:numId="3">
    <w:abstractNumId w:val="17"/>
  </w:num>
  <w:num w:numId="4">
    <w:abstractNumId w:val="13"/>
  </w:num>
  <w:num w:numId="5">
    <w:abstractNumId w:val="20"/>
  </w:num>
  <w:num w:numId="6">
    <w:abstractNumId w:val="12"/>
  </w:num>
  <w:num w:numId="7">
    <w:abstractNumId w:val="25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  <w:num w:numId="19">
    <w:abstractNumId w:val="24"/>
  </w:num>
  <w:num w:numId="20">
    <w:abstractNumId w:val="23"/>
  </w:num>
  <w:num w:numId="21">
    <w:abstractNumId w:val="18"/>
  </w:num>
  <w:num w:numId="22">
    <w:abstractNumId w:val="19"/>
  </w:num>
  <w:num w:numId="23">
    <w:abstractNumId w:val="21"/>
  </w:num>
  <w:num w:numId="24">
    <w:abstractNumId w:val="14"/>
  </w:num>
  <w:num w:numId="25">
    <w:abstractNumId w:val="11"/>
  </w:num>
  <w:num w:numId="26">
    <w:abstractNumId w:val="2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olecular Cancer Therapeutic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vr0zfpe8st9zme59vsxpvtjstf5pvzvzxrw&quot;&gt;MS1_My EndNote Library Copy&lt;record-ids&gt;&lt;item&gt;35&lt;/item&gt;&lt;item&gt;57&lt;/item&gt;&lt;item&gt;85&lt;/item&gt;&lt;/record-ids&gt;&lt;/item&gt;&lt;/Libraries&gt;"/>
  </w:docVars>
  <w:rsids>
    <w:rsidRoot w:val="006163A1"/>
    <w:rsid w:val="00000F8A"/>
    <w:rsid w:val="000011F7"/>
    <w:rsid w:val="00004307"/>
    <w:rsid w:val="000046AE"/>
    <w:rsid w:val="00004D26"/>
    <w:rsid w:val="000055F0"/>
    <w:rsid w:val="00007BB9"/>
    <w:rsid w:val="000110B3"/>
    <w:rsid w:val="00011533"/>
    <w:rsid w:val="00012897"/>
    <w:rsid w:val="00012AD6"/>
    <w:rsid w:val="000151CA"/>
    <w:rsid w:val="000200FC"/>
    <w:rsid w:val="000215C8"/>
    <w:rsid w:val="000243C3"/>
    <w:rsid w:val="00024A19"/>
    <w:rsid w:val="0002604E"/>
    <w:rsid w:val="00026D63"/>
    <w:rsid w:val="00032A2A"/>
    <w:rsid w:val="00032B95"/>
    <w:rsid w:val="00032FC5"/>
    <w:rsid w:val="000355E1"/>
    <w:rsid w:val="000419D0"/>
    <w:rsid w:val="00043422"/>
    <w:rsid w:val="000438B4"/>
    <w:rsid w:val="000458F2"/>
    <w:rsid w:val="00046C8F"/>
    <w:rsid w:val="0004787F"/>
    <w:rsid w:val="0005060E"/>
    <w:rsid w:val="000521B0"/>
    <w:rsid w:val="00053D70"/>
    <w:rsid w:val="000542D3"/>
    <w:rsid w:val="00057B94"/>
    <w:rsid w:val="00060993"/>
    <w:rsid w:val="000612A4"/>
    <w:rsid w:val="000622E2"/>
    <w:rsid w:val="00062B9C"/>
    <w:rsid w:val="000631E5"/>
    <w:rsid w:val="000658AB"/>
    <w:rsid w:val="0007140B"/>
    <w:rsid w:val="00074AED"/>
    <w:rsid w:val="00076AA0"/>
    <w:rsid w:val="000771B8"/>
    <w:rsid w:val="00080276"/>
    <w:rsid w:val="000823E6"/>
    <w:rsid w:val="000825A5"/>
    <w:rsid w:val="00082E1C"/>
    <w:rsid w:val="00084E0F"/>
    <w:rsid w:val="00085620"/>
    <w:rsid w:val="0008789D"/>
    <w:rsid w:val="00090F65"/>
    <w:rsid w:val="0009435C"/>
    <w:rsid w:val="00094503"/>
    <w:rsid w:val="00097A48"/>
    <w:rsid w:val="00097BF9"/>
    <w:rsid w:val="000A236B"/>
    <w:rsid w:val="000A2530"/>
    <w:rsid w:val="000A32BC"/>
    <w:rsid w:val="000A50AE"/>
    <w:rsid w:val="000A546B"/>
    <w:rsid w:val="000A6456"/>
    <w:rsid w:val="000B0E13"/>
    <w:rsid w:val="000B142E"/>
    <w:rsid w:val="000B3407"/>
    <w:rsid w:val="000B6D4B"/>
    <w:rsid w:val="000C1AEE"/>
    <w:rsid w:val="000C20D3"/>
    <w:rsid w:val="000C22B2"/>
    <w:rsid w:val="000C48B3"/>
    <w:rsid w:val="000C4A54"/>
    <w:rsid w:val="000C76DD"/>
    <w:rsid w:val="000C781B"/>
    <w:rsid w:val="000D08B3"/>
    <w:rsid w:val="000D3ABE"/>
    <w:rsid w:val="000D3BAA"/>
    <w:rsid w:val="000E6B7B"/>
    <w:rsid w:val="000E70DB"/>
    <w:rsid w:val="000E7F0A"/>
    <w:rsid w:val="000F04F4"/>
    <w:rsid w:val="000F0CED"/>
    <w:rsid w:val="000F271D"/>
    <w:rsid w:val="000F2875"/>
    <w:rsid w:val="000F3CF0"/>
    <w:rsid w:val="000F5B83"/>
    <w:rsid w:val="000F73E7"/>
    <w:rsid w:val="000F7587"/>
    <w:rsid w:val="0010312A"/>
    <w:rsid w:val="0010396A"/>
    <w:rsid w:val="00113962"/>
    <w:rsid w:val="00115AD3"/>
    <w:rsid w:val="00117D87"/>
    <w:rsid w:val="00121E93"/>
    <w:rsid w:val="00122291"/>
    <w:rsid w:val="0012265C"/>
    <w:rsid w:val="00122FFC"/>
    <w:rsid w:val="00124E96"/>
    <w:rsid w:val="001257A4"/>
    <w:rsid w:val="00125CB3"/>
    <w:rsid w:val="0012697D"/>
    <w:rsid w:val="00130E66"/>
    <w:rsid w:val="00131685"/>
    <w:rsid w:val="00131943"/>
    <w:rsid w:val="00132B9A"/>
    <w:rsid w:val="00132BE6"/>
    <w:rsid w:val="00136093"/>
    <w:rsid w:val="001430D4"/>
    <w:rsid w:val="0014314B"/>
    <w:rsid w:val="0014531F"/>
    <w:rsid w:val="0015070B"/>
    <w:rsid w:val="001538CF"/>
    <w:rsid w:val="001577EB"/>
    <w:rsid w:val="00160337"/>
    <w:rsid w:val="00161FD7"/>
    <w:rsid w:val="001623C5"/>
    <w:rsid w:val="0016291C"/>
    <w:rsid w:val="00164AB9"/>
    <w:rsid w:val="0016583E"/>
    <w:rsid w:val="001659E8"/>
    <w:rsid w:val="0017436C"/>
    <w:rsid w:val="001746E3"/>
    <w:rsid w:val="0017484F"/>
    <w:rsid w:val="00174AD6"/>
    <w:rsid w:val="00174E6E"/>
    <w:rsid w:val="001750CA"/>
    <w:rsid w:val="00177760"/>
    <w:rsid w:val="00180428"/>
    <w:rsid w:val="00180818"/>
    <w:rsid w:val="00180BA3"/>
    <w:rsid w:val="00180DD2"/>
    <w:rsid w:val="00187B50"/>
    <w:rsid w:val="001900CD"/>
    <w:rsid w:val="0019117F"/>
    <w:rsid w:val="001938F1"/>
    <w:rsid w:val="00195D35"/>
    <w:rsid w:val="00195F13"/>
    <w:rsid w:val="0019629C"/>
    <w:rsid w:val="00197257"/>
    <w:rsid w:val="001A114F"/>
    <w:rsid w:val="001A3F5C"/>
    <w:rsid w:val="001A4B81"/>
    <w:rsid w:val="001A4BE6"/>
    <w:rsid w:val="001A5B7E"/>
    <w:rsid w:val="001A6BB8"/>
    <w:rsid w:val="001A6E02"/>
    <w:rsid w:val="001B3633"/>
    <w:rsid w:val="001B47BB"/>
    <w:rsid w:val="001B57C4"/>
    <w:rsid w:val="001B732B"/>
    <w:rsid w:val="001B78DB"/>
    <w:rsid w:val="001C0F03"/>
    <w:rsid w:val="001C5626"/>
    <w:rsid w:val="001C69BF"/>
    <w:rsid w:val="001C6BF1"/>
    <w:rsid w:val="001C6C90"/>
    <w:rsid w:val="001C7B56"/>
    <w:rsid w:val="001D2BCD"/>
    <w:rsid w:val="001D37EB"/>
    <w:rsid w:val="001D3E9E"/>
    <w:rsid w:val="001D5B98"/>
    <w:rsid w:val="001D6363"/>
    <w:rsid w:val="001D6A89"/>
    <w:rsid w:val="001D7649"/>
    <w:rsid w:val="001E0793"/>
    <w:rsid w:val="001E50F5"/>
    <w:rsid w:val="001E5C1F"/>
    <w:rsid w:val="001E5FCE"/>
    <w:rsid w:val="001E7B07"/>
    <w:rsid w:val="001F71D7"/>
    <w:rsid w:val="002019FF"/>
    <w:rsid w:val="00201F81"/>
    <w:rsid w:val="002029B7"/>
    <w:rsid w:val="002030F8"/>
    <w:rsid w:val="00205E91"/>
    <w:rsid w:val="0020642E"/>
    <w:rsid w:val="00207064"/>
    <w:rsid w:val="00210F35"/>
    <w:rsid w:val="0021183A"/>
    <w:rsid w:val="00214704"/>
    <w:rsid w:val="00214AF6"/>
    <w:rsid w:val="0022097D"/>
    <w:rsid w:val="0022211A"/>
    <w:rsid w:val="00226F6F"/>
    <w:rsid w:val="00227B17"/>
    <w:rsid w:val="002342FD"/>
    <w:rsid w:val="002348AC"/>
    <w:rsid w:val="00235192"/>
    <w:rsid w:val="00235286"/>
    <w:rsid w:val="00235D71"/>
    <w:rsid w:val="00236E17"/>
    <w:rsid w:val="00237404"/>
    <w:rsid w:val="00247554"/>
    <w:rsid w:val="00247C9C"/>
    <w:rsid w:val="00251405"/>
    <w:rsid w:val="00251851"/>
    <w:rsid w:val="0025344B"/>
    <w:rsid w:val="00253463"/>
    <w:rsid w:val="0025357B"/>
    <w:rsid w:val="0025359B"/>
    <w:rsid w:val="00256A83"/>
    <w:rsid w:val="00256EF0"/>
    <w:rsid w:val="00260A7B"/>
    <w:rsid w:val="002621EF"/>
    <w:rsid w:val="002622E1"/>
    <w:rsid w:val="002631D8"/>
    <w:rsid w:val="00263365"/>
    <w:rsid w:val="002637E7"/>
    <w:rsid w:val="00264D25"/>
    <w:rsid w:val="00266060"/>
    <w:rsid w:val="00266DB2"/>
    <w:rsid w:val="0026709F"/>
    <w:rsid w:val="00275043"/>
    <w:rsid w:val="00276EC3"/>
    <w:rsid w:val="00281D11"/>
    <w:rsid w:val="002833DF"/>
    <w:rsid w:val="00286425"/>
    <w:rsid w:val="0029247F"/>
    <w:rsid w:val="00292E27"/>
    <w:rsid w:val="002933D3"/>
    <w:rsid w:val="002A20D7"/>
    <w:rsid w:val="002A5700"/>
    <w:rsid w:val="002A7195"/>
    <w:rsid w:val="002A7914"/>
    <w:rsid w:val="002B0023"/>
    <w:rsid w:val="002B008D"/>
    <w:rsid w:val="002B3EBE"/>
    <w:rsid w:val="002B4000"/>
    <w:rsid w:val="002B59DF"/>
    <w:rsid w:val="002B5B25"/>
    <w:rsid w:val="002B5F4C"/>
    <w:rsid w:val="002B6BF1"/>
    <w:rsid w:val="002B6BF6"/>
    <w:rsid w:val="002B73BA"/>
    <w:rsid w:val="002B7B26"/>
    <w:rsid w:val="002B7C72"/>
    <w:rsid w:val="002C1376"/>
    <w:rsid w:val="002C315B"/>
    <w:rsid w:val="002C3E41"/>
    <w:rsid w:val="002C3F31"/>
    <w:rsid w:val="002C4D24"/>
    <w:rsid w:val="002C5851"/>
    <w:rsid w:val="002C6EE8"/>
    <w:rsid w:val="002C7738"/>
    <w:rsid w:val="002C793B"/>
    <w:rsid w:val="002D016E"/>
    <w:rsid w:val="002D2E60"/>
    <w:rsid w:val="002D4D66"/>
    <w:rsid w:val="002D4F1C"/>
    <w:rsid w:val="002D5CB7"/>
    <w:rsid w:val="002D5DF7"/>
    <w:rsid w:val="002D6018"/>
    <w:rsid w:val="002E17B2"/>
    <w:rsid w:val="002E2D56"/>
    <w:rsid w:val="002E2FEE"/>
    <w:rsid w:val="002E3D4A"/>
    <w:rsid w:val="002E71FE"/>
    <w:rsid w:val="002E7B65"/>
    <w:rsid w:val="002F4147"/>
    <w:rsid w:val="002F5FE3"/>
    <w:rsid w:val="00300A81"/>
    <w:rsid w:val="00300AC1"/>
    <w:rsid w:val="00301A4E"/>
    <w:rsid w:val="00301D41"/>
    <w:rsid w:val="00303BA8"/>
    <w:rsid w:val="003059EC"/>
    <w:rsid w:val="00305E4E"/>
    <w:rsid w:val="00312CEA"/>
    <w:rsid w:val="00316422"/>
    <w:rsid w:val="00320622"/>
    <w:rsid w:val="00322BCF"/>
    <w:rsid w:val="00322D96"/>
    <w:rsid w:val="003264D8"/>
    <w:rsid w:val="003277EF"/>
    <w:rsid w:val="0033063E"/>
    <w:rsid w:val="0033106F"/>
    <w:rsid w:val="0033412F"/>
    <w:rsid w:val="00336397"/>
    <w:rsid w:val="00337566"/>
    <w:rsid w:val="003378FB"/>
    <w:rsid w:val="003379CB"/>
    <w:rsid w:val="00337BB3"/>
    <w:rsid w:val="00341AB7"/>
    <w:rsid w:val="003438FF"/>
    <w:rsid w:val="0034537B"/>
    <w:rsid w:val="00347156"/>
    <w:rsid w:val="00352174"/>
    <w:rsid w:val="00352507"/>
    <w:rsid w:val="00352986"/>
    <w:rsid w:val="003540F3"/>
    <w:rsid w:val="003556AA"/>
    <w:rsid w:val="0035799B"/>
    <w:rsid w:val="00357A35"/>
    <w:rsid w:val="0036068A"/>
    <w:rsid w:val="00362E07"/>
    <w:rsid w:val="00364E8A"/>
    <w:rsid w:val="0036601D"/>
    <w:rsid w:val="00367CBD"/>
    <w:rsid w:val="0037069E"/>
    <w:rsid w:val="00372D32"/>
    <w:rsid w:val="0037316C"/>
    <w:rsid w:val="003736D6"/>
    <w:rsid w:val="00373894"/>
    <w:rsid w:val="00374262"/>
    <w:rsid w:val="0037493F"/>
    <w:rsid w:val="00375891"/>
    <w:rsid w:val="00376C6B"/>
    <w:rsid w:val="003808FD"/>
    <w:rsid w:val="00382A33"/>
    <w:rsid w:val="0038459D"/>
    <w:rsid w:val="003859A6"/>
    <w:rsid w:val="003871C1"/>
    <w:rsid w:val="00390D3B"/>
    <w:rsid w:val="00393868"/>
    <w:rsid w:val="00393D83"/>
    <w:rsid w:val="00394D53"/>
    <w:rsid w:val="003967EA"/>
    <w:rsid w:val="0039708F"/>
    <w:rsid w:val="003A0B9D"/>
    <w:rsid w:val="003A742D"/>
    <w:rsid w:val="003A7CA9"/>
    <w:rsid w:val="003A7D37"/>
    <w:rsid w:val="003B20C7"/>
    <w:rsid w:val="003B4A08"/>
    <w:rsid w:val="003B6270"/>
    <w:rsid w:val="003C2385"/>
    <w:rsid w:val="003C334E"/>
    <w:rsid w:val="003C38A9"/>
    <w:rsid w:val="003C3C57"/>
    <w:rsid w:val="003C6B90"/>
    <w:rsid w:val="003D308A"/>
    <w:rsid w:val="003D38C7"/>
    <w:rsid w:val="003D551F"/>
    <w:rsid w:val="003D68FF"/>
    <w:rsid w:val="003D6F51"/>
    <w:rsid w:val="003D7EB9"/>
    <w:rsid w:val="003E1468"/>
    <w:rsid w:val="003E29F3"/>
    <w:rsid w:val="003E34C8"/>
    <w:rsid w:val="003E36BB"/>
    <w:rsid w:val="003E59AE"/>
    <w:rsid w:val="003E72BF"/>
    <w:rsid w:val="003E7C49"/>
    <w:rsid w:val="003F016E"/>
    <w:rsid w:val="003F1190"/>
    <w:rsid w:val="003F1A01"/>
    <w:rsid w:val="003F210B"/>
    <w:rsid w:val="003F30FF"/>
    <w:rsid w:val="003F47BE"/>
    <w:rsid w:val="003F5E69"/>
    <w:rsid w:val="003F7B12"/>
    <w:rsid w:val="00400007"/>
    <w:rsid w:val="0040081C"/>
    <w:rsid w:val="00401B2A"/>
    <w:rsid w:val="00402734"/>
    <w:rsid w:val="00402A2D"/>
    <w:rsid w:val="004043C2"/>
    <w:rsid w:val="00411F95"/>
    <w:rsid w:val="00413602"/>
    <w:rsid w:val="00414364"/>
    <w:rsid w:val="004174BA"/>
    <w:rsid w:val="004175DC"/>
    <w:rsid w:val="00417E82"/>
    <w:rsid w:val="00420690"/>
    <w:rsid w:val="00421E0E"/>
    <w:rsid w:val="00422FA8"/>
    <w:rsid w:val="004235CB"/>
    <w:rsid w:val="0042429B"/>
    <w:rsid w:val="004246FD"/>
    <w:rsid w:val="0042665E"/>
    <w:rsid w:val="004274AF"/>
    <w:rsid w:val="0043090C"/>
    <w:rsid w:val="00431951"/>
    <w:rsid w:val="00432203"/>
    <w:rsid w:val="00434680"/>
    <w:rsid w:val="00440558"/>
    <w:rsid w:val="004415D1"/>
    <w:rsid w:val="004417B6"/>
    <w:rsid w:val="00442084"/>
    <w:rsid w:val="00442351"/>
    <w:rsid w:val="00442D3A"/>
    <w:rsid w:val="00443521"/>
    <w:rsid w:val="00444827"/>
    <w:rsid w:val="00444A66"/>
    <w:rsid w:val="0044569A"/>
    <w:rsid w:val="00450564"/>
    <w:rsid w:val="004518EA"/>
    <w:rsid w:val="004527AF"/>
    <w:rsid w:val="004543F9"/>
    <w:rsid w:val="00456F42"/>
    <w:rsid w:val="00457053"/>
    <w:rsid w:val="004572BF"/>
    <w:rsid w:val="00460405"/>
    <w:rsid w:val="00460B26"/>
    <w:rsid w:val="00460FE2"/>
    <w:rsid w:val="00464827"/>
    <w:rsid w:val="004665EB"/>
    <w:rsid w:val="00466C38"/>
    <w:rsid w:val="0046740F"/>
    <w:rsid w:val="004725E1"/>
    <w:rsid w:val="00473564"/>
    <w:rsid w:val="004740AA"/>
    <w:rsid w:val="004746FB"/>
    <w:rsid w:val="004751B7"/>
    <w:rsid w:val="00475285"/>
    <w:rsid w:val="00476F70"/>
    <w:rsid w:val="00480E0B"/>
    <w:rsid w:val="004821D6"/>
    <w:rsid w:val="00482EB9"/>
    <w:rsid w:val="00483E0D"/>
    <w:rsid w:val="004855B7"/>
    <w:rsid w:val="0048692E"/>
    <w:rsid w:val="00491FE1"/>
    <w:rsid w:val="0049232C"/>
    <w:rsid w:val="00495828"/>
    <w:rsid w:val="0049600D"/>
    <w:rsid w:val="004A019F"/>
    <w:rsid w:val="004A0D86"/>
    <w:rsid w:val="004A1B9E"/>
    <w:rsid w:val="004A1CB4"/>
    <w:rsid w:val="004A2C82"/>
    <w:rsid w:val="004A2F70"/>
    <w:rsid w:val="004A385C"/>
    <w:rsid w:val="004A3DA4"/>
    <w:rsid w:val="004A41B8"/>
    <w:rsid w:val="004A6146"/>
    <w:rsid w:val="004A7CF3"/>
    <w:rsid w:val="004B0DD8"/>
    <w:rsid w:val="004B0EF7"/>
    <w:rsid w:val="004B20B8"/>
    <w:rsid w:val="004B27C2"/>
    <w:rsid w:val="004B2D39"/>
    <w:rsid w:val="004B2E48"/>
    <w:rsid w:val="004C3BFE"/>
    <w:rsid w:val="004C5CF1"/>
    <w:rsid w:val="004C676F"/>
    <w:rsid w:val="004C7BD1"/>
    <w:rsid w:val="004D0899"/>
    <w:rsid w:val="004D177C"/>
    <w:rsid w:val="004D1916"/>
    <w:rsid w:val="004D3A23"/>
    <w:rsid w:val="004D3B09"/>
    <w:rsid w:val="004D4C48"/>
    <w:rsid w:val="004D4FE7"/>
    <w:rsid w:val="004D584E"/>
    <w:rsid w:val="004D61F9"/>
    <w:rsid w:val="004D62EB"/>
    <w:rsid w:val="004D6F47"/>
    <w:rsid w:val="004D7081"/>
    <w:rsid w:val="004E1211"/>
    <w:rsid w:val="004E2296"/>
    <w:rsid w:val="004E383F"/>
    <w:rsid w:val="004E3D68"/>
    <w:rsid w:val="004E6B13"/>
    <w:rsid w:val="004F0B57"/>
    <w:rsid w:val="004F2B30"/>
    <w:rsid w:val="004F2ED7"/>
    <w:rsid w:val="004F4115"/>
    <w:rsid w:val="004F6BA0"/>
    <w:rsid w:val="00500A1A"/>
    <w:rsid w:val="005018C9"/>
    <w:rsid w:val="00503C45"/>
    <w:rsid w:val="005044CE"/>
    <w:rsid w:val="00506884"/>
    <w:rsid w:val="0051039F"/>
    <w:rsid w:val="00512AB3"/>
    <w:rsid w:val="00512C85"/>
    <w:rsid w:val="00513053"/>
    <w:rsid w:val="0051349C"/>
    <w:rsid w:val="0051358C"/>
    <w:rsid w:val="00520460"/>
    <w:rsid w:val="0052195B"/>
    <w:rsid w:val="005237EA"/>
    <w:rsid w:val="00523F83"/>
    <w:rsid w:val="00525077"/>
    <w:rsid w:val="0052509C"/>
    <w:rsid w:val="00525750"/>
    <w:rsid w:val="00527407"/>
    <w:rsid w:val="00527722"/>
    <w:rsid w:val="00527FA1"/>
    <w:rsid w:val="0053211C"/>
    <w:rsid w:val="00533E55"/>
    <w:rsid w:val="0053410C"/>
    <w:rsid w:val="00536D6F"/>
    <w:rsid w:val="005372C4"/>
    <w:rsid w:val="0053755B"/>
    <w:rsid w:val="00537690"/>
    <w:rsid w:val="005425FB"/>
    <w:rsid w:val="00544526"/>
    <w:rsid w:val="00545852"/>
    <w:rsid w:val="0054616A"/>
    <w:rsid w:val="00546940"/>
    <w:rsid w:val="00547C26"/>
    <w:rsid w:val="00550FFB"/>
    <w:rsid w:val="005516E2"/>
    <w:rsid w:val="0055170B"/>
    <w:rsid w:val="00552ECD"/>
    <w:rsid w:val="00553B0E"/>
    <w:rsid w:val="00554184"/>
    <w:rsid w:val="00554291"/>
    <w:rsid w:val="0055555F"/>
    <w:rsid w:val="00555708"/>
    <w:rsid w:val="00557693"/>
    <w:rsid w:val="00560263"/>
    <w:rsid w:val="00561BB2"/>
    <w:rsid w:val="005625AF"/>
    <w:rsid w:val="00562C59"/>
    <w:rsid w:val="00563F9B"/>
    <w:rsid w:val="00564E9B"/>
    <w:rsid w:val="005668E1"/>
    <w:rsid w:val="005705A9"/>
    <w:rsid w:val="00570A0C"/>
    <w:rsid w:val="00571AB6"/>
    <w:rsid w:val="00571B8F"/>
    <w:rsid w:val="00574A9A"/>
    <w:rsid w:val="00575EEA"/>
    <w:rsid w:val="005805BB"/>
    <w:rsid w:val="005808E1"/>
    <w:rsid w:val="00581471"/>
    <w:rsid w:val="00581E80"/>
    <w:rsid w:val="00584FB2"/>
    <w:rsid w:val="00585074"/>
    <w:rsid w:val="0058586B"/>
    <w:rsid w:val="00592A7D"/>
    <w:rsid w:val="00593A81"/>
    <w:rsid w:val="00594D5D"/>
    <w:rsid w:val="00594E37"/>
    <w:rsid w:val="0059516A"/>
    <w:rsid w:val="0059708C"/>
    <w:rsid w:val="005A0853"/>
    <w:rsid w:val="005A15A0"/>
    <w:rsid w:val="005A4A1D"/>
    <w:rsid w:val="005A4FB2"/>
    <w:rsid w:val="005A7399"/>
    <w:rsid w:val="005A746F"/>
    <w:rsid w:val="005B0839"/>
    <w:rsid w:val="005B0AFB"/>
    <w:rsid w:val="005B299E"/>
    <w:rsid w:val="005B6F96"/>
    <w:rsid w:val="005B73D8"/>
    <w:rsid w:val="005C0B3B"/>
    <w:rsid w:val="005C1237"/>
    <w:rsid w:val="005C1A32"/>
    <w:rsid w:val="005C375F"/>
    <w:rsid w:val="005C3D73"/>
    <w:rsid w:val="005C3DE6"/>
    <w:rsid w:val="005C4B98"/>
    <w:rsid w:val="005C5C30"/>
    <w:rsid w:val="005C6BBD"/>
    <w:rsid w:val="005D0842"/>
    <w:rsid w:val="005D0F23"/>
    <w:rsid w:val="005D4118"/>
    <w:rsid w:val="005D764E"/>
    <w:rsid w:val="005E0B3A"/>
    <w:rsid w:val="005E0D1A"/>
    <w:rsid w:val="005E1FAA"/>
    <w:rsid w:val="005E23A8"/>
    <w:rsid w:val="005E34F9"/>
    <w:rsid w:val="005E3F71"/>
    <w:rsid w:val="005E457B"/>
    <w:rsid w:val="005E583F"/>
    <w:rsid w:val="005E5DBA"/>
    <w:rsid w:val="005E6361"/>
    <w:rsid w:val="005E6665"/>
    <w:rsid w:val="005E7906"/>
    <w:rsid w:val="005E7CEB"/>
    <w:rsid w:val="005F002F"/>
    <w:rsid w:val="005F0A01"/>
    <w:rsid w:val="005F0ABC"/>
    <w:rsid w:val="005F1EB0"/>
    <w:rsid w:val="005F285C"/>
    <w:rsid w:val="005F2D0F"/>
    <w:rsid w:val="005F3784"/>
    <w:rsid w:val="005F37DD"/>
    <w:rsid w:val="005F6DBA"/>
    <w:rsid w:val="005F71CF"/>
    <w:rsid w:val="005F7C02"/>
    <w:rsid w:val="006010F0"/>
    <w:rsid w:val="00605F11"/>
    <w:rsid w:val="00606477"/>
    <w:rsid w:val="0060779A"/>
    <w:rsid w:val="00607A0E"/>
    <w:rsid w:val="006124FC"/>
    <w:rsid w:val="00614068"/>
    <w:rsid w:val="006163A1"/>
    <w:rsid w:val="006167A5"/>
    <w:rsid w:val="006200EF"/>
    <w:rsid w:val="00620B2E"/>
    <w:rsid w:val="00622A34"/>
    <w:rsid w:val="00624D28"/>
    <w:rsid w:val="0062599A"/>
    <w:rsid w:val="00627F05"/>
    <w:rsid w:val="00630103"/>
    <w:rsid w:val="00632BB3"/>
    <w:rsid w:val="00633193"/>
    <w:rsid w:val="00635588"/>
    <w:rsid w:val="0063689A"/>
    <w:rsid w:val="00636F5B"/>
    <w:rsid w:val="00643280"/>
    <w:rsid w:val="00644DB9"/>
    <w:rsid w:val="00645373"/>
    <w:rsid w:val="00645391"/>
    <w:rsid w:val="006464E0"/>
    <w:rsid w:val="00647DFF"/>
    <w:rsid w:val="00650CBE"/>
    <w:rsid w:val="00651744"/>
    <w:rsid w:val="0065264A"/>
    <w:rsid w:val="00653CA1"/>
    <w:rsid w:val="00654293"/>
    <w:rsid w:val="00654428"/>
    <w:rsid w:val="006569C2"/>
    <w:rsid w:val="006574C8"/>
    <w:rsid w:val="006620CE"/>
    <w:rsid w:val="006632F6"/>
    <w:rsid w:val="006636FC"/>
    <w:rsid w:val="006646F8"/>
    <w:rsid w:val="0067114C"/>
    <w:rsid w:val="0067211B"/>
    <w:rsid w:val="006730CD"/>
    <w:rsid w:val="00673335"/>
    <w:rsid w:val="00673915"/>
    <w:rsid w:val="00673D7F"/>
    <w:rsid w:val="00674B1C"/>
    <w:rsid w:val="00675F84"/>
    <w:rsid w:val="00680282"/>
    <w:rsid w:val="00680D55"/>
    <w:rsid w:val="00681327"/>
    <w:rsid w:val="0068207D"/>
    <w:rsid w:val="006849FC"/>
    <w:rsid w:val="00684C58"/>
    <w:rsid w:val="00685F49"/>
    <w:rsid w:val="00687BD9"/>
    <w:rsid w:val="00693F64"/>
    <w:rsid w:val="00694C8B"/>
    <w:rsid w:val="0069540D"/>
    <w:rsid w:val="00695727"/>
    <w:rsid w:val="00696456"/>
    <w:rsid w:val="006972A1"/>
    <w:rsid w:val="00697370"/>
    <w:rsid w:val="006A2AD8"/>
    <w:rsid w:val="006A30D5"/>
    <w:rsid w:val="006A317E"/>
    <w:rsid w:val="006A32F0"/>
    <w:rsid w:val="006A70CC"/>
    <w:rsid w:val="006B07BC"/>
    <w:rsid w:val="006B0ED7"/>
    <w:rsid w:val="006B19F6"/>
    <w:rsid w:val="006B1A54"/>
    <w:rsid w:val="006B2581"/>
    <w:rsid w:val="006B4A94"/>
    <w:rsid w:val="006B731D"/>
    <w:rsid w:val="006C121D"/>
    <w:rsid w:val="006C1927"/>
    <w:rsid w:val="006C1BCA"/>
    <w:rsid w:val="006C3C41"/>
    <w:rsid w:val="006C69AB"/>
    <w:rsid w:val="006D02A7"/>
    <w:rsid w:val="006D2872"/>
    <w:rsid w:val="006D2C1E"/>
    <w:rsid w:val="006D4C19"/>
    <w:rsid w:val="006D4D93"/>
    <w:rsid w:val="006D4F1D"/>
    <w:rsid w:val="006E1324"/>
    <w:rsid w:val="006E2A47"/>
    <w:rsid w:val="006E4A42"/>
    <w:rsid w:val="006E7A84"/>
    <w:rsid w:val="006F19D6"/>
    <w:rsid w:val="0070010B"/>
    <w:rsid w:val="00701066"/>
    <w:rsid w:val="0070248D"/>
    <w:rsid w:val="007025A4"/>
    <w:rsid w:val="00704E41"/>
    <w:rsid w:val="0070531E"/>
    <w:rsid w:val="00705AF2"/>
    <w:rsid w:val="00707ED3"/>
    <w:rsid w:val="0071261B"/>
    <w:rsid w:val="00712BC1"/>
    <w:rsid w:val="00714777"/>
    <w:rsid w:val="00714C0F"/>
    <w:rsid w:val="0071579E"/>
    <w:rsid w:val="00717F90"/>
    <w:rsid w:val="007219D9"/>
    <w:rsid w:val="0072211C"/>
    <w:rsid w:val="00722D44"/>
    <w:rsid w:val="007245E5"/>
    <w:rsid w:val="00724DCE"/>
    <w:rsid w:val="007263AC"/>
    <w:rsid w:val="00727321"/>
    <w:rsid w:val="007276A5"/>
    <w:rsid w:val="00727C34"/>
    <w:rsid w:val="00730B8E"/>
    <w:rsid w:val="00730C7D"/>
    <w:rsid w:val="00732D66"/>
    <w:rsid w:val="007371C7"/>
    <w:rsid w:val="00740122"/>
    <w:rsid w:val="007402E9"/>
    <w:rsid w:val="00740967"/>
    <w:rsid w:val="007414EF"/>
    <w:rsid w:val="00745DE2"/>
    <w:rsid w:val="0074770F"/>
    <w:rsid w:val="00747EDB"/>
    <w:rsid w:val="0075060B"/>
    <w:rsid w:val="007520BA"/>
    <w:rsid w:val="00752B85"/>
    <w:rsid w:val="0075341D"/>
    <w:rsid w:val="00753DDC"/>
    <w:rsid w:val="00754501"/>
    <w:rsid w:val="00755FE2"/>
    <w:rsid w:val="0075734E"/>
    <w:rsid w:val="00757787"/>
    <w:rsid w:val="0076177A"/>
    <w:rsid w:val="00761B9E"/>
    <w:rsid w:val="0076541E"/>
    <w:rsid w:val="007655E5"/>
    <w:rsid w:val="00766251"/>
    <w:rsid w:val="0077199E"/>
    <w:rsid w:val="00772110"/>
    <w:rsid w:val="00772A30"/>
    <w:rsid w:val="00774C62"/>
    <w:rsid w:val="00775348"/>
    <w:rsid w:val="00775413"/>
    <w:rsid w:val="0077738C"/>
    <w:rsid w:val="00780819"/>
    <w:rsid w:val="00781459"/>
    <w:rsid w:val="0078228B"/>
    <w:rsid w:val="00783638"/>
    <w:rsid w:val="00784BA1"/>
    <w:rsid w:val="00787A02"/>
    <w:rsid w:val="007917A6"/>
    <w:rsid w:val="00791BCF"/>
    <w:rsid w:val="00792639"/>
    <w:rsid w:val="00795148"/>
    <w:rsid w:val="0079780A"/>
    <w:rsid w:val="007A0012"/>
    <w:rsid w:val="007A5445"/>
    <w:rsid w:val="007A5B58"/>
    <w:rsid w:val="007A5E0A"/>
    <w:rsid w:val="007A7692"/>
    <w:rsid w:val="007B00D8"/>
    <w:rsid w:val="007B0A75"/>
    <w:rsid w:val="007B259D"/>
    <w:rsid w:val="007B3108"/>
    <w:rsid w:val="007B346F"/>
    <w:rsid w:val="007B36BF"/>
    <w:rsid w:val="007B54F4"/>
    <w:rsid w:val="007B6807"/>
    <w:rsid w:val="007B6F21"/>
    <w:rsid w:val="007C1D1B"/>
    <w:rsid w:val="007C210D"/>
    <w:rsid w:val="007C265C"/>
    <w:rsid w:val="007C2A1A"/>
    <w:rsid w:val="007C561E"/>
    <w:rsid w:val="007C7D12"/>
    <w:rsid w:val="007D3674"/>
    <w:rsid w:val="007D61F2"/>
    <w:rsid w:val="007D6A44"/>
    <w:rsid w:val="007E00BA"/>
    <w:rsid w:val="007E01C5"/>
    <w:rsid w:val="007E0350"/>
    <w:rsid w:val="007E13EB"/>
    <w:rsid w:val="007E14EB"/>
    <w:rsid w:val="007E4860"/>
    <w:rsid w:val="007E4EE1"/>
    <w:rsid w:val="007E7C1A"/>
    <w:rsid w:val="007F1169"/>
    <w:rsid w:val="007F2E38"/>
    <w:rsid w:val="007F37DA"/>
    <w:rsid w:val="007F4249"/>
    <w:rsid w:val="0080040F"/>
    <w:rsid w:val="00800F02"/>
    <w:rsid w:val="00801D62"/>
    <w:rsid w:val="00801EEA"/>
    <w:rsid w:val="00802419"/>
    <w:rsid w:val="00805A22"/>
    <w:rsid w:val="00810848"/>
    <w:rsid w:val="00810E5F"/>
    <w:rsid w:val="00811FC9"/>
    <w:rsid w:val="00812145"/>
    <w:rsid w:val="00812463"/>
    <w:rsid w:val="00812F2E"/>
    <w:rsid w:val="00814BCB"/>
    <w:rsid w:val="008162E3"/>
    <w:rsid w:val="00821D03"/>
    <w:rsid w:val="00822AEB"/>
    <w:rsid w:val="00824301"/>
    <w:rsid w:val="0082450D"/>
    <w:rsid w:val="00830A30"/>
    <w:rsid w:val="00830D27"/>
    <w:rsid w:val="008311BD"/>
    <w:rsid w:val="0083237D"/>
    <w:rsid w:val="008324B3"/>
    <w:rsid w:val="00833545"/>
    <w:rsid w:val="00833697"/>
    <w:rsid w:val="00836A42"/>
    <w:rsid w:val="00841C11"/>
    <w:rsid w:val="0084276E"/>
    <w:rsid w:val="008467E6"/>
    <w:rsid w:val="00851C33"/>
    <w:rsid w:val="00853DA2"/>
    <w:rsid w:val="0085576D"/>
    <w:rsid w:val="00856A85"/>
    <w:rsid w:val="008611FA"/>
    <w:rsid w:val="008618EF"/>
    <w:rsid w:val="00861C08"/>
    <w:rsid w:val="00862DAA"/>
    <w:rsid w:val="008633A0"/>
    <w:rsid w:val="00864B65"/>
    <w:rsid w:val="00866E25"/>
    <w:rsid w:val="00870A78"/>
    <w:rsid w:val="00870AF0"/>
    <w:rsid w:val="00871B8B"/>
    <w:rsid w:val="0087559F"/>
    <w:rsid w:val="00875CA5"/>
    <w:rsid w:val="008767F6"/>
    <w:rsid w:val="008807F4"/>
    <w:rsid w:val="00881A26"/>
    <w:rsid w:val="00881B1D"/>
    <w:rsid w:val="00881BED"/>
    <w:rsid w:val="00884DE6"/>
    <w:rsid w:val="00884F52"/>
    <w:rsid w:val="00885770"/>
    <w:rsid w:val="00886020"/>
    <w:rsid w:val="00890ADF"/>
    <w:rsid w:val="00892120"/>
    <w:rsid w:val="00892698"/>
    <w:rsid w:val="00892CC0"/>
    <w:rsid w:val="0089322C"/>
    <w:rsid w:val="00896882"/>
    <w:rsid w:val="008A00CD"/>
    <w:rsid w:val="008A0F00"/>
    <w:rsid w:val="008A196D"/>
    <w:rsid w:val="008A2D6B"/>
    <w:rsid w:val="008A512A"/>
    <w:rsid w:val="008A7EAA"/>
    <w:rsid w:val="008B163D"/>
    <w:rsid w:val="008B1726"/>
    <w:rsid w:val="008B4C25"/>
    <w:rsid w:val="008C1553"/>
    <w:rsid w:val="008C41D6"/>
    <w:rsid w:val="008C5CC5"/>
    <w:rsid w:val="008C6141"/>
    <w:rsid w:val="008C70EA"/>
    <w:rsid w:val="008D0EE2"/>
    <w:rsid w:val="008D16B5"/>
    <w:rsid w:val="008D1BB7"/>
    <w:rsid w:val="008D25B8"/>
    <w:rsid w:val="008D41B4"/>
    <w:rsid w:val="008D6224"/>
    <w:rsid w:val="008E012C"/>
    <w:rsid w:val="008E03F4"/>
    <w:rsid w:val="008E1075"/>
    <w:rsid w:val="008E1DF3"/>
    <w:rsid w:val="008E3339"/>
    <w:rsid w:val="008E3C02"/>
    <w:rsid w:val="008E69FF"/>
    <w:rsid w:val="008E7E95"/>
    <w:rsid w:val="008F2A9F"/>
    <w:rsid w:val="008F471F"/>
    <w:rsid w:val="008F6AA1"/>
    <w:rsid w:val="00900DA0"/>
    <w:rsid w:val="009030E8"/>
    <w:rsid w:val="00903B82"/>
    <w:rsid w:val="009040CF"/>
    <w:rsid w:val="00904A78"/>
    <w:rsid w:val="00904F0B"/>
    <w:rsid w:val="00905C9A"/>
    <w:rsid w:val="00906B38"/>
    <w:rsid w:val="00910289"/>
    <w:rsid w:val="0091283C"/>
    <w:rsid w:val="00912963"/>
    <w:rsid w:val="00912B6E"/>
    <w:rsid w:val="0091345F"/>
    <w:rsid w:val="00916767"/>
    <w:rsid w:val="00917813"/>
    <w:rsid w:val="0092083E"/>
    <w:rsid w:val="00920869"/>
    <w:rsid w:val="00921A20"/>
    <w:rsid w:val="00922C1C"/>
    <w:rsid w:val="009248B8"/>
    <w:rsid w:val="009262A4"/>
    <w:rsid w:val="00926790"/>
    <w:rsid w:val="00930300"/>
    <w:rsid w:val="00930DDA"/>
    <w:rsid w:val="009327E2"/>
    <w:rsid w:val="009354F7"/>
    <w:rsid w:val="009364F4"/>
    <w:rsid w:val="009369E3"/>
    <w:rsid w:val="00940500"/>
    <w:rsid w:val="00940991"/>
    <w:rsid w:val="00941AC8"/>
    <w:rsid w:val="00944AE5"/>
    <w:rsid w:val="0095314B"/>
    <w:rsid w:val="0095433B"/>
    <w:rsid w:val="00954809"/>
    <w:rsid w:val="00954C2F"/>
    <w:rsid w:val="00955028"/>
    <w:rsid w:val="0095667A"/>
    <w:rsid w:val="00960110"/>
    <w:rsid w:val="00962B06"/>
    <w:rsid w:val="00963251"/>
    <w:rsid w:val="009639DB"/>
    <w:rsid w:val="009702E3"/>
    <w:rsid w:val="009713DA"/>
    <w:rsid w:val="0097237D"/>
    <w:rsid w:val="00973E02"/>
    <w:rsid w:val="00974119"/>
    <w:rsid w:val="00977087"/>
    <w:rsid w:val="00977F3A"/>
    <w:rsid w:val="009807DE"/>
    <w:rsid w:val="009836C4"/>
    <w:rsid w:val="0098434C"/>
    <w:rsid w:val="00984D60"/>
    <w:rsid w:val="00985A3E"/>
    <w:rsid w:val="00986843"/>
    <w:rsid w:val="00987438"/>
    <w:rsid w:val="00990887"/>
    <w:rsid w:val="00991965"/>
    <w:rsid w:val="0099202E"/>
    <w:rsid w:val="009928AD"/>
    <w:rsid w:val="00993C7D"/>
    <w:rsid w:val="00994EFC"/>
    <w:rsid w:val="00995B29"/>
    <w:rsid w:val="009969C8"/>
    <w:rsid w:val="00997593"/>
    <w:rsid w:val="009A0C9D"/>
    <w:rsid w:val="009A2607"/>
    <w:rsid w:val="009A380B"/>
    <w:rsid w:val="009A4F4D"/>
    <w:rsid w:val="009A505E"/>
    <w:rsid w:val="009B03CA"/>
    <w:rsid w:val="009B2030"/>
    <w:rsid w:val="009B2829"/>
    <w:rsid w:val="009B5032"/>
    <w:rsid w:val="009B5F7F"/>
    <w:rsid w:val="009B649F"/>
    <w:rsid w:val="009B7562"/>
    <w:rsid w:val="009B79E6"/>
    <w:rsid w:val="009C062C"/>
    <w:rsid w:val="009C17D0"/>
    <w:rsid w:val="009C20BC"/>
    <w:rsid w:val="009C391B"/>
    <w:rsid w:val="009C5B21"/>
    <w:rsid w:val="009C67CC"/>
    <w:rsid w:val="009C6822"/>
    <w:rsid w:val="009C743E"/>
    <w:rsid w:val="009C7C8F"/>
    <w:rsid w:val="009D0596"/>
    <w:rsid w:val="009D1AC2"/>
    <w:rsid w:val="009D1E87"/>
    <w:rsid w:val="009D2E09"/>
    <w:rsid w:val="009D3D72"/>
    <w:rsid w:val="009D6DC2"/>
    <w:rsid w:val="009D7729"/>
    <w:rsid w:val="009E02DE"/>
    <w:rsid w:val="009E07CF"/>
    <w:rsid w:val="009E3769"/>
    <w:rsid w:val="009E3EB9"/>
    <w:rsid w:val="009E432D"/>
    <w:rsid w:val="009E4379"/>
    <w:rsid w:val="009E68DA"/>
    <w:rsid w:val="009E6AEF"/>
    <w:rsid w:val="009E6C4C"/>
    <w:rsid w:val="009F4356"/>
    <w:rsid w:val="009F45C7"/>
    <w:rsid w:val="009F5083"/>
    <w:rsid w:val="009F794C"/>
    <w:rsid w:val="00A0143C"/>
    <w:rsid w:val="00A01E07"/>
    <w:rsid w:val="00A02D3B"/>
    <w:rsid w:val="00A039C4"/>
    <w:rsid w:val="00A041FD"/>
    <w:rsid w:val="00A0456E"/>
    <w:rsid w:val="00A047DD"/>
    <w:rsid w:val="00A04BA3"/>
    <w:rsid w:val="00A05041"/>
    <w:rsid w:val="00A054F6"/>
    <w:rsid w:val="00A05F68"/>
    <w:rsid w:val="00A076AB"/>
    <w:rsid w:val="00A079DC"/>
    <w:rsid w:val="00A1022C"/>
    <w:rsid w:val="00A10DA1"/>
    <w:rsid w:val="00A11F27"/>
    <w:rsid w:val="00A136D9"/>
    <w:rsid w:val="00A138D8"/>
    <w:rsid w:val="00A1454A"/>
    <w:rsid w:val="00A1623E"/>
    <w:rsid w:val="00A166C8"/>
    <w:rsid w:val="00A178FA"/>
    <w:rsid w:val="00A21F9E"/>
    <w:rsid w:val="00A22B4A"/>
    <w:rsid w:val="00A22E70"/>
    <w:rsid w:val="00A2587C"/>
    <w:rsid w:val="00A27171"/>
    <w:rsid w:val="00A309DD"/>
    <w:rsid w:val="00A349FE"/>
    <w:rsid w:val="00A41424"/>
    <w:rsid w:val="00A4414C"/>
    <w:rsid w:val="00A44C86"/>
    <w:rsid w:val="00A45C3C"/>
    <w:rsid w:val="00A50972"/>
    <w:rsid w:val="00A51AC3"/>
    <w:rsid w:val="00A51D56"/>
    <w:rsid w:val="00A53E8E"/>
    <w:rsid w:val="00A54005"/>
    <w:rsid w:val="00A54E1C"/>
    <w:rsid w:val="00A55E60"/>
    <w:rsid w:val="00A57447"/>
    <w:rsid w:val="00A61DFA"/>
    <w:rsid w:val="00A637E9"/>
    <w:rsid w:val="00A63F6A"/>
    <w:rsid w:val="00A66A9D"/>
    <w:rsid w:val="00A67ADE"/>
    <w:rsid w:val="00A710C2"/>
    <w:rsid w:val="00A71180"/>
    <w:rsid w:val="00A71292"/>
    <w:rsid w:val="00A7305E"/>
    <w:rsid w:val="00A73707"/>
    <w:rsid w:val="00A73D8B"/>
    <w:rsid w:val="00A74377"/>
    <w:rsid w:val="00A75544"/>
    <w:rsid w:val="00A77883"/>
    <w:rsid w:val="00A77BD8"/>
    <w:rsid w:val="00A80221"/>
    <w:rsid w:val="00A8187D"/>
    <w:rsid w:val="00A82C4B"/>
    <w:rsid w:val="00A83A70"/>
    <w:rsid w:val="00A8652D"/>
    <w:rsid w:val="00A87056"/>
    <w:rsid w:val="00A93C08"/>
    <w:rsid w:val="00A96537"/>
    <w:rsid w:val="00A97681"/>
    <w:rsid w:val="00AA0688"/>
    <w:rsid w:val="00AA13AC"/>
    <w:rsid w:val="00AA201B"/>
    <w:rsid w:val="00AA2331"/>
    <w:rsid w:val="00AA37EA"/>
    <w:rsid w:val="00AA516A"/>
    <w:rsid w:val="00AA6FBE"/>
    <w:rsid w:val="00AA7EAB"/>
    <w:rsid w:val="00AB01E9"/>
    <w:rsid w:val="00AB2685"/>
    <w:rsid w:val="00AB2C35"/>
    <w:rsid w:val="00AB3391"/>
    <w:rsid w:val="00AB4252"/>
    <w:rsid w:val="00AB54E8"/>
    <w:rsid w:val="00AC2A22"/>
    <w:rsid w:val="00AC2D73"/>
    <w:rsid w:val="00AC606E"/>
    <w:rsid w:val="00AC654D"/>
    <w:rsid w:val="00AC71EE"/>
    <w:rsid w:val="00AC7669"/>
    <w:rsid w:val="00AC78B7"/>
    <w:rsid w:val="00AD0FA7"/>
    <w:rsid w:val="00AD2B83"/>
    <w:rsid w:val="00AD4B9A"/>
    <w:rsid w:val="00AD6E89"/>
    <w:rsid w:val="00AE1061"/>
    <w:rsid w:val="00AE2147"/>
    <w:rsid w:val="00AE315D"/>
    <w:rsid w:val="00AE5334"/>
    <w:rsid w:val="00AE601F"/>
    <w:rsid w:val="00AE602F"/>
    <w:rsid w:val="00AE6329"/>
    <w:rsid w:val="00AE69CB"/>
    <w:rsid w:val="00AF0180"/>
    <w:rsid w:val="00AF21AD"/>
    <w:rsid w:val="00AF24B8"/>
    <w:rsid w:val="00AF24F4"/>
    <w:rsid w:val="00AF2BD1"/>
    <w:rsid w:val="00AF3E14"/>
    <w:rsid w:val="00AF54CD"/>
    <w:rsid w:val="00AF5BC0"/>
    <w:rsid w:val="00AF62AD"/>
    <w:rsid w:val="00AF7DE0"/>
    <w:rsid w:val="00B03358"/>
    <w:rsid w:val="00B057EE"/>
    <w:rsid w:val="00B0659F"/>
    <w:rsid w:val="00B067BD"/>
    <w:rsid w:val="00B0787D"/>
    <w:rsid w:val="00B114A6"/>
    <w:rsid w:val="00B11AA0"/>
    <w:rsid w:val="00B13F3B"/>
    <w:rsid w:val="00B14F23"/>
    <w:rsid w:val="00B15814"/>
    <w:rsid w:val="00B1600E"/>
    <w:rsid w:val="00B160B4"/>
    <w:rsid w:val="00B16802"/>
    <w:rsid w:val="00B16EE3"/>
    <w:rsid w:val="00B177D0"/>
    <w:rsid w:val="00B20B4E"/>
    <w:rsid w:val="00B21321"/>
    <w:rsid w:val="00B21C73"/>
    <w:rsid w:val="00B21CC0"/>
    <w:rsid w:val="00B22DA9"/>
    <w:rsid w:val="00B22F0D"/>
    <w:rsid w:val="00B2336A"/>
    <w:rsid w:val="00B23C30"/>
    <w:rsid w:val="00B23E44"/>
    <w:rsid w:val="00B240C0"/>
    <w:rsid w:val="00B24725"/>
    <w:rsid w:val="00B24912"/>
    <w:rsid w:val="00B24AA6"/>
    <w:rsid w:val="00B25E7F"/>
    <w:rsid w:val="00B279F0"/>
    <w:rsid w:val="00B303EE"/>
    <w:rsid w:val="00B30809"/>
    <w:rsid w:val="00B32660"/>
    <w:rsid w:val="00B35F94"/>
    <w:rsid w:val="00B36E34"/>
    <w:rsid w:val="00B421F4"/>
    <w:rsid w:val="00B437A3"/>
    <w:rsid w:val="00B43B63"/>
    <w:rsid w:val="00B45A1E"/>
    <w:rsid w:val="00B4643E"/>
    <w:rsid w:val="00B46588"/>
    <w:rsid w:val="00B467F9"/>
    <w:rsid w:val="00B468AF"/>
    <w:rsid w:val="00B507A6"/>
    <w:rsid w:val="00B50AA3"/>
    <w:rsid w:val="00B50B44"/>
    <w:rsid w:val="00B55B11"/>
    <w:rsid w:val="00B55E2D"/>
    <w:rsid w:val="00B56F57"/>
    <w:rsid w:val="00B609CF"/>
    <w:rsid w:val="00B61C94"/>
    <w:rsid w:val="00B62C25"/>
    <w:rsid w:val="00B64A71"/>
    <w:rsid w:val="00B659B4"/>
    <w:rsid w:val="00B67392"/>
    <w:rsid w:val="00B703FF"/>
    <w:rsid w:val="00B70A03"/>
    <w:rsid w:val="00B72143"/>
    <w:rsid w:val="00B7244C"/>
    <w:rsid w:val="00B72EF4"/>
    <w:rsid w:val="00B734DF"/>
    <w:rsid w:val="00B75E7D"/>
    <w:rsid w:val="00B75EFE"/>
    <w:rsid w:val="00B77401"/>
    <w:rsid w:val="00B77BDD"/>
    <w:rsid w:val="00B77DC3"/>
    <w:rsid w:val="00B81187"/>
    <w:rsid w:val="00B82C58"/>
    <w:rsid w:val="00B841CC"/>
    <w:rsid w:val="00B84A0B"/>
    <w:rsid w:val="00B853B8"/>
    <w:rsid w:val="00B86863"/>
    <w:rsid w:val="00B90896"/>
    <w:rsid w:val="00B92372"/>
    <w:rsid w:val="00B92E43"/>
    <w:rsid w:val="00B95F73"/>
    <w:rsid w:val="00BA00EA"/>
    <w:rsid w:val="00BA1011"/>
    <w:rsid w:val="00BA1595"/>
    <w:rsid w:val="00BA1CA8"/>
    <w:rsid w:val="00BA1DDD"/>
    <w:rsid w:val="00BA294C"/>
    <w:rsid w:val="00BA3A9E"/>
    <w:rsid w:val="00BB2448"/>
    <w:rsid w:val="00BB24C7"/>
    <w:rsid w:val="00BB2EDB"/>
    <w:rsid w:val="00BB3916"/>
    <w:rsid w:val="00BB5DE5"/>
    <w:rsid w:val="00BB7C15"/>
    <w:rsid w:val="00BC05BB"/>
    <w:rsid w:val="00BC1BC0"/>
    <w:rsid w:val="00BC2019"/>
    <w:rsid w:val="00BC24A3"/>
    <w:rsid w:val="00BC53EE"/>
    <w:rsid w:val="00BC5C04"/>
    <w:rsid w:val="00BC5F56"/>
    <w:rsid w:val="00BC7AED"/>
    <w:rsid w:val="00BD090D"/>
    <w:rsid w:val="00BD102E"/>
    <w:rsid w:val="00BD1F5B"/>
    <w:rsid w:val="00BD3B5B"/>
    <w:rsid w:val="00BD5AE6"/>
    <w:rsid w:val="00BD612B"/>
    <w:rsid w:val="00BD6531"/>
    <w:rsid w:val="00BD7574"/>
    <w:rsid w:val="00BD7953"/>
    <w:rsid w:val="00BE0E47"/>
    <w:rsid w:val="00BE2E2A"/>
    <w:rsid w:val="00BE2F62"/>
    <w:rsid w:val="00BE36A2"/>
    <w:rsid w:val="00BE5E35"/>
    <w:rsid w:val="00BE6D72"/>
    <w:rsid w:val="00BF2384"/>
    <w:rsid w:val="00BF3F15"/>
    <w:rsid w:val="00BF46A4"/>
    <w:rsid w:val="00BF4A50"/>
    <w:rsid w:val="00C019F4"/>
    <w:rsid w:val="00C02C7B"/>
    <w:rsid w:val="00C031D0"/>
    <w:rsid w:val="00C05713"/>
    <w:rsid w:val="00C07339"/>
    <w:rsid w:val="00C101F6"/>
    <w:rsid w:val="00C10B3C"/>
    <w:rsid w:val="00C117DF"/>
    <w:rsid w:val="00C151C7"/>
    <w:rsid w:val="00C21DEE"/>
    <w:rsid w:val="00C21F56"/>
    <w:rsid w:val="00C22F46"/>
    <w:rsid w:val="00C22F9E"/>
    <w:rsid w:val="00C2447C"/>
    <w:rsid w:val="00C246CC"/>
    <w:rsid w:val="00C24B19"/>
    <w:rsid w:val="00C252D4"/>
    <w:rsid w:val="00C25439"/>
    <w:rsid w:val="00C3115A"/>
    <w:rsid w:val="00C31685"/>
    <w:rsid w:val="00C334D8"/>
    <w:rsid w:val="00C341E6"/>
    <w:rsid w:val="00C35DE1"/>
    <w:rsid w:val="00C36F17"/>
    <w:rsid w:val="00C37551"/>
    <w:rsid w:val="00C37CC8"/>
    <w:rsid w:val="00C40A7D"/>
    <w:rsid w:val="00C42A91"/>
    <w:rsid w:val="00C42E75"/>
    <w:rsid w:val="00C4415E"/>
    <w:rsid w:val="00C45393"/>
    <w:rsid w:val="00C46128"/>
    <w:rsid w:val="00C470F3"/>
    <w:rsid w:val="00C50212"/>
    <w:rsid w:val="00C50CA8"/>
    <w:rsid w:val="00C522E5"/>
    <w:rsid w:val="00C53CE9"/>
    <w:rsid w:val="00C5507B"/>
    <w:rsid w:val="00C56705"/>
    <w:rsid w:val="00C61F1C"/>
    <w:rsid w:val="00C6257A"/>
    <w:rsid w:val="00C6268E"/>
    <w:rsid w:val="00C62F84"/>
    <w:rsid w:val="00C65300"/>
    <w:rsid w:val="00C67605"/>
    <w:rsid w:val="00C6777D"/>
    <w:rsid w:val="00C717D3"/>
    <w:rsid w:val="00C722ED"/>
    <w:rsid w:val="00C753FD"/>
    <w:rsid w:val="00C75ADC"/>
    <w:rsid w:val="00C77374"/>
    <w:rsid w:val="00C77552"/>
    <w:rsid w:val="00C82472"/>
    <w:rsid w:val="00C83704"/>
    <w:rsid w:val="00C84519"/>
    <w:rsid w:val="00C84949"/>
    <w:rsid w:val="00C84E56"/>
    <w:rsid w:val="00C8631F"/>
    <w:rsid w:val="00C918B0"/>
    <w:rsid w:val="00C92D8E"/>
    <w:rsid w:val="00C95899"/>
    <w:rsid w:val="00C9698B"/>
    <w:rsid w:val="00CA0CE9"/>
    <w:rsid w:val="00CA1C04"/>
    <w:rsid w:val="00CA2EEC"/>
    <w:rsid w:val="00CA3200"/>
    <w:rsid w:val="00CA5D74"/>
    <w:rsid w:val="00CA6682"/>
    <w:rsid w:val="00CB027A"/>
    <w:rsid w:val="00CB0D3A"/>
    <w:rsid w:val="00CB3516"/>
    <w:rsid w:val="00CB65FC"/>
    <w:rsid w:val="00CC108A"/>
    <w:rsid w:val="00CC62EA"/>
    <w:rsid w:val="00CD00E6"/>
    <w:rsid w:val="00CD1881"/>
    <w:rsid w:val="00CD242C"/>
    <w:rsid w:val="00CD33D2"/>
    <w:rsid w:val="00CD3D58"/>
    <w:rsid w:val="00CD52E2"/>
    <w:rsid w:val="00CD593E"/>
    <w:rsid w:val="00CD6C9E"/>
    <w:rsid w:val="00CE0967"/>
    <w:rsid w:val="00CE2266"/>
    <w:rsid w:val="00CE46C1"/>
    <w:rsid w:val="00CE4903"/>
    <w:rsid w:val="00CF2488"/>
    <w:rsid w:val="00CF2596"/>
    <w:rsid w:val="00CF396D"/>
    <w:rsid w:val="00CF6741"/>
    <w:rsid w:val="00D01611"/>
    <w:rsid w:val="00D028DD"/>
    <w:rsid w:val="00D02CB3"/>
    <w:rsid w:val="00D02CDC"/>
    <w:rsid w:val="00D02DA7"/>
    <w:rsid w:val="00D03FC7"/>
    <w:rsid w:val="00D05823"/>
    <w:rsid w:val="00D066EB"/>
    <w:rsid w:val="00D107A5"/>
    <w:rsid w:val="00D10B22"/>
    <w:rsid w:val="00D15846"/>
    <w:rsid w:val="00D16B3B"/>
    <w:rsid w:val="00D16FCA"/>
    <w:rsid w:val="00D213A5"/>
    <w:rsid w:val="00D21EC1"/>
    <w:rsid w:val="00D25253"/>
    <w:rsid w:val="00D26174"/>
    <w:rsid w:val="00D27007"/>
    <w:rsid w:val="00D306C2"/>
    <w:rsid w:val="00D30B97"/>
    <w:rsid w:val="00D31ED7"/>
    <w:rsid w:val="00D340E2"/>
    <w:rsid w:val="00D34B29"/>
    <w:rsid w:val="00D4053D"/>
    <w:rsid w:val="00D40620"/>
    <w:rsid w:val="00D41A29"/>
    <w:rsid w:val="00D462F6"/>
    <w:rsid w:val="00D519E9"/>
    <w:rsid w:val="00D53382"/>
    <w:rsid w:val="00D53564"/>
    <w:rsid w:val="00D54688"/>
    <w:rsid w:val="00D6013B"/>
    <w:rsid w:val="00D611F6"/>
    <w:rsid w:val="00D64FC7"/>
    <w:rsid w:val="00D6602D"/>
    <w:rsid w:val="00D6725B"/>
    <w:rsid w:val="00D70E9A"/>
    <w:rsid w:val="00D7263A"/>
    <w:rsid w:val="00D7274B"/>
    <w:rsid w:val="00D732A5"/>
    <w:rsid w:val="00D74F10"/>
    <w:rsid w:val="00D751B1"/>
    <w:rsid w:val="00D75FF8"/>
    <w:rsid w:val="00D7604C"/>
    <w:rsid w:val="00D77C24"/>
    <w:rsid w:val="00D8126C"/>
    <w:rsid w:val="00D8260E"/>
    <w:rsid w:val="00D86449"/>
    <w:rsid w:val="00D86DFA"/>
    <w:rsid w:val="00D90AC7"/>
    <w:rsid w:val="00D910B5"/>
    <w:rsid w:val="00D9346E"/>
    <w:rsid w:val="00D9412A"/>
    <w:rsid w:val="00D95051"/>
    <w:rsid w:val="00D97885"/>
    <w:rsid w:val="00DA1FC7"/>
    <w:rsid w:val="00DA4F92"/>
    <w:rsid w:val="00DA58FC"/>
    <w:rsid w:val="00DA6536"/>
    <w:rsid w:val="00DA7214"/>
    <w:rsid w:val="00DB0797"/>
    <w:rsid w:val="00DB2560"/>
    <w:rsid w:val="00DB2A99"/>
    <w:rsid w:val="00DB37C8"/>
    <w:rsid w:val="00DB4190"/>
    <w:rsid w:val="00DB50C8"/>
    <w:rsid w:val="00DB71B3"/>
    <w:rsid w:val="00DC132A"/>
    <w:rsid w:val="00DC1718"/>
    <w:rsid w:val="00DC1BD3"/>
    <w:rsid w:val="00DC5682"/>
    <w:rsid w:val="00DC5CC6"/>
    <w:rsid w:val="00DC6594"/>
    <w:rsid w:val="00DC7137"/>
    <w:rsid w:val="00DC757D"/>
    <w:rsid w:val="00DD029A"/>
    <w:rsid w:val="00DD02AD"/>
    <w:rsid w:val="00DD134C"/>
    <w:rsid w:val="00DD5868"/>
    <w:rsid w:val="00DD712D"/>
    <w:rsid w:val="00DD78A2"/>
    <w:rsid w:val="00DE1F1B"/>
    <w:rsid w:val="00DE2220"/>
    <w:rsid w:val="00DE2A75"/>
    <w:rsid w:val="00DE354B"/>
    <w:rsid w:val="00DE7831"/>
    <w:rsid w:val="00DF1AB1"/>
    <w:rsid w:val="00DF5E90"/>
    <w:rsid w:val="00DF7A21"/>
    <w:rsid w:val="00E02B62"/>
    <w:rsid w:val="00E0301A"/>
    <w:rsid w:val="00E03C8A"/>
    <w:rsid w:val="00E0459A"/>
    <w:rsid w:val="00E077CB"/>
    <w:rsid w:val="00E107C6"/>
    <w:rsid w:val="00E108EC"/>
    <w:rsid w:val="00E10E8E"/>
    <w:rsid w:val="00E11A34"/>
    <w:rsid w:val="00E12F32"/>
    <w:rsid w:val="00E16733"/>
    <w:rsid w:val="00E178A5"/>
    <w:rsid w:val="00E17DE3"/>
    <w:rsid w:val="00E21445"/>
    <w:rsid w:val="00E22C85"/>
    <w:rsid w:val="00E24126"/>
    <w:rsid w:val="00E249CE"/>
    <w:rsid w:val="00E24B28"/>
    <w:rsid w:val="00E24B6C"/>
    <w:rsid w:val="00E26A83"/>
    <w:rsid w:val="00E311AB"/>
    <w:rsid w:val="00E3169F"/>
    <w:rsid w:val="00E32053"/>
    <w:rsid w:val="00E32324"/>
    <w:rsid w:val="00E359C1"/>
    <w:rsid w:val="00E375BE"/>
    <w:rsid w:val="00E37BC4"/>
    <w:rsid w:val="00E41031"/>
    <w:rsid w:val="00E4123F"/>
    <w:rsid w:val="00E41336"/>
    <w:rsid w:val="00E41F82"/>
    <w:rsid w:val="00E41FB4"/>
    <w:rsid w:val="00E43404"/>
    <w:rsid w:val="00E462F6"/>
    <w:rsid w:val="00E52B03"/>
    <w:rsid w:val="00E545A7"/>
    <w:rsid w:val="00E60C83"/>
    <w:rsid w:val="00E6142A"/>
    <w:rsid w:val="00E621BA"/>
    <w:rsid w:val="00E62A59"/>
    <w:rsid w:val="00E62BE5"/>
    <w:rsid w:val="00E632E5"/>
    <w:rsid w:val="00E63D39"/>
    <w:rsid w:val="00E64319"/>
    <w:rsid w:val="00E66007"/>
    <w:rsid w:val="00E66579"/>
    <w:rsid w:val="00E66C16"/>
    <w:rsid w:val="00E70932"/>
    <w:rsid w:val="00E72C0C"/>
    <w:rsid w:val="00E7715E"/>
    <w:rsid w:val="00E803EA"/>
    <w:rsid w:val="00E81062"/>
    <w:rsid w:val="00E81218"/>
    <w:rsid w:val="00E86EAE"/>
    <w:rsid w:val="00E914C1"/>
    <w:rsid w:val="00E9156C"/>
    <w:rsid w:val="00E92330"/>
    <w:rsid w:val="00E924D0"/>
    <w:rsid w:val="00E933A2"/>
    <w:rsid w:val="00E945FF"/>
    <w:rsid w:val="00E9494C"/>
    <w:rsid w:val="00E94BA7"/>
    <w:rsid w:val="00E95FF1"/>
    <w:rsid w:val="00E97420"/>
    <w:rsid w:val="00EA04B4"/>
    <w:rsid w:val="00EA1B83"/>
    <w:rsid w:val="00EA20D5"/>
    <w:rsid w:val="00EA2C35"/>
    <w:rsid w:val="00EA6286"/>
    <w:rsid w:val="00EA6744"/>
    <w:rsid w:val="00EA6DBF"/>
    <w:rsid w:val="00EA7D7D"/>
    <w:rsid w:val="00EB32C3"/>
    <w:rsid w:val="00EB3996"/>
    <w:rsid w:val="00EB3AF7"/>
    <w:rsid w:val="00EB55EE"/>
    <w:rsid w:val="00EB74C8"/>
    <w:rsid w:val="00EB7A86"/>
    <w:rsid w:val="00EB7FD4"/>
    <w:rsid w:val="00EC13E3"/>
    <w:rsid w:val="00EC5C98"/>
    <w:rsid w:val="00EC6177"/>
    <w:rsid w:val="00EC6743"/>
    <w:rsid w:val="00EC6EAA"/>
    <w:rsid w:val="00ED0904"/>
    <w:rsid w:val="00ED0A1F"/>
    <w:rsid w:val="00ED1377"/>
    <w:rsid w:val="00ED6645"/>
    <w:rsid w:val="00EE2188"/>
    <w:rsid w:val="00EE3998"/>
    <w:rsid w:val="00EE415C"/>
    <w:rsid w:val="00EE4DA1"/>
    <w:rsid w:val="00EE6015"/>
    <w:rsid w:val="00EE6424"/>
    <w:rsid w:val="00EE6ED0"/>
    <w:rsid w:val="00EF0052"/>
    <w:rsid w:val="00EF064A"/>
    <w:rsid w:val="00EF1E3E"/>
    <w:rsid w:val="00EF23C5"/>
    <w:rsid w:val="00EF4703"/>
    <w:rsid w:val="00EF4E95"/>
    <w:rsid w:val="00EF5C3B"/>
    <w:rsid w:val="00EF7F3F"/>
    <w:rsid w:val="00F001D2"/>
    <w:rsid w:val="00F00FA6"/>
    <w:rsid w:val="00F0318D"/>
    <w:rsid w:val="00F042A4"/>
    <w:rsid w:val="00F051C5"/>
    <w:rsid w:val="00F05301"/>
    <w:rsid w:val="00F10B0C"/>
    <w:rsid w:val="00F10CD4"/>
    <w:rsid w:val="00F12413"/>
    <w:rsid w:val="00F12C5C"/>
    <w:rsid w:val="00F14ECB"/>
    <w:rsid w:val="00F15037"/>
    <w:rsid w:val="00F15AF9"/>
    <w:rsid w:val="00F169CF"/>
    <w:rsid w:val="00F17E7E"/>
    <w:rsid w:val="00F20878"/>
    <w:rsid w:val="00F21DD5"/>
    <w:rsid w:val="00F24C77"/>
    <w:rsid w:val="00F24DDE"/>
    <w:rsid w:val="00F25B89"/>
    <w:rsid w:val="00F2746C"/>
    <w:rsid w:val="00F278E0"/>
    <w:rsid w:val="00F33CBA"/>
    <w:rsid w:val="00F34A2D"/>
    <w:rsid w:val="00F3506E"/>
    <w:rsid w:val="00F3554E"/>
    <w:rsid w:val="00F35FD6"/>
    <w:rsid w:val="00F3704B"/>
    <w:rsid w:val="00F42D2E"/>
    <w:rsid w:val="00F43467"/>
    <w:rsid w:val="00F43842"/>
    <w:rsid w:val="00F51379"/>
    <w:rsid w:val="00F52F6C"/>
    <w:rsid w:val="00F54A43"/>
    <w:rsid w:val="00F54AAD"/>
    <w:rsid w:val="00F54AEE"/>
    <w:rsid w:val="00F55899"/>
    <w:rsid w:val="00F55C79"/>
    <w:rsid w:val="00F56921"/>
    <w:rsid w:val="00F56FE1"/>
    <w:rsid w:val="00F57475"/>
    <w:rsid w:val="00F60D72"/>
    <w:rsid w:val="00F60E94"/>
    <w:rsid w:val="00F61CC8"/>
    <w:rsid w:val="00F6696C"/>
    <w:rsid w:val="00F670C4"/>
    <w:rsid w:val="00F674DB"/>
    <w:rsid w:val="00F71591"/>
    <w:rsid w:val="00F71CFB"/>
    <w:rsid w:val="00F72097"/>
    <w:rsid w:val="00F7387F"/>
    <w:rsid w:val="00F75359"/>
    <w:rsid w:val="00F7684E"/>
    <w:rsid w:val="00F80985"/>
    <w:rsid w:val="00F814B0"/>
    <w:rsid w:val="00F82E97"/>
    <w:rsid w:val="00F838CC"/>
    <w:rsid w:val="00F844EF"/>
    <w:rsid w:val="00F84814"/>
    <w:rsid w:val="00F849F5"/>
    <w:rsid w:val="00F85240"/>
    <w:rsid w:val="00F85686"/>
    <w:rsid w:val="00F85F61"/>
    <w:rsid w:val="00F86F4F"/>
    <w:rsid w:val="00F87D76"/>
    <w:rsid w:val="00F91A54"/>
    <w:rsid w:val="00F927F5"/>
    <w:rsid w:val="00F93827"/>
    <w:rsid w:val="00F93E9F"/>
    <w:rsid w:val="00FA0196"/>
    <w:rsid w:val="00FA0589"/>
    <w:rsid w:val="00FA5818"/>
    <w:rsid w:val="00FA6C90"/>
    <w:rsid w:val="00FA7902"/>
    <w:rsid w:val="00FB09F1"/>
    <w:rsid w:val="00FB1324"/>
    <w:rsid w:val="00FB1915"/>
    <w:rsid w:val="00FC14E3"/>
    <w:rsid w:val="00FC19F1"/>
    <w:rsid w:val="00FC2731"/>
    <w:rsid w:val="00FC7C7D"/>
    <w:rsid w:val="00FD53A6"/>
    <w:rsid w:val="00FD5D49"/>
    <w:rsid w:val="00FD7FB2"/>
    <w:rsid w:val="00FE1546"/>
    <w:rsid w:val="00FE2838"/>
    <w:rsid w:val="00FE7AC3"/>
    <w:rsid w:val="00FF0813"/>
    <w:rsid w:val="00FF0B4B"/>
    <w:rsid w:val="00FF0F24"/>
    <w:rsid w:val="00FF2DCA"/>
    <w:rsid w:val="00FF3877"/>
    <w:rsid w:val="00FF3FE7"/>
    <w:rsid w:val="00FF4CB1"/>
    <w:rsid w:val="00FF4CD2"/>
    <w:rsid w:val="00FF54CD"/>
    <w:rsid w:val="00FF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4A7AEC"/>
  <w15:docId w15:val="{F48A502F-39AB-5E40-9878-8E53AAC4F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30300"/>
    <w:rPr>
      <w:rFonts w:ascii="Times New Roman" w:hAnsi="Times New Roman"/>
      <w:szCs w:val="24"/>
      <w:lang w:val="en-GB" w:eastAsia="en-GB"/>
    </w:rPr>
  </w:style>
  <w:style w:type="paragraph" w:styleId="Heading1">
    <w:name w:val="heading 1"/>
    <w:basedOn w:val="Normal"/>
    <w:link w:val="Heading1Char"/>
    <w:uiPriority w:val="9"/>
    <w:qFormat/>
    <w:locked/>
    <w:rsid w:val="00214AF6"/>
    <w:pPr>
      <w:spacing w:before="225" w:after="225" w:line="288" w:lineRule="atLeast"/>
      <w:textAlignment w:val="baseline"/>
      <w:outlineLvl w:val="0"/>
    </w:pPr>
    <w:rPr>
      <w:rFonts w:ascii="Georgia" w:eastAsia="Times New Roman" w:hAnsi="Georgia"/>
      <w:b/>
      <w:bCs/>
      <w:color w:val="BB133E"/>
      <w:spacing w:val="-7"/>
      <w:kern w:val="36"/>
      <w:sz w:val="51"/>
      <w:szCs w:val="51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B721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632E5"/>
    <w:rPr>
      <w:rFonts w:ascii="Tahoma" w:hAnsi="Tahoma" w:cs="Tahoma"/>
      <w:sz w:val="20"/>
      <w:szCs w:val="16"/>
      <w:lang w:val="de-DE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32E5"/>
    <w:rPr>
      <w:rFonts w:ascii="Tahoma" w:hAnsi="Tahoma" w:cs="Tahoma"/>
      <w:sz w:val="20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6163A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de-DE" w:eastAsia="en-US"/>
    </w:rPr>
  </w:style>
  <w:style w:type="paragraph" w:styleId="Header">
    <w:name w:val="header"/>
    <w:basedOn w:val="Normal"/>
    <w:link w:val="HeaderChar"/>
    <w:uiPriority w:val="99"/>
    <w:rsid w:val="00AA13AC"/>
    <w:pPr>
      <w:tabs>
        <w:tab w:val="center" w:pos="4680"/>
        <w:tab w:val="right" w:pos="9360"/>
      </w:tabs>
    </w:pPr>
    <w:rPr>
      <w:rFonts w:ascii="Calibri" w:hAnsi="Calibri"/>
      <w:sz w:val="22"/>
      <w:szCs w:val="22"/>
      <w:lang w:val="de-DE"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A13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A13AC"/>
    <w:pPr>
      <w:tabs>
        <w:tab w:val="center" w:pos="4680"/>
        <w:tab w:val="right" w:pos="9360"/>
      </w:tabs>
    </w:pPr>
    <w:rPr>
      <w:rFonts w:ascii="Calibri" w:hAnsi="Calibri"/>
      <w:sz w:val="22"/>
      <w:szCs w:val="22"/>
      <w:lang w:val="de-DE"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A13AC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9262A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2875"/>
    <w:pPr>
      <w:spacing w:after="200" w:line="276" w:lineRule="auto"/>
    </w:pPr>
    <w:rPr>
      <w:rFonts w:ascii="Calibri" w:hAnsi="Calibri"/>
      <w:sz w:val="20"/>
      <w:szCs w:val="20"/>
      <w:lang w:val="de-DE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0F2875"/>
    <w:rPr>
      <w:sz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262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8187D"/>
    <w:rPr>
      <w:rFonts w:cs="Times New Roman"/>
      <w:b/>
      <w:bCs/>
      <w:sz w:val="20"/>
      <w:szCs w:val="20"/>
      <w:lang w:val="en-GB" w:eastAsia="en-US"/>
    </w:rPr>
  </w:style>
  <w:style w:type="table" w:styleId="TableGrid">
    <w:name w:val="Table Grid"/>
    <w:basedOn w:val="TableNormal"/>
    <w:locked/>
    <w:rsid w:val="004D08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E2E2A"/>
    <w:pPr>
      <w:spacing w:before="100" w:beforeAutospacing="1" w:after="100" w:afterAutospacing="1"/>
    </w:pPr>
    <w:rPr>
      <w:rFonts w:ascii="Calibri" w:eastAsia="Times New Roman" w:hAnsi="Calibri"/>
      <w:szCs w:val="20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FC7C7D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9F4356"/>
    <w:rPr>
      <w:lang w:val="en-GB" w:eastAsia="en-US"/>
    </w:rPr>
  </w:style>
  <w:style w:type="character" w:customStyle="1" w:styleId="mixed-citation">
    <w:name w:val="mixed-citation"/>
    <w:basedOn w:val="DefaultParagraphFont"/>
    <w:rsid w:val="00214AF6"/>
  </w:style>
  <w:style w:type="character" w:customStyle="1" w:styleId="ref-title">
    <w:name w:val="ref-title"/>
    <w:basedOn w:val="DefaultParagraphFont"/>
    <w:rsid w:val="00214AF6"/>
  </w:style>
  <w:style w:type="character" w:customStyle="1" w:styleId="ref-journal">
    <w:name w:val="ref-journal"/>
    <w:basedOn w:val="DefaultParagraphFont"/>
    <w:rsid w:val="00214AF6"/>
  </w:style>
  <w:style w:type="character" w:customStyle="1" w:styleId="ref-vol">
    <w:name w:val="ref-vol"/>
    <w:basedOn w:val="DefaultParagraphFont"/>
    <w:rsid w:val="00214AF6"/>
  </w:style>
  <w:style w:type="character" w:customStyle="1" w:styleId="nowrap">
    <w:name w:val="nowrap"/>
    <w:basedOn w:val="DefaultParagraphFont"/>
    <w:rsid w:val="00214AF6"/>
  </w:style>
  <w:style w:type="character" w:styleId="HTMLCite">
    <w:name w:val="HTML Cite"/>
    <w:basedOn w:val="DefaultParagraphFont"/>
    <w:uiPriority w:val="99"/>
    <w:semiHidden/>
    <w:unhideWhenUsed/>
    <w:rsid w:val="00214AF6"/>
    <w:rPr>
      <w:i/>
      <w:iCs/>
    </w:rPr>
  </w:style>
  <w:style w:type="character" w:customStyle="1" w:styleId="cit-auth">
    <w:name w:val="cit-auth"/>
    <w:basedOn w:val="DefaultParagraphFont"/>
    <w:rsid w:val="00214AF6"/>
    <w:rPr>
      <w:sz w:val="24"/>
      <w:szCs w:val="24"/>
      <w:bdr w:val="none" w:sz="0" w:space="0" w:color="auto" w:frame="1"/>
      <w:vertAlign w:val="baseline"/>
    </w:rPr>
  </w:style>
  <w:style w:type="character" w:customStyle="1" w:styleId="cit-name-surname">
    <w:name w:val="cit-name-surname"/>
    <w:basedOn w:val="DefaultParagraphFont"/>
    <w:rsid w:val="00214AF6"/>
    <w:rPr>
      <w:sz w:val="24"/>
      <w:szCs w:val="24"/>
      <w:bdr w:val="none" w:sz="0" w:space="0" w:color="auto" w:frame="1"/>
      <w:vertAlign w:val="baseline"/>
    </w:rPr>
  </w:style>
  <w:style w:type="character" w:customStyle="1" w:styleId="cit-name-given-names">
    <w:name w:val="cit-name-given-names"/>
    <w:basedOn w:val="DefaultParagraphFont"/>
    <w:rsid w:val="00214AF6"/>
    <w:rPr>
      <w:sz w:val="24"/>
      <w:szCs w:val="24"/>
      <w:bdr w:val="none" w:sz="0" w:space="0" w:color="auto" w:frame="1"/>
      <w:vertAlign w:val="baseline"/>
    </w:rPr>
  </w:style>
  <w:style w:type="character" w:customStyle="1" w:styleId="cit-article-title">
    <w:name w:val="cit-article-title"/>
    <w:basedOn w:val="DefaultParagraphFont"/>
    <w:rsid w:val="00214AF6"/>
    <w:rPr>
      <w:sz w:val="24"/>
      <w:szCs w:val="24"/>
      <w:bdr w:val="none" w:sz="0" w:space="0" w:color="auto" w:frame="1"/>
      <w:vertAlign w:val="baseline"/>
    </w:rPr>
  </w:style>
  <w:style w:type="character" w:customStyle="1" w:styleId="cit-pub-date">
    <w:name w:val="cit-pub-date"/>
    <w:basedOn w:val="DefaultParagraphFont"/>
    <w:rsid w:val="00214AF6"/>
    <w:rPr>
      <w:sz w:val="24"/>
      <w:szCs w:val="24"/>
      <w:bdr w:val="none" w:sz="0" w:space="0" w:color="auto" w:frame="1"/>
      <w:vertAlign w:val="baseline"/>
    </w:rPr>
  </w:style>
  <w:style w:type="character" w:customStyle="1" w:styleId="cit-vol2">
    <w:name w:val="cit-vol2"/>
    <w:basedOn w:val="DefaultParagraphFont"/>
    <w:rsid w:val="00214AF6"/>
    <w:rPr>
      <w:sz w:val="24"/>
      <w:szCs w:val="24"/>
      <w:bdr w:val="none" w:sz="0" w:space="0" w:color="auto" w:frame="1"/>
      <w:vertAlign w:val="baseline"/>
    </w:rPr>
  </w:style>
  <w:style w:type="character" w:customStyle="1" w:styleId="cit-fpage">
    <w:name w:val="cit-fpage"/>
    <w:basedOn w:val="DefaultParagraphFont"/>
    <w:rsid w:val="00214AF6"/>
    <w:rPr>
      <w:sz w:val="24"/>
      <w:szCs w:val="24"/>
      <w:bdr w:val="none" w:sz="0" w:space="0" w:color="auto" w:frame="1"/>
      <w:vertAlign w:val="baseline"/>
    </w:rPr>
  </w:style>
  <w:style w:type="paragraph" w:customStyle="1" w:styleId="title1">
    <w:name w:val="title1"/>
    <w:basedOn w:val="Normal"/>
    <w:rsid w:val="00214AF6"/>
    <w:rPr>
      <w:rFonts w:ascii="Calibri" w:eastAsia="Times New Roman" w:hAnsi="Calibri"/>
      <w:sz w:val="27"/>
      <w:szCs w:val="27"/>
      <w:lang w:val="en-US" w:eastAsia="en-US"/>
    </w:rPr>
  </w:style>
  <w:style w:type="paragraph" w:customStyle="1" w:styleId="desc2">
    <w:name w:val="desc2"/>
    <w:basedOn w:val="Normal"/>
    <w:rsid w:val="00214AF6"/>
    <w:rPr>
      <w:rFonts w:ascii="Calibri" w:eastAsia="Times New Roman" w:hAnsi="Calibri"/>
      <w:sz w:val="26"/>
      <w:szCs w:val="26"/>
      <w:lang w:val="en-US" w:eastAsia="en-US"/>
    </w:rPr>
  </w:style>
  <w:style w:type="paragraph" w:customStyle="1" w:styleId="details1">
    <w:name w:val="details1"/>
    <w:basedOn w:val="Normal"/>
    <w:rsid w:val="00214AF6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jrnl">
    <w:name w:val="jrnl"/>
    <w:basedOn w:val="DefaultParagraphFont"/>
    <w:rsid w:val="00214AF6"/>
  </w:style>
  <w:style w:type="character" w:customStyle="1" w:styleId="Heading1Char">
    <w:name w:val="Heading 1 Char"/>
    <w:basedOn w:val="DefaultParagraphFont"/>
    <w:link w:val="Heading1"/>
    <w:uiPriority w:val="9"/>
    <w:rsid w:val="00214AF6"/>
    <w:rPr>
      <w:rFonts w:ascii="Georgia" w:eastAsia="Times New Roman" w:hAnsi="Georgia"/>
      <w:b/>
      <w:bCs/>
      <w:color w:val="BB133E"/>
      <w:spacing w:val="-7"/>
      <w:kern w:val="36"/>
      <w:sz w:val="51"/>
      <w:szCs w:val="51"/>
      <w:lang w:val="en-US" w:eastAsia="en-US"/>
    </w:rPr>
  </w:style>
  <w:style w:type="character" w:customStyle="1" w:styleId="highwire-citation-authors">
    <w:name w:val="highwire-citation-authors"/>
    <w:basedOn w:val="DefaultParagraphFont"/>
    <w:rsid w:val="00214AF6"/>
    <w:rPr>
      <w:sz w:val="24"/>
      <w:szCs w:val="24"/>
      <w:bdr w:val="none" w:sz="0" w:space="0" w:color="auto" w:frame="1"/>
      <w:vertAlign w:val="baseline"/>
    </w:rPr>
  </w:style>
  <w:style w:type="character" w:customStyle="1" w:styleId="highwire-citation-author2">
    <w:name w:val="highwire-citation-author2"/>
    <w:basedOn w:val="DefaultParagraphFont"/>
    <w:rsid w:val="00214AF6"/>
    <w:rPr>
      <w:sz w:val="24"/>
      <w:szCs w:val="24"/>
      <w:bdr w:val="none" w:sz="0" w:space="0" w:color="auto" w:frame="1"/>
      <w:vertAlign w:val="baseline"/>
    </w:rPr>
  </w:style>
  <w:style w:type="character" w:customStyle="1" w:styleId="nlm-given-names">
    <w:name w:val="nlm-given-names"/>
    <w:basedOn w:val="DefaultParagraphFont"/>
    <w:rsid w:val="00214AF6"/>
    <w:rPr>
      <w:sz w:val="24"/>
      <w:szCs w:val="24"/>
      <w:bdr w:val="none" w:sz="0" w:space="0" w:color="auto" w:frame="1"/>
      <w:vertAlign w:val="baseline"/>
    </w:rPr>
  </w:style>
  <w:style w:type="character" w:customStyle="1" w:styleId="nlm-surname">
    <w:name w:val="nlm-surname"/>
    <w:basedOn w:val="DefaultParagraphFont"/>
    <w:rsid w:val="00214AF6"/>
    <w:rPr>
      <w:sz w:val="24"/>
      <w:szCs w:val="24"/>
      <w:bdr w:val="none" w:sz="0" w:space="0" w:color="auto" w:frame="1"/>
      <w:vertAlign w:val="baseline"/>
    </w:rPr>
  </w:style>
  <w:style w:type="character" w:customStyle="1" w:styleId="highwire-cite-metadata-doi">
    <w:name w:val="highwire-cite-metadata-doi"/>
    <w:basedOn w:val="DefaultParagraphFont"/>
    <w:rsid w:val="00214AF6"/>
    <w:rPr>
      <w:sz w:val="24"/>
      <w:szCs w:val="24"/>
      <w:bdr w:val="none" w:sz="0" w:space="0" w:color="auto" w:frame="1"/>
      <w:vertAlign w:val="baseline"/>
    </w:rPr>
  </w:style>
  <w:style w:type="character" w:customStyle="1" w:styleId="label1">
    <w:name w:val="label1"/>
    <w:basedOn w:val="DefaultParagraphFont"/>
    <w:rsid w:val="00214AF6"/>
    <w:rPr>
      <w:b/>
      <w:bCs/>
      <w:sz w:val="24"/>
      <w:szCs w:val="24"/>
      <w:bdr w:val="none" w:sz="0" w:space="0" w:color="auto" w:frame="1"/>
      <w:vertAlign w:val="baseline"/>
    </w:rPr>
  </w:style>
  <w:style w:type="character" w:customStyle="1" w:styleId="highwire-cite-metadata-date">
    <w:name w:val="highwire-cite-metadata-date"/>
    <w:basedOn w:val="DefaultParagraphFont"/>
    <w:rsid w:val="00214AF6"/>
    <w:rPr>
      <w:sz w:val="24"/>
      <w:szCs w:val="24"/>
      <w:bdr w:val="none" w:sz="0" w:space="0" w:color="auto" w:frame="1"/>
      <w:vertAlign w:val="baseline"/>
    </w:rPr>
  </w:style>
  <w:style w:type="paragraph" w:customStyle="1" w:styleId="BayerTableStyleLeftJustified">
    <w:name w:val="Bayer TableStyle Left Justified"/>
    <w:basedOn w:val="Normal"/>
    <w:link w:val="BayerTableStyleLeftJustifiedZchn"/>
    <w:qFormat/>
    <w:rsid w:val="00995B29"/>
    <w:pPr>
      <w:keepNext/>
      <w:widowControl w:val="0"/>
    </w:pPr>
    <w:rPr>
      <w:rFonts w:ascii="Arial" w:eastAsia="Times New Roman" w:hAnsi="Arial"/>
      <w:sz w:val="20"/>
      <w:szCs w:val="20"/>
      <w:lang w:val="en-US" w:eastAsia="en-US"/>
    </w:rPr>
  </w:style>
  <w:style w:type="character" w:customStyle="1" w:styleId="BayerTableStyleLeftJustifiedZchn">
    <w:name w:val="Bayer TableStyle Left Justified Zchn"/>
    <w:link w:val="BayerTableStyleLeftJustified"/>
    <w:rsid w:val="00995B29"/>
    <w:rPr>
      <w:rFonts w:ascii="Arial" w:eastAsia="Times New Roman" w:hAnsi="Arial"/>
      <w:sz w:val="20"/>
      <w:szCs w:val="20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16FCA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nhideWhenUsed/>
    <w:qFormat/>
    <w:locked/>
    <w:rsid w:val="00F3554E"/>
    <w:pPr>
      <w:spacing w:after="200"/>
    </w:pPr>
    <w:rPr>
      <w:rFonts w:ascii="Calibri" w:hAnsi="Calibri"/>
      <w:i/>
      <w:iCs/>
      <w:color w:val="1F497D" w:themeColor="text2"/>
      <w:sz w:val="18"/>
      <w:szCs w:val="18"/>
      <w:lang w:val="de-DE" w:eastAsia="en-US"/>
    </w:rPr>
  </w:style>
  <w:style w:type="character" w:styleId="Emphasis">
    <w:name w:val="Emphasis"/>
    <w:basedOn w:val="DefaultParagraphFont"/>
    <w:uiPriority w:val="20"/>
    <w:qFormat/>
    <w:locked/>
    <w:rsid w:val="00131943"/>
    <w:rPr>
      <w:i/>
      <w:iCs/>
    </w:rPr>
  </w:style>
  <w:style w:type="paragraph" w:customStyle="1" w:styleId="Para0s">
    <w:name w:val="Para:0:s"/>
    <w:basedOn w:val="Normal"/>
    <w:link w:val="Para0sChar"/>
    <w:rsid w:val="008B163D"/>
    <w:pPr>
      <w:spacing w:after="220"/>
    </w:pPr>
    <w:rPr>
      <w:rFonts w:eastAsia="Times New Roman"/>
      <w:szCs w:val="20"/>
      <w:lang w:val="en-US" w:eastAsia="de-DE"/>
    </w:rPr>
  </w:style>
  <w:style w:type="character" w:customStyle="1" w:styleId="Para0sChar">
    <w:name w:val="Para:0:s Char"/>
    <w:link w:val="Para0s"/>
    <w:rsid w:val="008B163D"/>
    <w:rPr>
      <w:rFonts w:ascii="Times New Roman" w:eastAsia="Times New Roman" w:hAnsi="Times New Roman"/>
      <w:lang w:val="en-US"/>
    </w:rPr>
  </w:style>
  <w:style w:type="paragraph" w:customStyle="1" w:styleId="BayerBodytext">
    <w:name w:val="Bayer Body text"/>
    <w:basedOn w:val="Normal"/>
    <w:link w:val="BayerBodytextChar"/>
    <w:rsid w:val="0072211C"/>
    <w:pPr>
      <w:spacing w:after="240" w:line="360" w:lineRule="auto"/>
      <w:ind w:left="907"/>
    </w:pPr>
    <w:rPr>
      <w:rFonts w:ascii="Arial" w:eastAsia="Times New Roman" w:hAnsi="Arial"/>
      <w:lang w:eastAsia="en-US"/>
    </w:rPr>
  </w:style>
  <w:style w:type="character" w:customStyle="1" w:styleId="BayerBodytextChar">
    <w:name w:val="Bayer Body text Char"/>
    <w:link w:val="BayerBodytext"/>
    <w:rsid w:val="0072211C"/>
    <w:rPr>
      <w:rFonts w:ascii="Arial" w:eastAsia="Times New Roman" w:hAnsi="Arial"/>
      <w:szCs w:val="24"/>
      <w:lang w:val="en-GB" w:eastAsia="en-US"/>
    </w:rPr>
  </w:style>
  <w:style w:type="paragraph" w:styleId="FootnoteText">
    <w:name w:val="footnote text"/>
    <w:basedOn w:val="Normal"/>
    <w:link w:val="FootnoteTextChar"/>
    <w:rsid w:val="0072211C"/>
    <w:rPr>
      <w:rFonts w:eastAsia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rsid w:val="0072211C"/>
    <w:rPr>
      <w:rFonts w:ascii="Times New Roman" w:eastAsia="Times New Roman" w:hAnsi="Times New Roman"/>
      <w:sz w:val="20"/>
      <w:lang w:val="en-US" w:eastAsia="en-US"/>
    </w:rPr>
  </w:style>
  <w:style w:type="character" w:styleId="FootnoteReference">
    <w:name w:val="footnote reference"/>
    <w:rsid w:val="0072211C"/>
    <w:rPr>
      <w:vertAlign w:val="superscript"/>
    </w:rPr>
  </w:style>
  <w:style w:type="character" w:styleId="Strong">
    <w:name w:val="Strong"/>
    <w:basedOn w:val="DefaultParagraphFont"/>
    <w:uiPriority w:val="22"/>
    <w:qFormat/>
    <w:locked/>
    <w:rsid w:val="001E0793"/>
    <w:rPr>
      <w:b/>
      <w:bCs/>
    </w:rPr>
  </w:style>
  <w:style w:type="character" w:customStyle="1" w:styleId="title-text">
    <w:name w:val="title-text"/>
    <w:basedOn w:val="DefaultParagraphFont"/>
    <w:rsid w:val="007A5445"/>
  </w:style>
  <w:style w:type="table" w:customStyle="1" w:styleId="MolecularTherapy">
    <w:name w:val="Molecular Therapy"/>
    <w:basedOn w:val="TableNormal"/>
    <w:uiPriority w:val="99"/>
    <w:rsid w:val="0080040F"/>
    <w:rPr>
      <w:rFonts w:ascii="Times New Roman" w:hAnsi="Times New Roman"/>
      <w:sz w:val="20"/>
    </w:rPr>
    <w:tblPr>
      <w:tblBorders>
        <w:bottom w:val="single" w:sz="4" w:space="0" w:color="auto"/>
      </w:tblBorders>
    </w:tblPr>
    <w:tblStylePr w:type="firstRow">
      <w:rPr>
        <w:rFonts w:ascii="Times New Roman" w:hAnsi="Times New Roman"/>
        <w:b/>
        <w:sz w:val="20"/>
      </w:rPr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paragraph" w:customStyle="1" w:styleId="ctextPatentArial">
    <w:name w:val="ctext Patent Arial"/>
    <w:basedOn w:val="Normal"/>
    <w:link w:val="ctextPatentArialChar"/>
    <w:rsid w:val="00B56F57"/>
    <w:pPr>
      <w:spacing w:line="360" w:lineRule="auto"/>
    </w:pPr>
    <w:rPr>
      <w:rFonts w:ascii="Arial" w:eastAsia="Times New Roman" w:hAnsi="Arial"/>
      <w:szCs w:val="20"/>
      <w:lang w:val="en-US" w:eastAsia="de-DE"/>
    </w:rPr>
  </w:style>
  <w:style w:type="character" w:customStyle="1" w:styleId="ctextPatentArialChar">
    <w:name w:val="ctext Patent Arial Char"/>
    <w:link w:val="ctextPatentArial"/>
    <w:rsid w:val="00B56F57"/>
    <w:rPr>
      <w:rFonts w:ascii="Arial" w:eastAsia="Times New Roman" w:hAnsi="Arial"/>
      <w:lang w:val="en-US"/>
    </w:rPr>
  </w:style>
  <w:style w:type="paragraph" w:styleId="NoSpacing">
    <w:name w:val="No Spacing"/>
    <w:uiPriority w:val="1"/>
    <w:qFormat/>
    <w:rsid w:val="0049600D"/>
    <w:rPr>
      <w:rFonts w:ascii="Times New Roman" w:hAnsi="Times New Roman"/>
      <w:szCs w:val="24"/>
      <w:lang w:val="en-GB" w:eastAsia="en-GB"/>
    </w:rPr>
  </w:style>
  <w:style w:type="paragraph" w:customStyle="1" w:styleId="EndNoteBibliographyTitle">
    <w:name w:val="EndNote Bibliography Title"/>
    <w:basedOn w:val="Normal"/>
    <w:link w:val="EndNoteBibliographyTitleChar"/>
    <w:rsid w:val="00527407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527407"/>
    <w:rPr>
      <w:rFonts w:ascii="Times New Roman" w:hAnsi="Times New Roman"/>
      <w:szCs w:val="24"/>
      <w:lang w:val="en-GB" w:eastAsia="en-GB"/>
    </w:rPr>
  </w:style>
  <w:style w:type="paragraph" w:customStyle="1" w:styleId="EndNoteBibliography">
    <w:name w:val="EndNote Bibliography"/>
    <w:basedOn w:val="Normal"/>
    <w:link w:val="EndNoteBibliographyChar"/>
    <w:rsid w:val="00527407"/>
    <w:pPr>
      <w:jc w:val="both"/>
    </w:pPr>
  </w:style>
  <w:style w:type="character" w:customStyle="1" w:styleId="EndNoteBibliographyChar">
    <w:name w:val="EndNote Bibliography Char"/>
    <w:basedOn w:val="DefaultParagraphFont"/>
    <w:link w:val="EndNoteBibliography"/>
    <w:rsid w:val="00527407"/>
    <w:rPr>
      <w:rFonts w:ascii="Times New Roman" w:hAnsi="Times New Roman"/>
      <w:szCs w:val="24"/>
      <w:lang w:val="en-GB" w:eastAsia="en-GB"/>
    </w:rPr>
  </w:style>
  <w:style w:type="paragraph" w:styleId="BodyText">
    <w:name w:val="Body Text"/>
    <w:basedOn w:val="Normal"/>
    <w:link w:val="BodyTextChar"/>
    <w:uiPriority w:val="99"/>
    <w:unhideWhenUsed/>
    <w:qFormat/>
    <w:rsid w:val="009B5F7F"/>
    <w:pPr>
      <w:spacing w:after="120" w:line="336" w:lineRule="auto"/>
      <w:jc w:val="both"/>
    </w:pPr>
    <w:rPr>
      <w:rFonts w:asciiTheme="majorHAnsi" w:eastAsiaTheme="minorHAnsi" w:hAnsiTheme="majorHAnsi" w:cstheme="minorBidi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9B5F7F"/>
    <w:rPr>
      <w:rFonts w:asciiTheme="majorHAnsi" w:eastAsiaTheme="minorHAnsi" w:hAnsiTheme="majorHAnsi" w:cstheme="minorBidi"/>
      <w:szCs w:val="24"/>
      <w:lang w:val="en-US" w:eastAsia="en-US"/>
    </w:rPr>
  </w:style>
  <w:style w:type="paragraph" w:customStyle="1" w:styleId="Tabellenzelleninhalt">
    <w:name w:val="Tabellenzelleninhalt"/>
    <w:basedOn w:val="Normal"/>
    <w:qFormat/>
    <w:rsid w:val="00654293"/>
    <w:rPr>
      <w:rFonts w:asciiTheme="majorHAnsi" w:eastAsiaTheme="minorHAnsi" w:hAnsiTheme="majorHAnsi" w:cstheme="minorBidi"/>
      <w:bCs/>
      <w:sz w:val="20"/>
      <w:szCs w:val="22"/>
      <w:lang w:val="de-DE" w:eastAsia="en-US"/>
    </w:rPr>
  </w:style>
  <w:style w:type="table" w:customStyle="1" w:styleId="Tabelleninhalt">
    <w:name w:val="Tabelleninhalt"/>
    <w:basedOn w:val="TableNormal"/>
    <w:uiPriority w:val="99"/>
    <w:rsid w:val="0065429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cPr>
      <w:vAlign w:val="center"/>
    </w:tc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semiHidden/>
    <w:rsid w:val="00B72143"/>
    <w:rPr>
      <w:rFonts w:asciiTheme="majorHAnsi" w:eastAsiaTheme="majorEastAsia" w:hAnsiTheme="majorHAnsi" w:cstheme="majorBidi"/>
      <w:color w:val="243F60" w:themeColor="accent1" w:themeShade="7F"/>
      <w:szCs w:val="24"/>
      <w:lang w:val="en-GB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721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0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02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2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2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2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2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2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2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2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2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2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2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2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2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2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2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2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2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4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5714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84831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7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11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08155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99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228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763416">
                                  <w:marLeft w:val="0"/>
                                  <w:marRight w:val="0"/>
                                  <w:marTop w:val="34"/>
                                  <w:marBottom w:val="3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6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8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639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36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80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04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718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773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891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43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5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568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255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5279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9111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6617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5261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0071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503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6930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34164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18262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40823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68163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95376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06578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410580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4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718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3599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798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5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8361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90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36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994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81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45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43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864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01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9707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4273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6895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01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4575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8912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9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29688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344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399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tif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089937EF64B64CB992D2E6C79BDEBD" ma:contentTypeVersion="0" ma:contentTypeDescription="Create a new document." ma:contentTypeScope="" ma:versionID="12f41c9ff44c8fe06114ae52740eba9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89290A6-2B2B-44AE-9191-C721EAA8DB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4484B4-B7D1-4796-B1C5-733B8AD5FBCC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E7D5B87-227F-4751-B23C-9C6084A37D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64CA8C8-60D9-4644-9241-D4BC26785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725</Words>
  <Characters>4138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Bayer</Company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Antje Margret Wengner</dc:creator>
  <cp:lastModifiedBy>Anna Huhtinen</cp:lastModifiedBy>
  <cp:revision>2</cp:revision>
  <cp:lastPrinted>2018-01-23T10:08:00Z</cp:lastPrinted>
  <dcterms:created xsi:type="dcterms:W3CDTF">2019-09-26T10:06:00Z</dcterms:created>
  <dcterms:modified xsi:type="dcterms:W3CDTF">2019-09-26T10:06:00Z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0x010100D8089937EF64B64CB992D2E6C79BDEBD</vt:lpwstr>
  </property>
  <property fmtid="{D5CDD505-2E9C-101B-9397-08002B2CF9AE}" pid="3" name="DOCUMENT_CREATED">
    <vt:lpwstr>DOCUMENT_CREATED</vt:lpwstr>
  </property>
  <property fmtid="{D5CDD505-2E9C-101B-9397-08002B2CF9AE}" pid="4" name="PT_OBJECTID">
    <vt:lpwstr>f3e86abd-7868-4dc5-9c19-7366b096eb10</vt:lpwstr>
  </property>
</Properties>
</file>