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70137" w14:textId="7C0F6B2D" w:rsidR="00717D11" w:rsidRDefault="00020D2D" w:rsidP="00C63A59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 wp14:anchorId="768F9D06" wp14:editId="631D6038">
            <wp:extent cx="4427088" cy="2528291"/>
            <wp:effectExtent l="0" t="0" r="0" b="12065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ementary Figure 1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289" cy="253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6426D" w14:textId="77777777" w:rsidR="001A0BD2" w:rsidRPr="008909BB" w:rsidRDefault="001A0BD2" w:rsidP="00C63A59">
      <w:pPr>
        <w:rPr>
          <w:rFonts w:ascii="Arial" w:hAnsi="Arial" w:cs="Arial"/>
          <w:sz w:val="23"/>
          <w:szCs w:val="23"/>
          <w:lang w:val="en-US"/>
        </w:rPr>
      </w:pPr>
    </w:p>
    <w:p w14:paraId="1D424216" w14:textId="7E88152C" w:rsidR="00D91E6E" w:rsidRPr="008909BB" w:rsidRDefault="001A0BD2" w:rsidP="00D91E6E">
      <w:pPr>
        <w:jc w:val="both"/>
        <w:rPr>
          <w:rFonts w:ascii="Arial" w:hAnsi="Arial" w:cs="Arial"/>
          <w:i/>
          <w:sz w:val="23"/>
          <w:szCs w:val="23"/>
          <w:lang w:val="en-US"/>
        </w:rPr>
      </w:pPr>
      <w:r w:rsidRPr="008909BB">
        <w:rPr>
          <w:rFonts w:ascii="Arial" w:hAnsi="Arial" w:cs="Arial"/>
          <w:sz w:val="23"/>
          <w:szCs w:val="23"/>
          <w:lang w:val="en-US"/>
        </w:rPr>
        <w:t xml:space="preserve">Supplementary Figure 1: </w:t>
      </w:r>
      <w:r w:rsidRPr="008909BB">
        <w:rPr>
          <w:rFonts w:ascii="Arial" w:hAnsi="Arial" w:cs="Arial"/>
          <w:i/>
          <w:sz w:val="23"/>
          <w:szCs w:val="23"/>
          <w:lang w:val="en-US"/>
        </w:rPr>
        <w:t>Nanobody 7D12 is</w:t>
      </w:r>
      <w:bookmarkStart w:id="0" w:name="_GoBack"/>
      <w:bookmarkEnd w:id="0"/>
      <w:r w:rsidRPr="008909BB">
        <w:rPr>
          <w:rFonts w:ascii="Arial" w:hAnsi="Arial" w:cs="Arial"/>
          <w:i/>
          <w:sz w:val="23"/>
          <w:szCs w:val="23"/>
          <w:lang w:val="en-US"/>
        </w:rPr>
        <w:t xml:space="preserve"> able to block stimulation by different EGFR-ligands. </w:t>
      </w:r>
      <w:r w:rsidRPr="008909BB">
        <w:rPr>
          <w:rFonts w:ascii="Arial" w:hAnsi="Arial" w:cs="Arial"/>
          <w:sz w:val="23"/>
          <w:szCs w:val="23"/>
          <w:lang w:val="en-US"/>
        </w:rPr>
        <w:t xml:space="preserve">Wt EGFR expressing Ba/F3 cells were </w:t>
      </w:r>
      <w:r w:rsidR="00D91E6E" w:rsidRPr="008909BB">
        <w:rPr>
          <w:rFonts w:ascii="Arial" w:hAnsi="Arial" w:cs="Arial"/>
          <w:sz w:val="23"/>
          <w:szCs w:val="23"/>
          <w:lang w:val="en-US"/>
        </w:rPr>
        <w:t xml:space="preserve">seeded in triplicates at equal densities, and the average number of viable cells were measured after trypan blue staining using Vi-CELL. Cells were stimulated for 72 h with 10 ng/ml of indicated EGFR ligand under treatment with 60 µM 7D12-hcAb (grey) or without as control (white). One experiment out of two experiments is shown. Results are presented as mean ± SD. </w:t>
      </w:r>
    </w:p>
    <w:p w14:paraId="7D6EFBA7" w14:textId="1078E8D5" w:rsidR="001A0BD2" w:rsidRPr="008909BB" w:rsidRDefault="00D91E6E" w:rsidP="00C63A59">
      <w:pPr>
        <w:rPr>
          <w:rFonts w:ascii="Arial" w:hAnsi="Arial" w:cs="Arial"/>
          <w:sz w:val="23"/>
          <w:szCs w:val="23"/>
          <w:lang w:val="en-US"/>
        </w:rPr>
      </w:pPr>
      <w:r w:rsidRPr="008909BB">
        <w:rPr>
          <w:rFonts w:ascii="Arial" w:hAnsi="Arial" w:cs="Arial"/>
          <w:sz w:val="23"/>
          <w:szCs w:val="23"/>
          <w:lang w:val="en-US"/>
        </w:rPr>
        <w:t>Statistical significance was calculated using unpaired student’s t-test (*** = p &lt; 0.001).</w:t>
      </w:r>
    </w:p>
    <w:p w14:paraId="5D8F584F" w14:textId="77777777" w:rsidR="00717D11" w:rsidRPr="008909BB" w:rsidRDefault="00717D11" w:rsidP="00C63A59">
      <w:pPr>
        <w:rPr>
          <w:rFonts w:ascii="Arial" w:hAnsi="Arial" w:cs="Arial"/>
          <w:sz w:val="23"/>
          <w:szCs w:val="23"/>
          <w:lang w:val="en-US"/>
        </w:rPr>
      </w:pPr>
    </w:p>
    <w:p w14:paraId="5F3BAD55" w14:textId="616C6379" w:rsidR="00717D11" w:rsidRPr="008909BB" w:rsidRDefault="00717D11" w:rsidP="00C63A59">
      <w:pPr>
        <w:rPr>
          <w:rFonts w:ascii="Arial" w:hAnsi="Arial" w:cs="Arial"/>
          <w:sz w:val="23"/>
          <w:szCs w:val="23"/>
          <w:lang w:val="en-US"/>
        </w:rPr>
      </w:pPr>
    </w:p>
    <w:p w14:paraId="29AA3C3B" w14:textId="73DB945C" w:rsidR="00717D11" w:rsidRDefault="003D07BD" w:rsidP="00C63A59">
      <w:pPr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noProof/>
          <w:sz w:val="23"/>
          <w:szCs w:val="23"/>
          <w:lang w:eastAsia="de-DE"/>
        </w:rPr>
        <w:drawing>
          <wp:inline distT="0" distB="0" distL="0" distR="0" wp14:anchorId="49D77280" wp14:editId="2D450037">
            <wp:extent cx="4064000" cy="2654300"/>
            <wp:effectExtent l="0" t="0" r="0" b="1270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pplementary Figure 2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63537" w14:textId="77777777" w:rsidR="00A3042C" w:rsidRPr="008909BB" w:rsidRDefault="00A3042C" w:rsidP="00C63A59">
      <w:pPr>
        <w:rPr>
          <w:rFonts w:ascii="Arial" w:hAnsi="Arial" w:cs="Arial"/>
          <w:sz w:val="23"/>
          <w:szCs w:val="23"/>
          <w:lang w:val="en-US"/>
        </w:rPr>
      </w:pPr>
    </w:p>
    <w:p w14:paraId="08B90EC8" w14:textId="51829F24" w:rsidR="00717D11" w:rsidRPr="008909BB" w:rsidRDefault="00556460" w:rsidP="00556460">
      <w:pPr>
        <w:rPr>
          <w:rFonts w:ascii="Arial" w:hAnsi="Arial" w:cs="Arial"/>
          <w:sz w:val="23"/>
          <w:szCs w:val="23"/>
          <w:lang w:val="en-US"/>
        </w:rPr>
      </w:pPr>
      <w:r w:rsidRPr="008909BB">
        <w:rPr>
          <w:rFonts w:ascii="Arial" w:hAnsi="Arial" w:cs="Arial"/>
          <w:sz w:val="23"/>
          <w:szCs w:val="23"/>
          <w:lang w:val="en-US"/>
        </w:rPr>
        <w:t xml:space="preserve">Supplementary Figure 2: </w:t>
      </w:r>
      <w:r w:rsidR="00A85CB3" w:rsidRPr="008909BB">
        <w:rPr>
          <w:rFonts w:ascii="Arial" w:hAnsi="Arial" w:cs="Arial"/>
          <w:b/>
          <w:sz w:val="23"/>
          <w:szCs w:val="23"/>
          <w:lang w:val="en-US"/>
        </w:rPr>
        <w:t>(A)</w:t>
      </w:r>
      <w:r w:rsidR="00D91E6E" w:rsidRPr="008909BB">
        <w:rPr>
          <w:rFonts w:ascii="Arial" w:hAnsi="Arial" w:cs="Arial"/>
          <w:bCs/>
          <w:i/>
          <w:sz w:val="23"/>
          <w:szCs w:val="23"/>
          <w:lang w:val="en-GB"/>
        </w:rPr>
        <w:t>Expression of EGFR wt or mutated EGFR</w:t>
      </w:r>
      <w:r w:rsidR="00717D11" w:rsidRPr="008909BB">
        <w:rPr>
          <w:rFonts w:ascii="Arial" w:hAnsi="Arial" w:cs="Arial"/>
          <w:bCs/>
          <w:i/>
          <w:sz w:val="23"/>
          <w:szCs w:val="23"/>
          <w:lang w:val="en-GB"/>
        </w:rPr>
        <w:t>.</w:t>
      </w:r>
      <w:r w:rsidR="00717D11" w:rsidRPr="008909BB">
        <w:rPr>
          <w:rFonts w:ascii="Arial" w:hAnsi="Arial" w:cs="Arial"/>
          <w:b/>
          <w:sz w:val="23"/>
          <w:szCs w:val="23"/>
          <w:lang w:val="en-US"/>
        </w:rPr>
        <w:t xml:space="preserve"> </w:t>
      </w:r>
      <w:r w:rsidR="00717D11" w:rsidRPr="008909BB">
        <w:rPr>
          <w:rFonts w:ascii="Arial" w:hAnsi="Arial" w:cs="Arial"/>
          <w:sz w:val="23"/>
          <w:szCs w:val="23"/>
          <w:lang w:val="en-US"/>
        </w:rPr>
        <w:t xml:space="preserve">EGFR </w:t>
      </w:r>
      <w:r w:rsidR="00BB7FF4" w:rsidRPr="008909BB">
        <w:rPr>
          <w:rFonts w:ascii="Arial" w:hAnsi="Arial" w:cs="Arial"/>
          <w:sz w:val="23"/>
          <w:szCs w:val="23"/>
          <w:lang w:val="en-US"/>
        </w:rPr>
        <w:t>wt or mutant</w:t>
      </w:r>
      <w:r w:rsidR="00717D11" w:rsidRPr="008909BB">
        <w:rPr>
          <w:rFonts w:ascii="Arial" w:hAnsi="Arial" w:cs="Arial"/>
          <w:sz w:val="23"/>
          <w:szCs w:val="23"/>
          <w:lang w:val="en-US"/>
        </w:rPr>
        <w:t>-transduced Ba/F3 cells</w:t>
      </w:r>
      <w:r w:rsidR="00717D11" w:rsidRPr="008909BB">
        <w:rPr>
          <w:rFonts w:ascii="Arial" w:hAnsi="Arial" w:cs="Arial"/>
          <w:sz w:val="23"/>
          <w:szCs w:val="23"/>
          <w:lang w:val="en-GB"/>
        </w:rPr>
        <w:t xml:space="preserve"> </w:t>
      </w:r>
      <w:r w:rsidR="00717D11" w:rsidRPr="008909BB">
        <w:rPr>
          <w:rFonts w:ascii="Arial" w:hAnsi="Arial" w:cs="Arial"/>
          <w:sz w:val="23"/>
          <w:szCs w:val="23"/>
          <w:lang w:val="en-US"/>
        </w:rPr>
        <w:t xml:space="preserve">were fluorescently labelled with polyclonal EGFR antibody and specific secondary antibodies. </w:t>
      </w:r>
      <w:r w:rsidR="00A85CB3" w:rsidRPr="008909BB">
        <w:rPr>
          <w:rFonts w:ascii="Arial" w:hAnsi="Arial" w:cs="Arial"/>
          <w:sz w:val="23"/>
          <w:szCs w:val="23"/>
          <w:lang w:val="en-US"/>
        </w:rPr>
        <w:t>Gating was done on EGFR high cells in comparison to unstained gate</w:t>
      </w:r>
      <w:r w:rsidR="00717D11" w:rsidRPr="008909BB">
        <w:rPr>
          <w:rFonts w:ascii="Arial" w:hAnsi="Arial" w:cs="Arial"/>
          <w:sz w:val="23"/>
          <w:szCs w:val="23"/>
          <w:lang w:val="en-US"/>
        </w:rPr>
        <w:t>. Experiments were performed at least two times in triplicates. Results are presented as mean ± SD.</w:t>
      </w:r>
    </w:p>
    <w:p w14:paraId="41BA31B8" w14:textId="09E33D81" w:rsidR="00A85CB3" w:rsidRDefault="00A85CB3" w:rsidP="00556460">
      <w:pPr>
        <w:rPr>
          <w:rFonts w:ascii="Arial" w:hAnsi="Arial" w:cs="Arial"/>
          <w:sz w:val="23"/>
          <w:szCs w:val="23"/>
          <w:lang w:val="en-US"/>
        </w:rPr>
      </w:pPr>
      <w:r w:rsidRPr="008909BB">
        <w:rPr>
          <w:rFonts w:ascii="Arial" w:hAnsi="Arial" w:cs="Arial"/>
          <w:b/>
          <w:sz w:val="23"/>
          <w:szCs w:val="23"/>
          <w:lang w:val="en-US"/>
        </w:rPr>
        <w:t xml:space="preserve">(B) </w:t>
      </w:r>
      <w:r w:rsidRPr="008909BB">
        <w:rPr>
          <w:rFonts w:ascii="Arial" w:hAnsi="Arial" w:cs="Arial"/>
          <w:i/>
          <w:sz w:val="23"/>
          <w:szCs w:val="23"/>
          <w:lang w:val="en-US"/>
        </w:rPr>
        <w:t>EGF</w:t>
      </w:r>
      <w:r w:rsidR="003D07BD">
        <w:rPr>
          <w:rFonts w:ascii="Arial" w:hAnsi="Arial" w:cs="Arial"/>
          <w:i/>
          <w:sz w:val="23"/>
          <w:szCs w:val="23"/>
          <w:lang w:val="en-US"/>
        </w:rPr>
        <w:t xml:space="preserve">R variants I491K, K489E, K467T </w:t>
      </w:r>
      <w:r w:rsidRPr="008909BB">
        <w:rPr>
          <w:rFonts w:ascii="Arial" w:hAnsi="Arial" w:cs="Arial"/>
          <w:i/>
          <w:sz w:val="23"/>
          <w:szCs w:val="23"/>
          <w:lang w:val="en-US"/>
        </w:rPr>
        <w:t xml:space="preserve">and V441F are not limited in EGF-dependent growth. </w:t>
      </w:r>
      <w:r w:rsidRPr="008909BB">
        <w:rPr>
          <w:rFonts w:ascii="Arial" w:hAnsi="Arial" w:cs="Arial"/>
          <w:sz w:val="23"/>
          <w:szCs w:val="23"/>
          <w:lang w:val="en-US"/>
        </w:rPr>
        <w:t>EGFR-</w:t>
      </w:r>
      <w:r w:rsidR="003D07BD">
        <w:rPr>
          <w:rFonts w:ascii="Arial" w:hAnsi="Arial" w:cs="Arial"/>
          <w:sz w:val="23"/>
          <w:szCs w:val="23"/>
          <w:lang w:val="en-US"/>
        </w:rPr>
        <w:t xml:space="preserve">wt, I491K, K489E, K467T, I462A </w:t>
      </w:r>
      <w:r w:rsidRPr="008909BB">
        <w:rPr>
          <w:rFonts w:ascii="Arial" w:hAnsi="Arial" w:cs="Arial"/>
          <w:sz w:val="23"/>
          <w:szCs w:val="23"/>
          <w:lang w:val="en-US"/>
        </w:rPr>
        <w:t>and V441F-transduced Ba/F3 cells</w:t>
      </w:r>
      <w:r w:rsidRPr="008909BB">
        <w:rPr>
          <w:rFonts w:ascii="Arial" w:hAnsi="Arial" w:cs="Arial"/>
          <w:sz w:val="23"/>
          <w:szCs w:val="23"/>
          <w:lang w:val="en-GB"/>
        </w:rPr>
        <w:t xml:space="preserve"> </w:t>
      </w:r>
      <w:r w:rsidRPr="008909BB">
        <w:rPr>
          <w:rFonts w:ascii="Arial" w:hAnsi="Arial" w:cs="Arial"/>
          <w:sz w:val="23"/>
          <w:szCs w:val="23"/>
          <w:lang w:val="en-US"/>
        </w:rPr>
        <w:t>were seeded in triplicates at equal densities, and the average number of viable cells were measured after trypan blue staining using Vi-CELL. After 72 h under EGF stimulation, increase of viable cells from indicated EGFR variant was calculated relative to EGFR wt Ba/F3 cells. One experiment out of two is shown. Results are presented as mean ± SD</w:t>
      </w:r>
    </w:p>
    <w:p w14:paraId="5AFB7D83" w14:textId="7D6CFEAD" w:rsidR="00CB2466" w:rsidRPr="00EE5B0B" w:rsidRDefault="00CB2466" w:rsidP="00CB2466">
      <w:pPr>
        <w:jc w:val="both"/>
        <w:rPr>
          <w:rFonts w:ascii="Arial" w:hAnsi="Arial" w:cs="Arial"/>
          <w:sz w:val="23"/>
          <w:szCs w:val="23"/>
          <w:lang w:val="en-US"/>
        </w:rPr>
      </w:pPr>
      <w:r w:rsidRPr="00EE5B0B">
        <w:rPr>
          <w:rFonts w:ascii="Arial" w:hAnsi="Arial" w:cs="Arial"/>
          <w:sz w:val="23"/>
          <w:szCs w:val="23"/>
          <w:lang w:val="en-US"/>
        </w:rPr>
        <w:lastRenderedPageBreak/>
        <w:t xml:space="preserve">Statistical significance was calculated using a one sample t-test against </w:t>
      </w:r>
      <w:r>
        <w:rPr>
          <w:rFonts w:ascii="Arial" w:hAnsi="Arial" w:cs="Arial"/>
          <w:sz w:val="23"/>
          <w:szCs w:val="23"/>
          <w:lang w:val="en-US"/>
        </w:rPr>
        <w:t>value 1 (B</w:t>
      </w:r>
      <w:r w:rsidRPr="00EE5B0B">
        <w:rPr>
          <w:rFonts w:ascii="Arial" w:hAnsi="Arial" w:cs="Arial"/>
          <w:sz w:val="23"/>
          <w:szCs w:val="23"/>
          <w:lang w:val="en-US"/>
        </w:rPr>
        <w:t xml:space="preserve">) </w:t>
      </w:r>
      <w:r>
        <w:rPr>
          <w:rFonts w:ascii="Arial" w:hAnsi="Arial" w:cs="Arial"/>
          <w:sz w:val="23"/>
          <w:szCs w:val="23"/>
          <w:lang w:val="en-US"/>
        </w:rPr>
        <w:t>(** = p &lt; 0.0</w:t>
      </w:r>
      <w:r w:rsidRPr="00EE5B0B">
        <w:rPr>
          <w:rFonts w:ascii="Arial" w:hAnsi="Arial" w:cs="Arial"/>
          <w:sz w:val="23"/>
          <w:szCs w:val="23"/>
          <w:lang w:val="en-US"/>
        </w:rPr>
        <w:t xml:space="preserve">1). </w:t>
      </w:r>
    </w:p>
    <w:p w14:paraId="4F4E44FA" w14:textId="77777777" w:rsidR="00717D11" w:rsidRDefault="00717D11" w:rsidP="00C63A59">
      <w:pPr>
        <w:rPr>
          <w:rFonts w:ascii="Arial" w:hAnsi="Arial" w:cs="Arial"/>
          <w:lang w:val="en-US"/>
        </w:rPr>
      </w:pPr>
    </w:p>
    <w:p w14:paraId="49F9CF9B" w14:textId="77777777" w:rsidR="00717D11" w:rsidRDefault="00717D11" w:rsidP="00C63A59">
      <w:pPr>
        <w:rPr>
          <w:rFonts w:ascii="Arial" w:hAnsi="Arial" w:cs="Arial"/>
          <w:lang w:val="en-US"/>
        </w:rPr>
      </w:pPr>
    </w:p>
    <w:p w14:paraId="0F9E4966" w14:textId="77777777" w:rsidR="00717D11" w:rsidRDefault="00717D11" w:rsidP="00C63A59">
      <w:pPr>
        <w:rPr>
          <w:rFonts w:ascii="Arial" w:hAnsi="Arial" w:cs="Arial"/>
          <w:lang w:val="en-US"/>
        </w:rPr>
      </w:pPr>
    </w:p>
    <w:p w14:paraId="46728A99" w14:textId="77777777" w:rsidR="00717D11" w:rsidRDefault="00717D11" w:rsidP="00C63A59">
      <w:pPr>
        <w:rPr>
          <w:rFonts w:ascii="Arial" w:hAnsi="Arial" w:cs="Arial"/>
          <w:lang w:val="en-US"/>
        </w:rPr>
      </w:pPr>
    </w:p>
    <w:p w14:paraId="333BE06E" w14:textId="77777777" w:rsidR="00717D11" w:rsidRDefault="00717D11" w:rsidP="00C63A59">
      <w:pPr>
        <w:rPr>
          <w:rFonts w:ascii="Arial" w:hAnsi="Arial" w:cs="Arial"/>
          <w:lang w:val="en-US"/>
        </w:rPr>
      </w:pPr>
    </w:p>
    <w:p w14:paraId="1B1DB56E" w14:textId="77777777" w:rsidR="00717D11" w:rsidRDefault="00717D11" w:rsidP="00C63A59">
      <w:pPr>
        <w:rPr>
          <w:rFonts w:ascii="Arial" w:hAnsi="Arial" w:cs="Arial"/>
          <w:lang w:val="en-US"/>
        </w:rPr>
      </w:pPr>
    </w:p>
    <w:p w14:paraId="3C1DCBEA" w14:textId="0B41C126" w:rsidR="00C63A59" w:rsidRPr="007E62BB" w:rsidRDefault="00717D11" w:rsidP="00C63A5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Supplementary Figure 3</w:t>
      </w:r>
    </w:p>
    <w:p w14:paraId="5E249A8F" w14:textId="77777777" w:rsidR="00C63A59" w:rsidRPr="00472001" w:rsidRDefault="00C63A59" w:rsidP="00C63A59">
      <w:pPr>
        <w:rPr>
          <w:rFonts w:ascii="Times New Roman" w:eastAsia="Times New Roman" w:hAnsi="Times New Roman" w:cs="Times New Roman"/>
          <w:lang w:val="en-US" w:eastAsia="de-DE"/>
        </w:rPr>
      </w:pPr>
    </w:p>
    <w:p w14:paraId="3D4A55E3" w14:textId="7ABCF344" w:rsidR="00C63A59" w:rsidRPr="007E62BB" w:rsidRDefault="00723F23" w:rsidP="00C63A59">
      <w:pPr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Ri</w:t>
      </w:r>
      <w:r w:rsidR="00472001" w:rsidRPr="007E62BB">
        <w:rPr>
          <w:rFonts w:ascii="Arial" w:eastAsia="Times New Roman" w:hAnsi="Arial" w:cs="Arial"/>
          <w:lang w:val="en-US" w:eastAsia="de-DE"/>
        </w:rPr>
        <w:t>tuximab 7mer peptide enrichment</w:t>
      </w:r>
      <w:r w:rsidR="009B02E3" w:rsidRPr="007E62BB">
        <w:rPr>
          <w:rFonts w:ascii="Arial" w:eastAsia="Times New Roman" w:hAnsi="Arial" w:cs="Arial"/>
          <w:lang w:val="en-US" w:eastAsia="de-DE"/>
        </w:rPr>
        <w:t xml:space="preserve"> top 50 sequences</w:t>
      </w:r>
      <w:r w:rsidR="009D64BB">
        <w:rPr>
          <w:rFonts w:ascii="Arial" w:eastAsia="Times New Roman" w:hAnsi="Arial" w:cs="Arial"/>
          <w:lang w:val="en-US" w:eastAsia="de-DE"/>
        </w:rPr>
        <w:t xml:space="preserve"> using GLAM2:</w:t>
      </w:r>
    </w:p>
    <w:p w14:paraId="67CDBB8E" w14:textId="77777777" w:rsidR="00472001" w:rsidRPr="00472001" w:rsidRDefault="00472001" w:rsidP="00C63A59">
      <w:pPr>
        <w:rPr>
          <w:rFonts w:ascii="Times New Roman" w:eastAsia="Times New Roman" w:hAnsi="Times New Roman" w:cs="Times New Roman"/>
          <w:lang w:val="en-US" w:eastAsia="de-DE"/>
        </w:rPr>
      </w:pPr>
    </w:p>
    <w:p w14:paraId="5AA12B79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>Score: 403.918  Columns: 8  Sequences: 25</w:t>
      </w:r>
    </w:p>
    <w:p w14:paraId="740DA894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</w:p>
    <w:p w14:paraId="4B093DFC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 xml:space="preserve">               ********</w:t>
      </w:r>
    </w:p>
    <w:p w14:paraId="3C9BCF14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>1            1 QFSNPS.L 7 + 20.9</w:t>
      </w:r>
    </w:p>
    <w:p w14:paraId="406406A3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>8            1 QYANPS.M 7 + 24.8</w:t>
      </w:r>
    </w:p>
    <w:p w14:paraId="585F62EC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>12           1 PYANPS.M 7 + 23.1</w:t>
      </w:r>
    </w:p>
    <w:p w14:paraId="5E62CB0E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>13           1 MYSNPS.M 7 + 22.7</w:t>
      </w:r>
    </w:p>
    <w:p w14:paraId="0F14B154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>14           1 VFANPS.M 7 + 20.9</w:t>
      </w:r>
    </w:p>
    <w:p w14:paraId="27E3A3CE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>16           1 IHANPS.M 7 + 20.1</w:t>
      </w:r>
    </w:p>
    <w:p w14:paraId="630FE9D4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>17           1 NYANPS.L 7 + 18.2</w:t>
      </w:r>
    </w:p>
    <w:p w14:paraId="748A5B9B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>18           1 PFANPS.M 7 + 22.5</w:t>
      </w:r>
    </w:p>
    <w:p w14:paraId="7AE9313B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>20           1 EYANPS.M 7 + 22.1</w:t>
      </w:r>
    </w:p>
    <w:p w14:paraId="5F12A23D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>21           1 QFSNPS.F 7 + 19.5</w:t>
      </w:r>
    </w:p>
    <w:p w14:paraId="68E6D719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>24           1 LWANPS.M 7 + 17.9</w:t>
      </w:r>
    </w:p>
    <w:p w14:paraId="7AD6CB38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>25           1 MFANPS.M 7 + 22.9</w:t>
      </w:r>
    </w:p>
    <w:p w14:paraId="1D3F2E30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>26           1 LYAN.SPF 7 + 2.80</w:t>
      </w:r>
    </w:p>
    <w:p w14:paraId="1BDBB13F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>29           1 PHANPS.M 7 + 20.4</w:t>
      </w:r>
    </w:p>
    <w:p w14:paraId="562B6E24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>31           1 QRSLPS.L 7 + 1.53</w:t>
      </w:r>
    </w:p>
    <w:p w14:paraId="5B2D3404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>34           1 IFSNPS.L 7 + 18.9</w:t>
      </w:r>
    </w:p>
    <w:p w14:paraId="70316E98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>35           1 QLSNPS.L 7 + 14.0</w:t>
      </w:r>
    </w:p>
    <w:p w14:paraId="336CA1B3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>36           1 RYANPS.M 7 + 23.2</w:t>
      </w:r>
    </w:p>
    <w:p w14:paraId="698419D4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>38           1 QFSTPS.L 7 + 9.63</w:t>
      </w:r>
    </w:p>
    <w:p w14:paraId="0BDFD700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>39           1 QFSNPS.M 7 + 23.4</w:t>
      </w:r>
    </w:p>
    <w:p w14:paraId="2547CD94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>40           1 RYANPS.V 7 + 18.7</w:t>
      </w:r>
    </w:p>
    <w:p w14:paraId="4EA6718B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>44           1 WFANPSQV 8 + 12.5</w:t>
      </w:r>
    </w:p>
    <w:p w14:paraId="625EC5F9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>45           1 RYSNPS.L 7 + 20.0</w:t>
      </w:r>
    </w:p>
    <w:p w14:paraId="68DDD18C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>48           1 EYANPS.L 7 + 19.7</w:t>
      </w:r>
    </w:p>
    <w:p w14:paraId="20BCDDE0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>50           1 DYANPS.M 7 + 20.1</w:t>
      </w:r>
    </w:p>
    <w:p w14:paraId="08989114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</w:p>
    <w:p w14:paraId="6002504E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 xml:space="preserve">               QYANPSPM</w:t>
      </w:r>
    </w:p>
    <w:p w14:paraId="53CFA856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 xml:space="preserve">                FS   QL</w:t>
      </w:r>
    </w:p>
    <w:p w14:paraId="6079C993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</w:p>
    <w:p w14:paraId="3B37008B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 xml:space="preserve"> A  C  D  E  F  G  H  I  K  L  M  N  P  Q  R  S  T  V  W  Y Del Ins Score</w:t>
      </w:r>
    </w:p>
    <w:p w14:paraId="481C9CCD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 xml:space="preserve"> 0  0  1  2  0  0  0  2  0  2  2  1  3  7  3  0  0  1  1  0   0      3.64</w:t>
      </w:r>
    </w:p>
    <w:p w14:paraId="0CB8492E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 xml:space="preserve">                                                                  0 -0.110</w:t>
      </w:r>
    </w:p>
    <w:p w14:paraId="14DC21FC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 xml:space="preserve"> 0  0  0  0  9  0  2  0  0  1  0  0  0  0  1  0  0  0  1 11   0      55.7</w:t>
      </w:r>
    </w:p>
    <w:p w14:paraId="5C1083D5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 xml:space="preserve">                                                                  0 -0.110</w:t>
      </w:r>
    </w:p>
    <w:p w14:paraId="009E6091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>16  0  0  0  0  0  0  0  0  0  0  0  0  0  0  9  0  0  0  0   0      56.6</w:t>
      </w:r>
    </w:p>
    <w:p w14:paraId="56EB5A83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 xml:space="preserve">                                                                  0 -0.110</w:t>
      </w:r>
    </w:p>
    <w:p w14:paraId="1DFC4A81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 xml:space="preserve"> 0  0  0  0  0  0  0  0  0  1  0 23  0  0  0  0  1  0  0  0   0      78.0</w:t>
      </w:r>
    </w:p>
    <w:p w14:paraId="72C2FFEA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 xml:space="preserve">                                                                  0 -0.110</w:t>
      </w:r>
    </w:p>
    <w:p w14:paraId="3DE0B808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 xml:space="preserve"> 0  0  0  0  0  0  0  0  0  0  0  0 24  0  0  0  0  0  0  0   1      83.5</w:t>
      </w:r>
    </w:p>
    <w:p w14:paraId="7100E6D7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 xml:space="preserve">                                                                  0 -0.110</w:t>
      </w:r>
    </w:p>
    <w:p w14:paraId="4AA4C170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 xml:space="preserve"> 0  0  0  0  0  0  0  0  0  0  0  0  0  0  0 25  0  0  0  0   0      86.1</w:t>
      </w:r>
    </w:p>
    <w:p w14:paraId="2D9DBEEE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 xml:space="preserve">                                                                  0 -0.110</w:t>
      </w:r>
    </w:p>
    <w:p w14:paraId="17B270C1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 xml:space="preserve"> 0  0  0  0  0  0  0  0  0  0  0  0  1  1  0  0  0  0  0  0  23     -19.9</w:t>
      </w:r>
    </w:p>
    <w:p w14:paraId="339C49BF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 xml:space="preserve">                                                                  0 -0.110</w:t>
      </w:r>
    </w:p>
    <w:p w14:paraId="0DC5EF9E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 xml:space="preserve"> 0  0  0  0  2  0  0  0  0  8 13  0  0  0  0  0  0  2  0  0   0      61.1</w:t>
      </w:r>
    </w:p>
    <w:p w14:paraId="07E1FE5A" w14:textId="77777777" w:rsidR="009B02E3" w:rsidRDefault="009B02E3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de-DE"/>
        </w:rPr>
      </w:pPr>
    </w:p>
    <w:p w14:paraId="03E779FF" w14:textId="77777777" w:rsidR="009B02E3" w:rsidRDefault="009B02E3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de-DE"/>
        </w:rPr>
      </w:pPr>
    </w:p>
    <w:p w14:paraId="623FE10F" w14:textId="0461CDC3" w:rsidR="009B02E3" w:rsidRPr="00472001" w:rsidRDefault="009B02E3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de-D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lang w:eastAsia="de-DE"/>
        </w:rPr>
        <w:lastRenderedPageBreak/>
        <w:drawing>
          <wp:inline distT="0" distB="0" distL="0" distR="0" wp14:anchorId="79103EC2" wp14:editId="0EF6934F">
            <wp:extent cx="3225690" cy="2413991"/>
            <wp:effectExtent l="0" t="0" r="635" b="0"/>
            <wp:docPr id="2" name="Bild 2" descr="../../Downloads/logo_ss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Downloads/logo_ssc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876" cy="242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641F5" w14:textId="77777777" w:rsidR="00472001" w:rsidRPr="00472001" w:rsidRDefault="00472001" w:rsidP="00472001">
      <w:pPr>
        <w:rPr>
          <w:rFonts w:ascii="Times New Roman" w:eastAsia="Times New Roman" w:hAnsi="Times New Roman" w:cs="Times New Roman"/>
          <w:lang w:val="en-US" w:eastAsia="de-DE"/>
        </w:rPr>
      </w:pPr>
    </w:p>
    <w:p w14:paraId="229D51BC" w14:textId="77777777" w:rsidR="00472001" w:rsidRDefault="00472001" w:rsidP="00C63A59">
      <w:pPr>
        <w:rPr>
          <w:rFonts w:ascii="Times New Roman" w:eastAsia="Times New Roman" w:hAnsi="Times New Roman" w:cs="Times New Roman"/>
          <w:lang w:val="en-US" w:eastAsia="de-DE"/>
        </w:rPr>
      </w:pPr>
    </w:p>
    <w:p w14:paraId="08556B59" w14:textId="11F9FA86" w:rsidR="00472001" w:rsidRPr="007E62BB" w:rsidRDefault="00472001" w:rsidP="00472001">
      <w:pPr>
        <w:rPr>
          <w:rFonts w:ascii="Arial" w:hAnsi="Arial" w:cs="Arial"/>
          <w:lang w:val="en-US"/>
        </w:rPr>
      </w:pPr>
      <w:r w:rsidRPr="007E62BB">
        <w:rPr>
          <w:rFonts w:ascii="Arial" w:hAnsi="Arial" w:cs="Arial"/>
          <w:lang w:val="en-US"/>
        </w:rPr>
        <w:t>Nanobody 7mer peptide enrichment</w:t>
      </w:r>
      <w:r w:rsidR="009B02E3" w:rsidRPr="007E62BB">
        <w:rPr>
          <w:rFonts w:ascii="Arial" w:hAnsi="Arial" w:cs="Arial"/>
          <w:lang w:val="en-US"/>
        </w:rPr>
        <w:t xml:space="preserve"> top 50 sequences</w:t>
      </w:r>
      <w:r w:rsidR="009D64BB">
        <w:rPr>
          <w:rFonts w:ascii="Arial" w:hAnsi="Arial" w:cs="Arial"/>
          <w:lang w:val="en-US"/>
        </w:rPr>
        <w:t xml:space="preserve"> </w:t>
      </w:r>
      <w:r w:rsidR="009D64BB">
        <w:rPr>
          <w:rFonts w:ascii="Arial" w:eastAsia="Times New Roman" w:hAnsi="Arial" w:cs="Arial"/>
          <w:lang w:val="en-US" w:eastAsia="de-DE"/>
        </w:rPr>
        <w:t>using GLAM2:</w:t>
      </w:r>
    </w:p>
    <w:p w14:paraId="5003E4D6" w14:textId="77777777" w:rsidR="00472001" w:rsidRPr="00472001" w:rsidRDefault="00472001" w:rsidP="00472001">
      <w:pPr>
        <w:rPr>
          <w:lang w:val="en-US"/>
        </w:rPr>
      </w:pPr>
    </w:p>
    <w:p w14:paraId="406EC5BA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>Score: -23.9131  Columns: 12  Sequences: 2</w:t>
      </w:r>
    </w:p>
    <w:p w14:paraId="74A43E31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</w:p>
    <w:p w14:paraId="5BF2E4E5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 xml:space="preserve">               ************</w:t>
      </w:r>
    </w:p>
    <w:p w14:paraId="10441237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>35           1 .DVWHSA..Y.Q 8 + -4.96</w:t>
      </w:r>
    </w:p>
    <w:p w14:paraId="1E7B8679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>52           1 .SMWPGA.QN.. 8 + -5.73</w:t>
      </w:r>
    </w:p>
    <w:p w14:paraId="03E2962B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</w:p>
    <w:p w14:paraId="26A7AAAB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 xml:space="preserve">                DMWHGA QN Q</w:t>
      </w:r>
    </w:p>
    <w:p w14:paraId="094B1AB2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 xml:space="preserve">                SV PS   Y  </w:t>
      </w:r>
    </w:p>
    <w:p w14:paraId="214BD776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</w:p>
    <w:p w14:paraId="75959791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 xml:space="preserve"> A  C  D  E  F  G  H  I  K  L  M  N  P  Q  R  S  T  V  W  Y Del Ins Score</w:t>
      </w:r>
    </w:p>
    <w:p w14:paraId="06E47D61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 xml:space="preserve"> 0  0  0  0  0  0  0  0  0  0  0  0  0  0  0  0  0  0  0  0   2     -5.89</w:t>
      </w:r>
    </w:p>
    <w:p w14:paraId="06AAB4B4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 xml:space="preserve">                                                                  0 -0.0429</w:t>
      </w:r>
    </w:p>
    <w:p w14:paraId="5DE31549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 xml:space="preserve"> 0  0  1  0  0  0  0  0  0  0  0  0  0  0  0  1  0  0  0  0   0     -0.247</w:t>
      </w:r>
    </w:p>
    <w:p w14:paraId="6BB47EB0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 xml:space="preserve">                                                                  0 -0.0429</w:t>
      </w:r>
    </w:p>
    <w:p w14:paraId="066D18BB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 xml:space="preserve"> 0  0  0  0  0  0  0  0  0  0  1  0  0  0  0  0  0  1  0  0   0      0.257</w:t>
      </w:r>
    </w:p>
    <w:p w14:paraId="225A7BE7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 xml:space="preserve">                                                                  0 -0.0429</w:t>
      </w:r>
    </w:p>
    <w:p w14:paraId="045008B7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 xml:space="preserve"> 0  0  0  0  0  0  0  0  0  0  0  0  0  0  0  0  0  0  2  0   0      4.92</w:t>
      </w:r>
    </w:p>
    <w:p w14:paraId="0D6B0603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 xml:space="preserve">                                                                  0 -0.0429</w:t>
      </w:r>
    </w:p>
    <w:p w14:paraId="5DD25709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 xml:space="preserve"> 0  0  0  0  0  0  1  0  0  0  0  0  1  0  0  0  0  0  0  0   0     -0.739</w:t>
      </w:r>
    </w:p>
    <w:p w14:paraId="6961EC14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 xml:space="preserve">                                                                  0 -0.0429</w:t>
      </w:r>
    </w:p>
    <w:p w14:paraId="6CAAA61C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 xml:space="preserve"> 0  0  0  0  0  1  0  0  0  0  0  0  0  0  0  1  0  0  0  0   0     -0.529</w:t>
      </w:r>
    </w:p>
    <w:p w14:paraId="69B3811F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 xml:space="preserve">                                                                  0 -0.0429</w:t>
      </w:r>
    </w:p>
    <w:p w14:paraId="266D7355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 xml:space="preserve"> 2  0  0  0  0  0  0  0  0  0  0  0  0  0  0  0  0  0  0  0   0      1.80</w:t>
      </w:r>
    </w:p>
    <w:p w14:paraId="4FEE3B07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 xml:space="preserve">                                                                  0 -0.0429</w:t>
      </w:r>
    </w:p>
    <w:p w14:paraId="015B4966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 xml:space="preserve"> 0  0  0  0  0  0  0  0  0  0  0  0  0  0  0  0  0  0  0  0   2     -5.89</w:t>
      </w:r>
    </w:p>
    <w:p w14:paraId="261B76F8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 xml:space="preserve">                                                                  0 -0.0429</w:t>
      </w:r>
    </w:p>
    <w:p w14:paraId="06AFC251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 xml:space="preserve"> 0  0  0  0  0  0  0  0  0  0  0  0  0  1  0  0  0  0  0  0   1     -5.23</w:t>
      </w:r>
    </w:p>
    <w:p w14:paraId="1FBE6193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 xml:space="preserve">                                                                  0 -0.0429</w:t>
      </w:r>
    </w:p>
    <w:p w14:paraId="65B212D0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 xml:space="preserve"> 0  0  0  0  0  0  0  0  0  0  0  1  0  0  0  0  0  0  0  1   0     -0.779</w:t>
      </w:r>
    </w:p>
    <w:p w14:paraId="7B88A5EA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 xml:space="preserve">                                                                  0 -0.0429</w:t>
      </w:r>
    </w:p>
    <w:p w14:paraId="4451FD31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 xml:space="preserve"> 0  0  0  0  0  0  0  0  0  0  0  0  0  0  0  0  0  0  0  0   2     -5.89</w:t>
      </w:r>
    </w:p>
    <w:p w14:paraId="186B0BF5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 xml:space="preserve">                                                                  0 -0.0429</w:t>
      </w:r>
    </w:p>
    <w:p w14:paraId="5DB67099" w14:textId="77777777" w:rsidR="00472001" w:rsidRPr="009B02E3" w:rsidRDefault="00472001" w:rsidP="0047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en-US" w:eastAsia="de-DE"/>
        </w:rPr>
      </w:pPr>
      <w:r w:rsidRPr="009B02E3">
        <w:rPr>
          <w:rFonts w:ascii="Courier New" w:hAnsi="Courier New" w:cs="Courier New"/>
          <w:color w:val="000000"/>
          <w:sz w:val="16"/>
          <w:szCs w:val="16"/>
          <w:lang w:val="en-US" w:eastAsia="de-DE"/>
        </w:rPr>
        <w:t xml:space="preserve"> 0  0  0  0  0  0  0  0  0  0  0  0  0  1  0  0  0  0  0  0   1     -5.23</w:t>
      </w:r>
    </w:p>
    <w:p w14:paraId="3B0A7912" w14:textId="77777777" w:rsidR="00472001" w:rsidRPr="009B02E3" w:rsidRDefault="00472001" w:rsidP="00C63A59">
      <w:pPr>
        <w:rPr>
          <w:rFonts w:ascii="Times New Roman" w:eastAsia="Times New Roman" w:hAnsi="Times New Roman" w:cs="Times New Roman"/>
          <w:sz w:val="16"/>
          <w:szCs w:val="16"/>
          <w:lang w:val="en-US" w:eastAsia="de-DE"/>
        </w:rPr>
      </w:pPr>
    </w:p>
    <w:p w14:paraId="1BD37910" w14:textId="77777777" w:rsidR="00472001" w:rsidRDefault="00472001" w:rsidP="00C63A59">
      <w:pPr>
        <w:rPr>
          <w:rFonts w:ascii="Times New Roman" w:eastAsia="Times New Roman" w:hAnsi="Times New Roman" w:cs="Times New Roman"/>
          <w:lang w:val="en-US" w:eastAsia="de-DE"/>
        </w:rPr>
      </w:pPr>
    </w:p>
    <w:p w14:paraId="1AD82645" w14:textId="247E02DC" w:rsidR="00472001" w:rsidRDefault="009B02E3" w:rsidP="00C63A59">
      <w:pPr>
        <w:rPr>
          <w:rFonts w:ascii="Times New Roman" w:eastAsia="Times New Roman" w:hAnsi="Times New Roman" w:cs="Times New Roman"/>
          <w:lang w:val="en-US" w:eastAsia="de-D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lang w:eastAsia="de-DE"/>
        </w:rPr>
        <w:lastRenderedPageBreak/>
        <w:drawing>
          <wp:inline distT="0" distB="0" distL="0" distR="0" wp14:anchorId="11407E80" wp14:editId="7241C066">
            <wp:extent cx="5029200" cy="2687320"/>
            <wp:effectExtent l="0" t="0" r="0" b="5080"/>
            <wp:docPr id="1" name="Bild 1" descr="../../Downloads/logo_ssc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ownloads/logo_ssc1-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11377" w14:textId="77777777" w:rsidR="007E62BB" w:rsidRDefault="007E62BB" w:rsidP="00C63A59">
      <w:pPr>
        <w:rPr>
          <w:rFonts w:ascii="Times New Roman" w:eastAsia="Times New Roman" w:hAnsi="Times New Roman" w:cs="Times New Roman"/>
          <w:lang w:val="en-US" w:eastAsia="de-DE"/>
        </w:rPr>
      </w:pPr>
    </w:p>
    <w:p w14:paraId="2C3F0B86" w14:textId="6AAC9B5E" w:rsidR="007E62BB" w:rsidRPr="00A76349" w:rsidRDefault="00717D11" w:rsidP="007E62BB">
      <w:pPr>
        <w:pStyle w:val="StandardWeb"/>
        <w:spacing w:before="0" w:beforeAutospacing="0" w:after="0" w:afterAutospacing="0" w:line="360" w:lineRule="auto"/>
        <w:jc w:val="both"/>
        <w:rPr>
          <w:lang w:val="en-US"/>
        </w:rPr>
      </w:pPr>
      <w:r w:rsidRPr="00652B2F">
        <w:rPr>
          <w:rFonts w:ascii="Arial" w:eastAsia="Arial" w:hAnsi="Arial" w:cs="Arial"/>
          <w:bCs/>
          <w:color w:val="000000" w:themeColor="text1"/>
          <w:kern w:val="24"/>
          <w:lang w:val="en-GB"/>
        </w:rPr>
        <w:t>Supplementary Figure 3</w:t>
      </w:r>
      <w:r w:rsidR="007E62BB" w:rsidRPr="00652B2F">
        <w:rPr>
          <w:rFonts w:ascii="Arial" w:eastAsia="Arial" w:hAnsi="Arial" w:cs="Arial"/>
          <w:bCs/>
          <w:color w:val="000000" w:themeColor="text1"/>
          <w:kern w:val="24"/>
          <w:lang w:val="en-GB"/>
        </w:rPr>
        <w:t>:</w:t>
      </w:r>
      <w:r w:rsidR="007E62BB" w:rsidRPr="00A76349">
        <w:rPr>
          <w:rFonts w:ascii="Arial" w:eastAsia="Arial" w:hAnsi="Arial" w:cs="Arial"/>
          <w:b/>
          <w:bCs/>
          <w:color w:val="000000" w:themeColor="text1"/>
          <w:kern w:val="24"/>
          <w:lang w:val="en-GB"/>
        </w:rPr>
        <w:t xml:space="preserve"> </w:t>
      </w:r>
      <w:r w:rsidR="007E62BB" w:rsidRPr="00652B2F">
        <w:rPr>
          <w:rFonts w:ascii="Arial" w:eastAsia="Arial" w:hAnsi="Arial" w:cs="Arial"/>
          <w:bCs/>
          <w:i/>
          <w:color w:val="000000" w:themeColor="text1"/>
          <w:kern w:val="24"/>
          <w:lang w:val="en-GB"/>
        </w:rPr>
        <w:t xml:space="preserve">7mer peptide phage display results. </w:t>
      </w:r>
      <w:r w:rsidR="007E62BB">
        <w:rPr>
          <w:rFonts w:ascii="Arial" w:eastAsia="Arial" w:hAnsi="Arial" w:cs="Arial"/>
          <w:color w:val="000000" w:themeColor="text1"/>
          <w:kern w:val="24"/>
          <w:lang w:val="en-GB"/>
        </w:rPr>
        <w:t>A</w:t>
      </w:r>
      <w:r w:rsidR="007E62BB" w:rsidRPr="00A76349">
        <w:rPr>
          <w:rFonts w:ascii="Arial" w:eastAsia="Arial" w:hAnsi="Arial" w:cs="Arial"/>
          <w:color w:val="000000" w:themeColor="text1"/>
          <w:kern w:val="24"/>
          <w:lang w:val="en-GB"/>
        </w:rPr>
        <w:t xml:space="preserve">fter three times of </w:t>
      </w:r>
      <w:r w:rsidR="007E62BB">
        <w:rPr>
          <w:rFonts w:ascii="Arial" w:eastAsia="Arial" w:hAnsi="Arial" w:cs="Arial"/>
          <w:color w:val="000000" w:themeColor="text1"/>
          <w:kern w:val="24"/>
          <w:lang w:val="en-GB"/>
        </w:rPr>
        <w:t>antibody selection</w:t>
      </w:r>
      <w:r w:rsidR="007E62BB" w:rsidRPr="00A76349">
        <w:rPr>
          <w:rFonts w:ascii="Arial" w:eastAsia="Arial" w:hAnsi="Arial" w:cs="Arial"/>
          <w:color w:val="000000" w:themeColor="text1"/>
          <w:kern w:val="24"/>
          <w:lang w:val="en-GB"/>
        </w:rPr>
        <w:t xml:space="preserve"> </w:t>
      </w:r>
      <w:r w:rsidR="007E62BB">
        <w:rPr>
          <w:rFonts w:ascii="Arial" w:eastAsia="Arial" w:hAnsi="Arial" w:cs="Arial"/>
          <w:color w:val="000000" w:themeColor="text1"/>
          <w:kern w:val="24"/>
          <w:lang w:val="en-GB"/>
        </w:rPr>
        <w:t xml:space="preserve">with </w:t>
      </w:r>
      <w:r w:rsidR="007E62BB" w:rsidRPr="00A76349">
        <w:rPr>
          <w:rFonts w:ascii="Arial" w:eastAsia="Arial" w:hAnsi="Arial" w:cs="Arial"/>
          <w:color w:val="000000" w:themeColor="text1"/>
          <w:kern w:val="24"/>
          <w:lang w:val="en-GB"/>
        </w:rPr>
        <w:t>7D12</w:t>
      </w:r>
      <w:r w:rsidR="007E62BB">
        <w:rPr>
          <w:rFonts w:ascii="Arial" w:eastAsia="Arial" w:hAnsi="Arial" w:cs="Arial"/>
          <w:color w:val="000000" w:themeColor="text1"/>
          <w:kern w:val="24"/>
          <w:lang w:val="en-GB"/>
        </w:rPr>
        <w:t>-</w:t>
      </w:r>
      <w:r w:rsidR="009D64BB">
        <w:rPr>
          <w:rFonts w:ascii="Arial" w:eastAsia="Arial" w:hAnsi="Arial" w:cs="Arial"/>
          <w:color w:val="000000" w:themeColor="text1"/>
          <w:kern w:val="24"/>
          <w:lang w:val="en-GB"/>
        </w:rPr>
        <w:t>hcAb</w:t>
      </w:r>
      <w:r w:rsidR="007E62BB" w:rsidRPr="00A76349">
        <w:rPr>
          <w:rFonts w:ascii="Arial" w:eastAsia="Arial" w:hAnsi="Arial" w:cs="Arial"/>
          <w:color w:val="000000" w:themeColor="text1"/>
          <w:kern w:val="24"/>
          <w:lang w:val="en-GB"/>
        </w:rPr>
        <w:t xml:space="preserve"> nanobody or rituximab as control, </w:t>
      </w:r>
      <w:r w:rsidR="007E62BB">
        <w:rPr>
          <w:rFonts w:ascii="Arial" w:eastAsia="Arial" w:hAnsi="Arial" w:cs="Arial"/>
          <w:color w:val="000000" w:themeColor="text1"/>
          <w:kern w:val="24"/>
          <w:lang w:val="en-GB"/>
        </w:rPr>
        <w:t>50 most prevalent 7mer peptide sequences were analysed as described in methods</w:t>
      </w:r>
      <w:r w:rsidR="007E62BB" w:rsidRPr="00A76349">
        <w:rPr>
          <w:rFonts w:ascii="Arial" w:eastAsia="Arial" w:hAnsi="Arial" w:cs="Arial"/>
          <w:color w:val="000000" w:themeColor="text1"/>
          <w:kern w:val="24"/>
          <w:lang w:val="en-US"/>
        </w:rPr>
        <w:t>.</w:t>
      </w:r>
      <w:r w:rsidR="007E62BB">
        <w:rPr>
          <w:rFonts w:ascii="Arial" w:eastAsia="Arial" w:hAnsi="Arial" w:cs="Arial"/>
          <w:color w:val="000000" w:themeColor="text1"/>
          <w:kern w:val="24"/>
          <w:lang w:val="en-US"/>
        </w:rPr>
        <w:t xml:space="preserve"> To be eligible for GLAM2 analysis a random 8</w:t>
      </w:r>
      <w:r w:rsidR="007E62BB" w:rsidRPr="00D43A73">
        <w:rPr>
          <w:rFonts w:ascii="Arial" w:eastAsia="Arial" w:hAnsi="Arial" w:cs="Arial"/>
          <w:color w:val="000000" w:themeColor="text1"/>
          <w:kern w:val="24"/>
          <w:vertAlign w:val="superscript"/>
          <w:lang w:val="en-US"/>
        </w:rPr>
        <w:t>th</w:t>
      </w:r>
      <w:r w:rsidR="007E62BB">
        <w:rPr>
          <w:rFonts w:ascii="Arial" w:eastAsia="Arial" w:hAnsi="Arial" w:cs="Arial"/>
          <w:color w:val="000000" w:themeColor="text1"/>
          <w:kern w:val="24"/>
          <w:lang w:val="en-US"/>
        </w:rPr>
        <w:t xml:space="preserve"> position was added.</w:t>
      </w:r>
      <w:r w:rsidR="007E62BB" w:rsidRPr="00A76349">
        <w:rPr>
          <w:rFonts w:ascii="Arial" w:eastAsia="Arial" w:hAnsi="Arial" w:cs="Arial"/>
          <w:color w:val="000000" w:themeColor="text1"/>
          <w:kern w:val="24"/>
          <w:lang w:val="en-US"/>
        </w:rPr>
        <w:t xml:space="preserve"> </w:t>
      </w:r>
      <w:r w:rsidR="007E62BB">
        <w:rPr>
          <w:rFonts w:ascii="Arial" w:eastAsia="Arial" w:hAnsi="Arial" w:cs="Arial"/>
          <w:color w:val="000000" w:themeColor="text1"/>
          <w:kern w:val="24"/>
          <w:lang w:val="en-US"/>
        </w:rPr>
        <w:t xml:space="preserve">Best found motif is shown as representative result with key positions marked (*) and automatically calculated score. Result of one </w:t>
      </w:r>
      <w:r w:rsidR="007E62BB" w:rsidRPr="00A76349">
        <w:rPr>
          <w:rFonts w:ascii="Arial" w:eastAsia="Arial" w:hAnsi="Arial" w:cs="Arial"/>
          <w:color w:val="000000" w:themeColor="text1"/>
          <w:kern w:val="24"/>
          <w:lang w:val="en-US"/>
        </w:rPr>
        <w:t xml:space="preserve">experiment </w:t>
      </w:r>
      <w:r w:rsidR="007E62BB">
        <w:rPr>
          <w:rFonts w:ascii="Arial" w:eastAsia="Arial" w:hAnsi="Arial" w:cs="Arial"/>
          <w:color w:val="000000" w:themeColor="text1"/>
          <w:kern w:val="24"/>
          <w:lang w:val="en-US"/>
        </w:rPr>
        <w:t>is</w:t>
      </w:r>
      <w:r w:rsidR="007E62BB" w:rsidRPr="00A76349">
        <w:rPr>
          <w:rFonts w:ascii="Arial" w:eastAsia="Arial" w:hAnsi="Arial" w:cs="Arial"/>
          <w:color w:val="000000" w:themeColor="text1"/>
          <w:kern w:val="24"/>
          <w:lang w:val="en-US"/>
        </w:rPr>
        <w:t xml:space="preserve"> </w:t>
      </w:r>
      <w:r w:rsidR="007E62BB">
        <w:rPr>
          <w:rFonts w:ascii="Arial" w:eastAsia="Arial" w:hAnsi="Arial" w:cs="Arial"/>
          <w:color w:val="000000" w:themeColor="text1"/>
          <w:kern w:val="24"/>
          <w:lang w:val="en-US"/>
        </w:rPr>
        <w:t>shown</w:t>
      </w:r>
      <w:r w:rsidR="007E62BB" w:rsidRPr="00A76349">
        <w:rPr>
          <w:rFonts w:ascii="Arial" w:eastAsia="Arial" w:hAnsi="Arial" w:cs="Arial"/>
          <w:color w:val="000000" w:themeColor="text1"/>
          <w:kern w:val="24"/>
          <w:lang w:val="en-US"/>
        </w:rPr>
        <w:t xml:space="preserve">. </w:t>
      </w:r>
    </w:p>
    <w:p w14:paraId="295490AD" w14:textId="77777777" w:rsidR="007E62BB" w:rsidRDefault="007E62BB" w:rsidP="00C63A59">
      <w:pPr>
        <w:rPr>
          <w:rFonts w:ascii="Times New Roman" w:eastAsia="Times New Roman" w:hAnsi="Times New Roman" w:cs="Times New Roman"/>
          <w:lang w:val="en-US" w:eastAsia="de-DE"/>
        </w:rPr>
      </w:pPr>
    </w:p>
    <w:p w14:paraId="45DE9DCA" w14:textId="77777777" w:rsidR="007E62BB" w:rsidRDefault="007E62BB" w:rsidP="00C63A59">
      <w:pPr>
        <w:rPr>
          <w:rFonts w:ascii="Times New Roman" w:eastAsia="Times New Roman" w:hAnsi="Times New Roman" w:cs="Times New Roman"/>
          <w:lang w:val="en-US" w:eastAsia="de-DE"/>
        </w:rPr>
      </w:pPr>
    </w:p>
    <w:tbl>
      <w:tblPr>
        <w:tblW w:w="11624" w:type="dxa"/>
        <w:tblInd w:w="-12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3"/>
        <w:gridCol w:w="2958"/>
        <w:gridCol w:w="6923"/>
      </w:tblGrid>
      <w:tr w:rsidR="007E62BB" w:rsidRPr="00CB2466" w14:paraId="360EDC29" w14:textId="77777777" w:rsidTr="005F08A4">
        <w:trPr>
          <w:trHeight w:val="980"/>
        </w:trPr>
        <w:tc>
          <w:tcPr>
            <w:tcW w:w="1162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AC861E" w14:textId="77777777" w:rsidR="007E62BB" w:rsidRDefault="007E62BB" w:rsidP="005F08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Supplementary Table 1: Primers for side-directed mutagenesis and In-Fusion cloning of</w:t>
            </w:r>
          </w:p>
          <w:p w14:paraId="64A2010A" w14:textId="1628488C" w:rsidR="007E62BB" w:rsidRPr="006B5F3C" w:rsidRDefault="007E62BB" w:rsidP="008B17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hEGFR </w:t>
            </w:r>
            <w:r w:rsidR="008B17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ectodomain variants</w:t>
            </w:r>
          </w:p>
        </w:tc>
      </w:tr>
      <w:tr w:rsidR="007E62BB" w14:paraId="17692117" w14:textId="77777777" w:rsidTr="005F08A4">
        <w:trPr>
          <w:trHeight w:val="340"/>
        </w:trPr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20F093" w14:textId="77777777" w:rsidR="007E62BB" w:rsidRDefault="007E62BB" w:rsidP="005F08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Template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BA35E1" w14:textId="77777777" w:rsidR="007E62BB" w:rsidRDefault="007E62BB" w:rsidP="005F08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Primer name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B1E9F4" w14:textId="77777777" w:rsidR="007E62BB" w:rsidRDefault="007E62BB" w:rsidP="005F08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Primer sequence 5'-3'</w:t>
            </w:r>
          </w:p>
        </w:tc>
      </w:tr>
      <w:tr w:rsidR="007E62BB" w14:paraId="1841005F" w14:textId="77777777" w:rsidTr="005F08A4">
        <w:trPr>
          <w:trHeight w:val="340"/>
        </w:trPr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5017D9" w14:textId="77777777" w:rsidR="007E62BB" w:rsidRDefault="007E62BB" w:rsidP="005F08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hEGFR wt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AFDA09" w14:textId="3D77C5C7" w:rsidR="007E62BB" w:rsidRDefault="00DE14D6" w:rsidP="005F08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hEGFR_hS4</w:t>
            </w:r>
            <w:r w:rsidR="007E62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7E62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R-mutagen_fw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4C395A" w14:textId="77777777" w:rsidR="007E62BB" w:rsidRPr="00C91560" w:rsidRDefault="007E62BB" w:rsidP="005F08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560">
              <w:rPr>
                <w:rFonts w:ascii="Arial" w:hAnsi="Arial" w:cs="Arial"/>
                <w:color w:val="000000"/>
                <w:sz w:val="18"/>
                <w:szCs w:val="18"/>
              </w:rPr>
              <w:t>GGTCAGAAAACCAAAATTATA AGA AACAGAGGTGAAAACAGC</w:t>
            </w:r>
          </w:p>
        </w:tc>
      </w:tr>
      <w:tr w:rsidR="007E62BB" w14:paraId="4B157EA4" w14:textId="77777777" w:rsidTr="005F08A4">
        <w:trPr>
          <w:trHeight w:val="340"/>
        </w:trPr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B80BB7" w14:textId="77777777" w:rsidR="007E62BB" w:rsidRDefault="007E62BB" w:rsidP="005F08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hEGFR wt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A61EBA" w14:textId="2B1FB3FD" w:rsidR="007E62BB" w:rsidRDefault="00DE14D6" w:rsidP="005F08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hEGFR_hS4</w:t>
            </w:r>
            <w:r w:rsidR="007E62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7E62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R-mutagen_rv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F5CF11" w14:textId="77777777" w:rsidR="007E62BB" w:rsidRPr="00C91560" w:rsidRDefault="007E62BB" w:rsidP="005F08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560">
              <w:rPr>
                <w:rFonts w:ascii="Arial" w:hAnsi="Arial" w:cs="Arial"/>
                <w:color w:val="000000"/>
                <w:sz w:val="18"/>
                <w:szCs w:val="18"/>
              </w:rPr>
              <w:t>GCTGTTTTCACCTCTGTTTCTTATAATTTTGGTTTTCTGACC</w:t>
            </w:r>
          </w:p>
        </w:tc>
      </w:tr>
      <w:tr w:rsidR="00DE14D6" w14:paraId="39572D79" w14:textId="77777777" w:rsidTr="005F08A4">
        <w:trPr>
          <w:trHeight w:val="340"/>
        </w:trPr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B5590A8" w14:textId="3EC5B22F" w:rsidR="00DE14D6" w:rsidRDefault="00DE14D6" w:rsidP="005F08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hEGFR wt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C9B71D9" w14:textId="10E95A4D" w:rsidR="00DE14D6" w:rsidRDefault="00DE14D6" w:rsidP="00DE14D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hEGFR_hI491K-mutagen_fw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6B4C34" w14:textId="41C3780E" w:rsidR="00DE14D6" w:rsidRPr="00C91560" w:rsidRDefault="00C91560" w:rsidP="005F08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9156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CCTCCGGTCAGAAAACCAAAATTAAAAGCAACAGAGGT</w:t>
            </w:r>
          </w:p>
        </w:tc>
      </w:tr>
      <w:tr w:rsidR="00DE14D6" w14:paraId="098F2CD2" w14:textId="77777777" w:rsidTr="005F08A4">
        <w:trPr>
          <w:trHeight w:val="340"/>
        </w:trPr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808B4F1" w14:textId="41518506" w:rsidR="00DE14D6" w:rsidRDefault="00DE14D6" w:rsidP="005F08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hEGFR wt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11268CE" w14:textId="0F216859" w:rsidR="00DE14D6" w:rsidRDefault="00DE14D6" w:rsidP="005F08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hEGFR_hI491K-mutagen_rv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A4B65DB" w14:textId="32CF931A" w:rsidR="00DE14D6" w:rsidRPr="00C91560" w:rsidRDefault="00C91560" w:rsidP="005F08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9156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ACCTCTGTTGCTTTTAATTTTGGTTTTCTGACCGGAGG</w:t>
            </w:r>
          </w:p>
        </w:tc>
      </w:tr>
      <w:tr w:rsidR="00DE14D6" w14:paraId="65538B96" w14:textId="77777777" w:rsidTr="005F08A4">
        <w:trPr>
          <w:trHeight w:val="340"/>
        </w:trPr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C821D2D" w14:textId="616905E0" w:rsidR="00DE14D6" w:rsidRDefault="00DE14D6" w:rsidP="005F08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hEGFR wt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6A618F1" w14:textId="720B5A1D" w:rsidR="00DE14D6" w:rsidRDefault="00DE14D6" w:rsidP="00DE14D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hEGFR_hK489E-mutagen_fw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D17CE57" w14:textId="01B3EFAC" w:rsidR="00DE14D6" w:rsidRPr="00C91560" w:rsidRDefault="00C91560" w:rsidP="005F08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GGGACCTCCGGTCAGAAAACCGAAATTATAAGCAACAGA</w:t>
            </w:r>
            <w:r w:rsidRPr="00C91560">
              <w:rPr>
                <w:rFonts w:ascii="Arial" w:hAnsi="Arial" w:cs="Arial"/>
                <w:color w:val="000000"/>
                <w:sz w:val="18"/>
                <w:szCs w:val="18"/>
              </w:rPr>
              <w:t>GG</w:t>
            </w:r>
          </w:p>
        </w:tc>
      </w:tr>
      <w:tr w:rsidR="00DE14D6" w14:paraId="122D1BBF" w14:textId="77777777" w:rsidTr="005F08A4">
        <w:trPr>
          <w:trHeight w:val="340"/>
        </w:trPr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AE8C592" w14:textId="151358EA" w:rsidR="00DE14D6" w:rsidRDefault="00DE14D6" w:rsidP="005F08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hEGFR wt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EF05971" w14:textId="06B43D4B" w:rsidR="00DE14D6" w:rsidRDefault="00DE14D6" w:rsidP="00DE14D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hEGFR_hK489E-mutagen_rv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5A41100" w14:textId="05F19C89" w:rsidR="00DE14D6" w:rsidRPr="00C91560" w:rsidRDefault="00C91560" w:rsidP="005F08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560">
              <w:rPr>
                <w:rFonts w:ascii="Arial" w:hAnsi="Arial" w:cs="Arial"/>
                <w:color w:val="000000"/>
                <w:sz w:val="18"/>
                <w:szCs w:val="18"/>
              </w:rPr>
              <w:t>CCTCTGTTGCTTATAATTTCGGTTTTCTGACCGGAGGTCCC</w:t>
            </w:r>
          </w:p>
        </w:tc>
      </w:tr>
      <w:tr w:rsidR="00DE14D6" w14:paraId="7033BDC9" w14:textId="77777777" w:rsidTr="005F08A4">
        <w:trPr>
          <w:trHeight w:val="340"/>
        </w:trPr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0964CF1" w14:textId="35C3313D" w:rsidR="00DE14D6" w:rsidRDefault="00DE14D6" w:rsidP="005F08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hEGFR wt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11284EE" w14:textId="5624B59B" w:rsidR="00DE14D6" w:rsidRDefault="00DE14D6" w:rsidP="00DE14D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hEGFR_hK467T-mutagen_fw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E8284F6" w14:textId="7294D59D" w:rsidR="00DE14D6" w:rsidRPr="00C91560" w:rsidRDefault="00C91560" w:rsidP="005F08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560">
              <w:rPr>
                <w:rFonts w:ascii="Arial" w:hAnsi="Arial" w:cs="Arial"/>
                <w:color w:val="000000"/>
                <w:sz w:val="18"/>
                <w:szCs w:val="18"/>
              </w:rPr>
              <w:t>GGAGATGTGATAATTTCAGGAAACACAAATTTGTGCTATGC</w:t>
            </w:r>
          </w:p>
        </w:tc>
      </w:tr>
      <w:tr w:rsidR="00DE14D6" w14:paraId="42C93A99" w14:textId="77777777" w:rsidTr="005F08A4">
        <w:trPr>
          <w:trHeight w:val="340"/>
        </w:trPr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F00FE31" w14:textId="1C44D484" w:rsidR="00DE14D6" w:rsidRDefault="00DE14D6" w:rsidP="005F08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hEGFR wt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424631C" w14:textId="6519B8FD" w:rsidR="00DE14D6" w:rsidRDefault="00DE14D6" w:rsidP="005F08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hEGFR_hK467T-mutagen_rv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FB03B0" w14:textId="0EC6CE95" w:rsidR="00DE14D6" w:rsidRPr="00C91560" w:rsidRDefault="00C91560" w:rsidP="005F08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560">
              <w:rPr>
                <w:rFonts w:ascii="Arial" w:hAnsi="Arial" w:cs="Arial"/>
                <w:color w:val="000000"/>
                <w:sz w:val="18"/>
                <w:szCs w:val="18"/>
              </w:rPr>
              <w:t>GCATAGCACAAATTTGTGTTTCCTGAAATTATCACATCTCC</w:t>
            </w:r>
          </w:p>
        </w:tc>
      </w:tr>
      <w:tr w:rsidR="00DE14D6" w14:paraId="02DEB515" w14:textId="77777777" w:rsidTr="005F08A4">
        <w:trPr>
          <w:trHeight w:val="340"/>
        </w:trPr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A82DA7" w14:textId="77777777" w:rsidR="00DE14D6" w:rsidRDefault="00DE14D6" w:rsidP="005F08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hEGFR wt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EC0B80" w14:textId="77777777" w:rsidR="00DE14D6" w:rsidRDefault="00DE14D6" w:rsidP="005F08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hEGFR_hG465R-mutagen_fw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82114D" w14:textId="77777777" w:rsidR="00DE14D6" w:rsidRPr="00C91560" w:rsidRDefault="00DE14D6" w:rsidP="005F08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560">
              <w:rPr>
                <w:rFonts w:ascii="Arial" w:hAnsi="Arial" w:cs="Arial"/>
                <w:color w:val="000000"/>
                <w:sz w:val="18"/>
                <w:szCs w:val="18"/>
              </w:rPr>
              <w:t>GTGATGGAGATGTGATAATTTCAAGAAACAAAAATTTGTGCTATGC</w:t>
            </w:r>
          </w:p>
        </w:tc>
      </w:tr>
      <w:tr w:rsidR="00DE14D6" w14:paraId="15222F9B" w14:textId="77777777" w:rsidTr="005F08A4">
        <w:trPr>
          <w:trHeight w:val="340"/>
        </w:trPr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D58EB7" w14:textId="77777777" w:rsidR="00DE14D6" w:rsidRDefault="00DE14D6" w:rsidP="005F08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hEGFR wt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D0E323" w14:textId="77777777" w:rsidR="00DE14D6" w:rsidRDefault="00DE14D6" w:rsidP="005F08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hEGFR_hG465R-mutagen_rv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A6B2B3" w14:textId="77777777" w:rsidR="00DE14D6" w:rsidRPr="00C91560" w:rsidRDefault="00DE14D6" w:rsidP="005F08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560">
              <w:rPr>
                <w:rFonts w:ascii="Arial" w:hAnsi="Arial" w:cs="Arial"/>
                <w:color w:val="000000"/>
                <w:sz w:val="18"/>
                <w:szCs w:val="18"/>
              </w:rPr>
              <w:t>GCATAGCACAAATTTTTGTTTCTTGAAATTATCACATCTCCATCAC</w:t>
            </w:r>
          </w:p>
        </w:tc>
      </w:tr>
      <w:tr w:rsidR="00DE14D6" w14:paraId="3BD7B696" w14:textId="77777777" w:rsidTr="005F08A4">
        <w:trPr>
          <w:trHeight w:val="340"/>
        </w:trPr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891816" w14:textId="77777777" w:rsidR="00DE14D6" w:rsidRDefault="00DE14D6" w:rsidP="005F08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hEGFR wt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6DE879" w14:textId="77777777" w:rsidR="00DE14D6" w:rsidRDefault="00DE14D6" w:rsidP="005F08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hEGFR_hS464L-mutagen_fw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7C33B0" w14:textId="420F044B" w:rsidR="00DE14D6" w:rsidRPr="00C91560" w:rsidRDefault="00C91560" w:rsidP="005F08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560">
              <w:rPr>
                <w:rFonts w:ascii="Arial" w:hAnsi="Arial" w:cs="Arial"/>
                <w:color w:val="000000"/>
                <w:sz w:val="18"/>
                <w:szCs w:val="18"/>
              </w:rPr>
              <w:t>GGAGATAAGTGATGGAGATGTGATAATTTTA</w:t>
            </w:r>
            <w:r w:rsidR="00DE14D6" w:rsidRPr="00C91560">
              <w:rPr>
                <w:rFonts w:ascii="Arial" w:hAnsi="Arial" w:cs="Arial"/>
                <w:color w:val="000000"/>
                <w:sz w:val="18"/>
                <w:szCs w:val="18"/>
              </w:rPr>
              <w:t>GGAAAC</w:t>
            </w:r>
          </w:p>
        </w:tc>
      </w:tr>
      <w:tr w:rsidR="00DE14D6" w14:paraId="68F657FA" w14:textId="77777777" w:rsidTr="005F08A4">
        <w:trPr>
          <w:trHeight w:val="340"/>
        </w:trPr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84758D" w14:textId="77777777" w:rsidR="00DE14D6" w:rsidRDefault="00DE14D6" w:rsidP="005F08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hEGFR wt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9E92FD" w14:textId="77777777" w:rsidR="00DE14D6" w:rsidRDefault="00DE14D6" w:rsidP="005F08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hEGFR_hS464L-mutagen_rv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79DBEA" w14:textId="77777777" w:rsidR="00DE14D6" w:rsidRPr="00C91560" w:rsidRDefault="00DE14D6" w:rsidP="005F08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560">
              <w:rPr>
                <w:rFonts w:ascii="Arial" w:hAnsi="Arial" w:cs="Arial"/>
                <w:color w:val="000000"/>
                <w:sz w:val="18"/>
                <w:szCs w:val="18"/>
              </w:rPr>
              <w:t>GTTTCCTAAAATTATCACATCTCCATCACTTATCTCC</w:t>
            </w:r>
          </w:p>
        </w:tc>
      </w:tr>
      <w:tr w:rsidR="00DE14D6" w14:paraId="749CA1A5" w14:textId="77777777" w:rsidTr="005F08A4">
        <w:trPr>
          <w:trHeight w:val="340"/>
        </w:trPr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8EB8E1F" w14:textId="696EFCBC" w:rsidR="00DE14D6" w:rsidRDefault="00DE14D6" w:rsidP="005F08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hEGFR wt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FB83253" w14:textId="3E187A4A" w:rsidR="00DE14D6" w:rsidRDefault="00C91560" w:rsidP="00DE14D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hEGFR_hI462A</w:t>
            </w:r>
            <w:r w:rsidR="00DE14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-mutagen_fw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86F65AE" w14:textId="3A8C6C34" w:rsidR="00DE14D6" w:rsidRPr="00C91560" w:rsidRDefault="00C91560" w:rsidP="005F08A4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9156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GGAGATAAGTGATGGAGATGTGGCAATTTCAGGAAAC</w:t>
            </w:r>
          </w:p>
        </w:tc>
      </w:tr>
      <w:tr w:rsidR="00DE14D6" w14:paraId="326B07B2" w14:textId="77777777" w:rsidTr="005F08A4">
        <w:trPr>
          <w:trHeight w:val="340"/>
        </w:trPr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34FF23A" w14:textId="61E2B4C0" w:rsidR="00DE14D6" w:rsidRDefault="00DE14D6" w:rsidP="005F08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hEGFR wt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D0C5837" w14:textId="597F87FB" w:rsidR="00DE14D6" w:rsidRDefault="00C91560" w:rsidP="005F08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hEGFR_hI462A</w:t>
            </w:r>
            <w:r w:rsidR="00DE14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-mutagen_rv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DA0F1DA" w14:textId="359452BD" w:rsidR="00DE14D6" w:rsidRPr="00C91560" w:rsidRDefault="00C91560" w:rsidP="005F08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9156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GGAGATAAGTGATGGAGATGTGGCAATTTCAGGAAAC</w:t>
            </w:r>
          </w:p>
        </w:tc>
      </w:tr>
      <w:tr w:rsidR="00DE14D6" w14:paraId="2D650599" w14:textId="77777777" w:rsidTr="005F08A4">
        <w:trPr>
          <w:trHeight w:val="340"/>
        </w:trPr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A22F46E" w14:textId="6315345A" w:rsidR="00DE14D6" w:rsidRDefault="00DE14D6" w:rsidP="005F08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hEGFR wt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A07DD2D" w14:textId="4C12C499" w:rsidR="00DE14D6" w:rsidRDefault="00DE14D6" w:rsidP="005F08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hEGFR_hR451C-mutagen_fw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ABCF08C" w14:textId="15A67898" w:rsidR="00DE14D6" w:rsidRPr="00C91560" w:rsidRDefault="00C91560" w:rsidP="005F08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560">
              <w:rPr>
                <w:rFonts w:ascii="Arial" w:hAnsi="Arial" w:cs="Arial"/>
                <w:color w:val="000000"/>
                <w:sz w:val="18"/>
                <w:szCs w:val="18"/>
              </w:rPr>
              <w:t>CATCCTTGGGATTA TGC TCCCTCAAGGAG</w:t>
            </w:r>
          </w:p>
        </w:tc>
      </w:tr>
      <w:tr w:rsidR="00DE14D6" w14:paraId="604B1D0D" w14:textId="77777777" w:rsidTr="005F08A4">
        <w:trPr>
          <w:trHeight w:val="340"/>
        </w:trPr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C1D3FAF" w14:textId="1C7A8031" w:rsidR="00DE14D6" w:rsidRDefault="00DE14D6" w:rsidP="005F08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hEGFR wt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920F464" w14:textId="666A7D17" w:rsidR="00DE14D6" w:rsidRDefault="00DE14D6" w:rsidP="00DE14D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hEGFR_hR451C-mutagen_rv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04C75AD" w14:textId="4C4AC524" w:rsidR="00DE14D6" w:rsidRPr="00C91560" w:rsidRDefault="00C91560" w:rsidP="005F08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560">
              <w:rPr>
                <w:rFonts w:ascii="Arial" w:hAnsi="Arial" w:cs="Arial"/>
                <w:color w:val="000000"/>
                <w:sz w:val="18"/>
                <w:szCs w:val="18"/>
              </w:rPr>
              <w:t>CTCCTTGAGGGAGCATAATCCCAAGGATG</w:t>
            </w:r>
          </w:p>
        </w:tc>
      </w:tr>
      <w:tr w:rsidR="00DE14D6" w14:paraId="7211AB35" w14:textId="77777777" w:rsidTr="005F08A4">
        <w:trPr>
          <w:trHeight w:val="340"/>
        </w:trPr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ADB738C" w14:textId="3E2EBBC1" w:rsidR="00DE14D6" w:rsidRDefault="00DE14D6" w:rsidP="005F08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hEGFR wt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FECAF08" w14:textId="1DCAE1E1" w:rsidR="00DE14D6" w:rsidRDefault="00A94397" w:rsidP="005F08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hEGFR_hV441F</w:t>
            </w:r>
            <w:r w:rsidR="00DE14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-mutagen_fw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6039256" w14:textId="5661A7E4" w:rsidR="00DE14D6" w:rsidRPr="00C91560" w:rsidRDefault="00A94397" w:rsidP="005F08A4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9439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TCAGTTTTCTCTTGCAGTCTTCAGCCTGAACATAACATC</w:t>
            </w:r>
          </w:p>
        </w:tc>
      </w:tr>
      <w:tr w:rsidR="00DE14D6" w14:paraId="4FAAFA5C" w14:textId="77777777" w:rsidTr="005F08A4">
        <w:trPr>
          <w:trHeight w:val="340"/>
        </w:trPr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2564F20" w14:textId="0319D4CD" w:rsidR="00DE14D6" w:rsidRDefault="00DE14D6" w:rsidP="005F08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hEGFR wt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4266414" w14:textId="6E94059A" w:rsidR="00DE14D6" w:rsidRDefault="00A94397" w:rsidP="00DE14D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hEGFR_hV441F</w:t>
            </w:r>
            <w:r w:rsidR="00DE14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-mutagen_rv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FDA2ADB" w14:textId="3FEA1F7A" w:rsidR="00DE14D6" w:rsidRPr="00C91560" w:rsidRDefault="00A94397" w:rsidP="005F08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9439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GATGTTATGTTCAGGCTGAAGACTGCAAGAGAAAACTGA</w:t>
            </w:r>
          </w:p>
        </w:tc>
      </w:tr>
      <w:tr w:rsidR="00DE14D6" w:rsidRPr="00A94397" w14:paraId="4837D512" w14:textId="77777777" w:rsidTr="005F08A4">
        <w:trPr>
          <w:trHeight w:val="340"/>
        </w:trPr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9A05F5" w14:textId="77777777" w:rsidR="00DE14D6" w:rsidRDefault="00DE14D6" w:rsidP="005F08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hEGFR wt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E376AD" w14:textId="77777777" w:rsidR="00DE14D6" w:rsidRDefault="00DE14D6" w:rsidP="005F08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hEGFR_hD379A-mutagen_fw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94C8930" w14:textId="4F95AF09" w:rsidR="00DE14D6" w:rsidRPr="00C91560" w:rsidRDefault="00C91560" w:rsidP="005F08A4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915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GTGGCATTTAGGGGTGCCTCCTTCACACAT</w:t>
            </w:r>
            <w:r w:rsidR="00DE14D6" w:rsidRPr="00C915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</w:t>
            </w:r>
          </w:p>
        </w:tc>
      </w:tr>
      <w:tr w:rsidR="00DE14D6" w14:paraId="0747C148" w14:textId="77777777" w:rsidTr="005F08A4">
        <w:trPr>
          <w:trHeight w:val="340"/>
        </w:trPr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F5FD31" w14:textId="77777777" w:rsidR="00DE14D6" w:rsidRDefault="00DE14D6" w:rsidP="005F08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hEGFR wt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FEF8A0" w14:textId="77777777" w:rsidR="00DE14D6" w:rsidRDefault="00DE14D6" w:rsidP="005F08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hEGFR_hD379A-mutagen_rv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94D1F7" w14:textId="77777777" w:rsidR="00DE14D6" w:rsidRPr="00C91560" w:rsidRDefault="00DE14D6" w:rsidP="005F08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560">
              <w:rPr>
                <w:rFonts w:ascii="Arial" w:hAnsi="Arial" w:cs="Arial"/>
                <w:color w:val="000000"/>
                <w:sz w:val="18"/>
                <w:szCs w:val="18"/>
              </w:rPr>
              <w:t>GTATGTGTGAAGGAGGCACCCCTAAATGCCAC</w:t>
            </w:r>
          </w:p>
        </w:tc>
      </w:tr>
      <w:tr w:rsidR="00DE14D6" w14:paraId="09C91C24" w14:textId="77777777" w:rsidTr="005F08A4">
        <w:trPr>
          <w:trHeight w:val="340"/>
        </w:trPr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CEA4BF" w14:textId="77777777" w:rsidR="00DE14D6" w:rsidRDefault="00DE14D6" w:rsidP="005F08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hEGFR wt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931911" w14:textId="77777777" w:rsidR="00DE14D6" w:rsidRDefault="00DE14D6" w:rsidP="005F08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hEGFR_hR377A-mutagen_fw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35674F" w14:textId="79414872" w:rsidR="00DE14D6" w:rsidRPr="00C91560" w:rsidRDefault="00C91560" w:rsidP="005F08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560">
              <w:rPr>
                <w:rFonts w:ascii="Arial" w:hAnsi="Arial" w:cs="Arial"/>
                <w:color w:val="000000"/>
                <w:sz w:val="18"/>
                <w:szCs w:val="18"/>
              </w:rPr>
              <w:t>CCGGTGGCATTTGCGGGTGACTCCTTCACA</w:t>
            </w:r>
            <w:r w:rsidR="00DE14D6" w:rsidRPr="00C91560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</w:tr>
      <w:tr w:rsidR="00DE14D6" w14:paraId="62DF2251" w14:textId="77777777" w:rsidTr="005F08A4">
        <w:trPr>
          <w:trHeight w:val="340"/>
        </w:trPr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494DC6" w14:textId="77777777" w:rsidR="00DE14D6" w:rsidRDefault="00DE14D6" w:rsidP="005F08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hEGFR wt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395D5A" w14:textId="77777777" w:rsidR="00DE14D6" w:rsidRDefault="00DE14D6" w:rsidP="005F08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hEGFR_hR377A-mutagen_rv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BF16EB" w14:textId="77777777" w:rsidR="00DE14D6" w:rsidRPr="00C91560" w:rsidRDefault="00DE14D6" w:rsidP="005F08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560">
              <w:rPr>
                <w:rFonts w:ascii="Arial" w:hAnsi="Arial" w:cs="Arial"/>
                <w:color w:val="000000"/>
                <w:sz w:val="18"/>
                <w:szCs w:val="18"/>
              </w:rPr>
              <w:t>GTGTGAAGGAGTCACCCGCAAATGCCACCGG</w:t>
            </w:r>
          </w:p>
        </w:tc>
      </w:tr>
      <w:tr w:rsidR="00DE14D6" w14:paraId="4384FAE1" w14:textId="77777777" w:rsidTr="005F08A4">
        <w:trPr>
          <w:trHeight w:val="340"/>
        </w:trPr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345B50" w14:textId="77777777" w:rsidR="00DE14D6" w:rsidRDefault="00DE14D6" w:rsidP="005F08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hEGFR start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9FD664" w14:textId="77777777" w:rsidR="00DE14D6" w:rsidRDefault="00DE14D6" w:rsidP="005F08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InFusion_hEGFR-fw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F09B5C" w14:textId="77777777" w:rsidR="00DE14D6" w:rsidRPr="00C91560" w:rsidRDefault="00DE14D6" w:rsidP="005F08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560">
              <w:rPr>
                <w:rFonts w:ascii="Arial" w:hAnsi="Arial" w:cs="Arial"/>
                <w:color w:val="000000"/>
                <w:sz w:val="18"/>
                <w:szCs w:val="18"/>
              </w:rPr>
              <w:t>GGATCCAAGGCCTGCGGCCGCATGCGACCCT</w:t>
            </w:r>
          </w:p>
        </w:tc>
      </w:tr>
      <w:tr w:rsidR="00DE14D6" w14:paraId="6977CBD4" w14:textId="77777777" w:rsidTr="005F08A4">
        <w:trPr>
          <w:trHeight w:val="340"/>
        </w:trPr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995723" w14:textId="77777777" w:rsidR="00DE14D6" w:rsidRDefault="00DE14D6" w:rsidP="005F08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hEGFR end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B0CBE9" w14:textId="77777777" w:rsidR="00DE14D6" w:rsidRDefault="00DE14D6" w:rsidP="005F08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InFusion_hEGFR-rv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8B563A" w14:textId="77777777" w:rsidR="00DE14D6" w:rsidRPr="00C91560" w:rsidRDefault="00DE14D6" w:rsidP="005F08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560">
              <w:rPr>
                <w:rFonts w:ascii="Arial" w:hAnsi="Arial" w:cs="Arial"/>
                <w:color w:val="000000"/>
                <w:sz w:val="18"/>
                <w:szCs w:val="18"/>
              </w:rPr>
              <w:t>CGTTAACACCGGTTCTAGATCATGCTCCAATAAATTCACTGCTTTG</w:t>
            </w:r>
          </w:p>
        </w:tc>
      </w:tr>
      <w:tr w:rsidR="00DE14D6" w:rsidRPr="00A3042C" w14:paraId="7F25680E" w14:textId="77777777" w:rsidTr="005F08A4">
        <w:trPr>
          <w:trHeight w:val="320"/>
        </w:trPr>
        <w:tc>
          <w:tcPr>
            <w:tcW w:w="4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7F46" w14:textId="77777777" w:rsidR="00DE14D6" w:rsidRPr="006B5F3C" w:rsidRDefault="00DE14D6" w:rsidP="005F08A4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wt: wildtype; fw: forward primer; rv: reverse primer; </w:t>
            </w: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728D" w14:textId="77777777" w:rsidR="00DE14D6" w:rsidRPr="006B5F3C" w:rsidRDefault="00DE14D6" w:rsidP="005F08A4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085839C2" w14:textId="77777777" w:rsidR="007E62BB" w:rsidRPr="00C63A59" w:rsidRDefault="007E62BB" w:rsidP="00C63A59">
      <w:pPr>
        <w:rPr>
          <w:rFonts w:ascii="Times New Roman" w:eastAsia="Times New Roman" w:hAnsi="Times New Roman" w:cs="Times New Roman"/>
          <w:lang w:val="en-US" w:eastAsia="de-DE"/>
        </w:rPr>
      </w:pPr>
    </w:p>
    <w:p w14:paraId="7140D52B" w14:textId="77777777" w:rsidR="008C7D8D" w:rsidRDefault="008C7D8D">
      <w:pPr>
        <w:rPr>
          <w:lang w:val="en-US"/>
        </w:rPr>
      </w:pPr>
    </w:p>
    <w:p w14:paraId="5F3EC3FC" w14:textId="77777777" w:rsidR="00472001" w:rsidRDefault="00472001">
      <w:pPr>
        <w:rPr>
          <w:lang w:val="en-US"/>
        </w:rPr>
      </w:pPr>
    </w:p>
    <w:p w14:paraId="05F19402" w14:textId="77777777" w:rsidR="00472001" w:rsidRDefault="00472001">
      <w:pPr>
        <w:rPr>
          <w:lang w:val="en-US"/>
        </w:rPr>
      </w:pPr>
    </w:p>
    <w:p w14:paraId="1FC7D510" w14:textId="77777777" w:rsidR="00472001" w:rsidRDefault="00472001">
      <w:pPr>
        <w:rPr>
          <w:lang w:val="en-US"/>
        </w:rPr>
      </w:pPr>
    </w:p>
    <w:p w14:paraId="50459377" w14:textId="77777777" w:rsidR="00472001" w:rsidRDefault="00472001">
      <w:pPr>
        <w:rPr>
          <w:lang w:val="en-US"/>
        </w:rPr>
      </w:pPr>
    </w:p>
    <w:p w14:paraId="18370F1B" w14:textId="77777777" w:rsidR="00472001" w:rsidRDefault="00472001">
      <w:pPr>
        <w:rPr>
          <w:lang w:val="en-US"/>
        </w:rPr>
      </w:pPr>
    </w:p>
    <w:p w14:paraId="134B2E3E" w14:textId="77777777" w:rsidR="00472001" w:rsidRDefault="00472001">
      <w:pPr>
        <w:rPr>
          <w:lang w:val="en-US"/>
        </w:rPr>
      </w:pPr>
    </w:p>
    <w:p w14:paraId="1A62536E" w14:textId="77777777" w:rsidR="00472001" w:rsidRPr="00472001" w:rsidRDefault="00472001">
      <w:pPr>
        <w:rPr>
          <w:lang w:val="en-US"/>
        </w:rPr>
      </w:pPr>
    </w:p>
    <w:sectPr w:rsidR="00472001" w:rsidRPr="00472001" w:rsidSect="0036086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3290B"/>
    <w:multiLevelType w:val="multilevel"/>
    <w:tmpl w:val="F6BAE43C"/>
    <w:lvl w:ilvl="0">
      <w:start w:val="1"/>
      <w:numFmt w:val="decimal"/>
      <w:pStyle w:val="Verzeichnis1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erzeichnis2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5AC5CE0"/>
    <w:multiLevelType w:val="multilevel"/>
    <w:tmpl w:val="0407001F"/>
    <w:styleLink w:val="FacharbeitRonj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8"/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D8D"/>
    <w:rsid w:val="00020D2D"/>
    <w:rsid w:val="0006792B"/>
    <w:rsid w:val="00073330"/>
    <w:rsid w:val="000C4366"/>
    <w:rsid w:val="000E4D62"/>
    <w:rsid w:val="001A0BD2"/>
    <w:rsid w:val="001B2820"/>
    <w:rsid w:val="00205F0F"/>
    <w:rsid w:val="00293716"/>
    <w:rsid w:val="00297878"/>
    <w:rsid w:val="003407A2"/>
    <w:rsid w:val="0036086A"/>
    <w:rsid w:val="003D07BD"/>
    <w:rsid w:val="004716F9"/>
    <w:rsid w:val="00472001"/>
    <w:rsid w:val="004A558E"/>
    <w:rsid w:val="00524AB6"/>
    <w:rsid w:val="00553ACA"/>
    <w:rsid w:val="00556460"/>
    <w:rsid w:val="005B2B7B"/>
    <w:rsid w:val="00600033"/>
    <w:rsid w:val="006121DD"/>
    <w:rsid w:val="00626193"/>
    <w:rsid w:val="00652B2F"/>
    <w:rsid w:val="00717D11"/>
    <w:rsid w:val="00723F23"/>
    <w:rsid w:val="007E62BB"/>
    <w:rsid w:val="0083476C"/>
    <w:rsid w:val="008909BB"/>
    <w:rsid w:val="008B177A"/>
    <w:rsid w:val="008C7D8D"/>
    <w:rsid w:val="009703B4"/>
    <w:rsid w:val="009A6629"/>
    <w:rsid w:val="009B02E3"/>
    <w:rsid w:val="009D64BB"/>
    <w:rsid w:val="00A3042C"/>
    <w:rsid w:val="00A46EAC"/>
    <w:rsid w:val="00A67DDA"/>
    <w:rsid w:val="00A85CB3"/>
    <w:rsid w:val="00A87AA1"/>
    <w:rsid w:val="00A94397"/>
    <w:rsid w:val="00B42A4F"/>
    <w:rsid w:val="00B751AB"/>
    <w:rsid w:val="00BB7FF4"/>
    <w:rsid w:val="00C112C5"/>
    <w:rsid w:val="00C63A59"/>
    <w:rsid w:val="00C91560"/>
    <w:rsid w:val="00CB2466"/>
    <w:rsid w:val="00CF1DB8"/>
    <w:rsid w:val="00D16D74"/>
    <w:rsid w:val="00D67F1A"/>
    <w:rsid w:val="00D73702"/>
    <w:rsid w:val="00D91E6E"/>
    <w:rsid w:val="00DE14D6"/>
    <w:rsid w:val="00DE542B"/>
    <w:rsid w:val="00E3476A"/>
    <w:rsid w:val="00E72B06"/>
    <w:rsid w:val="00F4619F"/>
    <w:rsid w:val="00FF29B3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4A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qFormat/>
    <w:rsid w:val="00CF1DB8"/>
    <w:pPr>
      <w:keepNext/>
      <w:keepLines/>
      <w:spacing w:before="240" w:line="480" w:lineRule="auto"/>
      <w:outlineLvl w:val="0"/>
    </w:pPr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acharbeitRonja">
    <w:name w:val="Facharbeit Ronja"/>
    <w:uiPriority w:val="99"/>
    <w:rsid w:val="00B42A4F"/>
    <w:pPr>
      <w:numPr>
        <w:numId w:val="1"/>
      </w:numPr>
    </w:pPr>
  </w:style>
  <w:style w:type="paragraph" w:styleId="Verzeichnis1">
    <w:name w:val="toc 1"/>
    <w:aliases w:val="Diss 1"/>
    <w:basedOn w:val="Standard"/>
    <w:next w:val="Standard"/>
    <w:autoRedefine/>
    <w:qFormat/>
    <w:rsid w:val="00A46EAC"/>
    <w:pPr>
      <w:numPr>
        <w:numId w:val="3"/>
      </w:numPr>
      <w:spacing w:before="120" w:line="480" w:lineRule="auto"/>
    </w:pPr>
    <w:rPr>
      <w:rFonts w:ascii="Arial" w:eastAsia="Times New Roman" w:hAnsi="Arial" w:cs="Times New Roman"/>
      <w:b/>
      <w:sz w:val="28"/>
      <w:lang w:eastAsia="de-DE"/>
    </w:rPr>
  </w:style>
  <w:style w:type="paragraph" w:styleId="Verzeichnis2">
    <w:name w:val="toc 2"/>
    <w:basedOn w:val="Standard"/>
    <w:next w:val="Standard"/>
    <w:autoRedefine/>
    <w:qFormat/>
    <w:rsid w:val="00A46EAC"/>
    <w:pPr>
      <w:numPr>
        <w:ilvl w:val="1"/>
        <w:numId w:val="3"/>
      </w:numPr>
      <w:spacing w:line="480" w:lineRule="auto"/>
    </w:pPr>
    <w:rPr>
      <w:rFonts w:ascii="Arial" w:eastAsia="Times New Roman" w:hAnsi="Arial" w:cs="Times New Roman"/>
      <w:b/>
      <w:szCs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CF1DB8"/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63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63A59"/>
    <w:rPr>
      <w:rFonts w:ascii="Courier New" w:hAnsi="Courier New" w:cs="Courier New"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7200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B9AE7935-8131-714F-9BA3-1DC77EBC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Tintelnot</dc:creator>
  <cp:keywords/>
  <dc:description/>
  <cp:lastModifiedBy>Joseph Tintelnot</cp:lastModifiedBy>
  <cp:revision>3</cp:revision>
  <dcterms:created xsi:type="dcterms:W3CDTF">2019-01-09T14:05:00Z</dcterms:created>
  <dcterms:modified xsi:type="dcterms:W3CDTF">2019-01-09T14:05:00Z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http://www.zotero.org/styles/cancer-research</vt:lpwstr>
  </property>
  <property fmtid="{D5CDD505-2E9C-101B-9397-08002B2CF9AE}" pid="9" name="Mendeley Recent Style Name 3_1">
    <vt:lpwstr>Cancer Research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http://www.zotero.org/styles/international-journal-of-oncology</vt:lpwstr>
  </property>
  <property fmtid="{D5CDD505-2E9C-101B-9397-08002B2CF9AE}" pid="17" name="Mendeley Recent Style Name 7_1">
    <vt:lpwstr>International Journal of Oncology</vt:lpwstr>
  </property>
  <property fmtid="{D5CDD505-2E9C-101B-9397-08002B2CF9AE}" pid="18" name="Mendeley Recent Style Id 8_1">
    <vt:lpwstr>http://www.zotero.org/styles/the-journal-of-experimental-medicine</vt:lpwstr>
  </property>
  <property fmtid="{D5CDD505-2E9C-101B-9397-08002B2CF9AE}" pid="19" name="Mendeley Recent Style Name 8_1">
    <vt:lpwstr>The Journal of Experimental Medicine</vt:lpwstr>
  </property>
  <property fmtid="{D5CDD505-2E9C-101B-9397-08002B2CF9AE}" pid="20" name="Mendeley Recent Style Id 9_1">
    <vt:lpwstr>http://www.zotero.org/styles/the-journal-of-immunology</vt:lpwstr>
  </property>
  <property fmtid="{D5CDD505-2E9C-101B-9397-08002B2CF9AE}" pid="21" name="Mendeley Recent Style Name 9_1">
    <vt:lpwstr>The Journal of Immunology</vt:lpwstr>
  </property>
</Properties>
</file>