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B2" w:rsidRDefault="00C90F81">
      <w:pPr>
        <w:rPr>
          <w:rFonts w:ascii="Times New Roman" w:hAnsi="Times New Roman" w:cs="Times New Roman"/>
          <w:lang w:val="en-US"/>
        </w:rPr>
      </w:pPr>
      <w:r w:rsidRPr="00C90F81">
        <w:rPr>
          <w:rFonts w:ascii="Times New Roman" w:hAnsi="Times New Roman" w:cs="Times New Roman"/>
          <w:b/>
          <w:lang w:val="en-US"/>
        </w:rPr>
        <w:t xml:space="preserve">Uitdehaag </w:t>
      </w:r>
      <w:r w:rsidRPr="00E30351">
        <w:rPr>
          <w:rFonts w:ascii="Times New Roman" w:hAnsi="Times New Roman" w:cs="Times New Roman"/>
          <w:b/>
          <w:i/>
          <w:lang w:val="en-US"/>
        </w:rPr>
        <w:t>et al.</w:t>
      </w:r>
      <w:r w:rsidRPr="00C90F81">
        <w:rPr>
          <w:rFonts w:ascii="Times New Roman" w:hAnsi="Times New Roman" w:cs="Times New Roman"/>
          <w:b/>
          <w:lang w:val="en-US"/>
        </w:rPr>
        <w:t xml:space="preserve"> (2018) Supplementary Figure S</w:t>
      </w:r>
      <w:r w:rsidR="000502C8">
        <w:rPr>
          <w:rFonts w:ascii="Times New Roman" w:hAnsi="Times New Roman" w:cs="Times New Roman"/>
          <w:b/>
          <w:lang w:val="en-US"/>
        </w:rPr>
        <w:t>5</w:t>
      </w:r>
      <w:r w:rsidRPr="00C90F81">
        <w:rPr>
          <w:rFonts w:ascii="Times New Roman" w:hAnsi="Times New Roman" w:cs="Times New Roman"/>
          <w:lang w:val="en-US"/>
        </w:rPr>
        <w:t xml:space="preserve">. Analysis of </w:t>
      </w:r>
      <w:r w:rsidR="000502C8">
        <w:rPr>
          <w:rFonts w:ascii="Times New Roman" w:hAnsi="Times New Roman" w:cs="Times New Roman"/>
          <w:lang w:val="en-US"/>
        </w:rPr>
        <w:t>MEK and BRAF</w:t>
      </w:r>
      <w:r w:rsidRPr="00C90F81">
        <w:rPr>
          <w:rFonts w:ascii="Times New Roman" w:hAnsi="Times New Roman" w:cs="Times New Roman"/>
          <w:lang w:val="en-US"/>
        </w:rPr>
        <w:t xml:space="preserve"> inhibitors</w:t>
      </w:r>
      <w:r w:rsidR="00AA354F">
        <w:rPr>
          <w:rFonts w:ascii="Times New Roman" w:hAnsi="Times New Roman" w:cs="Times New Roman"/>
          <w:lang w:val="en-US"/>
        </w:rPr>
        <w:t xml:space="preserve"> approved before </w:t>
      </w:r>
      <w:r w:rsidR="00C20A8A">
        <w:rPr>
          <w:rFonts w:ascii="Times New Roman" w:hAnsi="Times New Roman" w:cs="Times New Roman"/>
          <w:lang w:val="en-US"/>
        </w:rPr>
        <w:t xml:space="preserve">Nov. </w:t>
      </w:r>
      <w:r w:rsidR="00AA354F">
        <w:rPr>
          <w:rFonts w:ascii="Times New Roman" w:hAnsi="Times New Roman" w:cs="Times New Roman"/>
          <w:lang w:val="en-US"/>
        </w:rPr>
        <w:t>2013</w:t>
      </w:r>
      <w:r w:rsidRPr="00C90F81">
        <w:rPr>
          <w:rFonts w:ascii="Times New Roman" w:hAnsi="Times New Roman" w:cs="Times New Roman"/>
          <w:lang w:val="en-US"/>
        </w:rPr>
        <w:t xml:space="preserve"> in a 102 cell line profiling. </w:t>
      </w:r>
      <w:r w:rsidRPr="00C90F81">
        <w:rPr>
          <w:rFonts w:ascii="Times New Roman" w:hAnsi="Times New Roman" w:cs="Times New Roman"/>
          <w:b/>
          <w:lang w:val="en-US"/>
        </w:rPr>
        <w:t>A,</w:t>
      </w:r>
      <w:r w:rsidR="000502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Waterfall plots.</w:t>
      </w:r>
      <w:r w:rsidR="000502C8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r w:rsidR="000502C8" w:rsidRPr="00B7093E">
        <w:rPr>
          <w:rFonts w:ascii="Times New Roman" w:hAnsi="Times New Roman" w:cs="Times New Roman"/>
          <w:b/>
          <w:lang w:val="en-US"/>
        </w:rPr>
        <w:t>B</w:t>
      </w:r>
      <w:bookmarkEnd w:id="0"/>
      <w:r w:rsidR="000502C8">
        <w:rPr>
          <w:rFonts w:ascii="Times New Roman" w:hAnsi="Times New Roman" w:cs="Times New Roman"/>
          <w:lang w:val="en-US"/>
        </w:rPr>
        <w:t>, Volcano</w:t>
      </w:r>
      <w:r w:rsidR="00356D95">
        <w:rPr>
          <w:rFonts w:ascii="Times New Roman" w:hAnsi="Times New Roman" w:cs="Times New Roman"/>
          <w:lang w:val="en-US"/>
        </w:rPr>
        <w:t xml:space="preserve"> </w:t>
      </w:r>
      <w:r w:rsidR="000502C8">
        <w:rPr>
          <w:rFonts w:ascii="Times New Roman" w:hAnsi="Times New Roman" w:cs="Times New Roman"/>
          <w:lang w:val="en-US"/>
        </w:rPr>
        <w:t>plots.</w:t>
      </w:r>
      <w:r>
        <w:rPr>
          <w:rFonts w:ascii="Times New Roman" w:hAnsi="Times New Roman" w:cs="Times New Roman"/>
          <w:lang w:val="en-US"/>
        </w:rPr>
        <w:t xml:space="preserve"> Colors are similar to Figure </w:t>
      </w:r>
      <w:r w:rsidR="000502C8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in the main text.</w:t>
      </w:r>
      <w:r w:rsidR="00F226F7">
        <w:rPr>
          <w:rFonts w:ascii="Times New Roman" w:hAnsi="Times New Roman" w:cs="Times New Roman"/>
          <w:lang w:val="en-US"/>
        </w:rPr>
        <w:t xml:space="preserve"> IC</w:t>
      </w:r>
      <w:r w:rsidR="00F226F7" w:rsidRPr="00F226F7">
        <w:rPr>
          <w:rFonts w:ascii="Times New Roman" w:hAnsi="Times New Roman" w:cs="Times New Roman"/>
          <w:vertAlign w:val="subscript"/>
          <w:lang w:val="en-US"/>
        </w:rPr>
        <w:t>50,average</w:t>
      </w:r>
      <w:r w:rsidR="00F226F7" w:rsidRPr="00B94D0F">
        <w:rPr>
          <w:rFonts w:ascii="Times New Roman" w:hAnsi="Times New Roman" w:cs="Times New Roman"/>
          <w:lang w:val="en-US"/>
        </w:rPr>
        <w:t>s</w:t>
      </w:r>
      <w:r w:rsidR="00F226F7">
        <w:rPr>
          <w:rFonts w:ascii="Times New Roman" w:hAnsi="Times New Roman" w:cs="Times New Roman"/>
          <w:lang w:val="en-US"/>
        </w:rPr>
        <w:t xml:space="preserve"> are </w:t>
      </w:r>
      <w:r w:rsidR="006743F4">
        <w:rPr>
          <w:rFonts w:ascii="Times New Roman" w:hAnsi="Times New Roman" w:cs="Times New Roman"/>
          <w:lang w:val="en-US"/>
        </w:rPr>
        <w:t xml:space="preserve">174 </w:t>
      </w:r>
      <w:proofErr w:type="spellStart"/>
      <w:r w:rsidR="006743F4">
        <w:rPr>
          <w:rFonts w:ascii="Times New Roman" w:hAnsi="Times New Roman" w:cs="Times New Roman"/>
          <w:lang w:val="en-US"/>
        </w:rPr>
        <w:t>nM</w:t>
      </w:r>
      <w:proofErr w:type="spellEnd"/>
      <w:r w:rsidR="00F226F7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="00F226F7">
        <w:rPr>
          <w:rFonts w:ascii="Times New Roman" w:hAnsi="Times New Roman" w:cs="Times New Roman"/>
          <w:lang w:val="en-US"/>
        </w:rPr>
        <w:t>trametinib</w:t>
      </w:r>
      <w:proofErr w:type="spellEnd"/>
      <w:r w:rsidR="00F226F7">
        <w:rPr>
          <w:rFonts w:ascii="Times New Roman" w:hAnsi="Times New Roman" w:cs="Times New Roman"/>
          <w:lang w:val="en-US"/>
        </w:rPr>
        <w:t xml:space="preserve">, </w:t>
      </w:r>
      <w:r w:rsidR="006743F4">
        <w:rPr>
          <w:rFonts w:ascii="Times New Roman" w:hAnsi="Times New Roman" w:cs="Times New Roman"/>
          <w:lang w:val="en-US"/>
        </w:rPr>
        <w:t>3.4 µM</w:t>
      </w:r>
      <w:r w:rsidR="00F226F7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="00F226F7">
        <w:rPr>
          <w:rFonts w:ascii="Times New Roman" w:hAnsi="Times New Roman" w:cs="Times New Roman"/>
          <w:lang w:val="en-US"/>
        </w:rPr>
        <w:t>dabrafenib</w:t>
      </w:r>
      <w:proofErr w:type="spellEnd"/>
      <w:r w:rsidR="00F226F7">
        <w:rPr>
          <w:rFonts w:ascii="Times New Roman" w:hAnsi="Times New Roman" w:cs="Times New Roman"/>
          <w:lang w:val="en-US"/>
        </w:rPr>
        <w:t xml:space="preserve"> and </w:t>
      </w:r>
      <w:r w:rsidR="00411B87">
        <w:rPr>
          <w:rFonts w:ascii="Times New Roman" w:hAnsi="Times New Roman" w:cs="Times New Roman"/>
          <w:lang w:val="en-US"/>
        </w:rPr>
        <w:t>22.3 µM</w:t>
      </w:r>
      <w:r w:rsidR="00F226F7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="00F226F7">
        <w:rPr>
          <w:rFonts w:ascii="Times New Roman" w:hAnsi="Times New Roman" w:cs="Times New Roman"/>
          <w:lang w:val="en-US"/>
        </w:rPr>
        <w:t>vemurafenib</w:t>
      </w:r>
      <w:proofErr w:type="spellEnd"/>
      <w:r w:rsidR="00F226F7">
        <w:rPr>
          <w:rFonts w:ascii="Times New Roman" w:hAnsi="Times New Roman" w:cs="Times New Roman"/>
          <w:lang w:val="en-US"/>
        </w:rPr>
        <w:t>.</w:t>
      </w:r>
    </w:p>
    <w:p w:rsidR="000502C8" w:rsidRPr="00B7093E" w:rsidRDefault="00B7093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60720" cy="7179306"/>
            <wp:effectExtent l="0" t="0" r="0" b="3175"/>
            <wp:docPr id="2" name="Afbeelding 2" descr="C:\Users\kooijmanf\Documents\FigS5_MEK_BRAF_v6_JJ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ijmanf\Documents\FigS5_MEK_BRAF_v6_JJK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2C8" w:rsidRPr="00B7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81"/>
    <w:rsid w:val="00017545"/>
    <w:rsid w:val="000502C8"/>
    <w:rsid w:val="000E7886"/>
    <w:rsid w:val="00356D95"/>
    <w:rsid w:val="00411B87"/>
    <w:rsid w:val="006743F4"/>
    <w:rsid w:val="006D29B2"/>
    <w:rsid w:val="00AA354F"/>
    <w:rsid w:val="00B655D5"/>
    <w:rsid w:val="00B7093E"/>
    <w:rsid w:val="00B94D0F"/>
    <w:rsid w:val="00C20A8A"/>
    <w:rsid w:val="00C535C0"/>
    <w:rsid w:val="00C90F81"/>
    <w:rsid w:val="00D27111"/>
    <w:rsid w:val="00D462BC"/>
    <w:rsid w:val="00E30351"/>
    <w:rsid w:val="00F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uitdehaaj</dc:creator>
  <cp:lastModifiedBy>Jeffrey Kooijman</cp:lastModifiedBy>
  <cp:revision>2</cp:revision>
  <dcterms:created xsi:type="dcterms:W3CDTF">2018-10-01T09:33:00Z</dcterms:created>
  <dcterms:modified xsi:type="dcterms:W3CDTF">2018-10-01T09:33:00Z</dcterms:modified>
</cp:coreProperties>
</file>