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0B" w:rsidRPr="005E38D8" w:rsidRDefault="00FA0D0A" w:rsidP="00093F53">
      <w:pPr>
        <w:spacing w:after="0" w:line="360" w:lineRule="auto"/>
        <w:ind w:left="-284" w:right="-357"/>
        <w:rPr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Additional Table </w:t>
      </w:r>
      <w:r w:rsidR="00D5752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A23BA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DF1C0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DF1C0B" w:rsidRPr="007723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9475A" w:rsidRPr="00A9475A"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Correlation between the type of chemotherapy and the presence and phenotype of CTCs before and after chemotherapy in HER2-positive and HER2-negative patients</w:t>
      </w:r>
    </w:p>
    <w:p w:rsidR="00DF1C0B" w:rsidRPr="00DF1C0B" w:rsidRDefault="00DF1C0B" w:rsidP="00C0029E">
      <w:pPr>
        <w:ind w:left="142" w:right="208"/>
        <w:rPr>
          <w:lang w:val="en-US"/>
        </w:rPr>
      </w:pPr>
    </w:p>
    <w:tbl>
      <w:tblPr>
        <w:tblW w:w="14610" w:type="dxa"/>
        <w:jc w:val="center"/>
        <w:tblInd w:w="4845" w:type="dxa"/>
        <w:tblCellMar>
          <w:left w:w="0" w:type="dxa"/>
          <w:right w:w="0" w:type="dxa"/>
        </w:tblCellMar>
        <w:tblLook w:val="04A0"/>
      </w:tblPr>
      <w:tblGrid>
        <w:gridCol w:w="3654"/>
        <w:gridCol w:w="3118"/>
        <w:gridCol w:w="3119"/>
        <w:gridCol w:w="3101"/>
        <w:gridCol w:w="1618"/>
      </w:tblGrid>
      <w:tr w:rsidR="006D19DD" w:rsidRPr="008E3B1B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17573" w:rsidRPr="00083F7E" w:rsidRDefault="00083F7E" w:rsidP="00A9475A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3F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HER2</w:t>
            </w:r>
            <w:r w:rsidR="00A947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-positi</w:t>
            </w:r>
            <w:r w:rsidRPr="00083F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ve disease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07B02" w:rsidRDefault="00E17573" w:rsidP="00107B02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D1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Taxane</w:t>
            </w:r>
            <w:proofErr w:type="spellEnd"/>
            <w:r w:rsidRPr="006D1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or </w:t>
            </w:r>
            <w:proofErr w:type="spellStart"/>
            <w:r w:rsidRPr="006D1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Anthracyclin</w:t>
            </w:r>
            <w:r w:rsidR="00107B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End"/>
            <w:r w:rsidRPr="006D1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  <w:p w:rsidR="00E17573" w:rsidRPr="00107B02" w:rsidRDefault="00107B02" w:rsidP="00107B02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single agents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670E1" w:rsidRPr="006D19DD" w:rsidRDefault="00E17573" w:rsidP="00E56807">
            <w:pPr>
              <w:spacing w:after="0"/>
              <w:ind w:left="-103" w:right="-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D1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Taxane</w:t>
            </w:r>
            <w:proofErr w:type="spellEnd"/>
            <w:r w:rsidRPr="006D1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-based</w:t>
            </w:r>
          </w:p>
          <w:p w:rsidR="00E17573" w:rsidRPr="006D19DD" w:rsidRDefault="00E17573" w:rsidP="00E56807">
            <w:pPr>
              <w:spacing w:after="0"/>
              <w:ind w:left="-103" w:right="-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1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573" w:rsidRPr="006D19DD" w:rsidRDefault="00D900AB" w:rsidP="00872C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Combination </w:t>
            </w:r>
            <w:r w:rsidR="00E17573" w:rsidRPr="006D1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treatment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without </w:t>
            </w:r>
            <w:proofErr w:type="spellStart"/>
            <w:r w:rsidRPr="00D90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Taxane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proofErr w:type="spellEnd"/>
            <w:r w:rsidR="00872C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D90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Anthracycline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573" w:rsidRPr="0036569F" w:rsidRDefault="00E17573" w:rsidP="00767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083F7E" w:rsidRPr="00107B02" w:rsidTr="00BF0D24">
        <w:trPr>
          <w:trHeight w:val="452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083F7E" w:rsidRDefault="00083F7E" w:rsidP="00083F7E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</w:pPr>
            <w:r w:rsidRPr="00083F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BF0D24" w:rsidP="00BE6095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083F7E" w:rsidRPr="003656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Patient %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BF0D24" w:rsidP="00BE6095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BF0D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+</w:t>
            </w:r>
            <w:proofErr w:type="spellStart"/>
            <w:r w:rsidRPr="00BF0D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BF0D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083F7E" w:rsidRPr="003656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Patient %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BF0D24" w:rsidP="00BE60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BF0D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+</w:t>
            </w:r>
            <w:proofErr w:type="spellStart"/>
            <w:r w:rsidRPr="00BF0D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BF0D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083F7E" w:rsidRPr="003656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Patient %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083F7E" w:rsidP="00BE6095">
            <w:pPr>
              <w:spacing w:after="0"/>
              <w:ind w:hanging="17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 value</w:t>
            </w: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 CK+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580EB2" w:rsidRDefault="00580EB2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B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580EB2" w:rsidRDefault="00580EB2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B2">
              <w:rPr>
                <w:rFonts w:ascii="Times New Roman" w:hAnsi="Times New Roman" w:cs="Times New Roman"/>
                <w:bCs/>
                <w:sz w:val="24"/>
                <w:szCs w:val="24"/>
              </w:rPr>
              <w:t>42.9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580EB2" w:rsidRDefault="00580EB2" w:rsidP="007670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B2">
              <w:rPr>
                <w:rFonts w:ascii="Times New Roman" w:hAnsi="Times New Roman" w:cs="Times New Roman"/>
                <w:bCs/>
                <w:sz w:val="24"/>
                <w:szCs w:val="24"/>
              </w:rPr>
              <w:t>46.2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580EB2" w:rsidRDefault="00580EB2" w:rsidP="007670E1">
            <w:pPr>
              <w:spacing w:after="0"/>
              <w:ind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B2">
              <w:rPr>
                <w:rFonts w:ascii="Times New Roman" w:hAnsi="Times New Roman" w:cs="Times New Roman"/>
                <w:bCs/>
                <w:sz w:val="24"/>
                <w:szCs w:val="24"/>
              </w:rPr>
              <w:t>0.843</w:t>
            </w: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CSC+/partial-EMT+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6A777B" w:rsidRDefault="006A777B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6A777B" w:rsidRDefault="006A777B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28.6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6A777B" w:rsidRDefault="006A777B" w:rsidP="007670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6A777B" w:rsidRDefault="006A777B" w:rsidP="007670E1">
            <w:pPr>
              <w:spacing w:after="0"/>
              <w:ind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0.435</w:t>
            </w: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CSC+/epithelial-like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6A777B" w:rsidRDefault="006A777B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6A777B" w:rsidRDefault="006A777B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6A777B" w:rsidRDefault="006A777B" w:rsidP="007670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7.7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6A777B" w:rsidRDefault="006A777B" w:rsidP="007670E1">
            <w:pPr>
              <w:spacing w:after="0"/>
              <w:ind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0.107</w:t>
            </w:r>
          </w:p>
        </w:tc>
      </w:tr>
      <w:tr w:rsidR="00083F7E" w:rsidRPr="00083F7E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non-CSC+/partial-EMT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6A777B" w:rsidRDefault="006A777B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6A777B" w:rsidRDefault="006A777B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6A777B" w:rsidRDefault="006A777B" w:rsidP="007670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6A777B" w:rsidRDefault="006A777B" w:rsidP="007670E1">
            <w:pPr>
              <w:spacing w:after="0"/>
              <w:ind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83F7E" w:rsidRPr="00083F7E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non-CSC+/epithelial-like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6A777B" w:rsidRDefault="006A777B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6A777B" w:rsidRDefault="006A777B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6A777B" w:rsidRDefault="006A777B" w:rsidP="007670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6A777B" w:rsidRDefault="006A777B" w:rsidP="007670E1">
            <w:pPr>
              <w:spacing w:after="0"/>
              <w:ind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0.212</w:t>
            </w:r>
          </w:p>
        </w:tc>
      </w:tr>
      <w:tr w:rsidR="00083F7E" w:rsidRPr="00BF0D24" w:rsidTr="00BF0D24">
        <w:trPr>
          <w:trHeight w:val="464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083F7E" w:rsidRDefault="00083F7E" w:rsidP="00BF0D24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3F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Post-treatment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083F7E" w:rsidP="00767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083F7E" w:rsidP="007670E1">
            <w:pPr>
              <w:spacing w:after="0"/>
              <w:ind w:hanging="17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 CK+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left="-173" w:right="-1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083F7E" w:rsidP="00BE6095">
            <w:pPr>
              <w:spacing w:after="0"/>
              <w:ind w:left="77" w:hanging="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96201B" w:rsidRDefault="00083F7E" w:rsidP="00BE6095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0.250</w:t>
            </w: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CSC+/partial-EMT+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left="-173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083F7E" w:rsidP="00BE60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96201B" w:rsidRDefault="00083F7E" w:rsidP="00BE6095">
            <w:pPr>
              <w:spacing w:after="0"/>
              <w:ind w:right="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620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0.143</w:t>
            </w: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CSC+/epithelial-like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left="-173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33.3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083F7E" w:rsidP="00BE60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083F7E" w:rsidP="00BE6095">
            <w:pPr>
              <w:spacing w:after="0"/>
              <w:ind w:right="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</w:t>
            </w:r>
          </w:p>
        </w:tc>
      </w:tr>
      <w:tr w:rsidR="00083F7E" w:rsidRPr="00083F7E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non-CSC+/partial-EMT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left="-173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33.3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083F7E" w:rsidP="00BE60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083F7E" w:rsidP="00BE6095">
            <w:pPr>
              <w:spacing w:after="0"/>
              <w:ind w:right="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1.000</w:t>
            </w:r>
          </w:p>
        </w:tc>
      </w:tr>
      <w:tr w:rsidR="00083F7E" w:rsidRPr="00083F7E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non-CSC+/epithelial-like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BE6095">
            <w:pPr>
              <w:spacing w:after="0"/>
              <w:ind w:left="-173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083F7E" w:rsidP="00BE6095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083F7E" w:rsidP="00BE6095">
            <w:pPr>
              <w:spacing w:after="0"/>
              <w:ind w:right="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42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1.000</w:t>
            </w:r>
          </w:p>
        </w:tc>
      </w:tr>
      <w:tr w:rsidR="00B965C1" w:rsidRPr="008E3B1B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965C1" w:rsidRPr="00083F7E" w:rsidRDefault="00B965C1" w:rsidP="00BE6095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3F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HER2-</w:t>
            </w:r>
            <w:r w:rsidR="00A947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negati</w:t>
            </w:r>
            <w:r w:rsidRPr="00083F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ve disease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965C1" w:rsidRDefault="00B965C1" w:rsidP="00BE6095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D1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Taxane</w:t>
            </w:r>
            <w:proofErr w:type="spellEnd"/>
            <w:r w:rsidRPr="006D1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or </w:t>
            </w:r>
            <w:proofErr w:type="spellStart"/>
            <w:r w:rsidRPr="006D1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Anthracyclin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End"/>
            <w:r w:rsidRPr="006D1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  <w:p w:rsidR="00B965C1" w:rsidRPr="00107B02" w:rsidRDefault="00B965C1" w:rsidP="00BE6095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single agents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965C1" w:rsidRPr="006D19DD" w:rsidRDefault="00B965C1" w:rsidP="00BE6095">
            <w:pPr>
              <w:spacing w:after="0"/>
              <w:ind w:left="-103" w:right="-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D1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Taxane</w:t>
            </w:r>
            <w:proofErr w:type="spellEnd"/>
            <w:r w:rsidRPr="006D1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-based</w:t>
            </w:r>
          </w:p>
          <w:p w:rsidR="00B965C1" w:rsidRPr="006D19DD" w:rsidRDefault="00B965C1" w:rsidP="00BE6095">
            <w:pPr>
              <w:spacing w:after="0"/>
              <w:ind w:left="-103" w:right="-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1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65C1" w:rsidRPr="006D19DD" w:rsidRDefault="006D4032" w:rsidP="00BE60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40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Combination treatment without </w:t>
            </w:r>
            <w:proofErr w:type="spellStart"/>
            <w:r w:rsidRPr="006D40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Taxanes</w:t>
            </w:r>
            <w:proofErr w:type="spellEnd"/>
            <w:r w:rsidRPr="006D40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6D40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Anthracyclines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65C1" w:rsidRPr="003A423C" w:rsidRDefault="00B965C1" w:rsidP="00BE6095">
            <w:pPr>
              <w:spacing w:after="0"/>
              <w:ind w:right="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F0D24" w:rsidRPr="0036569F" w:rsidTr="00BF0D24">
        <w:trPr>
          <w:trHeight w:val="469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0D24" w:rsidRPr="00083F7E" w:rsidRDefault="00BF0D24" w:rsidP="00BF0D24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083F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0D24" w:rsidRPr="0036569F" w:rsidRDefault="00BF0D24" w:rsidP="00AC63EF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3656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Patient %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0D24" w:rsidRPr="0036569F" w:rsidRDefault="00BF0D24" w:rsidP="00AC63EF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BF0D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+</w:t>
            </w:r>
            <w:proofErr w:type="spellStart"/>
            <w:r w:rsidRPr="00BF0D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BF0D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3656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Patient %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D24" w:rsidRPr="0036569F" w:rsidRDefault="00BF0D24" w:rsidP="00AC63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BF0D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+</w:t>
            </w:r>
            <w:proofErr w:type="spellStart"/>
            <w:r w:rsidRPr="00BF0D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BF0D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3656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Patient %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D24" w:rsidRPr="0036569F" w:rsidRDefault="00BF0D24" w:rsidP="007670E1">
            <w:pPr>
              <w:spacing w:after="0"/>
              <w:ind w:hanging="17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 value</w:t>
            </w: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17573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 CK+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107B02" w:rsidRDefault="00107B02" w:rsidP="00107B02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107B02" w:rsidRDefault="00107B02" w:rsidP="0096201B">
            <w:pPr>
              <w:spacing w:after="0"/>
              <w:ind w:left="-17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107B02" w:rsidRDefault="00107B02" w:rsidP="0036569F">
            <w:pPr>
              <w:spacing w:after="0"/>
              <w:ind w:left="77" w:hanging="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B02">
              <w:rPr>
                <w:rFonts w:ascii="Times New Roman" w:hAnsi="Times New Roman" w:cs="Times New Roman"/>
                <w:bCs/>
                <w:sz w:val="24"/>
                <w:szCs w:val="24"/>
              </w:rPr>
              <w:t>73.7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107B02" w:rsidRDefault="00107B02" w:rsidP="0096201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17573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CSC+/partial-EMT+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107B02" w:rsidRDefault="00107B02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107B02" w:rsidRDefault="00107B02" w:rsidP="0096201B">
            <w:pPr>
              <w:spacing w:after="0"/>
              <w:ind w:left="-173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33.3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107B02" w:rsidRDefault="00107B02" w:rsidP="003656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31.6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107B02" w:rsidRDefault="00107B02" w:rsidP="0096201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0.399</w:t>
            </w: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17573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CSC+/epithelial-like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107B02" w:rsidRDefault="00107B02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107B02" w:rsidRDefault="00107B02" w:rsidP="0096201B">
            <w:pPr>
              <w:spacing w:after="0"/>
              <w:ind w:left="-173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14.8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107B02" w:rsidRDefault="00107B02" w:rsidP="003656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15.8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107B02" w:rsidRDefault="00107B02" w:rsidP="0096201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0.688</w:t>
            </w: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17573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non-CSC+/partial-EMT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107B02" w:rsidRDefault="00107B02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107B02" w:rsidRDefault="00107B02" w:rsidP="0096201B">
            <w:pPr>
              <w:spacing w:after="0"/>
              <w:ind w:left="-173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18.5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107B02" w:rsidRDefault="00107B02" w:rsidP="003656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26.3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107B02" w:rsidRDefault="00107B02" w:rsidP="0096201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0.496</w:t>
            </w: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17573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non-CSC+/epithelial-like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107B02" w:rsidRDefault="00107B02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107B02" w:rsidRDefault="00107B02" w:rsidP="0096201B">
            <w:pPr>
              <w:spacing w:after="0"/>
              <w:ind w:left="-173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25.9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107B02" w:rsidRDefault="00107B02" w:rsidP="0036569F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107B02" w:rsidRDefault="00854B19" w:rsidP="0096201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0.210</w:t>
            </w:r>
          </w:p>
        </w:tc>
      </w:tr>
      <w:tr w:rsidR="00083F7E" w:rsidRPr="00BF0D24" w:rsidTr="00BF0D24">
        <w:trPr>
          <w:trHeight w:val="53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BF0D24" w:rsidRDefault="00083F7E" w:rsidP="00BF0D24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5A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Post-treatment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083F7E" w:rsidP="00E56807">
            <w:pPr>
              <w:spacing w:after="0"/>
              <w:ind w:hanging="17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 CK+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96201B">
            <w:pPr>
              <w:spacing w:after="0"/>
              <w:ind w:left="-173" w:right="-1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51.6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left="77" w:hanging="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4C39CD" w:rsidRDefault="00083F7E" w:rsidP="0096201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C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0.000*</w:t>
            </w: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CSC+/partial-EMT+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96201B">
            <w:pPr>
              <w:spacing w:after="0"/>
              <w:ind w:left="-173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45.2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76.9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4C39CD" w:rsidRDefault="00083F7E" w:rsidP="0096201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C39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0.002*</w:t>
            </w: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CSC+/epithelial-like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96201B">
            <w:pPr>
              <w:spacing w:after="0"/>
              <w:ind w:left="-173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9.7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30.8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083F7E" w:rsidP="0096201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0.254</w:t>
            </w: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non-CSC+/partial-EMT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96201B">
            <w:pPr>
              <w:spacing w:after="0"/>
              <w:ind w:left="-173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9.7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30.8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083F7E" w:rsidP="0096201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0.116</w:t>
            </w:r>
          </w:p>
        </w:tc>
      </w:tr>
      <w:tr w:rsidR="00083F7E" w:rsidRPr="0036569F" w:rsidTr="00BF0D24">
        <w:trPr>
          <w:trHeight w:val="20"/>
          <w:jc w:val="center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right="-66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non-CSC+/epithelial-like CTCs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left="-173" w:right="-26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96201B">
            <w:pPr>
              <w:spacing w:after="0"/>
              <w:ind w:left="-173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22.6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83F7E" w:rsidRPr="0036569F" w:rsidRDefault="00083F7E" w:rsidP="00E56807">
            <w:pPr>
              <w:spacing w:after="0"/>
              <w:ind w:left="-138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38.5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F7E" w:rsidRPr="0036569F" w:rsidRDefault="00083F7E" w:rsidP="0096201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6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0.394</w:t>
            </w:r>
          </w:p>
        </w:tc>
      </w:tr>
    </w:tbl>
    <w:p w:rsidR="003B5ADB" w:rsidRDefault="003B5ADB" w:rsidP="00C0029E">
      <w:pPr>
        <w:rPr>
          <w:rFonts w:ascii="Times New Roman" w:hAnsi="Times New Roman" w:cs="Times New Roman"/>
          <w:sz w:val="24"/>
          <w:szCs w:val="24"/>
        </w:rPr>
      </w:pPr>
    </w:p>
    <w:p w:rsidR="00136AA8" w:rsidRPr="00C0029E" w:rsidRDefault="008E3B1B" w:rsidP="00A9475A">
      <w:pPr>
        <w:spacing w:line="360" w:lineRule="auto"/>
        <w:ind w:left="-284" w:right="-3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S2 shows the </w:t>
      </w:r>
      <w:r w:rsidR="00A9475A" w:rsidRPr="00A9475A">
        <w:rPr>
          <w:rFonts w:ascii="Times New Roman" w:hAnsi="Times New Roman" w:cs="Times New Roman"/>
          <w:sz w:val="24"/>
          <w:szCs w:val="24"/>
          <w:lang w:val="en-US"/>
        </w:rPr>
        <w:t>associations between the type of chemotherapy and the presence and phenotype of CTCs before and after treatment. Among HER2-positive patients, there was no correlation between the type of therapy and the detection of CTC phenotypes before or after treatme</w:t>
      </w:r>
      <w:r>
        <w:rPr>
          <w:rFonts w:ascii="Times New Roman" w:hAnsi="Times New Roman" w:cs="Times New Roman"/>
          <w:sz w:val="24"/>
          <w:szCs w:val="24"/>
          <w:lang w:val="en-US"/>
        </w:rPr>
        <w:t>nt. In the HER2-negative cohort</w:t>
      </w:r>
      <w:r w:rsidR="00A9475A" w:rsidRPr="00A9475A">
        <w:rPr>
          <w:rFonts w:ascii="Times New Roman" w:hAnsi="Times New Roman" w:cs="Times New Roman"/>
          <w:sz w:val="24"/>
          <w:szCs w:val="24"/>
          <w:lang w:val="en-US"/>
        </w:rPr>
        <w:t xml:space="preserve">, no associations were observed regarding the baseline detection of distinct CTC subpopulations. Post-treatment, </w:t>
      </w:r>
      <w:proofErr w:type="spellStart"/>
      <w:r w:rsidR="00A9475A" w:rsidRPr="00A9475A">
        <w:rPr>
          <w:rFonts w:ascii="Times New Roman" w:hAnsi="Times New Roman" w:cs="Times New Roman"/>
          <w:sz w:val="24"/>
          <w:szCs w:val="24"/>
          <w:lang w:val="en-US"/>
        </w:rPr>
        <w:t>monotherapy</w:t>
      </w:r>
      <w:proofErr w:type="spellEnd"/>
      <w:r w:rsidR="00A9475A" w:rsidRPr="00A9475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="00A9475A" w:rsidRPr="00A9475A">
        <w:rPr>
          <w:rFonts w:ascii="Times New Roman" w:hAnsi="Times New Roman" w:cs="Times New Roman"/>
          <w:sz w:val="24"/>
          <w:szCs w:val="24"/>
          <w:lang w:val="en-US"/>
        </w:rPr>
        <w:t>Taxanes</w:t>
      </w:r>
      <w:proofErr w:type="spellEnd"/>
      <w:r w:rsidR="00A9475A" w:rsidRPr="00A9475A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A9475A" w:rsidRPr="00A9475A">
        <w:rPr>
          <w:rFonts w:ascii="Times New Roman" w:hAnsi="Times New Roman" w:cs="Times New Roman"/>
          <w:sz w:val="24"/>
          <w:szCs w:val="24"/>
          <w:lang w:val="en-US"/>
        </w:rPr>
        <w:t>Anthracyclines</w:t>
      </w:r>
      <w:proofErr w:type="spellEnd"/>
      <w:r w:rsidR="00A9475A" w:rsidRPr="00A9475A">
        <w:rPr>
          <w:rFonts w:ascii="Times New Roman" w:hAnsi="Times New Roman" w:cs="Times New Roman"/>
          <w:sz w:val="24"/>
          <w:szCs w:val="24"/>
          <w:lang w:val="en-US"/>
        </w:rPr>
        <w:t xml:space="preserve"> was strongly associated with negative CTC status (p=0.000) and with absence of CSC+/partial-EMT+ CTCs (p=0.002). In contrast, combination treatment without </w:t>
      </w:r>
      <w:proofErr w:type="spellStart"/>
      <w:r w:rsidR="00A9475A" w:rsidRPr="00A9475A">
        <w:rPr>
          <w:rFonts w:ascii="Times New Roman" w:hAnsi="Times New Roman" w:cs="Times New Roman"/>
          <w:sz w:val="24"/>
          <w:szCs w:val="24"/>
          <w:lang w:val="en-US"/>
        </w:rPr>
        <w:t>Taxanes</w:t>
      </w:r>
      <w:proofErr w:type="spellEnd"/>
      <w:r w:rsidR="00A9475A" w:rsidRPr="00A9475A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A9475A" w:rsidRPr="00A9475A">
        <w:rPr>
          <w:rFonts w:ascii="Times New Roman" w:hAnsi="Times New Roman" w:cs="Times New Roman"/>
          <w:sz w:val="24"/>
          <w:szCs w:val="24"/>
          <w:lang w:val="en-US"/>
        </w:rPr>
        <w:t>Anthracyclines</w:t>
      </w:r>
      <w:proofErr w:type="spellEnd"/>
      <w:r w:rsidR="00A9475A" w:rsidRPr="00A9475A">
        <w:rPr>
          <w:rFonts w:ascii="Times New Roman" w:hAnsi="Times New Roman" w:cs="Times New Roman"/>
          <w:sz w:val="24"/>
          <w:szCs w:val="24"/>
          <w:lang w:val="en-US"/>
        </w:rPr>
        <w:t xml:space="preserve"> resulted in a 100% positivity for CTCs and a higher incidence of CSC+/partial-EMT+ CTCs</w:t>
      </w:r>
      <w:bookmarkStart w:id="0" w:name="_GoBack"/>
      <w:bookmarkEnd w:id="0"/>
      <w:r w:rsidR="00A9475A" w:rsidRPr="00A9475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B1B">
        <w:rPr>
          <w:rFonts w:ascii="Times New Roman" w:hAnsi="Times New Roman" w:cs="Times New Roman"/>
          <w:sz w:val="24"/>
          <w:szCs w:val="24"/>
          <w:lang w:val="en-US"/>
        </w:rPr>
        <w:t xml:space="preserve">All the associations were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investigated</w:t>
      </w:r>
      <w:r w:rsidRPr="008E3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475A">
        <w:rPr>
          <w:rFonts w:ascii="Times New Roman" w:hAnsi="Times New Roman" w:cs="Times New Roman"/>
          <w:sz w:val="24"/>
          <w:szCs w:val="24"/>
          <w:lang w:val="en-US"/>
        </w:rPr>
        <w:t>Exact two-sided Chi-square tests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36AA8" w:rsidRPr="00C0029E" w:rsidSect="00DF1C0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F1C0B"/>
    <w:rsid w:val="00007B29"/>
    <w:rsid w:val="00046A15"/>
    <w:rsid w:val="00060D64"/>
    <w:rsid w:val="00067AE7"/>
    <w:rsid w:val="00080E40"/>
    <w:rsid w:val="00083F7E"/>
    <w:rsid w:val="00093F53"/>
    <w:rsid w:val="000B25E7"/>
    <w:rsid w:val="000B385D"/>
    <w:rsid w:val="000B7D6C"/>
    <w:rsid w:val="000C3325"/>
    <w:rsid w:val="000D30D0"/>
    <w:rsid w:val="000E428B"/>
    <w:rsid w:val="00107B02"/>
    <w:rsid w:val="00136AA8"/>
    <w:rsid w:val="00181578"/>
    <w:rsid w:val="00181F8F"/>
    <w:rsid w:val="001E01EB"/>
    <w:rsid w:val="001F0AE6"/>
    <w:rsid w:val="001F62D3"/>
    <w:rsid w:val="001F65F8"/>
    <w:rsid w:val="00227924"/>
    <w:rsid w:val="002338BF"/>
    <w:rsid w:val="00235B8C"/>
    <w:rsid w:val="00241400"/>
    <w:rsid w:val="00255DC5"/>
    <w:rsid w:val="002717CB"/>
    <w:rsid w:val="0029047A"/>
    <w:rsid w:val="00295B75"/>
    <w:rsid w:val="002A760B"/>
    <w:rsid w:val="003059EA"/>
    <w:rsid w:val="00305E49"/>
    <w:rsid w:val="00316541"/>
    <w:rsid w:val="00320242"/>
    <w:rsid w:val="0036569F"/>
    <w:rsid w:val="003A423C"/>
    <w:rsid w:val="003B5ADB"/>
    <w:rsid w:val="003F0CE0"/>
    <w:rsid w:val="00410E5E"/>
    <w:rsid w:val="0043398E"/>
    <w:rsid w:val="00470084"/>
    <w:rsid w:val="0048383F"/>
    <w:rsid w:val="004A747B"/>
    <w:rsid w:val="004B390A"/>
    <w:rsid w:val="004C39CD"/>
    <w:rsid w:val="0053566F"/>
    <w:rsid w:val="00550C7E"/>
    <w:rsid w:val="0055105B"/>
    <w:rsid w:val="00580EB2"/>
    <w:rsid w:val="00591DD6"/>
    <w:rsid w:val="005D268E"/>
    <w:rsid w:val="006041FA"/>
    <w:rsid w:val="00631DAC"/>
    <w:rsid w:val="0063214E"/>
    <w:rsid w:val="00641767"/>
    <w:rsid w:val="00662877"/>
    <w:rsid w:val="006855DD"/>
    <w:rsid w:val="006963BE"/>
    <w:rsid w:val="006A3DE8"/>
    <w:rsid w:val="006A777B"/>
    <w:rsid w:val="006C4248"/>
    <w:rsid w:val="006D19DD"/>
    <w:rsid w:val="006D4032"/>
    <w:rsid w:val="0071411D"/>
    <w:rsid w:val="00747934"/>
    <w:rsid w:val="0076389D"/>
    <w:rsid w:val="007670E1"/>
    <w:rsid w:val="007E73B4"/>
    <w:rsid w:val="00847572"/>
    <w:rsid w:val="00850416"/>
    <w:rsid w:val="00854B19"/>
    <w:rsid w:val="00872C4E"/>
    <w:rsid w:val="00892B20"/>
    <w:rsid w:val="008A223C"/>
    <w:rsid w:val="008A4FF8"/>
    <w:rsid w:val="008D375C"/>
    <w:rsid w:val="008D441C"/>
    <w:rsid w:val="008E3B1B"/>
    <w:rsid w:val="008E7E29"/>
    <w:rsid w:val="009130C7"/>
    <w:rsid w:val="00954511"/>
    <w:rsid w:val="0096201B"/>
    <w:rsid w:val="00972B6C"/>
    <w:rsid w:val="009E02AE"/>
    <w:rsid w:val="009E29A0"/>
    <w:rsid w:val="00A147B8"/>
    <w:rsid w:val="00A23BA4"/>
    <w:rsid w:val="00A24B01"/>
    <w:rsid w:val="00A44836"/>
    <w:rsid w:val="00A44F39"/>
    <w:rsid w:val="00A45358"/>
    <w:rsid w:val="00A52ABA"/>
    <w:rsid w:val="00A7062A"/>
    <w:rsid w:val="00A90402"/>
    <w:rsid w:val="00A92FA8"/>
    <w:rsid w:val="00A9475A"/>
    <w:rsid w:val="00AE55D4"/>
    <w:rsid w:val="00B15ABA"/>
    <w:rsid w:val="00B40D2F"/>
    <w:rsid w:val="00B67B08"/>
    <w:rsid w:val="00B714CC"/>
    <w:rsid w:val="00B965C1"/>
    <w:rsid w:val="00BA7791"/>
    <w:rsid w:val="00BF0D24"/>
    <w:rsid w:val="00C0029E"/>
    <w:rsid w:val="00C770D4"/>
    <w:rsid w:val="00CE2A54"/>
    <w:rsid w:val="00CF109D"/>
    <w:rsid w:val="00D37898"/>
    <w:rsid w:val="00D4215D"/>
    <w:rsid w:val="00D5221B"/>
    <w:rsid w:val="00D5752D"/>
    <w:rsid w:val="00D637B2"/>
    <w:rsid w:val="00D660E2"/>
    <w:rsid w:val="00D83181"/>
    <w:rsid w:val="00D900AB"/>
    <w:rsid w:val="00DB27B3"/>
    <w:rsid w:val="00DD59A6"/>
    <w:rsid w:val="00DF1C0B"/>
    <w:rsid w:val="00E07511"/>
    <w:rsid w:val="00E15A82"/>
    <w:rsid w:val="00E17573"/>
    <w:rsid w:val="00E50C3F"/>
    <w:rsid w:val="00E74BC5"/>
    <w:rsid w:val="00E850C1"/>
    <w:rsid w:val="00E8545B"/>
    <w:rsid w:val="00EE168C"/>
    <w:rsid w:val="00EE3B45"/>
    <w:rsid w:val="00EF7B1C"/>
    <w:rsid w:val="00F073A7"/>
    <w:rsid w:val="00F170D0"/>
    <w:rsid w:val="00F31476"/>
    <w:rsid w:val="00F33B36"/>
    <w:rsid w:val="00FA0D0A"/>
    <w:rsid w:val="00FA6217"/>
    <w:rsid w:val="00FE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3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3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94</cp:revision>
  <dcterms:created xsi:type="dcterms:W3CDTF">2018-07-16T12:23:00Z</dcterms:created>
  <dcterms:modified xsi:type="dcterms:W3CDTF">2018-10-16T08:25:00Z</dcterms:modified>
</cp:coreProperties>
</file>