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C161" w14:textId="0966E838" w:rsidR="009C53B5" w:rsidRPr="00B535B3" w:rsidRDefault="009C53B5" w:rsidP="009C53B5">
      <w:pPr>
        <w:spacing w:after="0" w:line="360" w:lineRule="auto"/>
        <w:jc w:val="both"/>
        <w:rPr>
          <w:rFonts w:cs="Times New Roman"/>
          <w:b/>
        </w:rPr>
      </w:pPr>
      <w:r w:rsidRPr="00B535B3">
        <w:rPr>
          <w:rFonts w:cs="Times New Roman"/>
          <w:b/>
        </w:rPr>
        <w:t xml:space="preserve">Supplemental </w:t>
      </w:r>
      <w:r>
        <w:rPr>
          <w:rFonts w:cs="Times New Roman"/>
          <w:b/>
        </w:rPr>
        <w:t>Figure Legends</w:t>
      </w:r>
    </w:p>
    <w:p w14:paraId="7B7C5EF6" w14:textId="77777777" w:rsidR="009C53B5" w:rsidRDefault="009C53B5" w:rsidP="00F7307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6C1F41" w14:textId="3044DEE2" w:rsidR="005B5027" w:rsidRPr="00C749D5" w:rsidRDefault="005B5027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Supplemental Figure 1.</w:t>
      </w:r>
      <w:r w:rsidR="00BD44EE">
        <w:rPr>
          <w:rFonts w:ascii="Times New Roman" w:hAnsi="Times New Roman" w:cs="Times New Roman"/>
        </w:rPr>
        <w:t xml:space="preserve"> </w:t>
      </w:r>
      <w:r w:rsidR="009109FC">
        <w:rPr>
          <w:rFonts w:ascii="Times New Roman" w:hAnsi="Times New Roman" w:cs="Times New Roman"/>
        </w:rPr>
        <w:t xml:space="preserve">Clonogenic survival and apoptosis assay </w:t>
      </w:r>
    </w:p>
    <w:p w14:paraId="50F7E83D" w14:textId="2EF0C4E4" w:rsidR="005B5027" w:rsidRPr="00E749D4" w:rsidRDefault="005B5027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 xml:space="preserve">Representative images showing the colony forming ability of LN18 and LN229 cells following the administration of PIA </w:t>
      </w:r>
      <w:r w:rsidR="00200589" w:rsidRPr="00C749D5">
        <w:rPr>
          <w:rFonts w:ascii="Times New Roman" w:hAnsi="Times New Roman" w:cs="Times New Roman"/>
        </w:rPr>
        <w:t xml:space="preserve">and PIA+RT </w:t>
      </w:r>
      <w:r w:rsidRPr="00C749D5">
        <w:rPr>
          <w:rFonts w:ascii="Times New Roman" w:hAnsi="Times New Roman" w:cs="Times New Roman"/>
        </w:rPr>
        <w:t>at the indicated concentrations</w:t>
      </w:r>
      <w:r w:rsidR="00200589" w:rsidRPr="00C749D5">
        <w:rPr>
          <w:rFonts w:ascii="Times New Roman" w:hAnsi="Times New Roman" w:cs="Times New Roman"/>
        </w:rPr>
        <w:t xml:space="preserve"> and radiation doses</w:t>
      </w:r>
      <w:r w:rsidRPr="00C749D5">
        <w:rPr>
          <w:rFonts w:ascii="Times New Roman" w:hAnsi="Times New Roman" w:cs="Times New Roman"/>
        </w:rPr>
        <w:t>.</w:t>
      </w:r>
      <w:r w:rsidR="00E749D4">
        <w:rPr>
          <w:rFonts w:ascii="Times New Roman" w:hAnsi="Times New Roman" w:cs="Times New Roman"/>
        </w:rPr>
        <w:t xml:space="preserve"> </w:t>
      </w:r>
      <w:r w:rsidR="00E749D4" w:rsidRPr="00E749D4">
        <w:rPr>
          <w:rFonts w:ascii="Times New Roman" w:hAnsi="Times New Roman" w:cs="Times New Roman"/>
        </w:rPr>
        <w:t>LN18 and U87 cell lines were treated with PIA as indicated and cell death was measured 24 hours after treatment using Annexin-V/PI flow cytometry.</w:t>
      </w:r>
    </w:p>
    <w:p w14:paraId="00A95E0E" w14:textId="77777777" w:rsidR="00F7307E" w:rsidRPr="00C749D5" w:rsidRDefault="00F7307E" w:rsidP="00F7307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DED1D5" w14:textId="33A353F7" w:rsidR="005B5027" w:rsidRPr="00C749D5" w:rsidRDefault="005B5027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Supplemental Figure 2.</w:t>
      </w:r>
      <w:r w:rsidR="006A1696" w:rsidRPr="00C749D5">
        <w:rPr>
          <w:rFonts w:ascii="Times New Roman" w:hAnsi="Times New Roman" w:cs="Times New Roman"/>
        </w:rPr>
        <w:t xml:space="preserve"> </w:t>
      </w:r>
      <w:r w:rsidR="009109FC">
        <w:rPr>
          <w:rFonts w:ascii="Times New Roman" w:hAnsi="Times New Roman" w:cs="Times New Roman"/>
        </w:rPr>
        <w:t>Apoptosis assay of radiosensitive cells</w:t>
      </w:r>
    </w:p>
    <w:p w14:paraId="6A24C52C" w14:textId="2CE2DD25" w:rsidR="006A1696" w:rsidRPr="00C749D5" w:rsidRDefault="006A1696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Annexin</w:t>
      </w:r>
      <w:r w:rsidR="00200589" w:rsidRPr="00C749D5">
        <w:rPr>
          <w:rFonts w:ascii="Times New Roman" w:hAnsi="Times New Roman" w:cs="Times New Roman"/>
        </w:rPr>
        <w:t>-</w:t>
      </w:r>
      <w:r w:rsidRPr="00C749D5">
        <w:rPr>
          <w:rFonts w:ascii="Times New Roman" w:hAnsi="Times New Roman" w:cs="Times New Roman"/>
        </w:rPr>
        <w:t xml:space="preserve">V/PI apoptosis assay was used to </w:t>
      </w:r>
      <w:r w:rsidRPr="00C749D5">
        <w:rPr>
          <w:rFonts w:ascii="Times New Roman" w:hAnsi="Times New Roman" w:cs="Times New Roman"/>
          <w:noProof/>
        </w:rPr>
        <w:t>determine</w:t>
      </w:r>
      <w:r w:rsidRPr="00C749D5">
        <w:rPr>
          <w:rFonts w:ascii="Times New Roman" w:hAnsi="Times New Roman" w:cs="Times New Roman"/>
        </w:rPr>
        <w:t xml:space="preserve"> the cell death of LN18 and OSU61 cells following the indicated treatments.</w:t>
      </w:r>
    </w:p>
    <w:p w14:paraId="7C89E765" w14:textId="77777777" w:rsidR="00F7307E" w:rsidRPr="00C749D5" w:rsidRDefault="00F7307E" w:rsidP="00F7307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AD1F4C" w14:textId="1BD8FDAE" w:rsidR="005B5027" w:rsidRPr="00C749D5" w:rsidRDefault="005B5027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Supplemental Figure 3.</w:t>
      </w:r>
      <w:r w:rsidR="006A1696" w:rsidRPr="00C749D5">
        <w:rPr>
          <w:rFonts w:ascii="Times New Roman" w:hAnsi="Times New Roman" w:cs="Times New Roman"/>
        </w:rPr>
        <w:t xml:space="preserve"> </w:t>
      </w:r>
      <w:r w:rsidR="009109FC">
        <w:rPr>
          <w:rFonts w:ascii="Times New Roman" w:hAnsi="Times New Roman" w:cs="Times New Roman"/>
        </w:rPr>
        <w:t>Apoptosis assay of radioresistant cells</w:t>
      </w:r>
    </w:p>
    <w:p w14:paraId="4F96792E" w14:textId="164AA046" w:rsidR="006A1696" w:rsidRPr="00C749D5" w:rsidRDefault="006A1696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Annexin</w:t>
      </w:r>
      <w:r w:rsidR="00200589" w:rsidRPr="00C749D5">
        <w:rPr>
          <w:rFonts w:ascii="Times New Roman" w:hAnsi="Times New Roman" w:cs="Times New Roman"/>
        </w:rPr>
        <w:t>-</w:t>
      </w:r>
      <w:r w:rsidRPr="00C749D5">
        <w:rPr>
          <w:rFonts w:ascii="Times New Roman" w:hAnsi="Times New Roman" w:cs="Times New Roman"/>
        </w:rPr>
        <w:t xml:space="preserve">V/PI apoptosis assay was used to </w:t>
      </w:r>
      <w:r w:rsidRPr="00C749D5">
        <w:rPr>
          <w:rFonts w:ascii="Times New Roman" w:hAnsi="Times New Roman" w:cs="Times New Roman"/>
          <w:noProof/>
        </w:rPr>
        <w:t>determine</w:t>
      </w:r>
      <w:r w:rsidRPr="00C749D5">
        <w:rPr>
          <w:rFonts w:ascii="Times New Roman" w:hAnsi="Times New Roman" w:cs="Times New Roman"/>
        </w:rPr>
        <w:t xml:space="preserve"> the cell death of U87 and VC3 cells following the indicated treatments.</w:t>
      </w:r>
    </w:p>
    <w:p w14:paraId="517F0341" w14:textId="77777777" w:rsidR="00F7307E" w:rsidRPr="00C749D5" w:rsidRDefault="00F7307E" w:rsidP="00F7307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3B9FE" w14:textId="6E88B29B" w:rsidR="005B5027" w:rsidRPr="00C749D5" w:rsidRDefault="005B5027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Supplemental Figure 4.</w:t>
      </w:r>
      <w:r w:rsidR="009109FC">
        <w:rPr>
          <w:rFonts w:ascii="Times New Roman" w:hAnsi="Times New Roman" w:cs="Times New Roman"/>
        </w:rPr>
        <w:t xml:space="preserve"> Apoptosis assay and microscopic images of LN18 and U87 after PIA+RT</w:t>
      </w:r>
    </w:p>
    <w:p w14:paraId="3BF32EC6" w14:textId="47ADF65B" w:rsidR="006A1696" w:rsidRPr="00C749D5" w:rsidRDefault="006A1696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Annexin</w:t>
      </w:r>
      <w:r w:rsidR="00200589" w:rsidRPr="00C749D5">
        <w:rPr>
          <w:rFonts w:ascii="Times New Roman" w:hAnsi="Times New Roman" w:cs="Times New Roman"/>
        </w:rPr>
        <w:t>-</w:t>
      </w:r>
      <w:r w:rsidRPr="00C749D5">
        <w:rPr>
          <w:rFonts w:ascii="Times New Roman" w:hAnsi="Times New Roman" w:cs="Times New Roman"/>
        </w:rPr>
        <w:t xml:space="preserve">V/PI apoptosis assay was used to </w:t>
      </w:r>
      <w:r w:rsidRPr="00C749D5">
        <w:rPr>
          <w:rFonts w:ascii="Times New Roman" w:hAnsi="Times New Roman" w:cs="Times New Roman"/>
          <w:noProof/>
        </w:rPr>
        <w:t>assess</w:t>
      </w:r>
      <w:r w:rsidRPr="00C749D5">
        <w:rPr>
          <w:rFonts w:ascii="Times New Roman" w:hAnsi="Times New Roman" w:cs="Times New Roman"/>
        </w:rPr>
        <w:t xml:space="preserve"> the cell death of LN18 and U87 cells following PIA and PIA</w:t>
      </w:r>
      <w:r w:rsidR="00BD44EE">
        <w:rPr>
          <w:rFonts w:ascii="Times New Roman" w:hAnsi="Times New Roman" w:cs="Times New Roman"/>
        </w:rPr>
        <w:t xml:space="preserve"> </w:t>
      </w:r>
      <w:r w:rsidRPr="00C749D5">
        <w:rPr>
          <w:rFonts w:ascii="Times New Roman" w:hAnsi="Times New Roman" w:cs="Times New Roman"/>
        </w:rPr>
        <w:t>+</w:t>
      </w:r>
      <w:r w:rsidR="00BD44EE">
        <w:rPr>
          <w:rFonts w:ascii="Times New Roman" w:hAnsi="Times New Roman" w:cs="Times New Roman"/>
        </w:rPr>
        <w:t xml:space="preserve"> </w:t>
      </w:r>
      <w:r w:rsidRPr="00C749D5">
        <w:rPr>
          <w:rFonts w:ascii="Times New Roman" w:hAnsi="Times New Roman" w:cs="Times New Roman"/>
        </w:rPr>
        <w:t xml:space="preserve">radiation treatment at the indicated concentrations. The microscopic images on the right represent these two cell lines with and without the higher concentration of PIA. </w:t>
      </w:r>
    </w:p>
    <w:p w14:paraId="10ACB9D8" w14:textId="77777777" w:rsidR="00F7307E" w:rsidRPr="00C749D5" w:rsidRDefault="00F7307E" w:rsidP="00F7307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56322D" w14:textId="0D38DF92" w:rsidR="005B5027" w:rsidRPr="00C749D5" w:rsidRDefault="005B5027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Supplemental Figure 5.</w:t>
      </w:r>
      <w:r w:rsidR="009109FC">
        <w:rPr>
          <w:rFonts w:ascii="Times New Roman" w:hAnsi="Times New Roman" w:cs="Times New Roman"/>
        </w:rPr>
        <w:t xml:space="preserve"> Growth inhibition of GBM cells after MK2206+RT</w:t>
      </w:r>
    </w:p>
    <w:p w14:paraId="34CFD6CB" w14:textId="39914AAE" w:rsidR="004D026F" w:rsidRPr="00C749D5" w:rsidRDefault="004D026F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 xml:space="preserve">The MTS cell proliferation assay was used to assess growth inhibition 24 hours after treatment with MK2206 or MK2206 </w:t>
      </w:r>
      <w:r w:rsidR="00BD44EE">
        <w:rPr>
          <w:rFonts w:ascii="Times New Roman" w:hAnsi="Times New Roman" w:cs="Times New Roman"/>
        </w:rPr>
        <w:t>+</w:t>
      </w:r>
      <w:r w:rsidR="00BD44EE" w:rsidRPr="00C749D5">
        <w:rPr>
          <w:rFonts w:ascii="Times New Roman" w:hAnsi="Times New Roman" w:cs="Times New Roman"/>
        </w:rPr>
        <w:t xml:space="preserve"> </w:t>
      </w:r>
      <w:r w:rsidRPr="00C749D5">
        <w:rPr>
          <w:rFonts w:ascii="Times New Roman" w:hAnsi="Times New Roman" w:cs="Times New Roman"/>
        </w:rPr>
        <w:t>radiation treatment.</w:t>
      </w:r>
    </w:p>
    <w:p w14:paraId="4D625628" w14:textId="77777777" w:rsidR="00F7307E" w:rsidRPr="00C749D5" w:rsidRDefault="00F7307E" w:rsidP="00F7307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6FF9B2" w14:textId="59E58FDF" w:rsidR="005B5027" w:rsidRPr="00C749D5" w:rsidRDefault="005B5027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Supplemental Figure 6.</w:t>
      </w:r>
      <w:r w:rsidR="009109FC">
        <w:rPr>
          <w:rFonts w:ascii="Times New Roman" w:hAnsi="Times New Roman" w:cs="Times New Roman"/>
        </w:rPr>
        <w:t xml:space="preserve"> Intracellular signaling cascades of GBM cells</w:t>
      </w:r>
    </w:p>
    <w:p w14:paraId="76CAF43B" w14:textId="22845A11" w:rsidR="005B5027" w:rsidRPr="00C749D5" w:rsidRDefault="00746369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 xml:space="preserve">Western blotting was used to analyze the activation of </w:t>
      </w:r>
      <w:r w:rsidRPr="00C749D5">
        <w:rPr>
          <w:rFonts w:ascii="Times New Roman" w:hAnsi="Times New Roman" w:cs="Times New Roman"/>
          <w:noProof/>
        </w:rPr>
        <w:t>mTor</w:t>
      </w:r>
      <w:r w:rsidRPr="00C749D5">
        <w:rPr>
          <w:rFonts w:ascii="Times New Roman" w:hAnsi="Times New Roman" w:cs="Times New Roman"/>
        </w:rPr>
        <w:t>, p38, and Erk as well as ATM levels following radiation, PIA, and radiation</w:t>
      </w:r>
      <w:r w:rsidR="00BD44EE">
        <w:rPr>
          <w:rFonts w:ascii="Times New Roman" w:hAnsi="Times New Roman" w:cs="Times New Roman"/>
        </w:rPr>
        <w:t xml:space="preserve"> </w:t>
      </w:r>
      <w:r w:rsidRPr="00C749D5">
        <w:rPr>
          <w:rFonts w:ascii="Times New Roman" w:hAnsi="Times New Roman" w:cs="Times New Roman"/>
        </w:rPr>
        <w:t>+</w:t>
      </w:r>
      <w:r w:rsidR="00BD44EE">
        <w:rPr>
          <w:rFonts w:ascii="Times New Roman" w:hAnsi="Times New Roman" w:cs="Times New Roman"/>
        </w:rPr>
        <w:t xml:space="preserve"> </w:t>
      </w:r>
      <w:r w:rsidRPr="00C749D5">
        <w:rPr>
          <w:rFonts w:ascii="Times New Roman" w:hAnsi="Times New Roman" w:cs="Times New Roman"/>
        </w:rPr>
        <w:t xml:space="preserve">PIA treatment in our panel of GBM cell lines. </w:t>
      </w:r>
    </w:p>
    <w:p w14:paraId="50900955" w14:textId="77777777" w:rsidR="00F7307E" w:rsidRPr="00C749D5" w:rsidRDefault="00F7307E" w:rsidP="00F7307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088214" w14:textId="1B62C6AB" w:rsidR="005B5027" w:rsidRPr="00C749D5" w:rsidRDefault="005B5027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Supplemental Figure 7.</w:t>
      </w:r>
      <w:r w:rsidR="009109FC">
        <w:rPr>
          <w:rFonts w:ascii="Times New Roman" w:hAnsi="Times New Roman" w:cs="Times New Roman"/>
        </w:rPr>
        <w:t xml:space="preserve"> Apoptosis assay of U87-p53 KD cells after PIA+RT</w:t>
      </w:r>
    </w:p>
    <w:p w14:paraId="587322D7" w14:textId="77777777" w:rsidR="005B5027" w:rsidRPr="00C749D5" w:rsidRDefault="00746369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Annexin V/PI apoptosis assay in the U87-p53KD 427 construct following the treatments indicated.</w:t>
      </w:r>
    </w:p>
    <w:p w14:paraId="40C2E2B0" w14:textId="77777777" w:rsidR="00F7307E" w:rsidRPr="00C749D5" w:rsidRDefault="00F7307E" w:rsidP="00F7307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0C6952" w14:textId="376C5C7F" w:rsidR="005B5027" w:rsidRPr="00C749D5" w:rsidRDefault="005B5027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Supplemental Figure 8.</w:t>
      </w:r>
      <w:r w:rsidR="009109FC">
        <w:rPr>
          <w:rFonts w:ascii="Times New Roman" w:hAnsi="Times New Roman" w:cs="Times New Roman"/>
        </w:rPr>
        <w:t xml:space="preserve"> Intracellular signaling cascades of LN18, LN229, U87, U87-p53 KD &amp; GSCs</w:t>
      </w:r>
    </w:p>
    <w:p w14:paraId="7B31591C" w14:textId="6667800B" w:rsidR="005B5027" w:rsidRPr="00C749D5" w:rsidRDefault="00746369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9D5">
        <w:rPr>
          <w:rFonts w:ascii="Times New Roman" w:hAnsi="Times New Roman" w:cs="Times New Roman"/>
        </w:rPr>
        <w:t>A</w:t>
      </w:r>
      <w:r w:rsidR="00200589" w:rsidRPr="00C749D5">
        <w:rPr>
          <w:rFonts w:ascii="Times New Roman" w:hAnsi="Times New Roman" w:cs="Times New Roman"/>
        </w:rPr>
        <w:t>kt, P-</w:t>
      </w:r>
      <w:r w:rsidRPr="00C749D5">
        <w:rPr>
          <w:rFonts w:ascii="Times New Roman" w:hAnsi="Times New Roman" w:cs="Times New Roman"/>
        </w:rPr>
        <w:t>Akt</w:t>
      </w:r>
      <w:r w:rsidR="00200589" w:rsidRPr="00C749D5">
        <w:rPr>
          <w:rFonts w:ascii="Times New Roman" w:hAnsi="Times New Roman" w:cs="Times New Roman"/>
        </w:rPr>
        <w:t>,</w:t>
      </w:r>
      <w:r w:rsidRPr="00C749D5">
        <w:rPr>
          <w:rFonts w:ascii="Times New Roman" w:hAnsi="Times New Roman" w:cs="Times New Roman"/>
        </w:rPr>
        <w:t xml:space="preserve"> GSK3</w:t>
      </w:r>
      <w:r w:rsidRPr="00920A20">
        <w:rPr>
          <w:rFonts w:ascii="Symbol" w:hAnsi="Symbol" w:cs="Times New Roman"/>
        </w:rPr>
        <w:t></w:t>
      </w:r>
      <w:r w:rsidR="00200589" w:rsidRPr="00920A20">
        <w:rPr>
          <w:rFonts w:ascii="Symbol" w:hAnsi="Symbol" w:cs="Times New Roman"/>
        </w:rPr>
        <w:t></w:t>
      </w:r>
      <w:r w:rsidR="00200589" w:rsidRPr="00C749D5">
        <w:rPr>
          <w:rFonts w:ascii="Times New Roman" w:hAnsi="Times New Roman" w:cs="Times New Roman"/>
        </w:rPr>
        <w:t xml:space="preserve"> </w:t>
      </w:r>
      <w:r w:rsidR="00A55217" w:rsidRPr="00C749D5">
        <w:rPr>
          <w:rFonts w:ascii="Times New Roman" w:hAnsi="Times New Roman" w:cs="Times New Roman"/>
        </w:rPr>
        <w:t>and P</w:t>
      </w:r>
      <w:r w:rsidR="00200589" w:rsidRPr="00C749D5">
        <w:rPr>
          <w:rFonts w:ascii="Times New Roman" w:hAnsi="Times New Roman" w:cs="Times New Roman"/>
        </w:rPr>
        <w:t>-GSK3</w:t>
      </w:r>
      <w:r w:rsidR="00200589" w:rsidRPr="00920A20">
        <w:rPr>
          <w:rFonts w:ascii="Symbol" w:hAnsi="Symbol" w:cs="Times New Roman"/>
        </w:rPr>
        <w:t></w:t>
      </w:r>
      <w:r w:rsidR="00200589" w:rsidRPr="00920A20">
        <w:rPr>
          <w:rFonts w:ascii="Symbol" w:hAnsi="Symbol" w:cs="Times New Roman"/>
        </w:rPr>
        <w:t></w:t>
      </w:r>
      <w:r w:rsidRPr="00C749D5">
        <w:rPr>
          <w:rFonts w:ascii="Times New Roman" w:hAnsi="Times New Roman" w:cs="Times New Roman"/>
        </w:rPr>
        <w:t xml:space="preserve">following </w:t>
      </w:r>
      <w:r w:rsidR="00200589" w:rsidRPr="00C749D5">
        <w:rPr>
          <w:rFonts w:ascii="Times New Roman" w:hAnsi="Times New Roman" w:cs="Times New Roman"/>
        </w:rPr>
        <w:t>2</w:t>
      </w:r>
      <w:r w:rsidRPr="00C749D5">
        <w:rPr>
          <w:rFonts w:ascii="Times New Roman" w:hAnsi="Times New Roman" w:cs="Times New Roman"/>
        </w:rPr>
        <w:t xml:space="preserve">5 </w:t>
      </w:r>
      <w:r w:rsidRPr="00920A20">
        <w:rPr>
          <w:rFonts w:ascii="Symbol" w:hAnsi="Symbol" w:cs="Times New Roman"/>
        </w:rPr>
        <w:t></w:t>
      </w:r>
      <w:r w:rsidRPr="00C749D5">
        <w:rPr>
          <w:rFonts w:ascii="Times New Roman" w:hAnsi="Times New Roman" w:cs="Times New Roman"/>
        </w:rPr>
        <w:t>M PIA and 6 Gy radiation treatment at the indicated times</w:t>
      </w:r>
      <w:r w:rsidR="00200589" w:rsidRPr="00C749D5">
        <w:rPr>
          <w:rFonts w:ascii="Times New Roman" w:hAnsi="Times New Roman" w:cs="Times New Roman"/>
        </w:rPr>
        <w:t xml:space="preserve"> in indicated cell lines</w:t>
      </w:r>
      <w:r w:rsidRPr="00C749D5">
        <w:rPr>
          <w:rFonts w:ascii="Times New Roman" w:hAnsi="Times New Roman" w:cs="Times New Roman"/>
        </w:rPr>
        <w:t>.</w:t>
      </w:r>
    </w:p>
    <w:p w14:paraId="2F347DB6" w14:textId="77777777" w:rsidR="005B5027" w:rsidRPr="00C749D5" w:rsidRDefault="005B5027" w:rsidP="00F7307E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B5027" w:rsidRPr="00C7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3523"/>
    <w:multiLevelType w:val="hybridMultilevel"/>
    <w:tmpl w:val="C6068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96C"/>
    <w:multiLevelType w:val="hybridMultilevel"/>
    <w:tmpl w:val="BBB48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3AD0"/>
    <w:multiLevelType w:val="hybridMultilevel"/>
    <w:tmpl w:val="A0381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6346"/>
    <w:multiLevelType w:val="hybridMultilevel"/>
    <w:tmpl w:val="6CD22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D0A"/>
    <w:multiLevelType w:val="hybridMultilevel"/>
    <w:tmpl w:val="0E646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10AB"/>
    <w:multiLevelType w:val="hybridMultilevel"/>
    <w:tmpl w:val="9AD0A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70EFC"/>
    <w:multiLevelType w:val="hybridMultilevel"/>
    <w:tmpl w:val="00109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03934"/>
    <w:multiLevelType w:val="hybridMultilevel"/>
    <w:tmpl w:val="68D07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17F67"/>
    <w:multiLevelType w:val="hybridMultilevel"/>
    <w:tmpl w:val="BFB89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733F3"/>
    <w:multiLevelType w:val="hybridMultilevel"/>
    <w:tmpl w:val="9C0A9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NzC1MDWwsDCzMLZQ0lEKTi0uzszPAykwqwUAPgzTJiwAAAA="/>
  </w:docVars>
  <w:rsids>
    <w:rsidRoot w:val="009649B0"/>
    <w:rsid w:val="0003613E"/>
    <w:rsid w:val="0005598E"/>
    <w:rsid w:val="00092A0D"/>
    <w:rsid w:val="001E7D54"/>
    <w:rsid w:val="00200589"/>
    <w:rsid w:val="002B511C"/>
    <w:rsid w:val="00303C16"/>
    <w:rsid w:val="00323913"/>
    <w:rsid w:val="00415209"/>
    <w:rsid w:val="004543BA"/>
    <w:rsid w:val="004D026F"/>
    <w:rsid w:val="005B5027"/>
    <w:rsid w:val="006A1696"/>
    <w:rsid w:val="00746369"/>
    <w:rsid w:val="00783F9A"/>
    <w:rsid w:val="00784654"/>
    <w:rsid w:val="00787615"/>
    <w:rsid w:val="007A2350"/>
    <w:rsid w:val="007D188E"/>
    <w:rsid w:val="008717CB"/>
    <w:rsid w:val="009109FC"/>
    <w:rsid w:val="00920146"/>
    <w:rsid w:val="00920A20"/>
    <w:rsid w:val="009649B0"/>
    <w:rsid w:val="009C53B5"/>
    <w:rsid w:val="00A55217"/>
    <w:rsid w:val="00AC364D"/>
    <w:rsid w:val="00AE7A1F"/>
    <w:rsid w:val="00B236A1"/>
    <w:rsid w:val="00BD44EE"/>
    <w:rsid w:val="00BF0359"/>
    <w:rsid w:val="00C749D5"/>
    <w:rsid w:val="00D90464"/>
    <w:rsid w:val="00E2213C"/>
    <w:rsid w:val="00E518D2"/>
    <w:rsid w:val="00E749D4"/>
    <w:rsid w:val="00F4540C"/>
    <w:rsid w:val="00F7307E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4A08F"/>
  <w15:docId w15:val="{92ADD39D-682F-47DE-ADF0-FA005259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0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543B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2788-9224-4A83-A542-4C06DE12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Wexner Medical Center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Palanichamy, Kamalakannan</dc:creator>
  <cp:keywords/>
  <dc:description/>
  <cp:lastModifiedBy>Palanichamy, Kamalakannan</cp:lastModifiedBy>
  <cp:revision>2</cp:revision>
  <cp:lastPrinted>2017-03-31T19:39:00Z</cp:lastPrinted>
  <dcterms:created xsi:type="dcterms:W3CDTF">2017-06-27T18:16:00Z</dcterms:created>
  <dcterms:modified xsi:type="dcterms:W3CDTF">2017-06-27T18:16:00Z</dcterms:modified>
</cp:coreProperties>
</file>