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5645E" w14:textId="77777777" w:rsidR="006743A9" w:rsidRDefault="006743A9" w:rsidP="006743A9">
      <w:pPr>
        <w:spacing w:after="0" w:line="36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t>SUPPLEMENTARY METHODS</w:t>
      </w:r>
    </w:p>
    <w:p w14:paraId="1B2865DC" w14:textId="77777777" w:rsidR="006743A9" w:rsidRPr="00871028" w:rsidRDefault="006743A9" w:rsidP="006743A9">
      <w:pPr>
        <w:spacing w:after="0" w:line="360" w:lineRule="auto"/>
        <w:rPr>
          <w:rFonts w:ascii="Times New Roman" w:hAnsi="Times New Roman" w:cs="Times New Roman"/>
          <w:b/>
          <w:sz w:val="24"/>
          <w:szCs w:val="24"/>
        </w:rPr>
      </w:pPr>
    </w:p>
    <w:p w14:paraId="77D85820" w14:textId="77777777" w:rsidR="006743A9" w:rsidRDefault="006743A9" w:rsidP="006743A9">
      <w:pPr>
        <w:spacing w:after="0" w:line="360" w:lineRule="auto"/>
        <w:rPr>
          <w:rFonts w:ascii="Times New Roman" w:hAnsi="Times New Roman" w:cs="Times New Roman"/>
          <w:b/>
          <w:sz w:val="24"/>
          <w:szCs w:val="24"/>
        </w:rPr>
      </w:pPr>
      <w:r>
        <w:rPr>
          <w:rFonts w:ascii="Times New Roman" w:hAnsi="Times New Roman" w:cs="Times New Roman"/>
          <w:b/>
          <w:sz w:val="24"/>
          <w:szCs w:val="24"/>
        </w:rPr>
        <w:t>Generation of MEDI3726 and Isotype Control ADC</w:t>
      </w:r>
    </w:p>
    <w:p w14:paraId="41B9AE19" w14:textId="77777777" w:rsidR="006743A9" w:rsidRPr="00E73F1B" w:rsidRDefault="006743A9" w:rsidP="006743A9">
      <w:pPr>
        <w:spacing w:after="0" w:line="360" w:lineRule="auto"/>
        <w:rPr>
          <w:rFonts w:ascii="Times New Roman" w:hAnsi="Times New Roman" w:cs="Times New Roman"/>
          <w:b/>
          <w:sz w:val="24"/>
          <w:szCs w:val="24"/>
        </w:rPr>
      </w:pPr>
    </w:p>
    <w:p w14:paraId="0B58D345" w14:textId="77777777" w:rsidR="006743A9" w:rsidRDefault="006743A9" w:rsidP="006743A9">
      <w:pPr>
        <w:spacing w:after="0" w:line="360" w:lineRule="auto"/>
        <w:rPr>
          <w:rFonts w:ascii="Times New Roman" w:hAnsi="Times New Roman" w:cs="Times New Roman"/>
          <w:sz w:val="24"/>
          <w:szCs w:val="24"/>
        </w:rPr>
      </w:pPr>
      <w:r>
        <w:rPr>
          <w:rFonts w:ascii="Times New Roman" w:hAnsi="Times New Roman" w:cs="Times New Roman"/>
          <w:sz w:val="24"/>
          <w:szCs w:val="24"/>
        </w:rPr>
        <w:t>The antibody components of MEDI3726 and the isotype control antibody-drug conjugate (ADC)</w:t>
      </w:r>
      <w:r w:rsidRPr="001362F8">
        <w:rPr>
          <w:rFonts w:ascii="Times New Roman" w:hAnsi="Times New Roman" w:cs="Times New Roman"/>
          <w:sz w:val="24"/>
          <w:szCs w:val="24"/>
        </w:rPr>
        <w:t xml:space="preserve"> were recombinantly produced in transient</w:t>
      </w:r>
      <w:r>
        <w:rPr>
          <w:rFonts w:ascii="Times New Roman" w:hAnsi="Times New Roman" w:cs="Times New Roman"/>
          <w:sz w:val="24"/>
          <w:szCs w:val="24"/>
        </w:rPr>
        <w:t>ly</w:t>
      </w:r>
      <w:r w:rsidRPr="001362F8">
        <w:rPr>
          <w:rFonts w:ascii="Times New Roman" w:hAnsi="Times New Roman" w:cs="Times New Roman"/>
          <w:sz w:val="24"/>
          <w:szCs w:val="24"/>
        </w:rPr>
        <w:t xml:space="preserve"> transfected CHO cells (</w:t>
      </w:r>
      <w:proofErr w:type="spellStart"/>
      <w:r w:rsidRPr="001362F8">
        <w:rPr>
          <w:rFonts w:ascii="Times New Roman" w:hAnsi="Times New Roman" w:cs="Times New Roman"/>
          <w:sz w:val="24"/>
          <w:szCs w:val="24"/>
        </w:rPr>
        <w:t>Evitria</w:t>
      </w:r>
      <w:proofErr w:type="spellEnd"/>
      <w:r w:rsidRPr="001362F8">
        <w:rPr>
          <w:rFonts w:ascii="Times New Roman" w:hAnsi="Times New Roman" w:cs="Times New Roman"/>
          <w:sz w:val="24"/>
          <w:szCs w:val="24"/>
        </w:rPr>
        <w:t>, Zurich, Switzerland) and purified on Protein A before conjugation</w:t>
      </w:r>
      <w:r>
        <w:rPr>
          <w:rFonts w:ascii="Times New Roman" w:hAnsi="Times New Roman" w:cs="Times New Roman"/>
          <w:sz w:val="24"/>
          <w:szCs w:val="24"/>
        </w:rPr>
        <w:t xml:space="preserve">. </w:t>
      </w:r>
      <w:r w:rsidRPr="00E73F1B">
        <w:rPr>
          <w:rFonts w:ascii="Times New Roman" w:hAnsi="Times New Roman" w:cs="Times New Roman"/>
          <w:sz w:val="24"/>
          <w:szCs w:val="24"/>
        </w:rPr>
        <w:t xml:space="preserve">To achieve </w:t>
      </w:r>
      <w:r>
        <w:rPr>
          <w:rFonts w:ascii="Times New Roman" w:hAnsi="Times New Roman" w:cs="Times New Roman"/>
          <w:sz w:val="24"/>
          <w:szCs w:val="24"/>
        </w:rPr>
        <w:t xml:space="preserve">a </w:t>
      </w:r>
      <w:r w:rsidRPr="00E73F1B">
        <w:rPr>
          <w:rFonts w:ascii="Times New Roman" w:hAnsi="Times New Roman" w:cs="Times New Roman"/>
          <w:sz w:val="24"/>
          <w:szCs w:val="24"/>
        </w:rPr>
        <w:t xml:space="preserve">DAR of 2, the following </w:t>
      </w:r>
      <w:r>
        <w:rPr>
          <w:rFonts w:ascii="Times New Roman" w:hAnsi="Times New Roman" w:cs="Times New Roman"/>
          <w:sz w:val="24"/>
          <w:szCs w:val="24"/>
        </w:rPr>
        <w:t xml:space="preserve">conjugation steps were followed. </w:t>
      </w:r>
      <w:r w:rsidRPr="00E73F1B">
        <w:rPr>
          <w:rFonts w:ascii="Times New Roman" w:hAnsi="Times New Roman" w:cs="Times New Roman"/>
          <w:sz w:val="24"/>
          <w:szCs w:val="24"/>
        </w:rPr>
        <w:t xml:space="preserve">A </w:t>
      </w:r>
      <w:proofErr w:type="gramStart"/>
      <w:r w:rsidRPr="00E73F1B">
        <w:rPr>
          <w:rFonts w:ascii="Times New Roman" w:hAnsi="Times New Roman" w:cs="Times New Roman"/>
          <w:sz w:val="24"/>
          <w:szCs w:val="24"/>
        </w:rPr>
        <w:t xml:space="preserve">50 </w:t>
      </w:r>
      <w:proofErr w:type="spellStart"/>
      <w:r w:rsidRPr="00E73F1B">
        <w:rPr>
          <w:rFonts w:ascii="Times New Roman" w:hAnsi="Times New Roman" w:cs="Times New Roman"/>
          <w:sz w:val="24"/>
          <w:szCs w:val="24"/>
        </w:rPr>
        <w:t>mM</w:t>
      </w:r>
      <w:proofErr w:type="spellEnd"/>
      <w:proofErr w:type="gramEnd"/>
      <w:r w:rsidRPr="00E73F1B">
        <w:rPr>
          <w:rFonts w:ascii="Times New Roman" w:hAnsi="Times New Roman" w:cs="Times New Roman"/>
          <w:sz w:val="24"/>
          <w:szCs w:val="24"/>
        </w:rPr>
        <w:t xml:space="preserve"> solution of </w:t>
      </w:r>
      <w:r>
        <w:rPr>
          <w:rFonts w:ascii="Times New Roman" w:hAnsi="Times New Roman" w:cs="Times New Roman"/>
          <w:sz w:val="24"/>
          <w:szCs w:val="24"/>
        </w:rPr>
        <w:t>T</w:t>
      </w:r>
      <w:r w:rsidRPr="00E73F1B">
        <w:rPr>
          <w:rFonts w:ascii="Times New Roman" w:hAnsi="Times New Roman" w:cs="Times New Roman"/>
          <w:sz w:val="24"/>
          <w:szCs w:val="24"/>
        </w:rPr>
        <w:t>ris</w:t>
      </w:r>
      <w:r>
        <w:rPr>
          <w:rFonts w:ascii="Times New Roman" w:hAnsi="Times New Roman" w:cs="Times New Roman"/>
          <w:sz w:val="24"/>
          <w:szCs w:val="24"/>
        </w:rPr>
        <w:t xml:space="preserve"> </w:t>
      </w:r>
      <w:r w:rsidRPr="00E73F1B">
        <w:rPr>
          <w:rFonts w:ascii="Times New Roman" w:hAnsi="Times New Roman" w:cs="Times New Roman"/>
          <w:sz w:val="24"/>
          <w:szCs w:val="24"/>
        </w:rPr>
        <w:t>(2-carboxyethyl)</w:t>
      </w:r>
      <w:r>
        <w:rPr>
          <w:rFonts w:ascii="Times New Roman" w:hAnsi="Times New Roman" w:cs="Times New Roman"/>
          <w:sz w:val="24"/>
          <w:szCs w:val="24"/>
        </w:rPr>
        <w:t xml:space="preserve"> </w:t>
      </w:r>
      <w:r w:rsidRPr="00E73F1B">
        <w:rPr>
          <w:rFonts w:ascii="Times New Roman" w:hAnsi="Times New Roman" w:cs="Times New Roman"/>
          <w:sz w:val="24"/>
          <w:szCs w:val="24"/>
        </w:rPr>
        <w:t xml:space="preserve">phosphine hydrochloride </w:t>
      </w:r>
      <w:r>
        <w:rPr>
          <w:rFonts w:ascii="Times New Roman" w:hAnsi="Times New Roman" w:cs="Times New Roman"/>
          <w:sz w:val="24"/>
          <w:szCs w:val="24"/>
        </w:rPr>
        <w:t>in PBS pH 7.4</w:t>
      </w:r>
      <w:r w:rsidRPr="00E73F1B">
        <w:rPr>
          <w:rFonts w:ascii="Times New Roman" w:hAnsi="Times New Roman" w:cs="Times New Roman"/>
          <w:sz w:val="24"/>
          <w:szCs w:val="24"/>
        </w:rPr>
        <w:t xml:space="preserve"> was added (50 molar equivalent/antibody, 13.8 micromoles, 277 </w:t>
      </w:r>
      <w:r w:rsidRPr="00E73F1B">
        <w:rPr>
          <w:rFonts w:ascii="Symbol" w:hAnsi="Symbol" w:cs="Times New Roman"/>
          <w:sz w:val="24"/>
          <w:szCs w:val="24"/>
        </w:rPr>
        <w:t></w:t>
      </w:r>
      <w:r w:rsidRPr="00E73F1B">
        <w:rPr>
          <w:rFonts w:ascii="Times New Roman" w:hAnsi="Times New Roman" w:cs="Times New Roman"/>
          <w:sz w:val="24"/>
          <w:szCs w:val="24"/>
        </w:rPr>
        <w:t>L) to a 21.0 mL solution of antibody (41.5 mg, 277 nmol) in reduction buffer containing PBS and</w:t>
      </w:r>
      <w:r>
        <w:rPr>
          <w:rFonts w:ascii="Times New Roman" w:hAnsi="Times New Roman" w:cs="Times New Roman"/>
          <w:sz w:val="24"/>
          <w:szCs w:val="24"/>
        </w:rPr>
        <w:t xml:space="preserve"> 1 </w:t>
      </w:r>
      <w:proofErr w:type="spellStart"/>
      <w:r>
        <w:rPr>
          <w:rFonts w:ascii="Times New Roman" w:hAnsi="Times New Roman" w:cs="Times New Roman"/>
          <w:sz w:val="24"/>
          <w:szCs w:val="24"/>
        </w:rPr>
        <w:t>mM</w:t>
      </w:r>
      <w:proofErr w:type="spellEnd"/>
      <w:r>
        <w:rPr>
          <w:rFonts w:ascii="Times New Roman" w:hAnsi="Times New Roman" w:cs="Times New Roman"/>
          <w:sz w:val="24"/>
          <w:szCs w:val="24"/>
        </w:rPr>
        <w:t xml:space="preserve"> EDTA</w:t>
      </w:r>
      <w:r w:rsidRPr="00E73F1B">
        <w:rPr>
          <w:rFonts w:ascii="Times New Roman" w:hAnsi="Times New Roman" w:cs="Times New Roman"/>
          <w:sz w:val="24"/>
          <w:szCs w:val="24"/>
        </w:rPr>
        <w:t xml:space="preserve"> and a final antibody concentration of 2 mg/</w:t>
      </w:r>
      <w:proofErr w:type="spellStart"/>
      <w:r w:rsidRPr="00E73F1B">
        <w:rPr>
          <w:rFonts w:ascii="Times New Roman" w:hAnsi="Times New Roman" w:cs="Times New Roman"/>
          <w:sz w:val="24"/>
          <w:szCs w:val="24"/>
        </w:rPr>
        <w:t>mL.</w:t>
      </w:r>
      <w:proofErr w:type="spellEnd"/>
      <w:r w:rsidRPr="00E73F1B">
        <w:rPr>
          <w:rFonts w:ascii="Times New Roman" w:hAnsi="Times New Roman" w:cs="Times New Roman"/>
          <w:sz w:val="24"/>
          <w:szCs w:val="24"/>
        </w:rPr>
        <w:t xml:space="preserve"> The reduction mixture was agitated </w:t>
      </w:r>
      <w:r>
        <w:rPr>
          <w:rFonts w:ascii="Times New Roman" w:hAnsi="Times New Roman" w:cs="Times New Roman"/>
          <w:sz w:val="24"/>
          <w:szCs w:val="24"/>
        </w:rPr>
        <w:t xml:space="preserve">at </w:t>
      </w:r>
      <w:r w:rsidRPr="00E73F1B">
        <w:rPr>
          <w:rFonts w:ascii="Times New Roman" w:hAnsi="Times New Roman" w:cs="Times New Roman"/>
          <w:sz w:val="24"/>
          <w:szCs w:val="24"/>
        </w:rPr>
        <w:t xml:space="preserve">65 rpm at room temperature in an orbital shaker for 24 h or until full reduction </w:t>
      </w:r>
      <w:r>
        <w:rPr>
          <w:rFonts w:ascii="Times New Roman" w:hAnsi="Times New Roman" w:cs="Times New Roman"/>
          <w:sz w:val="24"/>
          <w:szCs w:val="24"/>
        </w:rPr>
        <w:t>was</w:t>
      </w:r>
      <w:r w:rsidRPr="00E73F1B">
        <w:rPr>
          <w:rFonts w:ascii="Times New Roman" w:hAnsi="Times New Roman" w:cs="Times New Roman"/>
          <w:sz w:val="24"/>
          <w:szCs w:val="24"/>
        </w:rPr>
        <w:t xml:space="preserve"> observed by </w:t>
      </w:r>
      <w:r>
        <w:rPr>
          <w:rFonts w:ascii="Times New Roman" w:hAnsi="Times New Roman" w:cs="Times New Roman"/>
          <w:sz w:val="24"/>
          <w:szCs w:val="24"/>
        </w:rPr>
        <w:t>ultrahigh-pressure liquid chromatography</w:t>
      </w:r>
      <w:r w:rsidRPr="00E73F1B">
        <w:rPr>
          <w:rFonts w:ascii="Times New Roman" w:hAnsi="Times New Roman" w:cs="Times New Roman"/>
          <w:sz w:val="24"/>
          <w:szCs w:val="24"/>
        </w:rPr>
        <w:t>). The reduced antibody was buffer</w:t>
      </w:r>
      <w:r>
        <w:rPr>
          <w:rFonts w:ascii="Times New Roman" w:hAnsi="Times New Roman" w:cs="Times New Roman"/>
          <w:sz w:val="24"/>
          <w:szCs w:val="24"/>
        </w:rPr>
        <w:t>-</w:t>
      </w:r>
      <w:r w:rsidRPr="00E73F1B">
        <w:rPr>
          <w:rFonts w:ascii="Times New Roman" w:hAnsi="Times New Roman" w:cs="Times New Roman"/>
          <w:sz w:val="24"/>
          <w:szCs w:val="24"/>
        </w:rPr>
        <w:t>exchanged</w:t>
      </w:r>
      <w:r>
        <w:rPr>
          <w:rFonts w:ascii="Times New Roman" w:hAnsi="Times New Roman" w:cs="Times New Roman"/>
          <w:sz w:val="24"/>
          <w:szCs w:val="24"/>
        </w:rPr>
        <w:t xml:space="preserve"> by spin filter centrifugation</w:t>
      </w:r>
      <w:r w:rsidRPr="00E73F1B">
        <w:rPr>
          <w:rFonts w:ascii="Times New Roman" w:hAnsi="Times New Roman" w:cs="Times New Roman"/>
          <w:sz w:val="24"/>
          <w:szCs w:val="24"/>
        </w:rPr>
        <w:t xml:space="preserve"> into a conjugation buffer containing PBS pH 7.4 and 1 </w:t>
      </w:r>
      <w:proofErr w:type="spellStart"/>
      <w:r w:rsidRPr="00E73F1B">
        <w:rPr>
          <w:rFonts w:ascii="Times New Roman" w:hAnsi="Times New Roman" w:cs="Times New Roman"/>
          <w:sz w:val="24"/>
          <w:szCs w:val="24"/>
        </w:rPr>
        <w:t>mM</w:t>
      </w:r>
      <w:proofErr w:type="spellEnd"/>
      <w:r w:rsidRPr="00E73F1B">
        <w:rPr>
          <w:rFonts w:ascii="Times New Roman" w:hAnsi="Times New Roman" w:cs="Times New Roman"/>
          <w:sz w:val="24"/>
          <w:szCs w:val="24"/>
        </w:rPr>
        <w:t xml:space="preserve"> EDTA to remove all the excess reducing agent, </w:t>
      </w:r>
      <w:r>
        <w:rPr>
          <w:rFonts w:ascii="Times New Roman" w:hAnsi="Times New Roman" w:cs="Times New Roman"/>
          <w:sz w:val="24"/>
          <w:szCs w:val="24"/>
        </w:rPr>
        <w:t>then</w:t>
      </w:r>
      <w:r w:rsidRPr="00E73F1B">
        <w:rPr>
          <w:rFonts w:ascii="Times New Roman" w:hAnsi="Times New Roman" w:cs="Times New Roman"/>
          <w:sz w:val="24"/>
          <w:szCs w:val="24"/>
        </w:rPr>
        <w:t xml:space="preserve"> sterile-filtered. </w:t>
      </w:r>
      <w:proofErr w:type="spellStart"/>
      <w:r>
        <w:rPr>
          <w:rFonts w:ascii="Times New Roman" w:hAnsi="Times New Roman" w:cs="Times New Roman"/>
          <w:sz w:val="24"/>
          <w:szCs w:val="24"/>
        </w:rPr>
        <w:t>Tesirine</w:t>
      </w:r>
      <w:proofErr w:type="spellEnd"/>
      <w:r w:rsidRPr="00E73F1B">
        <w:rPr>
          <w:rFonts w:ascii="Times New Roman" w:hAnsi="Times New Roman" w:cs="Times New Roman"/>
          <w:sz w:val="24"/>
          <w:szCs w:val="24"/>
        </w:rPr>
        <w:t xml:space="preserve"> </w:t>
      </w:r>
      <w:r>
        <w:rPr>
          <w:rFonts w:ascii="Times New Roman" w:hAnsi="Times New Roman" w:cs="Times New Roman"/>
          <w:sz w:val="24"/>
          <w:szCs w:val="24"/>
        </w:rPr>
        <w:t xml:space="preserve">(22) </w:t>
      </w:r>
      <w:r w:rsidRPr="00E73F1B">
        <w:rPr>
          <w:rFonts w:ascii="Times New Roman" w:hAnsi="Times New Roman" w:cs="Times New Roman"/>
          <w:sz w:val="24"/>
          <w:szCs w:val="24"/>
        </w:rPr>
        <w:t xml:space="preserve">was added as a </w:t>
      </w:r>
      <w:r>
        <w:rPr>
          <w:rFonts w:ascii="Times New Roman" w:hAnsi="Times New Roman" w:cs="Times New Roman"/>
          <w:sz w:val="24"/>
          <w:szCs w:val="24"/>
        </w:rPr>
        <w:t>dimethyl sulfoxide (</w:t>
      </w:r>
      <w:r w:rsidRPr="00E73F1B">
        <w:rPr>
          <w:rFonts w:ascii="Times New Roman" w:hAnsi="Times New Roman" w:cs="Times New Roman"/>
          <w:sz w:val="24"/>
          <w:szCs w:val="24"/>
        </w:rPr>
        <w:t>DMSO</w:t>
      </w:r>
      <w:r>
        <w:rPr>
          <w:rFonts w:ascii="Times New Roman" w:hAnsi="Times New Roman" w:cs="Times New Roman"/>
          <w:sz w:val="24"/>
          <w:szCs w:val="24"/>
        </w:rPr>
        <w:t>)</w:t>
      </w:r>
      <w:r w:rsidRPr="00E73F1B">
        <w:rPr>
          <w:rFonts w:ascii="Times New Roman" w:hAnsi="Times New Roman" w:cs="Times New Roman"/>
          <w:sz w:val="24"/>
          <w:szCs w:val="24"/>
        </w:rPr>
        <w:t xml:space="preserve"> solution (10 molar equivalent/antibody, 1.38 micromoles, in 2.1 mL DMSO) to 18.5 mL of th</w:t>
      </w:r>
      <w:r>
        <w:rPr>
          <w:rFonts w:ascii="Times New Roman" w:hAnsi="Times New Roman" w:cs="Times New Roman"/>
          <w:sz w:val="24"/>
          <w:szCs w:val="24"/>
        </w:rPr>
        <w:t>e</w:t>
      </w:r>
      <w:r w:rsidRPr="00E73F1B">
        <w:rPr>
          <w:rFonts w:ascii="Times New Roman" w:hAnsi="Times New Roman" w:cs="Times New Roman"/>
          <w:sz w:val="24"/>
          <w:szCs w:val="24"/>
        </w:rPr>
        <w:t xml:space="preserve"> reduced antibody solution (20.75 mg, 138 nmol) for a 10% (v/v) final DMSO concentration at a final antibody concentration of 1.0 mg/</w:t>
      </w:r>
      <w:proofErr w:type="spellStart"/>
      <w:r w:rsidRPr="00E73F1B">
        <w:rPr>
          <w:rFonts w:ascii="Times New Roman" w:hAnsi="Times New Roman" w:cs="Times New Roman"/>
          <w:sz w:val="24"/>
          <w:szCs w:val="24"/>
        </w:rPr>
        <w:t>mL.</w:t>
      </w:r>
      <w:proofErr w:type="spellEnd"/>
      <w:r w:rsidRPr="00E73F1B">
        <w:rPr>
          <w:rFonts w:ascii="Times New Roman" w:hAnsi="Times New Roman" w:cs="Times New Roman"/>
          <w:sz w:val="24"/>
          <w:szCs w:val="24"/>
        </w:rPr>
        <w:t xml:space="preserve"> The solution was mixed for </w:t>
      </w:r>
      <w:r>
        <w:rPr>
          <w:rFonts w:ascii="Times New Roman" w:hAnsi="Times New Roman" w:cs="Times New Roman"/>
          <w:sz w:val="24"/>
          <w:szCs w:val="24"/>
        </w:rPr>
        <w:t>approximately</w:t>
      </w:r>
      <w:r w:rsidRPr="00E73F1B">
        <w:rPr>
          <w:rFonts w:ascii="Times New Roman" w:hAnsi="Times New Roman" w:cs="Times New Roman"/>
          <w:sz w:val="24"/>
          <w:szCs w:val="24"/>
        </w:rPr>
        <w:t xml:space="preserve"> 1.5 h at room temperature</w:t>
      </w:r>
      <w:r>
        <w:rPr>
          <w:rFonts w:ascii="Times New Roman" w:hAnsi="Times New Roman" w:cs="Times New Roman"/>
          <w:sz w:val="24"/>
          <w:szCs w:val="24"/>
        </w:rPr>
        <w:t>. T</w:t>
      </w:r>
      <w:r w:rsidRPr="00E73F1B">
        <w:rPr>
          <w:rFonts w:ascii="Times New Roman" w:hAnsi="Times New Roman" w:cs="Times New Roman"/>
          <w:sz w:val="24"/>
          <w:szCs w:val="24"/>
        </w:rPr>
        <w:t xml:space="preserve">he conjugation was quenched by addition of N-acetyl cysteine (6 micromoles, 60 </w:t>
      </w:r>
      <w:r w:rsidRPr="00E73F1B">
        <w:rPr>
          <w:rFonts w:ascii="Symbol" w:hAnsi="Symbol" w:cs="Times New Roman"/>
          <w:sz w:val="24"/>
          <w:szCs w:val="24"/>
        </w:rPr>
        <w:t></w:t>
      </w:r>
      <w:r w:rsidRPr="00E73F1B">
        <w:rPr>
          <w:rFonts w:ascii="Times New Roman" w:hAnsi="Times New Roman" w:cs="Times New Roman"/>
          <w:sz w:val="24"/>
          <w:szCs w:val="24"/>
        </w:rPr>
        <w:t xml:space="preserve">L at 100 </w:t>
      </w:r>
      <w:proofErr w:type="spellStart"/>
      <w:r w:rsidRPr="00E73F1B">
        <w:rPr>
          <w:rFonts w:ascii="Times New Roman" w:hAnsi="Times New Roman" w:cs="Times New Roman"/>
          <w:sz w:val="24"/>
          <w:szCs w:val="24"/>
        </w:rPr>
        <w:t>mM</w:t>
      </w:r>
      <w:proofErr w:type="spellEnd"/>
      <w:r w:rsidRPr="00E73F1B">
        <w:rPr>
          <w:rFonts w:ascii="Times New Roman" w:hAnsi="Times New Roman" w:cs="Times New Roman"/>
          <w:sz w:val="24"/>
          <w:szCs w:val="24"/>
        </w:rPr>
        <w:t xml:space="preserve">), and the ADC was purified by spin filtration </w:t>
      </w:r>
      <w:r>
        <w:rPr>
          <w:rFonts w:ascii="Times New Roman" w:hAnsi="Times New Roman" w:cs="Times New Roman"/>
          <w:sz w:val="24"/>
          <w:szCs w:val="24"/>
        </w:rPr>
        <w:t xml:space="preserve">with </w:t>
      </w:r>
      <w:r w:rsidRPr="00E73F1B">
        <w:rPr>
          <w:rFonts w:ascii="Times New Roman" w:hAnsi="Times New Roman" w:cs="Times New Roman"/>
          <w:sz w:val="24"/>
          <w:szCs w:val="24"/>
        </w:rPr>
        <w:t xml:space="preserve">a 15 mL </w:t>
      </w:r>
      <w:proofErr w:type="spellStart"/>
      <w:r w:rsidRPr="00E73F1B">
        <w:rPr>
          <w:rFonts w:ascii="Times New Roman" w:hAnsi="Times New Roman" w:cs="Times New Roman"/>
          <w:sz w:val="24"/>
          <w:szCs w:val="24"/>
        </w:rPr>
        <w:t>Amicon</w:t>
      </w:r>
      <w:proofErr w:type="spellEnd"/>
      <w:r w:rsidRPr="00E73F1B">
        <w:rPr>
          <w:rFonts w:ascii="Times New Roman" w:hAnsi="Times New Roman" w:cs="Times New Roman"/>
          <w:sz w:val="24"/>
          <w:szCs w:val="24"/>
        </w:rPr>
        <w:t xml:space="preserve"> </w:t>
      </w:r>
      <w:proofErr w:type="spellStart"/>
      <w:r w:rsidRPr="00E73F1B">
        <w:rPr>
          <w:rFonts w:ascii="Times New Roman" w:hAnsi="Times New Roman" w:cs="Times New Roman"/>
          <w:sz w:val="24"/>
          <w:szCs w:val="24"/>
        </w:rPr>
        <w:t>Ultracell</w:t>
      </w:r>
      <w:proofErr w:type="spellEnd"/>
      <w:r w:rsidRPr="00E73F1B">
        <w:rPr>
          <w:rFonts w:ascii="Times New Roman" w:hAnsi="Times New Roman" w:cs="Times New Roman"/>
          <w:sz w:val="24"/>
          <w:szCs w:val="24"/>
        </w:rPr>
        <w:t xml:space="preserve"> 50 </w:t>
      </w:r>
      <w:proofErr w:type="spellStart"/>
      <w:r w:rsidRPr="00E73F1B">
        <w:rPr>
          <w:rFonts w:ascii="Times New Roman" w:hAnsi="Times New Roman" w:cs="Times New Roman"/>
          <w:sz w:val="24"/>
          <w:szCs w:val="24"/>
        </w:rPr>
        <w:t>kDa</w:t>
      </w:r>
      <w:proofErr w:type="spellEnd"/>
      <w:r w:rsidRPr="00E73F1B">
        <w:rPr>
          <w:rFonts w:ascii="Times New Roman" w:hAnsi="Times New Roman" w:cs="Times New Roman"/>
          <w:sz w:val="24"/>
          <w:szCs w:val="24"/>
        </w:rPr>
        <w:t xml:space="preserve"> </w:t>
      </w:r>
      <w:r>
        <w:rPr>
          <w:rFonts w:ascii="Times New Roman" w:hAnsi="Times New Roman" w:cs="Times New Roman"/>
          <w:sz w:val="24"/>
          <w:szCs w:val="24"/>
        </w:rPr>
        <w:t>molecular weight cut-off</w:t>
      </w:r>
      <w:r w:rsidRPr="00E73F1B">
        <w:rPr>
          <w:rFonts w:ascii="Times New Roman" w:hAnsi="Times New Roman" w:cs="Times New Roman"/>
          <w:sz w:val="24"/>
          <w:szCs w:val="24"/>
        </w:rPr>
        <w:t xml:space="preserve"> spin filter.</w:t>
      </w:r>
      <w:r>
        <w:rPr>
          <w:rFonts w:ascii="Times New Roman" w:hAnsi="Times New Roman" w:cs="Times New Roman"/>
          <w:sz w:val="24"/>
          <w:szCs w:val="24"/>
        </w:rPr>
        <w:t xml:space="preserve"> </w:t>
      </w:r>
    </w:p>
    <w:p w14:paraId="69ADBDE7" w14:textId="77777777" w:rsidR="006743A9" w:rsidRDefault="006743A9" w:rsidP="006743A9">
      <w:pPr>
        <w:spacing w:after="0" w:line="360" w:lineRule="auto"/>
        <w:rPr>
          <w:rFonts w:ascii="Times New Roman" w:hAnsi="Times New Roman" w:cs="Times New Roman"/>
          <w:sz w:val="24"/>
          <w:szCs w:val="24"/>
        </w:rPr>
      </w:pPr>
    </w:p>
    <w:p w14:paraId="495B3DD4" w14:textId="77777777" w:rsidR="006743A9" w:rsidRDefault="006743A9" w:rsidP="006743A9">
      <w:pPr>
        <w:spacing w:after="0" w:line="360" w:lineRule="auto"/>
        <w:rPr>
          <w:rFonts w:ascii="Times New Roman" w:hAnsi="Times New Roman" w:cs="Times New Roman"/>
          <w:b/>
          <w:sz w:val="24"/>
          <w:szCs w:val="24"/>
        </w:rPr>
      </w:pPr>
      <w:r w:rsidRPr="004E453D">
        <w:rPr>
          <w:rFonts w:ascii="Times New Roman" w:hAnsi="Times New Roman" w:cs="Times New Roman"/>
          <w:b/>
          <w:sz w:val="24"/>
          <w:szCs w:val="24"/>
        </w:rPr>
        <w:t>D</w:t>
      </w:r>
      <w:r>
        <w:rPr>
          <w:rFonts w:ascii="Times New Roman" w:hAnsi="Times New Roman" w:cs="Times New Roman"/>
          <w:b/>
          <w:sz w:val="24"/>
          <w:szCs w:val="24"/>
        </w:rPr>
        <w:t>rug-to-antibody Ratio D</w:t>
      </w:r>
      <w:r w:rsidRPr="004E453D">
        <w:rPr>
          <w:rFonts w:ascii="Times New Roman" w:hAnsi="Times New Roman" w:cs="Times New Roman"/>
          <w:b/>
          <w:sz w:val="24"/>
          <w:szCs w:val="24"/>
        </w:rPr>
        <w:t>etermination</w:t>
      </w:r>
      <w:r>
        <w:rPr>
          <w:rFonts w:ascii="Times New Roman" w:hAnsi="Times New Roman" w:cs="Times New Roman"/>
          <w:b/>
          <w:sz w:val="24"/>
          <w:szCs w:val="24"/>
        </w:rPr>
        <w:t xml:space="preserve"> by Reduced Reversed Phase Liquid Chromatography</w:t>
      </w:r>
    </w:p>
    <w:p w14:paraId="4C5FD1F8" w14:textId="77777777" w:rsidR="006743A9" w:rsidRPr="004E453D" w:rsidRDefault="006743A9" w:rsidP="006743A9">
      <w:pPr>
        <w:spacing w:after="0" w:line="360" w:lineRule="auto"/>
        <w:rPr>
          <w:rFonts w:ascii="Times New Roman" w:hAnsi="Times New Roman" w:cs="Times New Roman"/>
          <w:b/>
          <w:sz w:val="24"/>
          <w:szCs w:val="24"/>
        </w:rPr>
      </w:pPr>
    </w:p>
    <w:p w14:paraId="1306FCC6" w14:textId="77777777" w:rsidR="006743A9" w:rsidRDefault="006743A9" w:rsidP="006743A9">
      <w:pPr>
        <w:spacing w:after="0" w:line="360" w:lineRule="auto"/>
        <w:rPr>
          <w:rFonts w:ascii="Times New Roman" w:hAnsi="Times New Roman" w:cs="Times New Roman"/>
          <w:sz w:val="24"/>
          <w:szCs w:val="24"/>
        </w:rPr>
      </w:pPr>
      <w:r w:rsidRPr="00866825">
        <w:rPr>
          <w:rFonts w:ascii="Times New Roman" w:hAnsi="Times New Roman" w:cs="Times New Roman"/>
          <w:sz w:val="24"/>
          <w:szCs w:val="24"/>
        </w:rPr>
        <w:t>Antibody or ADC (</w:t>
      </w:r>
      <w:r>
        <w:rPr>
          <w:rFonts w:ascii="Times New Roman" w:hAnsi="Times New Roman" w:cs="Times New Roman"/>
          <w:sz w:val="24"/>
          <w:szCs w:val="24"/>
        </w:rPr>
        <w:t>approximately</w:t>
      </w:r>
      <w:r w:rsidRPr="00866825">
        <w:rPr>
          <w:rFonts w:ascii="Times New Roman" w:hAnsi="Times New Roman" w:cs="Times New Roman"/>
          <w:sz w:val="24"/>
          <w:szCs w:val="24"/>
        </w:rPr>
        <w:t xml:space="preserve"> 35 </w:t>
      </w:r>
      <w:proofErr w:type="spellStart"/>
      <w:r w:rsidRPr="00866825">
        <w:rPr>
          <w:rFonts w:ascii="Times New Roman" w:hAnsi="Times New Roman" w:cs="Times New Roman"/>
          <w:sz w:val="24"/>
          <w:szCs w:val="24"/>
        </w:rPr>
        <w:t>μg</w:t>
      </w:r>
      <w:proofErr w:type="spellEnd"/>
      <w:r w:rsidRPr="00866825">
        <w:rPr>
          <w:rFonts w:ascii="Times New Roman" w:hAnsi="Times New Roman" w:cs="Times New Roman"/>
          <w:sz w:val="24"/>
          <w:szCs w:val="24"/>
        </w:rPr>
        <w:t xml:space="preserve"> in 35 </w:t>
      </w:r>
      <w:proofErr w:type="spellStart"/>
      <w:r w:rsidRPr="00866825">
        <w:rPr>
          <w:rFonts w:ascii="Times New Roman" w:hAnsi="Times New Roman" w:cs="Times New Roman"/>
          <w:sz w:val="24"/>
          <w:szCs w:val="24"/>
        </w:rPr>
        <w:t>μL</w:t>
      </w:r>
      <w:proofErr w:type="spellEnd"/>
      <w:r w:rsidRPr="00866825">
        <w:rPr>
          <w:rFonts w:ascii="Times New Roman" w:hAnsi="Times New Roman" w:cs="Times New Roman"/>
          <w:sz w:val="24"/>
          <w:szCs w:val="24"/>
        </w:rPr>
        <w:t xml:space="preserve">) was reduced by </w:t>
      </w:r>
      <w:r>
        <w:rPr>
          <w:rFonts w:ascii="Times New Roman" w:hAnsi="Times New Roman" w:cs="Times New Roman"/>
          <w:sz w:val="24"/>
          <w:szCs w:val="24"/>
        </w:rPr>
        <w:t xml:space="preserve">the </w:t>
      </w:r>
      <w:r w:rsidRPr="00866825">
        <w:rPr>
          <w:rFonts w:ascii="Times New Roman" w:hAnsi="Times New Roman" w:cs="Times New Roman"/>
          <w:sz w:val="24"/>
          <w:szCs w:val="24"/>
        </w:rPr>
        <w:t xml:space="preserve">addition of 10 </w:t>
      </w:r>
      <w:proofErr w:type="spellStart"/>
      <w:r w:rsidRPr="00866825">
        <w:rPr>
          <w:rFonts w:ascii="Times New Roman" w:hAnsi="Times New Roman" w:cs="Times New Roman"/>
          <w:sz w:val="24"/>
          <w:szCs w:val="24"/>
        </w:rPr>
        <w:t>μL</w:t>
      </w:r>
      <w:proofErr w:type="spellEnd"/>
      <w:r w:rsidRPr="00866825">
        <w:rPr>
          <w:rFonts w:ascii="Times New Roman" w:hAnsi="Times New Roman" w:cs="Times New Roman"/>
          <w:sz w:val="24"/>
          <w:szCs w:val="24"/>
        </w:rPr>
        <w:t xml:space="preserve"> borate buffer (100 </w:t>
      </w:r>
      <w:proofErr w:type="spellStart"/>
      <w:r w:rsidRPr="00866825">
        <w:rPr>
          <w:rFonts w:ascii="Times New Roman" w:hAnsi="Times New Roman" w:cs="Times New Roman"/>
          <w:sz w:val="24"/>
          <w:szCs w:val="24"/>
        </w:rPr>
        <w:t>mM</w:t>
      </w:r>
      <w:proofErr w:type="spellEnd"/>
      <w:r w:rsidRPr="00866825">
        <w:rPr>
          <w:rFonts w:ascii="Times New Roman" w:hAnsi="Times New Roman" w:cs="Times New Roman"/>
          <w:sz w:val="24"/>
          <w:szCs w:val="24"/>
        </w:rPr>
        <w:t>, pH</w:t>
      </w:r>
      <w:r>
        <w:rPr>
          <w:rFonts w:ascii="Times New Roman" w:hAnsi="Times New Roman" w:cs="Times New Roman"/>
          <w:sz w:val="24"/>
          <w:szCs w:val="24"/>
        </w:rPr>
        <w:t xml:space="preserve"> </w:t>
      </w:r>
      <w:r w:rsidRPr="00866825">
        <w:rPr>
          <w:rFonts w:ascii="Times New Roman" w:hAnsi="Times New Roman" w:cs="Times New Roman"/>
          <w:sz w:val="24"/>
          <w:szCs w:val="24"/>
        </w:rPr>
        <w:t xml:space="preserve">8.4) and 5 </w:t>
      </w:r>
      <w:proofErr w:type="spellStart"/>
      <w:r w:rsidRPr="00866825">
        <w:rPr>
          <w:rFonts w:ascii="Times New Roman" w:hAnsi="Times New Roman" w:cs="Times New Roman"/>
          <w:sz w:val="24"/>
          <w:szCs w:val="24"/>
        </w:rPr>
        <w:t>μL</w:t>
      </w:r>
      <w:proofErr w:type="spellEnd"/>
      <w:r w:rsidRPr="00866825">
        <w:rPr>
          <w:rFonts w:ascii="Times New Roman" w:hAnsi="Times New Roman" w:cs="Times New Roman"/>
          <w:sz w:val="24"/>
          <w:szCs w:val="24"/>
        </w:rPr>
        <w:t xml:space="preserve"> </w:t>
      </w:r>
      <w:r>
        <w:rPr>
          <w:rFonts w:ascii="Times New Roman" w:hAnsi="Times New Roman" w:cs="Times New Roman"/>
          <w:sz w:val="24"/>
          <w:szCs w:val="24"/>
        </w:rPr>
        <w:t>dithiothreitol</w:t>
      </w:r>
      <w:r w:rsidRPr="00866825">
        <w:rPr>
          <w:rFonts w:ascii="Times New Roman" w:hAnsi="Times New Roman" w:cs="Times New Roman"/>
          <w:sz w:val="24"/>
          <w:szCs w:val="24"/>
        </w:rPr>
        <w:t xml:space="preserve"> (0.5 M in water), and heated at 37°C for 15 min. The sample was diluted with</w:t>
      </w:r>
      <w:r>
        <w:rPr>
          <w:rFonts w:ascii="Times New Roman" w:hAnsi="Times New Roman" w:cs="Times New Roman"/>
          <w:sz w:val="24"/>
          <w:szCs w:val="24"/>
        </w:rPr>
        <w:t xml:space="preserve"> 1 volume of </w:t>
      </w:r>
      <w:proofErr w:type="spellStart"/>
      <w:proofErr w:type="gramStart"/>
      <w:r>
        <w:rPr>
          <w:rFonts w:ascii="Times New Roman" w:hAnsi="Times New Roman" w:cs="Times New Roman"/>
          <w:sz w:val="24"/>
          <w:szCs w:val="24"/>
        </w:rPr>
        <w:t>acetonitrile:water</w:t>
      </w:r>
      <w:proofErr w:type="gramEnd"/>
      <w:r>
        <w:rPr>
          <w:rFonts w:ascii="Times New Roman" w:hAnsi="Times New Roman" w:cs="Times New Roman"/>
          <w:sz w:val="24"/>
          <w:szCs w:val="24"/>
        </w:rPr>
        <w:t>:formic</w:t>
      </w:r>
      <w:proofErr w:type="spellEnd"/>
      <w:r>
        <w:rPr>
          <w:rFonts w:ascii="Times New Roman" w:hAnsi="Times New Roman" w:cs="Times New Roman"/>
          <w:sz w:val="24"/>
          <w:szCs w:val="24"/>
        </w:rPr>
        <w:t xml:space="preserve"> acid (49%:49%:</w:t>
      </w:r>
      <w:r w:rsidRPr="00866825">
        <w:rPr>
          <w:rFonts w:ascii="Times New Roman" w:hAnsi="Times New Roman" w:cs="Times New Roman"/>
          <w:sz w:val="24"/>
          <w:szCs w:val="24"/>
        </w:rPr>
        <w:t xml:space="preserve">2% v/v), and injected onto a </w:t>
      </w:r>
      <w:proofErr w:type="spellStart"/>
      <w:r w:rsidRPr="00866825">
        <w:rPr>
          <w:rFonts w:ascii="Times New Roman" w:hAnsi="Times New Roman" w:cs="Times New Roman"/>
          <w:sz w:val="24"/>
          <w:szCs w:val="24"/>
        </w:rPr>
        <w:t>Widepore</w:t>
      </w:r>
      <w:proofErr w:type="spellEnd"/>
      <w:r w:rsidRPr="00866825">
        <w:rPr>
          <w:rFonts w:ascii="Times New Roman" w:hAnsi="Times New Roman" w:cs="Times New Roman"/>
          <w:sz w:val="24"/>
          <w:szCs w:val="24"/>
        </w:rPr>
        <w:t xml:space="preserve"> 3.6μ</w:t>
      </w:r>
      <w:r>
        <w:rPr>
          <w:rFonts w:ascii="Times New Roman" w:hAnsi="Times New Roman" w:cs="Times New Roman"/>
          <w:sz w:val="24"/>
          <w:szCs w:val="24"/>
        </w:rPr>
        <w:t xml:space="preserve"> </w:t>
      </w:r>
      <w:r w:rsidRPr="00866825">
        <w:rPr>
          <w:rFonts w:ascii="Times New Roman" w:hAnsi="Times New Roman" w:cs="Times New Roman"/>
          <w:sz w:val="24"/>
          <w:szCs w:val="24"/>
        </w:rPr>
        <w:t>XB-C18 150 x 2.1 mm (P/N 00F-4482-AN) column (</w:t>
      </w:r>
      <w:proofErr w:type="spellStart"/>
      <w:r w:rsidRPr="00866825">
        <w:rPr>
          <w:rFonts w:ascii="Times New Roman" w:hAnsi="Times New Roman" w:cs="Times New Roman"/>
          <w:sz w:val="24"/>
          <w:szCs w:val="24"/>
        </w:rPr>
        <w:t>Phenomenex</w:t>
      </w:r>
      <w:proofErr w:type="spellEnd"/>
      <w:r w:rsidRPr="00866825">
        <w:rPr>
          <w:rFonts w:ascii="Times New Roman" w:hAnsi="Times New Roman" w:cs="Times New Roman"/>
          <w:sz w:val="24"/>
          <w:szCs w:val="24"/>
        </w:rPr>
        <w:t xml:space="preserve"> </w:t>
      </w:r>
      <w:proofErr w:type="spellStart"/>
      <w:r w:rsidRPr="00866825">
        <w:rPr>
          <w:rFonts w:ascii="Times New Roman" w:hAnsi="Times New Roman" w:cs="Times New Roman"/>
          <w:sz w:val="24"/>
          <w:szCs w:val="24"/>
        </w:rPr>
        <w:t>Aeris</w:t>
      </w:r>
      <w:proofErr w:type="spellEnd"/>
      <w:r w:rsidRPr="00866825">
        <w:rPr>
          <w:rFonts w:ascii="Times New Roman" w:hAnsi="Times New Roman" w:cs="Times New Roman"/>
          <w:sz w:val="24"/>
          <w:szCs w:val="24"/>
        </w:rPr>
        <w:t>) at 80°C, in a</w:t>
      </w:r>
      <w:r>
        <w:rPr>
          <w:rFonts w:ascii="Times New Roman" w:hAnsi="Times New Roman" w:cs="Times New Roman"/>
          <w:sz w:val="24"/>
          <w:szCs w:val="24"/>
        </w:rPr>
        <w:t>n ultraperformance liquid chromatography</w:t>
      </w:r>
      <w:r w:rsidRPr="00866825">
        <w:rPr>
          <w:rFonts w:ascii="Times New Roman" w:hAnsi="Times New Roman" w:cs="Times New Roman"/>
          <w:sz w:val="24"/>
          <w:szCs w:val="24"/>
        </w:rPr>
        <w:t xml:space="preserve"> </w:t>
      </w:r>
      <w:r>
        <w:rPr>
          <w:rFonts w:ascii="Times New Roman" w:hAnsi="Times New Roman" w:cs="Times New Roman"/>
          <w:sz w:val="24"/>
          <w:szCs w:val="24"/>
        </w:rPr>
        <w:t>(</w:t>
      </w:r>
      <w:r w:rsidRPr="00866825">
        <w:rPr>
          <w:rFonts w:ascii="Times New Roman" w:hAnsi="Times New Roman" w:cs="Times New Roman"/>
          <w:sz w:val="24"/>
          <w:szCs w:val="24"/>
        </w:rPr>
        <w:t>UPLC</w:t>
      </w:r>
      <w:r>
        <w:rPr>
          <w:rFonts w:ascii="Times New Roman" w:hAnsi="Times New Roman" w:cs="Times New Roman"/>
          <w:sz w:val="24"/>
          <w:szCs w:val="24"/>
        </w:rPr>
        <w:t>)</w:t>
      </w:r>
      <w:r w:rsidRPr="00866825">
        <w:rPr>
          <w:rFonts w:ascii="Times New Roman" w:hAnsi="Times New Roman" w:cs="Times New Roman"/>
          <w:sz w:val="24"/>
          <w:szCs w:val="24"/>
        </w:rPr>
        <w:t xml:space="preserve"> system</w:t>
      </w:r>
      <w:r>
        <w:rPr>
          <w:rFonts w:ascii="Times New Roman" w:hAnsi="Times New Roman" w:cs="Times New Roman"/>
          <w:sz w:val="24"/>
          <w:szCs w:val="24"/>
        </w:rPr>
        <w:t xml:space="preserve"> </w:t>
      </w:r>
      <w:r w:rsidRPr="00866825">
        <w:rPr>
          <w:rFonts w:ascii="Times New Roman" w:hAnsi="Times New Roman" w:cs="Times New Roman"/>
          <w:sz w:val="24"/>
          <w:szCs w:val="24"/>
        </w:rPr>
        <w:t xml:space="preserve">(Shimadzu </w:t>
      </w:r>
      <w:proofErr w:type="spellStart"/>
      <w:r w:rsidRPr="00866825">
        <w:rPr>
          <w:rFonts w:ascii="Times New Roman" w:hAnsi="Times New Roman" w:cs="Times New Roman"/>
          <w:sz w:val="24"/>
          <w:szCs w:val="24"/>
        </w:rPr>
        <w:t>Nexera</w:t>
      </w:r>
      <w:proofErr w:type="spellEnd"/>
      <w:r w:rsidRPr="00866825">
        <w:rPr>
          <w:rFonts w:ascii="Times New Roman" w:hAnsi="Times New Roman" w:cs="Times New Roman"/>
          <w:sz w:val="24"/>
          <w:szCs w:val="24"/>
        </w:rPr>
        <w:t>) with a flow rate of 1 ml/min equil</w:t>
      </w:r>
      <w:r>
        <w:rPr>
          <w:rFonts w:ascii="Times New Roman" w:hAnsi="Times New Roman" w:cs="Times New Roman"/>
          <w:sz w:val="24"/>
          <w:szCs w:val="24"/>
        </w:rPr>
        <w:t>ibrated in 75% Buffer A (</w:t>
      </w:r>
      <w:proofErr w:type="spellStart"/>
      <w:r>
        <w:rPr>
          <w:rFonts w:ascii="Times New Roman" w:hAnsi="Times New Roman" w:cs="Times New Roman"/>
          <w:sz w:val="24"/>
          <w:szCs w:val="24"/>
        </w:rPr>
        <w:t>t</w:t>
      </w:r>
      <w:r w:rsidRPr="00866825">
        <w:rPr>
          <w:rFonts w:ascii="Times New Roman" w:hAnsi="Times New Roman" w:cs="Times New Roman"/>
          <w:sz w:val="24"/>
          <w:szCs w:val="24"/>
        </w:rPr>
        <w:t>rifluoroacetic</w:t>
      </w:r>
      <w:proofErr w:type="spellEnd"/>
      <w:r>
        <w:rPr>
          <w:rFonts w:ascii="Times New Roman" w:hAnsi="Times New Roman" w:cs="Times New Roman"/>
          <w:sz w:val="24"/>
          <w:szCs w:val="24"/>
        </w:rPr>
        <w:t xml:space="preserve"> acid, 0.1% </w:t>
      </w:r>
      <w:r>
        <w:rPr>
          <w:rFonts w:ascii="Times New Roman" w:hAnsi="Times New Roman" w:cs="Times New Roman"/>
          <w:sz w:val="24"/>
          <w:szCs w:val="24"/>
        </w:rPr>
        <w:lastRenderedPageBreak/>
        <w:t>v/v)</w:t>
      </w:r>
      <w:r w:rsidRPr="00866825">
        <w:rPr>
          <w:rFonts w:ascii="Times New Roman" w:hAnsi="Times New Roman" w:cs="Times New Roman"/>
          <w:sz w:val="24"/>
          <w:szCs w:val="24"/>
        </w:rPr>
        <w:t>, 25% buffer B (</w:t>
      </w:r>
      <w:proofErr w:type="spellStart"/>
      <w:r>
        <w:rPr>
          <w:rFonts w:ascii="Times New Roman" w:hAnsi="Times New Roman" w:cs="Times New Roman"/>
          <w:sz w:val="24"/>
          <w:szCs w:val="24"/>
        </w:rPr>
        <w:t>acetonitrile:water:trifluoroacetic</w:t>
      </w:r>
      <w:proofErr w:type="spellEnd"/>
      <w:r>
        <w:rPr>
          <w:rFonts w:ascii="Times New Roman" w:hAnsi="Times New Roman" w:cs="Times New Roman"/>
          <w:sz w:val="24"/>
          <w:szCs w:val="24"/>
        </w:rPr>
        <w:t xml:space="preserve"> acid 90%:10%:</w:t>
      </w:r>
      <w:r w:rsidRPr="00866825">
        <w:rPr>
          <w:rFonts w:ascii="Times New Roman" w:hAnsi="Times New Roman" w:cs="Times New Roman"/>
          <w:sz w:val="24"/>
          <w:szCs w:val="24"/>
        </w:rPr>
        <w:t>0.1% v/v). Bound material</w:t>
      </w:r>
      <w:r w:rsidRPr="00866825">
        <w:rPr>
          <w:rFonts w:ascii="Calibri" w:hAnsi="Calibri" w:cs="Calibri"/>
          <w:sz w:val="21"/>
          <w:szCs w:val="21"/>
        </w:rPr>
        <w:t xml:space="preserve"> </w:t>
      </w:r>
      <w:r w:rsidRPr="00866825">
        <w:rPr>
          <w:rFonts w:ascii="Times New Roman" w:hAnsi="Times New Roman" w:cs="Times New Roman"/>
          <w:sz w:val="24"/>
          <w:szCs w:val="24"/>
        </w:rPr>
        <w:t xml:space="preserve">was eluted </w:t>
      </w:r>
      <w:r>
        <w:rPr>
          <w:rFonts w:ascii="Times New Roman" w:hAnsi="Times New Roman" w:cs="Times New Roman"/>
          <w:sz w:val="24"/>
          <w:szCs w:val="24"/>
        </w:rPr>
        <w:t xml:space="preserve">by </w:t>
      </w:r>
      <w:r w:rsidRPr="00866825">
        <w:rPr>
          <w:rFonts w:ascii="Times New Roman" w:hAnsi="Times New Roman" w:cs="Times New Roman"/>
          <w:sz w:val="24"/>
          <w:szCs w:val="24"/>
        </w:rPr>
        <w:t xml:space="preserve">using a gradient from 25% to 55% </w:t>
      </w:r>
      <w:r>
        <w:rPr>
          <w:rFonts w:ascii="Times New Roman" w:hAnsi="Times New Roman" w:cs="Times New Roman"/>
          <w:sz w:val="24"/>
          <w:szCs w:val="24"/>
        </w:rPr>
        <w:t>B</w:t>
      </w:r>
      <w:r w:rsidRPr="00866825">
        <w:rPr>
          <w:rFonts w:ascii="Times New Roman" w:hAnsi="Times New Roman" w:cs="Times New Roman"/>
          <w:sz w:val="24"/>
          <w:szCs w:val="24"/>
        </w:rPr>
        <w:t>uffer B over 10 min. Peaks of UV absorption at 214</w:t>
      </w:r>
      <w:r>
        <w:rPr>
          <w:rFonts w:ascii="Times New Roman" w:hAnsi="Times New Roman" w:cs="Times New Roman"/>
          <w:sz w:val="24"/>
          <w:szCs w:val="24"/>
        </w:rPr>
        <w:t xml:space="preserve"> </w:t>
      </w:r>
      <w:r w:rsidRPr="00866825">
        <w:rPr>
          <w:rFonts w:ascii="Times New Roman" w:hAnsi="Times New Roman" w:cs="Times New Roman"/>
          <w:sz w:val="24"/>
          <w:szCs w:val="24"/>
        </w:rPr>
        <w:t xml:space="preserve">nm were integrated. The </w:t>
      </w:r>
      <w:r>
        <w:rPr>
          <w:rFonts w:ascii="Times New Roman" w:hAnsi="Times New Roman" w:cs="Times New Roman"/>
          <w:sz w:val="24"/>
          <w:szCs w:val="24"/>
        </w:rPr>
        <w:t xml:space="preserve">peaks for </w:t>
      </w:r>
      <w:r w:rsidRPr="00866825">
        <w:rPr>
          <w:rFonts w:ascii="Times New Roman" w:hAnsi="Times New Roman" w:cs="Times New Roman"/>
          <w:sz w:val="24"/>
          <w:szCs w:val="24"/>
        </w:rPr>
        <w:t>native antibody</w:t>
      </w:r>
      <w:r>
        <w:rPr>
          <w:rFonts w:ascii="Times New Roman" w:hAnsi="Times New Roman" w:cs="Times New Roman"/>
          <w:sz w:val="24"/>
          <w:szCs w:val="24"/>
        </w:rPr>
        <w:t xml:space="preserve"> </w:t>
      </w:r>
      <w:r w:rsidRPr="00866825">
        <w:rPr>
          <w:rFonts w:ascii="Times New Roman" w:hAnsi="Times New Roman" w:cs="Times New Roman"/>
          <w:sz w:val="24"/>
          <w:szCs w:val="24"/>
        </w:rPr>
        <w:t>light chain (L0), native antibody heavy chain (H0), and each of these chains with added drug-linkers</w:t>
      </w:r>
      <w:r>
        <w:rPr>
          <w:rFonts w:ascii="Times New Roman" w:hAnsi="Times New Roman" w:cs="Times New Roman"/>
          <w:sz w:val="24"/>
          <w:szCs w:val="24"/>
        </w:rPr>
        <w:t xml:space="preserve"> </w:t>
      </w:r>
      <w:r w:rsidRPr="00866825">
        <w:rPr>
          <w:rFonts w:ascii="Times New Roman" w:hAnsi="Times New Roman" w:cs="Times New Roman"/>
          <w:sz w:val="24"/>
          <w:szCs w:val="24"/>
        </w:rPr>
        <w:t>(labelled L1 for light chain with one drug and H1, H2, H3 for heavy chain with 1, 2 or 3 attached drug</w:t>
      </w:r>
      <w:r>
        <w:rPr>
          <w:rFonts w:ascii="Times New Roman" w:hAnsi="Times New Roman" w:cs="Times New Roman"/>
          <w:sz w:val="24"/>
          <w:szCs w:val="24"/>
        </w:rPr>
        <w:t xml:space="preserve"> </w:t>
      </w:r>
      <w:r w:rsidRPr="00866825">
        <w:rPr>
          <w:rFonts w:ascii="Times New Roman" w:hAnsi="Times New Roman" w:cs="Times New Roman"/>
          <w:sz w:val="24"/>
          <w:szCs w:val="24"/>
        </w:rPr>
        <w:t>linkers)</w:t>
      </w:r>
      <w:r>
        <w:rPr>
          <w:rFonts w:ascii="Times New Roman" w:hAnsi="Times New Roman" w:cs="Times New Roman"/>
          <w:sz w:val="24"/>
          <w:szCs w:val="24"/>
        </w:rPr>
        <w:t xml:space="preserve"> </w:t>
      </w:r>
      <w:r w:rsidRPr="00866825">
        <w:rPr>
          <w:rFonts w:ascii="Times New Roman" w:hAnsi="Times New Roman" w:cs="Times New Roman"/>
          <w:sz w:val="24"/>
          <w:szCs w:val="24"/>
        </w:rPr>
        <w:t>were identified for each ADC or antibody.</w:t>
      </w:r>
      <w:r>
        <w:rPr>
          <w:rFonts w:ascii="Times New Roman" w:hAnsi="Times New Roman" w:cs="Times New Roman"/>
          <w:sz w:val="24"/>
          <w:szCs w:val="24"/>
        </w:rPr>
        <w:t xml:space="preserve">  </w:t>
      </w:r>
      <w:r w:rsidRPr="00866825">
        <w:rPr>
          <w:rFonts w:ascii="Times New Roman" w:hAnsi="Times New Roman" w:cs="Times New Roman"/>
          <w:sz w:val="24"/>
          <w:szCs w:val="24"/>
        </w:rPr>
        <w:t>The UV chromatogram at 330 nm was used for identification of fragments containing drug</w:t>
      </w:r>
      <w:r>
        <w:rPr>
          <w:rFonts w:ascii="Times New Roman" w:hAnsi="Times New Roman" w:cs="Times New Roman"/>
          <w:sz w:val="24"/>
          <w:szCs w:val="24"/>
        </w:rPr>
        <w:t xml:space="preserve"> </w:t>
      </w:r>
      <w:r w:rsidRPr="00866825">
        <w:rPr>
          <w:rFonts w:ascii="Times New Roman" w:hAnsi="Times New Roman" w:cs="Times New Roman"/>
          <w:sz w:val="24"/>
          <w:szCs w:val="24"/>
        </w:rPr>
        <w:t>linkers</w:t>
      </w:r>
      <w:r>
        <w:rPr>
          <w:rFonts w:ascii="Times New Roman" w:hAnsi="Times New Roman" w:cs="Times New Roman"/>
          <w:sz w:val="24"/>
          <w:szCs w:val="24"/>
        </w:rPr>
        <w:t xml:space="preserve"> </w:t>
      </w:r>
      <w:r w:rsidRPr="00866825">
        <w:rPr>
          <w:rFonts w:ascii="Times New Roman" w:hAnsi="Times New Roman" w:cs="Times New Roman"/>
          <w:sz w:val="24"/>
          <w:szCs w:val="24"/>
        </w:rPr>
        <w:t>(i.e., L1, H1, H2 and H3).</w:t>
      </w:r>
    </w:p>
    <w:p w14:paraId="0E1BFE11" w14:textId="77777777" w:rsidR="006743A9" w:rsidRDefault="006743A9" w:rsidP="006743A9">
      <w:pPr>
        <w:spacing w:after="0" w:line="360" w:lineRule="auto"/>
        <w:rPr>
          <w:rFonts w:ascii="Times New Roman" w:hAnsi="Times New Roman" w:cs="Times New Roman"/>
          <w:sz w:val="24"/>
          <w:szCs w:val="24"/>
        </w:rPr>
      </w:pPr>
    </w:p>
    <w:p w14:paraId="62EE8640" w14:textId="77777777" w:rsidR="006743A9" w:rsidRDefault="006743A9" w:rsidP="006743A9">
      <w:pPr>
        <w:spacing w:after="0" w:line="360" w:lineRule="auto"/>
        <w:rPr>
          <w:rFonts w:ascii="Times New Roman" w:hAnsi="Times New Roman" w:cs="Times New Roman"/>
          <w:sz w:val="24"/>
          <w:szCs w:val="24"/>
          <w:lang w:val="en-GB"/>
        </w:rPr>
      </w:pPr>
      <w:r w:rsidRPr="008F166E">
        <w:rPr>
          <w:rFonts w:ascii="Times New Roman" w:hAnsi="Times New Roman" w:cs="Times New Roman"/>
          <w:sz w:val="24"/>
          <w:szCs w:val="24"/>
          <w:lang w:val="en-GB"/>
        </w:rPr>
        <w:t xml:space="preserve">A </w:t>
      </w:r>
      <w:proofErr w:type="spellStart"/>
      <w:r>
        <w:rPr>
          <w:rFonts w:ascii="Times New Roman" w:hAnsi="Times New Roman" w:cs="Times New Roman"/>
          <w:sz w:val="24"/>
          <w:szCs w:val="24"/>
          <w:lang w:val="en-GB"/>
        </w:rPr>
        <w:t>pyrrolobenzodiazepine</w:t>
      </w:r>
      <w:proofErr w:type="spellEnd"/>
      <w:r>
        <w:rPr>
          <w:rFonts w:ascii="Times New Roman" w:hAnsi="Times New Roman" w:cs="Times New Roman"/>
          <w:sz w:val="24"/>
          <w:szCs w:val="24"/>
          <w:lang w:val="en-GB"/>
        </w:rPr>
        <w:t xml:space="preserve"> (</w:t>
      </w:r>
      <w:r w:rsidRPr="008F166E">
        <w:rPr>
          <w:rFonts w:ascii="Times New Roman" w:hAnsi="Times New Roman" w:cs="Times New Roman"/>
          <w:sz w:val="24"/>
          <w:szCs w:val="24"/>
          <w:lang w:val="en-GB"/>
        </w:rPr>
        <w:t>PBD</w:t>
      </w:r>
      <w:r>
        <w:rPr>
          <w:rFonts w:ascii="Times New Roman" w:hAnsi="Times New Roman" w:cs="Times New Roman"/>
          <w:sz w:val="24"/>
          <w:szCs w:val="24"/>
          <w:lang w:val="en-GB"/>
        </w:rPr>
        <w:t>)</w:t>
      </w:r>
      <w:r w:rsidRPr="008F166E">
        <w:rPr>
          <w:rFonts w:ascii="Times New Roman" w:hAnsi="Times New Roman" w:cs="Times New Roman"/>
          <w:sz w:val="24"/>
          <w:szCs w:val="24"/>
          <w:lang w:val="en-GB"/>
        </w:rPr>
        <w:t>/protein molar ratio was calculated for both light chains and heavy chains:</w:t>
      </w:r>
    </w:p>
    <w:p w14:paraId="73A1284D" w14:textId="77777777" w:rsidR="006743A9" w:rsidRDefault="006743A9" w:rsidP="006743A9">
      <w:pPr>
        <w:spacing w:after="0" w:line="360" w:lineRule="auto"/>
        <w:rPr>
          <w:rFonts w:ascii="Times New Roman" w:hAnsi="Times New Roman" w:cs="Times New Roman"/>
          <w:sz w:val="24"/>
          <w:szCs w:val="24"/>
          <w:lang w:val="en-GB"/>
        </w:rPr>
      </w:pPr>
    </w:p>
    <w:p w14:paraId="08941720" w14:textId="77777777" w:rsidR="006743A9" w:rsidRPr="00E331CB" w:rsidRDefault="00D93115" w:rsidP="006743A9">
      <w:pPr>
        <w:spacing w:after="0" w:line="360" w:lineRule="auto"/>
        <w:rPr>
          <w:rFonts w:ascii="Times New Roman" w:eastAsiaTheme="minorEastAsia" w:hAnsi="Times New Roman" w:cs="Times New Roman"/>
          <w:sz w:val="24"/>
          <w:szCs w:val="24"/>
          <w:lang w:val="en-GB"/>
        </w:rPr>
      </w:pPr>
      <m:oMathPara>
        <m:oMath>
          <m:f>
            <m:fPr>
              <m:ctrlPr>
                <w:rPr>
                  <w:rFonts w:ascii="Cambria Math" w:hAnsi="Cambria Math" w:cs="Times New Roman"/>
                  <w:i/>
                  <w:sz w:val="24"/>
                  <w:szCs w:val="24"/>
                  <w:lang w:val="en-GB"/>
                </w:rPr>
              </m:ctrlPr>
            </m:fPr>
            <m:num>
              <m:r>
                <w:rPr>
                  <w:rFonts w:ascii="Cambria Math" w:hAnsi="Cambria Math" w:cs="Times New Roman"/>
                  <w:sz w:val="24"/>
                  <w:szCs w:val="24"/>
                  <w:lang w:val="en-GB"/>
                </w:rPr>
                <m:t>Drug</m:t>
              </m:r>
            </m:num>
            <m:den>
              <m:r>
                <w:rPr>
                  <w:rFonts w:ascii="Cambria Math" w:hAnsi="Cambria Math" w:cs="Times New Roman"/>
                  <w:sz w:val="24"/>
                  <w:szCs w:val="24"/>
                  <w:lang w:val="en-GB"/>
                </w:rPr>
                <m:t>Protein</m:t>
              </m:r>
            </m:den>
          </m:f>
          <m:r>
            <w:rPr>
              <w:rFonts w:ascii="Cambria Math" w:hAnsi="Cambria Math" w:cs="Times New Roman"/>
              <w:sz w:val="24"/>
              <w:szCs w:val="24"/>
              <w:lang w:val="en-GB"/>
            </w:rPr>
            <m:t>ratio on light chain=</m:t>
          </m:r>
          <m:f>
            <m:fPr>
              <m:ctrlPr>
                <w:rPr>
                  <w:rFonts w:ascii="Cambria Math" w:hAnsi="Cambria Math" w:cs="Times New Roman"/>
                  <w:i/>
                  <w:sz w:val="24"/>
                  <w:szCs w:val="24"/>
                  <w:lang w:val="en-GB"/>
                </w:rPr>
              </m:ctrlPr>
            </m:fPr>
            <m:num>
              <m:r>
                <w:rPr>
                  <w:rFonts w:ascii="Cambria Math" w:hAnsi="Cambria Math" w:cs="Times New Roman"/>
                  <w:sz w:val="24"/>
                  <w:szCs w:val="24"/>
                  <w:lang w:val="en-GB"/>
                </w:rPr>
                <m:t>%Area at 214 nm for L1</m:t>
              </m:r>
            </m:num>
            <m:den>
              <m:r>
                <w:rPr>
                  <w:rFonts w:ascii="Cambria Math" w:hAnsi="Cambria Math" w:cs="Times New Roman"/>
                  <w:sz w:val="24"/>
                  <w:szCs w:val="24"/>
                  <w:lang w:val="en-GB"/>
                </w:rPr>
                <m:t>%Area at 214 nm for L0 and L1</m:t>
              </m:r>
            </m:den>
          </m:f>
        </m:oMath>
      </m:oMathPara>
    </w:p>
    <w:p w14:paraId="3447D18F" w14:textId="77777777" w:rsidR="006743A9" w:rsidRPr="008F166E" w:rsidRDefault="006743A9" w:rsidP="006743A9">
      <w:pPr>
        <w:spacing w:after="0" w:line="360" w:lineRule="auto"/>
        <w:rPr>
          <w:rFonts w:ascii="Times New Roman" w:hAnsi="Times New Roman" w:cs="Times New Roman"/>
          <w:sz w:val="24"/>
          <w:szCs w:val="24"/>
          <w:lang w:val="en-GB"/>
        </w:rPr>
      </w:pPr>
    </w:p>
    <w:p w14:paraId="423F37DC" w14:textId="77777777" w:rsidR="006743A9" w:rsidRPr="008F166E" w:rsidRDefault="00D93115" w:rsidP="006743A9">
      <w:pPr>
        <w:spacing w:after="0" w:line="360" w:lineRule="auto"/>
        <w:rPr>
          <w:rFonts w:ascii="Times New Roman" w:hAnsi="Times New Roman" w:cs="Times New Roman"/>
          <w:sz w:val="24"/>
          <w:szCs w:val="24"/>
          <w:lang w:val="en-GB"/>
        </w:rPr>
      </w:pPr>
      <m:oMathPara>
        <m:oMath>
          <m:f>
            <m:fPr>
              <m:ctrlPr>
                <w:rPr>
                  <w:rFonts w:ascii="Cambria Math" w:hAnsi="Cambria Math" w:cs="Times New Roman"/>
                  <w:i/>
                  <w:sz w:val="24"/>
                  <w:szCs w:val="24"/>
                  <w:lang w:val="en-GB"/>
                </w:rPr>
              </m:ctrlPr>
            </m:fPr>
            <m:num>
              <m:r>
                <w:rPr>
                  <w:rFonts w:ascii="Cambria Math" w:hAnsi="Cambria Math" w:cs="Times New Roman"/>
                  <w:sz w:val="24"/>
                  <w:szCs w:val="24"/>
                  <w:lang w:val="en-GB"/>
                </w:rPr>
                <m:t>Drug</m:t>
              </m:r>
            </m:num>
            <m:den>
              <m:r>
                <w:rPr>
                  <w:rFonts w:ascii="Cambria Math" w:hAnsi="Cambria Math" w:cs="Times New Roman"/>
                  <w:sz w:val="24"/>
                  <w:szCs w:val="24"/>
                  <w:lang w:val="en-GB"/>
                </w:rPr>
                <m:t>Protein</m:t>
              </m:r>
            </m:den>
          </m:f>
          <m:r>
            <w:rPr>
              <w:rFonts w:ascii="Cambria Math" w:hAnsi="Cambria Math" w:cs="Times New Roman"/>
              <w:sz w:val="24"/>
              <w:szCs w:val="24"/>
              <w:lang w:val="en-GB"/>
            </w:rPr>
            <m:t>ratio on heavy chain =</m:t>
          </m:r>
          <m:f>
            <m:fPr>
              <m:ctrlPr>
                <w:rPr>
                  <w:rFonts w:ascii="Cambria Math" w:hAnsi="Cambria Math" w:cs="Times New Roman"/>
                  <w:i/>
                  <w:sz w:val="24"/>
                  <w:szCs w:val="24"/>
                  <w:lang w:val="en-GB"/>
                </w:rPr>
              </m:ctrlPr>
            </m:fPr>
            <m:num>
              <m:nary>
                <m:naryPr>
                  <m:chr m:val="∑"/>
                  <m:limLoc m:val="undOvr"/>
                  <m:ctrlPr>
                    <w:rPr>
                      <w:rFonts w:ascii="Cambria Math" w:hAnsi="Cambria Math" w:cs="Times New Roman"/>
                      <w:i/>
                      <w:sz w:val="24"/>
                      <w:szCs w:val="24"/>
                      <w:lang w:val="en-GB"/>
                    </w:rPr>
                  </m:ctrlPr>
                </m:naryPr>
                <m:sub>
                  <m:r>
                    <w:rPr>
                      <w:rFonts w:ascii="Cambria Math" w:hAnsi="Cambria Math" w:cs="Times New Roman"/>
                      <w:sz w:val="24"/>
                      <w:szCs w:val="24"/>
                      <w:lang w:val="en-GB"/>
                    </w:rPr>
                    <m:t>n = 0</m:t>
                  </m:r>
                </m:sub>
                <m:sup>
                  <m:r>
                    <w:rPr>
                      <w:rFonts w:ascii="Cambria Math" w:hAnsi="Cambria Math" w:cs="Times New Roman"/>
                      <w:sz w:val="24"/>
                      <w:szCs w:val="24"/>
                      <w:lang w:val="en-GB"/>
                    </w:rPr>
                    <m:t>3</m:t>
                  </m:r>
                </m:sup>
                <m:e>
                  <m:r>
                    <w:rPr>
                      <w:rFonts w:ascii="Cambria Math" w:hAnsi="Cambria Math" w:cs="Times New Roman"/>
                      <w:sz w:val="24"/>
                      <w:szCs w:val="24"/>
                      <w:lang w:val="en-GB"/>
                    </w:rPr>
                    <m:t>n×</m:t>
                  </m:r>
                  <m:d>
                    <m:dPr>
                      <m:ctrlPr>
                        <w:rPr>
                          <w:rFonts w:ascii="Cambria Math" w:hAnsi="Cambria Math" w:cs="Times New Roman"/>
                          <w:i/>
                          <w:sz w:val="24"/>
                          <w:szCs w:val="24"/>
                          <w:lang w:val="en-GB"/>
                        </w:rPr>
                      </m:ctrlPr>
                    </m:dPr>
                    <m:e>
                      <m:r>
                        <w:rPr>
                          <w:rFonts w:ascii="Cambria Math" w:hAnsi="Cambria Math" w:cs="Times New Roman"/>
                          <w:sz w:val="24"/>
                          <w:szCs w:val="24"/>
                          <w:lang w:val="en-GB"/>
                        </w:rPr>
                        <m:t>%area at 214 for Hn</m:t>
                      </m:r>
                    </m:e>
                  </m:d>
                </m:e>
              </m:nary>
            </m:num>
            <m:den>
              <m:nary>
                <m:naryPr>
                  <m:chr m:val="∑"/>
                  <m:limLoc m:val="undOvr"/>
                  <m:ctrlPr>
                    <w:rPr>
                      <w:rFonts w:ascii="Cambria Math" w:hAnsi="Cambria Math" w:cs="Times New Roman"/>
                      <w:i/>
                      <w:sz w:val="24"/>
                      <w:szCs w:val="24"/>
                      <w:lang w:val="en-GB"/>
                    </w:rPr>
                  </m:ctrlPr>
                </m:naryPr>
                <m:sub>
                  <m:r>
                    <w:rPr>
                      <w:rFonts w:ascii="Cambria Math" w:hAnsi="Cambria Math" w:cs="Times New Roman"/>
                      <w:sz w:val="24"/>
                      <w:szCs w:val="24"/>
                      <w:lang w:val="en-GB"/>
                    </w:rPr>
                    <m:t>n = 0</m:t>
                  </m:r>
                </m:sub>
                <m:sup>
                  <m:r>
                    <w:rPr>
                      <w:rFonts w:ascii="Cambria Math" w:hAnsi="Cambria Math" w:cs="Times New Roman"/>
                      <w:sz w:val="24"/>
                      <w:szCs w:val="24"/>
                      <w:lang w:val="en-GB"/>
                    </w:rPr>
                    <m:t>3</m:t>
                  </m:r>
                </m:sup>
                <m:e>
                  <m:r>
                    <w:rPr>
                      <w:rFonts w:ascii="Cambria Math" w:hAnsi="Cambria Math" w:cs="Times New Roman"/>
                      <w:sz w:val="24"/>
                      <w:szCs w:val="24"/>
                      <w:lang w:val="en-GB"/>
                    </w:rPr>
                    <m:t>%</m:t>
                  </m:r>
                </m:e>
              </m:nary>
              <m:r>
                <w:rPr>
                  <w:rFonts w:ascii="Cambria Math" w:hAnsi="Cambria Math" w:cs="Times New Roman"/>
                  <w:sz w:val="24"/>
                  <w:szCs w:val="24"/>
                  <w:lang w:val="en-GB"/>
                </w:rPr>
                <m:t>area at 214 for Hn</m:t>
              </m:r>
            </m:den>
          </m:f>
        </m:oMath>
      </m:oMathPara>
    </w:p>
    <w:p w14:paraId="0E4ED5C1" w14:textId="77777777" w:rsidR="006743A9" w:rsidRDefault="006743A9" w:rsidP="006743A9">
      <w:pPr>
        <w:spacing w:after="0" w:line="360" w:lineRule="auto"/>
        <w:rPr>
          <w:rFonts w:ascii="Times New Roman" w:hAnsi="Times New Roman" w:cs="Times New Roman"/>
          <w:sz w:val="24"/>
          <w:szCs w:val="24"/>
          <w:lang w:val="en-GB"/>
        </w:rPr>
      </w:pPr>
    </w:p>
    <w:p w14:paraId="016B16FF" w14:textId="77777777" w:rsidR="006743A9" w:rsidRPr="008F166E" w:rsidRDefault="006743A9" w:rsidP="006743A9">
      <w:pPr>
        <w:spacing w:after="0" w:line="360" w:lineRule="auto"/>
        <w:rPr>
          <w:rFonts w:ascii="Times New Roman" w:hAnsi="Times New Roman" w:cs="Times New Roman"/>
          <w:sz w:val="24"/>
          <w:szCs w:val="24"/>
          <w:lang w:val="en-GB"/>
        </w:rPr>
      </w:pPr>
      <w:r w:rsidRPr="008F166E">
        <w:rPr>
          <w:rFonts w:ascii="Times New Roman" w:hAnsi="Times New Roman" w:cs="Times New Roman"/>
          <w:sz w:val="24"/>
          <w:szCs w:val="24"/>
          <w:lang w:val="en-GB"/>
        </w:rPr>
        <w:t xml:space="preserve">Final DAR </w:t>
      </w:r>
      <w:r>
        <w:rPr>
          <w:rFonts w:ascii="Times New Roman" w:hAnsi="Times New Roman" w:cs="Times New Roman"/>
          <w:sz w:val="24"/>
          <w:szCs w:val="24"/>
          <w:lang w:val="en-GB"/>
        </w:rPr>
        <w:t>wa</w:t>
      </w:r>
      <w:r w:rsidRPr="008F166E">
        <w:rPr>
          <w:rFonts w:ascii="Times New Roman" w:hAnsi="Times New Roman" w:cs="Times New Roman"/>
          <w:sz w:val="24"/>
          <w:szCs w:val="24"/>
          <w:lang w:val="en-GB"/>
        </w:rPr>
        <w:t>s calculated as:</w:t>
      </w:r>
    </w:p>
    <w:p w14:paraId="045DEBDD" w14:textId="77777777" w:rsidR="006743A9" w:rsidRPr="008F166E" w:rsidRDefault="006743A9" w:rsidP="006743A9">
      <w:pPr>
        <w:spacing w:after="0" w:line="360" w:lineRule="auto"/>
        <w:rPr>
          <w:rFonts w:ascii="Times New Roman" w:hAnsi="Times New Roman" w:cs="Times New Roman"/>
          <w:sz w:val="24"/>
          <w:szCs w:val="24"/>
          <w:lang w:val="en-GB"/>
        </w:rPr>
      </w:pPr>
      <m:oMathPara>
        <m:oMath>
          <m:r>
            <w:rPr>
              <w:rFonts w:ascii="Cambria Math" w:hAnsi="Cambria Math" w:cs="Times New Roman"/>
              <w:sz w:val="24"/>
              <w:szCs w:val="24"/>
              <w:lang w:val="en-GB"/>
            </w:rPr>
            <m:t xml:space="preserve">DAR=2 × </m:t>
          </m:r>
          <m:d>
            <m:dPr>
              <m:ctrlPr>
                <w:rPr>
                  <w:rFonts w:ascii="Cambria Math" w:hAnsi="Cambria Math" w:cs="Times New Roman"/>
                  <w:i/>
                  <w:sz w:val="24"/>
                  <w:szCs w:val="24"/>
                  <w:lang w:val="en-GB"/>
                </w:rPr>
              </m:ctrlPr>
            </m:dPr>
            <m:e>
              <m:f>
                <m:fPr>
                  <m:ctrlPr>
                    <w:rPr>
                      <w:rFonts w:ascii="Cambria Math" w:hAnsi="Cambria Math" w:cs="Times New Roman"/>
                      <w:i/>
                      <w:sz w:val="24"/>
                      <w:szCs w:val="24"/>
                      <w:lang w:val="en-GB"/>
                    </w:rPr>
                  </m:ctrlPr>
                </m:fPr>
                <m:num>
                  <m:r>
                    <w:rPr>
                      <w:rFonts w:ascii="Cambria Math" w:hAnsi="Cambria Math" w:cs="Times New Roman"/>
                      <w:sz w:val="24"/>
                      <w:szCs w:val="24"/>
                      <w:lang w:val="en-GB"/>
                    </w:rPr>
                    <m:t>Drug</m:t>
                  </m:r>
                </m:num>
                <m:den>
                  <m:r>
                    <w:rPr>
                      <w:rFonts w:ascii="Cambria Math" w:hAnsi="Cambria Math" w:cs="Times New Roman"/>
                      <w:sz w:val="24"/>
                      <w:szCs w:val="24"/>
                      <w:lang w:val="en-GB"/>
                    </w:rPr>
                    <m:t>Protein</m:t>
                  </m:r>
                </m:den>
              </m:f>
              <m:r>
                <w:rPr>
                  <w:rFonts w:ascii="Cambria Math" w:hAnsi="Cambria Math" w:cs="Times New Roman"/>
                  <w:sz w:val="24"/>
                  <w:szCs w:val="24"/>
                  <w:lang w:val="en-GB"/>
                </w:rPr>
                <m:t>ratio on light chain+</m:t>
              </m:r>
              <m:f>
                <m:fPr>
                  <m:ctrlPr>
                    <w:rPr>
                      <w:rFonts w:ascii="Cambria Math" w:hAnsi="Cambria Math" w:cs="Times New Roman"/>
                      <w:i/>
                      <w:sz w:val="24"/>
                      <w:szCs w:val="24"/>
                      <w:lang w:val="en-GB"/>
                    </w:rPr>
                  </m:ctrlPr>
                </m:fPr>
                <m:num>
                  <m:r>
                    <w:rPr>
                      <w:rFonts w:ascii="Cambria Math" w:hAnsi="Cambria Math" w:cs="Times New Roman"/>
                      <w:sz w:val="24"/>
                      <w:szCs w:val="24"/>
                      <w:lang w:val="en-GB"/>
                    </w:rPr>
                    <m:t>Drug</m:t>
                  </m:r>
                </m:num>
                <m:den>
                  <m:r>
                    <w:rPr>
                      <w:rFonts w:ascii="Cambria Math" w:hAnsi="Cambria Math" w:cs="Times New Roman"/>
                      <w:sz w:val="24"/>
                      <w:szCs w:val="24"/>
                      <w:lang w:val="en-GB"/>
                    </w:rPr>
                    <m:t>Protein</m:t>
                  </m:r>
                </m:den>
              </m:f>
              <m:r>
                <w:rPr>
                  <w:rFonts w:ascii="Cambria Math" w:hAnsi="Cambria Math" w:cs="Times New Roman"/>
                  <w:sz w:val="24"/>
                  <w:szCs w:val="24"/>
                  <w:lang w:val="en-GB"/>
                </w:rPr>
                <m:t>ratio on heavy chain</m:t>
              </m:r>
            </m:e>
          </m:d>
        </m:oMath>
      </m:oMathPara>
    </w:p>
    <w:p w14:paraId="222E2BBE" w14:textId="77777777" w:rsidR="006743A9" w:rsidRDefault="006743A9" w:rsidP="006743A9">
      <w:pPr>
        <w:spacing w:after="0" w:line="360" w:lineRule="auto"/>
        <w:rPr>
          <w:rFonts w:ascii="Times New Roman" w:hAnsi="Times New Roman" w:cs="Times New Roman"/>
          <w:sz w:val="24"/>
          <w:szCs w:val="24"/>
        </w:rPr>
      </w:pPr>
    </w:p>
    <w:p w14:paraId="6050EEAC" w14:textId="77777777" w:rsidR="006743A9" w:rsidRDefault="006743A9" w:rsidP="006743A9">
      <w:pPr>
        <w:spacing w:after="0" w:line="360" w:lineRule="auto"/>
        <w:rPr>
          <w:rFonts w:ascii="Times New Roman" w:hAnsi="Times New Roman" w:cs="Times New Roman"/>
          <w:sz w:val="24"/>
          <w:szCs w:val="24"/>
        </w:rPr>
      </w:pPr>
      <w:r>
        <w:rPr>
          <w:rFonts w:ascii="Times New Roman" w:hAnsi="Times New Roman" w:cs="Times New Roman"/>
          <w:sz w:val="24"/>
          <w:szCs w:val="24"/>
        </w:rPr>
        <w:t>DAR measurement was carried out at 214 nm, because it minimized the interference from drug-linker absorbance.</w:t>
      </w:r>
    </w:p>
    <w:p w14:paraId="1BE12473" w14:textId="77777777" w:rsidR="006743A9" w:rsidRDefault="006743A9" w:rsidP="006743A9">
      <w:pPr>
        <w:spacing w:after="0" w:line="360" w:lineRule="auto"/>
        <w:rPr>
          <w:rFonts w:ascii="Times New Roman" w:hAnsi="Times New Roman" w:cs="Times New Roman"/>
          <w:sz w:val="24"/>
          <w:szCs w:val="24"/>
        </w:rPr>
      </w:pPr>
    </w:p>
    <w:p w14:paraId="27401769" w14:textId="77777777" w:rsidR="006743A9" w:rsidRDefault="006743A9" w:rsidP="006743A9">
      <w:pPr>
        <w:spacing w:after="0" w:line="360" w:lineRule="auto"/>
        <w:rPr>
          <w:rFonts w:ascii="Times New Roman" w:hAnsi="Times New Roman" w:cs="Times New Roman"/>
          <w:b/>
          <w:sz w:val="24"/>
          <w:szCs w:val="24"/>
        </w:rPr>
      </w:pPr>
      <w:r>
        <w:rPr>
          <w:rFonts w:ascii="Times New Roman" w:hAnsi="Times New Roman" w:cs="Times New Roman"/>
          <w:b/>
          <w:sz w:val="24"/>
          <w:szCs w:val="24"/>
        </w:rPr>
        <w:t>Size-exclusion Chromatography Determination of Purity</w:t>
      </w:r>
    </w:p>
    <w:p w14:paraId="60CEE37F" w14:textId="77777777" w:rsidR="006743A9" w:rsidRDefault="006743A9" w:rsidP="006743A9">
      <w:pPr>
        <w:spacing w:after="0" w:line="360" w:lineRule="auto"/>
        <w:rPr>
          <w:rFonts w:ascii="Times New Roman" w:hAnsi="Times New Roman" w:cs="Times New Roman"/>
          <w:b/>
          <w:sz w:val="24"/>
          <w:szCs w:val="24"/>
        </w:rPr>
      </w:pPr>
    </w:p>
    <w:p w14:paraId="7BFA5C7E" w14:textId="77777777" w:rsidR="006743A9" w:rsidRDefault="006743A9" w:rsidP="006743A9">
      <w:pPr>
        <w:spacing w:after="0" w:line="360" w:lineRule="auto"/>
        <w:rPr>
          <w:rFonts w:ascii="Times New Roman" w:hAnsi="Times New Roman" w:cs="Times New Roman"/>
          <w:sz w:val="24"/>
          <w:szCs w:val="24"/>
        </w:rPr>
      </w:pPr>
      <w:r w:rsidRPr="000320D2">
        <w:rPr>
          <w:rFonts w:ascii="Times New Roman" w:hAnsi="Times New Roman" w:cs="Times New Roman"/>
          <w:sz w:val="24"/>
          <w:szCs w:val="24"/>
        </w:rPr>
        <w:t>Antibody or ADC (</w:t>
      </w:r>
      <w:r>
        <w:rPr>
          <w:rFonts w:ascii="Times New Roman" w:hAnsi="Times New Roman" w:cs="Times New Roman"/>
          <w:sz w:val="24"/>
          <w:szCs w:val="24"/>
        </w:rPr>
        <w:t>approximately</w:t>
      </w:r>
      <w:r w:rsidRPr="000320D2">
        <w:rPr>
          <w:rFonts w:ascii="Times New Roman" w:hAnsi="Times New Roman" w:cs="Times New Roman"/>
          <w:sz w:val="24"/>
          <w:szCs w:val="24"/>
        </w:rPr>
        <w:t xml:space="preserve"> 20 </w:t>
      </w:r>
      <w:proofErr w:type="spellStart"/>
      <w:r w:rsidRPr="000320D2">
        <w:rPr>
          <w:rFonts w:ascii="Times New Roman" w:hAnsi="Times New Roman" w:cs="Times New Roman"/>
          <w:sz w:val="24"/>
          <w:szCs w:val="24"/>
        </w:rPr>
        <w:t>μg</w:t>
      </w:r>
      <w:proofErr w:type="spellEnd"/>
      <w:r w:rsidRPr="000320D2">
        <w:rPr>
          <w:rFonts w:ascii="Times New Roman" w:hAnsi="Times New Roman" w:cs="Times New Roman"/>
          <w:sz w:val="24"/>
          <w:szCs w:val="24"/>
        </w:rPr>
        <w:t xml:space="preserve"> in 20 </w:t>
      </w:r>
      <w:proofErr w:type="spellStart"/>
      <w:r w:rsidRPr="000320D2">
        <w:rPr>
          <w:rFonts w:ascii="Times New Roman" w:hAnsi="Times New Roman" w:cs="Times New Roman"/>
          <w:sz w:val="24"/>
          <w:szCs w:val="24"/>
        </w:rPr>
        <w:t>μL</w:t>
      </w:r>
      <w:proofErr w:type="spellEnd"/>
      <w:r w:rsidRPr="000320D2">
        <w:rPr>
          <w:rFonts w:ascii="Times New Roman" w:hAnsi="Times New Roman" w:cs="Times New Roman"/>
          <w:sz w:val="24"/>
          <w:szCs w:val="24"/>
        </w:rPr>
        <w:t xml:space="preserve">) was placed into an insert </w:t>
      </w:r>
      <w:r>
        <w:rPr>
          <w:rFonts w:ascii="Times New Roman" w:hAnsi="Times New Roman" w:cs="Times New Roman"/>
          <w:sz w:val="24"/>
          <w:szCs w:val="24"/>
        </w:rPr>
        <w:t>high-pressure liquid chromatography</w:t>
      </w:r>
      <w:r w:rsidRPr="000320D2">
        <w:rPr>
          <w:rFonts w:ascii="Times New Roman" w:hAnsi="Times New Roman" w:cs="Times New Roman"/>
          <w:sz w:val="24"/>
          <w:szCs w:val="24"/>
        </w:rPr>
        <w:t xml:space="preserve"> vial</w:t>
      </w:r>
      <w:r>
        <w:rPr>
          <w:rFonts w:ascii="Times New Roman" w:hAnsi="Times New Roman" w:cs="Times New Roman"/>
          <w:sz w:val="24"/>
          <w:szCs w:val="24"/>
        </w:rPr>
        <w:t>,</w:t>
      </w:r>
      <w:r w:rsidRPr="000320D2">
        <w:rPr>
          <w:rFonts w:ascii="Times New Roman" w:hAnsi="Times New Roman" w:cs="Times New Roman"/>
          <w:sz w:val="24"/>
          <w:szCs w:val="24"/>
        </w:rPr>
        <w:t xml:space="preserve"> and 10 </w:t>
      </w:r>
      <w:proofErr w:type="spellStart"/>
      <w:r w:rsidRPr="000320D2">
        <w:rPr>
          <w:rFonts w:ascii="Times New Roman" w:hAnsi="Times New Roman" w:cs="Times New Roman"/>
          <w:sz w:val="24"/>
          <w:szCs w:val="24"/>
        </w:rPr>
        <w:t>μL</w:t>
      </w:r>
      <w:proofErr w:type="spellEnd"/>
      <w:r w:rsidRPr="000320D2">
        <w:rPr>
          <w:rFonts w:ascii="Times New Roman" w:hAnsi="Times New Roman" w:cs="Times New Roman"/>
          <w:sz w:val="24"/>
          <w:szCs w:val="24"/>
        </w:rPr>
        <w:t xml:space="preserve"> was injected into </w:t>
      </w:r>
      <w:r>
        <w:rPr>
          <w:rFonts w:ascii="Times New Roman" w:hAnsi="Times New Roman" w:cs="Times New Roman"/>
          <w:sz w:val="24"/>
          <w:szCs w:val="24"/>
        </w:rPr>
        <w:t>a</w:t>
      </w:r>
      <w:r w:rsidRPr="000320D2">
        <w:rPr>
          <w:rFonts w:ascii="Times New Roman" w:hAnsi="Times New Roman" w:cs="Times New Roman"/>
          <w:sz w:val="24"/>
          <w:szCs w:val="24"/>
        </w:rPr>
        <w:t xml:space="preserve"> Waters </w:t>
      </w:r>
      <w:proofErr w:type="spellStart"/>
      <w:r w:rsidRPr="000320D2">
        <w:rPr>
          <w:rFonts w:ascii="Times New Roman" w:hAnsi="Times New Roman" w:cs="Times New Roman"/>
          <w:sz w:val="24"/>
          <w:szCs w:val="24"/>
        </w:rPr>
        <w:t>Acquity</w:t>
      </w:r>
      <w:proofErr w:type="spellEnd"/>
      <w:r w:rsidRPr="000320D2">
        <w:rPr>
          <w:rFonts w:ascii="Times New Roman" w:hAnsi="Times New Roman" w:cs="Times New Roman"/>
          <w:sz w:val="24"/>
          <w:szCs w:val="24"/>
        </w:rPr>
        <w:t xml:space="preserve"> UPLC BEH200 SEC 1.7 </w:t>
      </w:r>
      <w:proofErr w:type="spellStart"/>
      <w:r w:rsidRPr="000320D2">
        <w:rPr>
          <w:rFonts w:ascii="Times New Roman" w:hAnsi="Times New Roman" w:cs="Times New Roman"/>
          <w:sz w:val="24"/>
          <w:szCs w:val="24"/>
        </w:rPr>
        <w:t>μm</w:t>
      </w:r>
      <w:proofErr w:type="spellEnd"/>
      <w:r w:rsidRPr="000320D2">
        <w:rPr>
          <w:rFonts w:ascii="Times New Roman" w:hAnsi="Times New Roman" w:cs="Times New Roman"/>
          <w:sz w:val="24"/>
          <w:szCs w:val="24"/>
        </w:rPr>
        <w:t xml:space="preserve"> 4.6 x 150 mm ( P/N 186005225)</w:t>
      </w:r>
      <w:r>
        <w:rPr>
          <w:rFonts w:ascii="Times New Roman" w:hAnsi="Times New Roman" w:cs="Times New Roman"/>
          <w:sz w:val="24"/>
          <w:szCs w:val="24"/>
        </w:rPr>
        <w:t xml:space="preserve"> column</w:t>
      </w:r>
      <w:r w:rsidRPr="000320D2">
        <w:rPr>
          <w:rFonts w:ascii="Times New Roman" w:hAnsi="Times New Roman" w:cs="Times New Roman"/>
          <w:sz w:val="24"/>
          <w:szCs w:val="24"/>
        </w:rPr>
        <w:t xml:space="preserve"> running </w:t>
      </w:r>
      <w:proofErr w:type="spellStart"/>
      <w:r w:rsidRPr="000320D2">
        <w:rPr>
          <w:rFonts w:ascii="Times New Roman" w:hAnsi="Times New Roman" w:cs="Times New Roman"/>
          <w:sz w:val="24"/>
          <w:szCs w:val="24"/>
        </w:rPr>
        <w:t>isocratically</w:t>
      </w:r>
      <w:proofErr w:type="spellEnd"/>
      <w:r w:rsidRPr="000320D2">
        <w:rPr>
          <w:rFonts w:ascii="Times New Roman" w:hAnsi="Times New Roman" w:cs="Times New Roman"/>
          <w:sz w:val="24"/>
          <w:szCs w:val="24"/>
        </w:rPr>
        <w:t xml:space="preserve"> with 0.3 mL/min PBS containing 10% isopropanol for 10 min</w:t>
      </w:r>
      <w:r>
        <w:rPr>
          <w:rFonts w:ascii="Times New Roman" w:hAnsi="Times New Roman" w:cs="Times New Roman"/>
          <w:sz w:val="24"/>
          <w:szCs w:val="24"/>
        </w:rPr>
        <w:t>;</w:t>
      </w:r>
      <w:r w:rsidRPr="000320D2">
        <w:rPr>
          <w:rFonts w:ascii="Times New Roman" w:hAnsi="Times New Roman" w:cs="Times New Roman"/>
          <w:sz w:val="24"/>
          <w:szCs w:val="24"/>
        </w:rPr>
        <w:t xml:space="preserve"> or </w:t>
      </w:r>
      <w:r>
        <w:rPr>
          <w:rFonts w:ascii="Times New Roman" w:hAnsi="Times New Roman" w:cs="Times New Roman"/>
          <w:sz w:val="24"/>
          <w:szCs w:val="24"/>
        </w:rPr>
        <w:t xml:space="preserve">a </w:t>
      </w:r>
      <w:proofErr w:type="spellStart"/>
      <w:r w:rsidRPr="000320D2">
        <w:rPr>
          <w:rFonts w:ascii="Times New Roman" w:hAnsi="Times New Roman" w:cs="Times New Roman"/>
          <w:sz w:val="24"/>
          <w:szCs w:val="24"/>
        </w:rPr>
        <w:t>Phenomenex</w:t>
      </w:r>
      <w:proofErr w:type="spellEnd"/>
      <w:r w:rsidRPr="000320D2">
        <w:rPr>
          <w:rFonts w:ascii="Times New Roman" w:hAnsi="Times New Roman" w:cs="Times New Roman"/>
          <w:sz w:val="24"/>
          <w:szCs w:val="24"/>
        </w:rPr>
        <w:t xml:space="preserve"> </w:t>
      </w:r>
      <w:proofErr w:type="spellStart"/>
      <w:r w:rsidRPr="000320D2">
        <w:rPr>
          <w:rFonts w:ascii="Times New Roman" w:hAnsi="Times New Roman" w:cs="Times New Roman"/>
          <w:sz w:val="24"/>
          <w:szCs w:val="24"/>
        </w:rPr>
        <w:t>Yarra</w:t>
      </w:r>
      <w:proofErr w:type="spellEnd"/>
      <w:r w:rsidRPr="000320D2">
        <w:rPr>
          <w:rFonts w:ascii="Times New Roman" w:hAnsi="Times New Roman" w:cs="Times New Roman"/>
          <w:sz w:val="24"/>
          <w:szCs w:val="24"/>
        </w:rPr>
        <w:t xml:space="preserve"> 3μm SEC-3000 4.6x300 mm (P/N 00H-4513-E0) </w:t>
      </w:r>
      <w:r>
        <w:rPr>
          <w:rFonts w:ascii="Times New Roman" w:hAnsi="Times New Roman" w:cs="Times New Roman"/>
          <w:sz w:val="24"/>
          <w:szCs w:val="24"/>
        </w:rPr>
        <w:t xml:space="preserve">column </w:t>
      </w:r>
      <w:r w:rsidRPr="000320D2">
        <w:rPr>
          <w:rFonts w:ascii="Times New Roman" w:hAnsi="Times New Roman" w:cs="Times New Roman"/>
          <w:sz w:val="24"/>
          <w:szCs w:val="24"/>
        </w:rPr>
        <w:t xml:space="preserve">running </w:t>
      </w:r>
      <w:proofErr w:type="spellStart"/>
      <w:r w:rsidRPr="000320D2">
        <w:rPr>
          <w:rFonts w:ascii="Times New Roman" w:hAnsi="Times New Roman" w:cs="Times New Roman"/>
          <w:sz w:val="24"/>
          <w:szCs w:val="24"/>
        </w:rPr>
        <w:t>isocratically</w:t>
      </w:r>
      <w:proofErr w:type="spellEnd"/>
      <w:r w:rsidRPr="000320D2">
        <w:rPr>
          <w:rFonts w:ascii="Times New Roman" w:hAnsi="Times New Roman" w:cs="Times New Roman"/>
          <w:sz w:val="24"/>
          <w:szCs w:val="24"/>
        </w:rPr>
        <w:t xml:space="preserve"> with 0.35 mL/min PBS containing 10% isopropanol for 16 min</w:t>
      </w:r>
      <w:r>
        <w:rPr>
          <w:rFonts w:ascii="Times New Roman" w:hAnsi="Times New Roman" w:cs="Times New Roman"/>
          <w:sz w:val="24"/>
          <w:szCs w:val="24"/>
        </w:rPr>
        <w:t>.</w:t>
      </w:r>
      <w:r w:rsidRPr="000320D2">
        <w:rPr>
          <w:rFonts w:ascii="Times New Roman" w:hAnsi="Times New Roman" w:cs="Times New Roman"/>
          <w:sz w:val="24"/>
          <w:szCs w:val="24"/>
        </w:rPr>
        <w:t xml:space="preserve"> Peaks of UV absorption at 280 nm and 214 nm were integrated.</w:t>
      </w:r>
    </w:p>
    <w:p w14:paraId="4EBB5A6A" w14:textId="77777777" w:rsidR="006743A9" w:rsidRDefault="006743A9" w:rsidP="006743A9">
      <w:pPr>
        <w:spacing w:after="0" w:line="360" w:lineRule="auto"/>
        <w:rPr>
          <w:rFonts w:ascii="Times New Roman" w:hAnsi="Times New Roman" w:cs="Times New Roman"/>
          <w:sz w:val="24"/>
          <w:szCs w:val="24"/>
        </w:rPr>
      </w:pPr>
    </w:p>
    <w:p w14:paraId="04886C1A" w14:textId="77777777" w:rsidR="006743A9" w:rsidRDefault="006743A9" w:rsidP="006743A9">
      <w:pPr>
        <w:spacing w:after="0" w:line="360" w:lineRule="auto"/>
        <w:rPr>
          <w:rFonts w:ascii="Times New Roman" w:hAnsi="Times New Roman" w:cs="Times New Roman"/>
          <w:b/>
          <w:sz w:val="24"/>
          <w:szCs w:val="24"/>
        </w:rPr>
      </w:pPr>
      <w:r w:rsidRPr="00E73F1B">
        <w:rPr>
          <w:rFonts w:ascii="Times New Roman" w:hAnsi="Times New Roman" w:cs="Times New Roman"/>
          <w:b/>
          <w:sz w:val="24"/>
          <w:szCs w:val="24"/>
        </w:rPr>
        <w:t xml:space="preserve">Surface Plasmon Resonance </w:t>
      </w:r>
      <w:r>
        <w:rPr>
          <w:rFonts w:ascii="Times New Roman" w:hAnsi="Times New Roman" w:cs="Times New Roman"/>
          <w:b/>
          <w:sz w:val="24"/>
          <w:szCs w:val="24"/>
        </w:rPr>
        <w:t>D</w:t>
      </w:r>
      <w:r w:rsidRPr="00E73F1B">
        <w:rPr>
          <w:rFonts w:ascii="Times New Roman" w:hAnsi="Times New Roman" w:cs="Times New Roman"/>
          <w:b/>
          <w:sz w:val="24"/>
          <w:szCs w:val="24"/>
        </w:rPr>
        <w:t xml:space="preserve">etermination </w:t>
      </w:r>
      <w:r>
        <w:rPr>
          <w:rFonts w:ascii="Times New Roman" w:hAnsi="Times New Roman" w:cs="Times New Roman"/>
          <w:b/>
          <w:sz w:val="24"/>
          <w:szCs w:val="24"/>
        </w:rPr>
        <w:t>of Binding Kinetics for MEDI3726</w:t>
      </w:r>
    </w:p>
    <w:p w14:paraId="00A7E1E3" w14:textId="77777777" w:rsidR="006743A9" w:rsidRDefault="006743A9" w:rsidP="006743A9">
      <w:pPr>
        <w:spacing w:after="0" w:line="360" w:lineRule="auto"/>
        <w:rPr>
          <w:rFonts w:ascii="Times New Roman" w:hAnsi="Times New Roman" w:cs="Times New Roman"/>
          <w:b/>
          <w:sz w:val="24"/>
          <w:szCs w:val="24"/>
        </w:rPr>
      </w:pPr>
    </w:p>
    <w:p w14:paraId="43917D08" w14:textId="77777777" w:rsidR="006743A9" w:rsidRDefault="006743A9" w:rsidP="006743A9">
      <w:pPr>
        <w:spacing w:after="0" w:line="360" w:lineRule="auto"/>
        <w:rPr>
          <w:rFonts w:ascii="Times New Roman" w:hAnsi="Times New Roman" w:cs="Times New Roman"/>
          <w:sz w:val="24"/>
          <w:szCs w:val="24"/>
        </w:rPr>
      </w:pPr>
      <w:r>
        <w:rPr>
          <w:rFonts w:ascii="Times New Roman" w:hAnsi="Times New Roman" w:cs="Times New Roman"/>
          <w:sz w:val="24"/>
          <w:szCs w:val="24"/>
        </w:rPr>
        <w:t>The equilibrium dissociation constant</w:t>
      </w:r>
      <w:r w:rsidRPr="00E73F1B">
        <w:rPr>
          <w:rFonts w:ascii="Times New Roman" w:hAnsi="Times New Roman" w:cs="Times New Roman"/>
          <w:sz w:val="24"/>
          <w:szCs w:val="24"/>
        </w:rPr>
        <w:t xml:space="preserve"> (K</w:t>
      </w:r>
      <w:r w:rsidRPr="005877E6">
        <w:rPr>
          <w:rFonts w:ascii="Times New Roman" w:hAnsi="Times New Roman" w:cs="Times New Roman"/>
          <w:sz w:val="24"/>
          <w:szCs w:val="24"/>
          <w:vertAlign w:val="subscript"/>
        </w:rPr>
        <w:t>D</w:t>
      </w:r>
      <w:r w:rsidRPr="00E73F1B">
        <w:rPr>
          <w:rFonts w:ascii="Times New Roman" w:hAnsi="Times New Roman" w:cs="Times New Roman"/>
          <w:sz w:val="24"/>
          <w:szCs w:val="24"/>
        </w:rPr>
        <w:t>) for the binding of MEDI3726 to</w:t>
      </w:r>
      <w:r>
        <w:rPr>
          <w:rFonts w:ascii="Times New Roman" w:hAnsi="Times New Roman" w:cs="Times New Roman"/>
          <w:sz w:val="24"/>
          <w:szCs w:val="24"/>
        </w:rPr>
        <w:t xml:space="preserve"> human and cynomolgus monkey </w:t>
      </w:r>
      <w:r w:rsidRPr="00E73F1B">
        <w:rPr>
          <w:rFonts w:ascii="Times New Roman" w:hAnsi="Times New Roman" w:cs="Times New Roman"/>
          <w:sz w:val="24"/>
          <w:szCs w:val="24"/>
        </w:rPr>
        <w:t>(</w:t>
      </w:r>
      <w:proofErr w:type="spellStart"/>
      <w:r w:rsidRPr="00E73F1B">
        <w:rPr>
          <w:rFonts w:ascii="Times New Roman" w:hAnsi="Times New Roman" w:cs="Times New Roman"/>
          <w:sz w:val="24"/>
          <w:szCs w:val="24"/>
        </w:rPr>
        <w:t>Macaca</w:t>
      </w:r>
      <w:proofErr w:type="spellEnd"/>
      <w:r w:rsidRPr="00E73F1B">
        <w:rPr>
          <w:rFonts w:ascii="Times New Roman" w:hAnsi="Times New Roman" w:cs="Times New Roman"/>
          <w:sz w:val="24"/>
          <w:szCs w:val="24"/>
        </w:rPr>
        <w:t xml:space="preserve"> </w:t>
      </w:r>
      <w:proofErr w:type="spellStart"/>
      <w:r w:rsidRPr="00E73F1B">
        <w:rPr>
          <w:rFonts w:ascii="Times New Roman" w:hAnsi="Times New Roman" w:cs="Times New Roman"/>
          <w:sz w:val="24"/>
          <w:szCs w:val="24"/>
        </w:rPr>
        <w:t>fascicularis</w:t>
      </w:r>
      <w:proofErr w:type="spellEnd"/>
      <w:r w:rsidRPr="00E73F1B">
        <w:rPr>
          <w:rFonts w:ascii="Times New Roman" w:hAnsi="Times New Roman" w:cs="Times New Roman"/>
          <w:sz w:val="24"/>
          <w:szCs w:val="24"/>
        </w:rPr>
        <w:t>) (EHH56646.1)</w:t>
      </w:r>
      <w:r>
        <w:rPr>
          <w:rFonts w:ascii="Times New Roman" w:hAnsi="Times New Roman" w:cs="Times New Roman"/>
          <w:sz w:val="24"/>
          <w:szCs w:val="24"/>
        </w:rPr>
        <w:t xml:space="preserve"> soluble recombinant </w:t>
      </w:r>
      <w:proofErr w:type="spellStart"/>
      <w:r>
        <w:rPr>
          <w:rFonts w:ascii="Times New Roman" w:hAnsi="Times New Roman" w:cs="Times New Roman"/>
          <w:sz w:val="24"/>
          <w:szCs w:val="24"/>
        </w:rPr>
        <w:t>ectomains</w:t>
      </w:r>
      <w:proofErr w:type="spellEnd"/>
      <w:r>
        <w:rPr>
          <w:rFonts w:ascii="Times New Roman" w:hAnsi="Times New Roman" w:cs="Times New Roman"/>
          <w:sz w:val="24"/>
          <w:szCs w:val="24"/>
        </w:rPr>
        <w:t xml:space="preserve"> of PSMA</w:t>
      </w:r>
      <w:r w:rsidRPr="00E73F1B">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shPSMA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w:t>
      </w:r>
      <w:r w:rsidRPr="00E73F1B">
        <w:rPr>
          <w:rFonts w:ascii="Times New Roman" w:hAnsi="Times New Roman" w:cs="Times New Roman"/>
          <w:sz w:val="24"/>
          <w:szCs w:val="24"/>
        </w:rPr>
        <w:t>PSMA</w:t>
      </w:r>
      <w:proofErr w:type="spellEnd"/>
      <w:r>
        <w:rPr>
          <w:rFonts w:ascii="Times New Roman" w:hAnsi="Times New Roman" w:cs="Times New Roman"/>
          <w:sz w:val="24"/>
          <w:szCs w:val="24"/>
        </w:rPr>
        <w:t xml:space="preserve"> respectively)</w:t>
      </w:r>
      <w:r w:rsidRPr="00E73F1B">
        <w:rPr>
          <w:rFonts w:ascii="Times New Roman" w:hAnsi="Times New Roman" w:cs="Times New Roman"/>
          <w:sz w:val="24"/>
          <w:szCs w:val="24"/>
        </w:rPr>
        <w:t xml:space="preserve"> was measured using a </w:t>
      </w:r>
      <w:proofErr w:type="spellStart"/>
      <w:r w:rsidRPr="00E73F1B">
        <w:rPr>
          <w:rFonts w:ascii="Times New Roman" w:hAnsi="Times New Roman" w:cs="Times New Roman"/>
          <w:sz w:val="24"/>
          <w:szCs w:val="24"/>
        </w:rPr>
        <w:t>BIAcore</w:t>
      </w:r>
      <w:proofErr w:type="spellEnd"/>
      <w:r w:rsidRPr="00E73F1B">
        <w:rPr>
          <w:rFonts w:ascii="Times New Roman" w:hAnsi="Times New Roman" w:cs="Times New Roman"/>
          <w:sz w:val="24"/>
          <w:szCs w:val="24"/>
        </w:rPr>
        <w:t xml:space="preserve"> T200 (</w:t>
      </w:r>
      <w:proofErr w:type="spellStart"/>
      <w:r w:rsidRPr="00E73F1B">
        <w:rPr>
          <w:rFonts w:ascii="Times New Roman" w:hAnsi="Times New Roman" w:cs="Times New Roman"/>
          <w:sz w:val="24"/>
          <w:szCs w:val="24"/>
        </w:rPr>
        <w:t>BIAcore</w:t>
      </w:r>
      <w:proofErr w:type="spellEnd"/>
      <w:r w:rsidRPr="00E73F1B">
        <w:rPr>
          <w:rFonts w:ascii="Times New Roman" w:hAnsi="Times New Roman" w:cs="Times New Roman"/>
          <w:sz w:val="24"/>
          <w:szCs w:val="24"/>
        </w:rPr>
        <w:t>, Inc.) instrument.</w:t>
      </w:r>
      <w:r>
        <w:rPr>
          <w:rFonts w:ascii="Times New Roman" w:hAnsi="Times New Roman" w:cs="Times New Roman"/>
          <w:sz w:val="24"/>
          <w:szCs w:val="24"/>
        </w:rPr>
        <w:t xml:space="preserve"> </w:t>
      </w:r>
      <w:proofErr w:type="spellStart"/>
      <w:r w:rsidRPr="00E73F1B">
        <w:rPr>
          <w:rFonts w:ascii="Times New Roman" w:hAnsi="Times New Roman" w:cs="Times New Roman"/>
          <w:sz w:val="24"/>
          <w:szCs w:val="24"/>
        </w:rPr>
        <w:t>Sc</w:t>
      </w:r>
      <w:r>
        <w:rPr>
          <w:rFonts w:ascii="Times New Roman" w:hAnsi="Times New Roman" w:cs="Times New Roman"/>
          <w:sz w:val="24"/>
          <w:szCs w:val="24"/>
        </w:rPr>
        <w:t>PSMA</w:t>
      </w:r>
      <w:proofErr w:type="spellEnd"/>
      <w:r w:rsidRPr="00E73F1B">
        <w:rPr>
          <w:rFonts w:ascii="Times New Roman" w:hAnsi="Times New Roman" w:cs="Times New Roman"/>
          <w:sz w:val="24"/>
          <w:szCs w:val="24"/>
        </w:rPr>
        <w:t xml:space="preserve"> and </w:t>
      </w:r>
      <w:proofErr w:type="spellStart"/>
      <w:r>
        <w:rPr>
          <w:rFonts w:ascii="Times New Roman" w:hAnsi="Times New Roman" w:cs="Times New Roman"/>
          <w:sz w:val="24"/>
          <w:szCs w:val="24"/>
        </w:rPr>
        <w:t>s</w:t>
      </w:r>
      <w:r w:rsidRPr="00E73F1B">
        <w:rPr>
          <w:rFonts w:ascii="Times New Roman" w:hAnsi="Times New Roman" w:cs="Times New Roman"/>
          <w:sz w:val="24"/>
          <w:szCs w:val="24"/>
        </w:rPr>
        <w:t>hPSMA</w:t>
      </w:r>
      <w:proofErr w:type="spellEnd"/>
      <w:r w:rsidRPr="00E73F1B">
        <w:rPr>
          <w:rFonts w:ascii="Times New Roman" w:hAnsi="Times New Roman" w:cs="Times New Roman"/>
          <w:sz w:val="24"/>
          <w:szCs w:val="24"/>
        </w:rPr>
        <w:t xml:space="preserve"> protein</w:t>
      </w:r>
      <w:r>
        <w:rPr>
          <w:rFonts w:ascii="Times New Roman" w:hAnsi="Times New Roman" w:cs="Times New Roman"/>
          <w:sz w:val="24"/>
          <w:szCs w:val="24"/>
        </w:rPr>
        <w:t xml:space="preserve">s were immobilized to </w:t>
      </w:r>
      <w:proofErr w:type="spellStart"/>
      <w:r>
        <w:rPr>
          <w:rFonts w:ascii="Times New Roman" w:hAnsi="Times New Roman" w:cs="Times New Roman"/>
          <w:sz w:val="24"/>
          <w:szCs w:val="24"/>
        </w:rPr>
        <w:t>Biacore</w:t>
      </w:r>
      <w:proofErr w:type="spellEnd"/>
      <w:r w:rsidRPr="00E73F1B">
        <w:rPr>
          <w:rFonts w:ascii="Times New Roman" w:hAnsi="Times New Roman" w:cs="Times New Roman"/>
          <w:sz w:val="24"/>
          <w:szCs w:val="24"/>
        </w:rPr>
        <w:t xml:space="preserve"> CM5 (GE Healthcare Life Sciences) sensor chips at 1000RU following the manufacturer’s instructions.</w:t>
      </w:r>
      <w:r>
        <w:rPr>
          <w:rFonts w:ascii="Times New Roman" w:hAnsi="Times New Roman" w:cs="Times New Roman"/>
          <w:sz w:val="24"/>
          <w:szCs w:val="24"/>
        </w:rPr>
        <w:t xml:space="preserve"> </w:t>
      </w:r>
      <w:r w:rsidRPr="00E73F1B">
        <w:rPr>
          <w:rFonts w:ascii="Times New Roman" w:hAnsi="Times New Roman" w:cs="Times New Roman"/>
          <w:sz w:val="24"/>
          <w:szCs w:val="24"/>
        </w:rPr>
        <w:t xml:space="preserve">A reference flow cell surface was also prepared </w:t>
      </w:r>
      <w:r>
        <w:rPr>
          <w:rFonts w:ascii="Times New Roman" w:hAnsi="Times New Roman" w:cs="Times New Roman"/>
          <w:sz w:val="24"/>
          <w:szCs w:val="24"/>
        </w:rPr>
        <w:t xml:space="preserve">by </w:t>
      </w:r>
      <w:r w:rsidRPr="00E73F1B">
        <w:rPr>
          <w:rFonts w:ascii="Times New Roman" w:hAnsi="Times New Roman" w:cs="Times New Roman"/>
          <w:sz w:val="24"/>
          <w:szCs w:val="24"/>
        </w:rPr>
        <w:t>using the same immobilization protocol</w:t>
      </w:r>
      <w:r>
        <w:rPr>
          <w:rFonts w:ascii="Times New Roman" w:hAnsi="Times New Roman" w:cs="Times New Roman"/>
          <w:sz w:val="24"/>
          <w:szCs w:val="24"/>
        </w:rPr>
        <w:t>, but</w:t>
      </w:r>
      <w:r w:rsidRPr="00E73F1B">
        <w:rPr>
          <w:rFonts w:ascii="Times New Roman" w:hAnsi="Times New Roman" w:cs="Times New Roman"/>
          <w:sz w:val="24"/>
          <w:szCs w:val="24"/>
        </w:rPr>
        <w:t xml:space="preserve"> </w:t>
      </w:r>
      <w:r>
        <w:rPr>
          <w:rFonts w:ascii="Times New Roman" w:hAnsi="Times New Roman" w:cs="Times New Roman"/>
          <w:sz w:val="24"/>
          <w:szCs w:val="24"/>
        </w:rPr>
        <w:t>omitting</w:t>
      </w:r>
      <w:r w:rsidRPr="00E73F1B">
        <w:rPr>
          <w:rFonts w:ascii="Times New Roman" w:hAnsi="Times New Roman" w:cs="Times New Roman"/>
          <w:sz w:val="24"/>
          <w:szCs w:val="24"/>
        </w:rPr>
        <w:t xml:space="preserve"> the protein.</w:t>
      </w:r>
      <w:r>
        <w:rPr>
          <w:rFonts w:ascii="Times New Roman" w:hAnsi="Times New Roman" w:cs="Times New Roman"/>
          <w:sz w:val="24"/>
          <w:szCs w:val="24"/>
        </w:rPr>
        <w:t xml:space="preserve"> </w:t>
      </w:r>
      <w:r w:rsidRPr="00E73F1B">
        <w:rPr>
          <w:rFonts w:ascii="Times New Roman" w:hAnsi="Times New Roman" w:cs="Times New Roman"/>
          <w:sz w:val="24"/>
          <w:szCs w:val="24"/>
        </w:rPr>
        <w:t xml:space="preserve">Serially diluted MEDI3726 (concentrations ranging </w:t>
      </w:r>
      <w:r>
        <w:rPr>
          <w:rFonts w:ascii="Times New Roman" w:hAnsi="Times New Roman" w:cs="Times New Roman"/>
          <w:sz w:val="24"/>
          <w:szCs w:val="24"/>
        </w:rPr>
        <w:t xml:space="preserve">from </w:t>
      </w:r>
      <w:r w:rsidRPr="00E73F1B">
        <w:rPr>
          <w:rFonts w:ascii="Times New Roman" w:hAnsi="Times New Roman" w:cs="Times New Roman"/>
          <w:sz w:val="24"/>
          <w:szCs w:val="24"/>
        </w:rPr>
        <w:t xml:space="preserve">1.25 </w:t>
      </w:r>
      <w:r w:rsidRPr="00E73F1B">
        <w:rPr>
          <w:rFonts w:ascii="Symbol" w:hAnsi="Symbol" w:cs="Times New Roman"/>
          <w:sz w:val="24"/>
          <w:szCs w:val="24"/>
        </w:rPr>
        <w:t></w:t>
      </w:r>
      <w:r w:rsidRPr="00E73F1B">
        <w:rPr>
          <w:rFonts w:ascii="Times New Roman" w:hAnsi="Times New Roman" w:cs="Times New Roman"/>
          <w:sz w:val="24"/>
          <w:szCs w:val="24"/>
        </w:rPr>
        <w:t xml:space="preserve">g/mL to 20 </w:t>
      </w:r>
      <w:r w:rsidRPr="00E73F1B">
        <w:rPr>
          <w:rFonts w:ascii="Symbol" w:hAnsi="Symbol" w:cs="Times New Roman"/>
          <w:sz w:val="24"/>
          <w:szCs w:val="24"/>
        </w:rPr>
        <w:t></w:t>
      </w:r>
      <w:r w:rsidRPr="00E73F1B">
        <w:rPr>
          <w:rFonts w:ascii="Times New Roman" w:hAnsi="Times New Roman" w:cs="Times New Roman"/>
          <w:sz w:val="24"/>
          <w:szCs w:val="24"/>
        </w:rPr>
        <w:t xml:space="preserve">g/mL) or isotype antibody (concentrations ranging </w:t>
      </w:r>
      <w:r>
        <w:rPr>
          <w:rFonts w:ascii="Times New Roman" w:hAnsi="Times New Roman" w:cs="Times New Roman"/>
          <w:sz w:val="24"/>
          <w:szCs w:val="24"/>
        </w:rPr>
        <w:t xml:space="preserve">from </w:t>
      </w:r>
      <w:r w:rsidRPr="00E73F1B">
        <w:rPr>
          <w:rFonts w:ascii="Times New Roman" w:hAnsi="Times New Roman" w:cs="Times New Roman"/>
          <w:sz w:val="24"/>
          <w:szCs w:val="24"/>
        </w:rPr>
        <w:t xml:space="preserve">2.5 </w:t>
      </w:r>
      <w:r w:rsidRPr="00E73F1B">
        <w:rPr>
          <w:rFonts w:ascii="Symbol" w:hAnsi="Symbol" w:cs="Times New Roman"/>
          <w:sz w:val="24"/>
          <w:szCs w:val="24"/>
        </w:rPr>
        <w:t></w:t>
      </w:r>
      <w:r w:rsidRPr="00E73F1B">
        <w:rPr>
          <w:rFonts w:ascii="Times New Roman" w:hAnsi="Times New Roman" w:cs="Times New Roman"/>
          <w:sz w:val="24"/>
          <w:szCs w:val="24"/>
        </w:rPr>
        <w:t xml:space="preserve">g/mL to 100 </w:t>
      </w:r>
      <w:r w:rsidRPr="00E73F1B">
        <w:rPr>
          <w:rFonts w:ascii="Symbol" w:hAnsi="Symbol" w:cs="Times New Roman"/>
          <w:sz w:val="24"/>
          <w:szCs w:val="24"/>
        </w:rPr>
        <w:t></w:t>
      </w:r>
      <w:r w:rsidRPr="00E73F1B">
        <w:rPr>
          <w:rFonts w:ascii="Times New Roman" w:hAnsi="Times New Roman" w:cs="Times New Roman"/>
          <w:sz w:val="24"/>
          <w:szCs w:val="24"/>
        </w:rPr>
        <w:t xml:space="preserve">g/mL) was sequentially injected over the </w:t>
      </w:r>
      <w:proofErr w:type="spellStart"/>
      <w:r w:rsidRPr="00E73F1B">
        <w:rPr>
          <w:rFonts w:ascii="Times New Roman" w:hAnsi="Times New Roman" w:cs="Times New Roman"/>
          <w:sz w:val="24"/>
          <w:szCs w:val="24"/>
        </w:rPr>
        <w:t>sPSMA</w:t>
      </w:r>
      <w:proofErr w:type="spellEnd"/>
      <w:r w:rsidRPr="00E73F1B">
        <w:rPr>
          <w:rFonts w:ascii="Times New Roman" w:hAnsi="Times New Roman" w:cs="Times New Roman"/>
          <w:sz w:val="24"/>
          <w:szCs w:val="24"/>
        </w:rPr>
        <w:t xml:space="preserve"> surfaces and reference cell s</w:t>
      </w:r>
      <w:r>
        <w:rPr>
          <w:rFonts w:ascii="Times New Roman" w:hAnsi="Times New Roman" w:cs="Times New Roman"/>
          <w:sz w:val="24"/>
          <w:szCs w:val="24"/>
        </w:rPr>
        <w:t>urfaces, connected in series</w:t>
      </w:r>
      <w:r w:rsidRPr="00E73F1B">
        <w:rPr>
          <w:rFonts w:ascii="Times New Roman" w:hAnsi="Times New Roman" w:cs="Times New Roman"/>
          <w:sz w:val="24"/>
          <w:szCs w:val="24"/>
        </w:rPr>
        <w:t xml:space="preserve"> at a flow rate of 30 </w:t>
      </w:r>
      <w:r w:rsidRPr="00E73F1B">
        <w:rPr>
          <w:rFonts w:ascii="Symbol" w:hAnsi="Symbol" w:cs="Times New Roman"/>
          <w:sz w:val="24"/>
          <w:szCs w:val="24"/>
        </w:rPr>
        <w:t></w:t>
      </w:r>
      <w:r w:rsidRPr="00E73F1B">
        <w:rPr>
          <w:rFonts w:ascii="Times New Roman" w:hAnsi="Times New Roman" w:cs="Times New Roman"/>
          <w:sz w:val="24"/>
          <w:szCs w:val="24"/>
        </w:rPr>
        <w:t>L/min for 2 min</w:t>
      </w:r>
      <w:r>
        <w:rPr>
          <w:rFonts w:ascii="Times New Roman" w:hAnsi="Times New Roman" w:cs="Times New Roman"/>
          <w:sz w:val="24"/>
          <w:szCs w:val="24"/>
        </w:rPr>
        <w:t xml:space="preserve">, and allowed to dissociate in </w:t>
      </w:r>
      <w:r w:rsidRPr="00E73F1B">
        <w:rPr>
          <w:rFonts w:ascii="Times New Roman" w:hAnsi="Times New Roman" w:cs="Times New Roman"/>
          <w:sz w:val="24"/>
          <w:szCs w:val="24"/>
        </w:rPr>
        <w:t>HBS-EP buffer (</w:t>
      </w:r>
      <w:r>
        <w:rPr>
          <w:rFonts w:ascii="Times New Roman" w:hAnsi="Times New Roman" w:cs="Times New Roman"/>
          <w:sz w:val="24"/>
          <w:szCs w:val="24"/>
        </w:rPr>
        <w:t xml:space="preserve">0.01M HEPES pH 7.4, 0.15 M </w:t>
      </w:r>
      <w:proofErr w:type="spellStart"/>
      <w:r>
        <w:rPr>
          <w:rFonts w:ascii="Times New Roman" w:hAnsi="Times New Roman" w:cs="Times New Roman"/>
          <w:sz w:val="24"/>
          <w:szCs w:val="24"/>
        </w:rPr>
        <w:t>NaCl</w:t>
      </w:r>
      <w:proofErr w:type="spellEnd"/>
      <w:r>
        <w:rPr>
          <w:rFonts w:ascii="Times New Roman" w:hAnsi="Times New Roman" w:cs="Times New Roman"/>
          <w:sz w:val="24"/>
          <w:szCs w:val="24"/>
        </w:rPr>
        <w:t xml:space="preserve">, 3 </w:t>
      </w:r>
      <w:proofErr w:type="spellStart"/>
      <w:r>
        <w:rPr>
          <w:rFonts w:ascii="Times New Roman" w:hAnsi="Times New Roman" w:cs="Times New Roman"/>
          <w:sz w:val="24"/>
          <w:szCs w:val="24"/>
        </w:rPr>
        <w:t>mM</w:t>
      </w:r>
      <w:proofErr w:type="spellEnd"/>
      <w:r>
        <w:rPr>
          <w:rFonts w:ascii="Times New Roman" w:hAnsi="Times New Roman" w:cs="Times New Roman"/>
          <w:sz w:val="24"/>
          <w:szCs w:val="24"/>
        </w:rPr>
        <w:t xml:space="preserve"> EDTA, 0.005% v/v Surfactant P20; </w:t>
      </w:r>
      <w:r w:rsidRPr="00E73F1B">
        <w:rPr>
          <w:rFonts w:ascii="Times New Roman" w:hAnsi="Times New Roman" w:cs="Times New Roman"/>
          <w:sz w:val="24"/>
          <w:szCs w:val="24"/>
        </w:rPr>
        <w:t xml:space="preserve">GE Healthcare Life Sciences) </w:t>
      </w:r>
      <w:r>
        <w:rPr>
          <w:rFonts w:ascii="Times New Roman" w:hAnsi="Times New Roman" w:cs="Times New Roman"/>
          <w:sz w:val="24"/>
          <w:szCs w:val="24"/>
        </w:rPr>
        <w:t xml:space="preserve">at the same flow rate, </w:t>
      </w:r>
      <w:r w:rsidRPr="00E73F1B">
        <w:rPr>
          <w:rFonts w:ascii="Times New Roman" w:hAnsi="Times New Roman" w:cs="Times New Roman"/>
          <w:sz w:val="24"/>
          <w:szCs w:val="24"/>
        </w:rPr>
        <w:t>for 60 min</w:t>
      </w:r>
      <w:r>
        <w:rPr>
          <w:rFonts w:ascii="Times New Roman" w:hAnsi="Times New Roman" w:cs="Times New Roman"/>
          <w:sz w:val="24"/>
          <w:szCs w:val="24"/>
        </w:rPr>
        <w:t xml:space="preserve">. The </w:t>
      </w:r>
      <w:proofErr w:type="spellStart"/>
      <w:r w:rsidRPr="00E73F1B">
        <w:rPr>
          <w:rFonts w:ascii="Times New Roman" w:hAnsi="Times New Roman" w:cs="Times New Roman"/>
          <w:sz w:val="24"/>
          <w:szCs w:val="24"/>
        </w:rPr>
        <w:t>Biacore</w:t>
      </w:r>
      <w:proofErr w:type="spellEnd"/>
      <w:r w:rsidRPr="00E73F1B">
        <w:rPr>
          <w:rFonts w:ascii="Times New Roman" w:hAnsi="Times New Roman" w:cs="Times New Roman"/>
          <w:sz w:val="24"/>
          <w:szCs w:val="24"/>
        </w:rPr>
        <w:t xml:space="preserve"> </w:t>
      </w:r>
      <w:r>
        <w:rPr>
          <w:rFonts w:ascii="Times New Roman" w:hAnsi="Times New Roman" w:cs="Times New Roman"/>
          <w:sz w:val="24"/>
          <w:szCs w:val="24"/>
        </w:rPr>
        <w:t>“</w:t>
      </w:r>
      <w:r w:rsidRPr="00E73F1B">
        <w:rPr>
          <w:rFonts w:ascii="Times New Roman" w:hAnsi="Times New Roman" w:cs="Times New Roman"/>
          <w:sz w:val="24"/>
          <w:szCs w:val="24"/>
        </w:rPr>
        <w:t>multi-cycle kinetics</w:t>
      </w:r>
      <w:r>
        <w:rPr>
          <w:rFonts w:ascii="Times New Roman" w:hAnsi="Times New Roman" w:cs="Times New Roman"/>
          <w:sz w:val="24"/>
          <w:szCs w:val="24"/>
        </w:rPr>
        <w:t>”</w:t>
      </w:r>
      <w:r w:rsidRPr="00E73F1B">
        <w:rPr>
          <w:rFonts w:ascii="Times New Roman" w:hAnsi="Times New Roman" w:cs="Times New Roman"/>
          <w:sz w:val="24"/>
          <w:szCs w:val="24"/>
        </w:rPr>
        <w:t xml:space="preserve"> m</w:t>
      </w:r>
      <w:r>
        <w:rPr>
          <w:rFonts w:ascii="Times New Roman" w:hAnsi="Times New Roman" w:cs="Times New Roman"/>
          <w:sz w:val="24"/>
          <w:szCs w:val="24"/>
        </w:rPr>
        <w:t>ethod was used. Data were analyz</w:t>
      </w:r>
      <w:r w:rsidRPr="00E73F1B">
        <w:rPr>
          <w:rFonts w:ascii="Times New Roman" w:hAnsi="Times New Roman" w:cs="Times New Roman"/>
          <w:sz w:val="24"/>
          <w:szCs w:val="24"/>
        </w:rPr>
        <w:t xml:space="preserve">ed </w:t>
      </w:r>
      <w:r>
        <w:rPr>
          <w:rFonts w:ascii="Times New Roman" w:hAnsi="Times New Roman" w:cs="Times New Roman"/>
          <w:sz w:val="24"/>
          <w:szCs w:val="24"/>
        </w:rPr>
        <w:t xml:space="preserve">by </w:t>
      </w:r>
      <w:r w:rsidRPr="00E73F1B">
        <w:rPr>
          <w:rFonts w:ascii="Times New Roman" w:hAnsi="Times New Roman" w:cs="Times New Roman"/>
          <w:sz w:val="24"/>
          <w:szCs w:val="24"/>
        </w:rPr>
        <w:t>using the BIA</w:t>
      </w:r>
      <w:r>
        <w:rPr>
          <w:rFonts w:ascii="Times New Roman" w:hAnsi="Times New Roman" w:cs="Times New Roman"/>
          <w:sz w:val="24"/>
          <w:szCs w:val="24"/>
        </w:rPr>
        <w:t xml:space="preserve"> </w:t>
      </w:r>
      <w:r w:rsidRPr="00E73F1B">
        <w:rPr>
          <w:rFonts w:ascii="Times New Roman" w:hAnsi="Times New Roman" w:cs="Times New Roman"/>
          <w:sz w:val="24"/>
          <w:szCs w:val="24"/>
        </w:rPr>
        <w:t>evaluation software (GE Healthcare Life Sciences). Kinetic data were fitted</w:t>
      </w:r>
      <w:r>
        <w:rPr>
          <w:rFonts w:ascii="Times New Roman" w:hAnsi="Times New Roman" w:cs="Times New Roman"/>
          <w:sz w:val="24"/>
          <w:szCs w:val="24"/>
        </w:rPr>
        <w:t xml:space="preserve"> to a 1:1 (Langmuir) model</w:t>
      </w:r>
      <w:r w:rsidRPr="00E73F1B">
        <w:rPr>
          <w:rFonts w:ascii="Times New Roman" w:hAnsi="Times New Roman" w:cs="Times New Roman"/>
          <w:sz w:val="24"/>
          <w:szCs w:val="24"/>
        </w:rPr>
        <w:t>.</w:t>
      </w:r>
    </w:p>
    <w:p w14:paraId="3F768542" w14:textId="77777777" w:rsidR="006743A9" w:rsidRPr="00E73F1B" w:rsidRDefault="006743A9" w:rsidP="006743A9">
      <w:pPr>
        <w:spacing w:after="0" w:line="360" w:lineRule="auto"/>
        <w:rPr>
          <w:rFonts w:ascii="Times New Roman" w:hAnsi="Times New Roman" w:cs="Times New Roman"/>
          <w:sz w:val="24"/>
          <w:szCs w:val="24"/>
        </w:rPr>
      </w:pPr>
    </w:p>
    <w:p w14:paraId="40E302C1" w14:textId="77777777" w:rsidR="006743A9" w:rsidRDefault="006743A9" w:rsidP="006743A9">
      <w:pPr>
        <w:spacing w:after="0" w:line="360" w:lineRule="auto"/>
        <w:rPr>
          <w:rFonts w:ascii="Times New Roman" w:hAnsi="Times New Roman" w:cs="Times New Roman"/>
          <w:b/>
          <w:sz w:val="24"/>
          <w:szCs w:val="24"/>
        </w:rPr>
      </w:pPr>
      <w:r>
        <w:rPr>
          <w:rFonts w:ascii="Times New Roman" w:hAnsi="Times New Roman" w:cs="Times New Roman"/>
          <w:b/>
          <w:sz w:val="24"/>
          <w:szCs w:val="24"/>
        </w:rPr>
        <w:t>Soluble PSMA Generation and P</w:t>
      </w:r>
      <w:r w:rsidRPr="003C0274">
        <w:rPr>
          <w:rFonts w:ascii="Times New Roman" w:hAnsi="Times New Roman" w:cs="Times New Roman"/>
          <w:b/>
          <w:sz w:val="24"/>
          <w:szCs w:val="24"/>
        </w:rPr>
        <w:t>urification</w:t>
      </w:r>
    </w:p>
    <w:p w14:paraId="5FED6E6B" w14:textId="77777777" w:rsidR="006743A9" w:rsidRDefault="006743A9" w:rsidP="006743A9">
      <w:pPr>
        <w:spacing w:after="0" w:line="360" w:lineRule="auto"/>
        <w:rPr>
          <w:rFonts w:ascii="Times New Roman" w:hAnsi="Times New Roman" w:cs="Times New Roman"/>
          <w:b/>
          <w:sz w:val="24"/>
          <w:szCs w:val="24"/>
        </w:rPr>
      </w:pPr>
    </w:p>
    <w:p w14:paraId="32B1E393" w14:textId="77777777" w:rsidR="006743A9" w:rsidRDefault="006743A9" w:rsidP="006743A9">
      <w:p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sh</w:t>
      </w:r>
      <w:r w:rsidRPr="00E73F1B">
        <w:rPr>
          <w:rFonts w:ascii="Times New Roman" w:hAnsi="Times New Roman" w:cs="Times New Roman"/>
          <w:sz w:val="24"/>
          <w:szCs w:val="24"/>
        </w:rPr>
        <w:t>PSMA</w:t>
      </w:r>
      <w:proofErr w:type="spellEnd"/>
      <w:r w:rsidRPr="00E73F1B">
        <w:rPr>
          <w:rFonts w:ascii="Times New Roman" w:hAnsi="Times New Roman" w:cs="Times New Roman"/>
          <w:sz w:val="24"/>
          <w:szCs w:val="24"/>
        </w:rPr>
        <w:t xml:space="preserve"> (M99487.1), </w:t>
      </w:r>
      <w:proofErr w:type="spellStart"/>
      <w:r>
        <w:rPr>
          <w:rFonts w:ascii="Times New Roman" w:hAnsi="Times New Roman" w:cs="Times New Roman"/>
          <w:sz w:val="24"/>
          <w:szCs w:val="24"/>
        </w:rPr>
        <w:t>scPSMA</w:t>
      </w:r>
      <w:proofErr w:type="spellEnd"/>
      <w:r w:rsidRPr="00E73F1B">
        <w:rPr>
          <w:rFonts w:ascii="Times New Roman" w:hAnsi="Times New Roman" w:cs="Times New Roman"/>
          <w:sz w:val="24"/>
          <w:szCs w:val="24"/>
        </w:rPr>
        <w:t>, and</w:t>
      </w:r>
      <w:r>
        <w:rPr>
          <w:rFonts w:ascii="Times New Roman" w:hAnsi="Times New Roman" w:cs="Times New Roman"/>
          <w:sz w:val="24"/>
          <w:szCs w:val="24"/>
        </w:rPr>
        <w:t xml:space="preserve"> soluble recombinant ectodomain of</w:t>
      </w:r>
      <w:r w:rsidRPr="00E73F1B">
        <w:rPr>
          <w:rFonts w:ascii="Times New Roman" w:hAnsi="Times New Roman" w:cs="Times New Roman"/>
          <w:sz w:val="24"/>
          <w:szCs w:val="24"/>
        </w:rPr>
        <w:t xml:space="preserve"> rat PSMA (NM_057185.2</w:t>
      </w:r>
      <w:r>
        <w:rPr>
          <w:rFonts w:ascii="Times New Roman" w:hAnsi="Times New Roman" w:cs="Times New Roman"/>
          <w:sz w:val="24"/>
          <w:szCs w:val="24"/>
        </w:rPr>
        <w:t xml:space="preserve">, </w:t>
      </w:r>
      <w:proofErr w:type="spellStart"/>
      <w:r>
        <w:rPr>
          <w:rFonts w:ascii="Times New Roman" w:hAnsi="Times New Roman" w:cs="Times New Roman"/>
          <w:sz w:val="24"/>
          <w:szCs w:val="24"/>
        </w:rPr>
        <w:t>srPSMA</w:t>
      </w:r>
      <w:proofErr w:type="spellEnd"/>
      <w:r w:rsidRPr="00E73F1B">
        <w:rPr>
          <w:rFonts w:ascii="Times New Roman" w:hAnsi="Times New Roman" w:cs="Times New Roman"/>
          <w:sz w:val="24"/>
          <w:szCs w:val="24"/>
        </w:rPr>
        <w:t xml:space="preserve">), </w:t>
      </w:r>
      <w:r>
        <w:rPr>
          <w:rFonts w:ascii="Times New Roman" w:hAnsi="Times New Roman" w:cs="Times New Roman"/>
          <w:sz w:val="24"/>
          <w:szCs w:val="24"/>
        </w:rPr>
        <w:t xml:space="preserve">each of which was </w:t>
      </w:r>
      <w:r w:rsidRPr="00E73F1B">
        <w:rPr>
          <w:rFonts w:ascii="Times New Roman" w:hAnsi="Times New Roman" w:cs="Times New Roman"/>
          <w:sz w:val="24"/>
          <w:szCs w:val="24"/>
        </w:rPr>
        <w:t xml:space="preserve">fused to </w:t>
      </w:r>
      <w:r>
        <w:rPr>
          <w:rFonts w:ascii="Times New Roman" w:hAnsi="Times New Roman" w:cs="Times New Roman"/>
          <w:sz w:val="24"/>
          <w:szCs w:val="24"/>
        </w:rPr>
        <w:t>a six-histidine</w:t>
      </w:r>
      <w:r w:rsidRPr="00E73F1B">
        <w:rPr>
          <w:rFonts w:ascii="Times New Roman" w:hAnsi="Times New Roman" w:cs="Times New Roman"/>
          <w:sz w:val="24"/>
          <w:szCs w:val="24"/>
        </w:rPr>
        <w:t xml:space="preserve"> tag peptide at the C</w:t>
      </w:r>
      <w:r>
        <w:rPr>
          <w:rFonts w:ascii="Times New Roman" w:hAnsi="Times New Roman" w:cs="Times New Roman"/>
          <w:sz w:val="24"/>
          <w:szCs w:val="24"/>
        </w:rPr>
        <w:t>-</w:t>
      </w:r>
      <w:r w:rsidRPr="00E73F1B">
        <w:rPr>
          <w:rFonts w:ascii="Times New Roman" w:hAnsi="Times New Roman" w:cs="Times New Roman"/>
          <w:sz w:val="24"/>
          <w:szCs w:val="24"/>
        </w:rPr>
        <w:t>terminus, were expressed in tra</w:t>
      </w:r>
      <w:r>
        <w:rPr>
          <w:rFonts w:ascii="Times New Roman" w:hAnsi="Times New Roman" w:cs="Times New Roman"/>
          <w:sz w:val="24"/>
          <w:szCs w:val="24"/>
        </w:rPr>
        <w:t xml:space="preserve">nsiently transfected CHO cells by </w:t>
      </w:r>
      <w:proofErr w:type="spellStart"/>
      <w:r>
        <w:rPr>
          <w:rFonts w:ascii="Times New Roman" w:hAnsi="Times New Roman" w:cs="Times New Roman"/>
          <w:sz w:val="24"/>
          <w:szCs w:val="24"/>
        </w:rPr>
        <w:t>Evitria</w:t>
      </w:r>
      <w:proofErr w:type="spellEnd"/>
      <w:r>
        <w:rPr>
          <w:rFonts w:ascii="Times New Roman" w:hAnsi="Times New Roman" w:cs="Times New Roman"/>
          <w:sz w:val="24"/>
          <w:szCs w:val="24"/>
        </w:rPr>
        <w:t>, AG (Switzerland)</w:t>
      </w:r>
      <w:r w:rsidRPr="00E73F1B">
        <w:rPr>
          <w:rFonts w:ascii="Times New Roman" w:hAnsi="Times New Roman" w:cs="Times New Roman"/>
          <w:sz w:val="24"/>
          <w:szCs w:val="24"/>
        </w:rPr>
        <w:t>.</w:t>
      </w:r>
      <w:r>
        <w:rPr>
          <w:rFonts w:ascii="Times New Roman" w:hAnsi="Times New Roman" w:cs="Times New Roman"/>
          <w:sz w:val="24"/>
          <w:szCs w:val="24"/>
        </w:rPr>
        <w:t xml:space="preserve"> </w:t>
      </w:r>
      <w:r w:rsidRPr="003C0274">
        <w:rPr>
          <w:rFonts w:ascii="Times New Roman" w:hAnsi="Times New Roman" w:cs="Times New Roman"/>
          <w:sz w:val="24"/>
          <w:szCs w:val="24"/>
        </w:rPr>
        <w:t>All purific</w:t>
      </w:r>
      <w:r>
        <w:rPr>
          <w:rFonts w:ascii="Times New Roman" w:hAnsi="Times New Roman" w:cs="Times New Roman"/>
          <w:sz w:val="24"/>
          <w:szCs w:val="24"/>
        </w:rPr>
        <w:t>ation runs were performed at 4°</w:t>
      </w:r>
      <w:r w:rsidRPr="003C0274">
        <w:rPr>
          <w:rFonts w:ascii="Times New Roman" w:hAnsi="Times New Roman" w:cs="Times New Roman"/>
          <w:sz w:val="24"/>
          <w:szCs w:val="24"/>
        </w:rPr>
        <w:t>C on the ÄKTA pure platform</w:t>
      </w:r>
      <w:r>
        <w:rPr>
          <w:rFonts w:ascii="Times New Roman" w:hAnsi="Times New Roman" w:cs="Times New Roman"/>
          <w:sz w:val="24"/>
          <w:szCs w:val="24"/>
        </w:rPr>
        <w:t xml:space="preserve">. </w:t>
      </w:r>
      <w:proofErr w:type="spellStart"/>
      <w:r>
        <w:rPr>
          <w:rFonts w:ascii="Times New Roman" w:hAnsi="Times New Roman" w:cs="Times New Roman"/>
          <w:sz w:val="24"/>
          <w:szCs w:val="24"/>
        </w:rPr>
        <w:t>sr</w:t>
      </w:r>
      <w:r w:rsidRPr="003C0274">
        <w:rPr>
          <w:rFonts w:ascii="Times New Roman" w:hAnsi="Times New Roman" w:cs="Times New Roman"/>
          <w:sz w:val="24"/>
          <w:szCs w:val="24"/>
        </w:rPr>
        <w:t>PSMA</w:t>
      </w:r>
      <w:proofErr w:type="spellEnd"/>
      <w:r w:rsidRPr="003C0274">
        <w:rPr>
          <w:rFonts w:ascii="Times New Roman" w:hAnsi="Times New Roman" w:cs="Times New Roman"/>
          <w:sz w:val="24"/>
          <w:szCs w:val="24"/>
        </w:rPr>
        <w:t xml:space="preserve"> fused to </w:t>
      </w:r>
      <w:r>
        <w:rPr>
          <w:rFonts w:ascii="Times New Roman" w:hAnsi="Times New Roman" w:cs="Times New Roman"/>
          <w:sz w:val="24"/>
          <w:szCs w:val="24"/>
        </w:rPr>
        <w:t xml:space="preserve">a six-histidine tag at the C-terminus </w:t>
      </w:r>
      <w:r w:rsidRPr="003C0274">
        <w:rPr>
          <w:rFonts w:ascii="Times New Roman" w:hAnsi="Times New Roman" w:cs="Times New Roman"/>
          <w:sz w:val="24"/>
          <w:szCs w:val="24"/>
        </w:rPr>
        <w:t xml:space="preserve">was purified on a nickel </w:t>
      </w:r>
      <w:r>
        <w:rPr>
          <w:rFonts w:ascii="Times New Roman" w:hAnsi="Times New Roman" w:cs="Times New Roman"/>
          <w:sz w:val="24"/>
          <w:szCs w:val="24"/>
        </w:rPr>
        <w:t>i</w:t>
      </w:r>
      <w:r w:rsidRPr="003C0274">
        <w:rPr>
          <w:rFonts w:ascii="Times New Roman" w:hAnsi="Times New Roman" w:cs="Times New Roman"/>
          <w:sz w:val="24"/>
          <w:szCs w:val="24"/>
        </w:rPr>
        <w:t>mmobilized</w:t>
      </w:r>
      <w:r>
        <w:rPr>
          <w:rFonts w:ascii="Times New Roman" w:hAnsi="Times New Roman" w:cs="Times New Roman"/>
          <w:sz w:val="24"/>
          <w:szCs w:val="24"/>
        </w:rPr>
        <w:t xml:space="preserve"> m</w:t>
      </w:r>
      <w:r w:rsidRPr="003C0274">
        <w:rPr>
          <w:rFonts w:ascii="Times New Roman" w:hAnsi="Times New Roman" w:cs="Times New Roman"/>
          <w:sz w:val="24"/>
          <w:szCs w:val="24"/>
        </w:rPr>
        <w:t xml:space="preserve">etal </w:t>
      </w:r>
      <w:r>
        <w:rPr>
          <w:rFonts w:ascii="Times New Roman" w:hAnsi="Times New Roman" w:cs="Times New Roman"/>
          <w:sz w:val="24"/>
          <w:szCs w:val="24"/>
        </w:rPr>
        <w:t>i</w:t>
      </w:r>
      <w:r w:rsidRPr="003C0274">
        <w:rPr>
          <w:rFonts w:ascii="Times New Roman" w:hAnsi="Times New Roman" w:cs="Times New Roman"/>
          <w:sz w:val="24"/>
          <w:szCs w:val="24"/>
        </w:rPr>
        <w:t xml:space="preserve">on </w:t>
      </w:r>
      <w:r>
        <w:rPr>
          <w:rFonts w:ascii="Times New Roman" w:hAnsi="Times New Roman" w:cs="Times New Roman"/>
          <w:sz w:val="24"/>
          <w:szCs w:val="24"/>
        </w:rPr>
        <w:t>a</w:t>
      </w:r>
      <w:r w:rsidRPr="003C0274">
        <w:rPr>
          <w:rFonts w:ascii="Times New Roman" w:hAnsi="Times New Roman" w:cs="Times New Roman"/>
          <w:sz w:val="24"/>
          <w:szCs w:val="24"/>
        </w:rPr>
        <w:t xml:space="preserve">ffinity </w:t>
      </w:r>
      <w:r>
        <w:rPr>
          <w:rFonts w:ascii="Times New Roman" w:hAnsi="Times New Roman" w:cs="Times New Roman"/>
          <w:sz w:val="24"/>
          <w:szCs w:val="24"/>
        </w:rPr>
        <w:t>c</w:t>
      </w:r>
      <w:r w:rsidRPr="003C0274">
        <w:rPr>
          <w:rFonts w:ascii="Times New Roman" w:hAnsi="Times New Roman" w:cs="Times New Roman"/>
          <w:sz w:val="24"/>
          <w:szCs w:val="24"/>
        </w:rPr>
        <w:t>hromatography (IMAC) column (GE Healthcare)</w:t>
      </w:r>
      <w:r>
        <w:rPr>
          <w:rFonts w:ascii="Times New Roman" w:hAnsi="Times New Roman" w:cs="Times New Roman"/>
          <w:sz w:val="24"/>
          <w:szCs w:val="24"/>
        </w:rPr>
        <w:t>,</w:t>
      </w:r>
      <w:r w:rsidRPr="003C0274">
        <w:rPr>
          <w:rFonts w:ascii="Times New Roman" w:hAnsi="Times New Roman" w:cs="Times New Roman"/>
          <w:sz w:val="24"/>
          <w:szCs w:val="24"/>
        </w:rPr>
        <w:t xml:space="preserve"> following the manufacturer’s</w:t>
      </w:r>
      <w:r>
        <w:rPr>
          <w:rFonts w:ascii="Times New Roman" w:hAnsi="Times New Roman" w:cs="Times New Roman"/>
          <w:sz w:val="24"/>
          <w:szCs w:val="24"/>
        </w:rPr>
        <w:t xml:space="preserve"> </w:t>
      </w:r>
      <w:r w:rsidRPr="003C0274">
        <w:rPr>
          <w:rFonts w:ascii="Times New Roman" w:hAnsi="Times New Roman" w:cs="Times New Roman"/>
          <w:sz w:val="24"/>
          <w:szCs w:val="24"/>
        </w:rPr>
        <w:t>instructions</w:t>
      </w:r>
      <w:r>
        <w:rPr>
          <w:rFonts w:ascii="Times New Roman" w:hAnsi="Times New Roman" w:cs="Times New Roman"/>
          <w:sz w:val="24"/>
          <w:szCs w:val="24"/>
        </w:rPr>
        <w:t xml:space="preserve"> of</w:t>
      </w:r>
      <w:r w:rsidRPr="003C0274">
        <w:rPr>
          <w:rFonts w:ascii="Times New Roman" w:hAnsi="Times New Roman" w:cs="Times New Roman"/>
          <w:sz w:val="24"/>
          <w:szCs w:val="24"/>
        </w:rPr>
        <w:t xml:space="preserve"> washing in 20 </w:t>
      </w:r>
      <w:proofErr w:type="spellStart"/>
      <w:r w:rsidRPr="003C0274">
        <w:rPr>
          <w:rFonts w:ascii="Times New Roman" w:hAnsi="Times New Roman" w:cs="Times New Roman"/>
          <w:sz w:val="24"/>
          <w:szCs w:val="24"/>
        </w:rPr>
        <w:t>mM</w:t>
      </w:r>
      <w:proofErr w:type="spellEnd"/>
      <w:r w:rsidRPr="003C0274">
        <w:rPr>
          <w:rFonts w:ascii="Times New Roman" w:hAnsi="Times New Roman" w:cs="Times New Roman"/>
          <w:sz w:val="24"/>
          <w:szCs w:val="24"/>
        </w:rPr>
        <w:t xml:space="preserve"> phosphate</w:t>
      </w:r>
      <w:r>
        <w:rPr>
          <w:rFonts w:ascii="Times New Roman" w:hAnsi="Times New Roman" w:cs="Times New Roman"/>
          <w:sz w:val="24"/>
          <w:szCs w:val="24"/>
        </w:rPr>
        <w:t>,</w:t>
      </w:r>
      <w:r w:rsidRPr="003C0274">
        <w:rPr>
          <w:rFonts w:ascii="Times New Roman" w:hAnsi="Times New Roman" w:cs="Times New Roman"/>
          <w:sz w:val="24"/>
          <w:szCs w:val="24"/>
        </w:rPr>
        <w:t xml:space="preserve"> 0.5 M </w:t>
      </w:r>
      <w:proofErr w:type="spellStart"/>
      <w:r>
        <w:rPr>
          <w:rFonts w:ascii="Times New Roman" w:hAnsi="Times New Roman" w:cs="Times New Roman"/>
          <w:sz w:val="24"/>
          <w:szCs w:val="24"/>
        </w:rPr>
        <w:t>NaCl</w:t>
      </w:r>
      <w:proofErr w:type="spellEnd"/>
      <w:r>
        <w:rPr>
          <w:rFonts w:ascii="Times New Roman" w:hAnsi="Times New Roman" w:cs="Times New Roman"/>
          <w:sz w:val="24"/>
          <w:szCs w:val="24"/>
        </w:rPr>
        <w:t xml:space="preserve">, and 20 </w:t>
      </w:r>
      <w:proofErr w:type="spellStart"/>
      <w:r>
        <w:rPr>
          <w:rFonts w:ascii="Times New Roman" w:hAnsi="Times New Roman" w:cs="Times New Roman"/>
          <w:sz w:val="24"/>
          <w:szCs w:val="24"/>
        </w:rPr>
        <w:t>mM</w:t>
      </w:r>
      <w:proofErr w:type="spellEnd"/>
      <w:r>
        <w:rPr>
          <w:rFonts w:ascii="Times New Roman" w:hAnsi="Times New Roman" w:cs="Times New Roman"/>
          <w:sz w:val="24"/>
          <w:szCs w:val="24"/>
        </w:rPr>
        <w:t xml:space="preserve"> imidazole</w:t>
      </w:r>
      <w:r w:rsidRPr="003C0274">
        <w:rPr>
          <w:rFonts w:ascii="Times New Roman" w:hAnsi="Times New Roman" w:cs="Times New Roman"/>
          <w:sz w:val="24"/>
          <w:szCs w:val="24"/>
        </w:rPr>
        <w:t xml:space="preserve"> pH 7.4 and eluting in 20 </w:t>
      </w:r>
      <w:proofErr w:type="spellStart"/>
      <w:r w:rsidRPr="003C0274">
        <w:rPr>
          <w:rFonts w:ascii="Times New Roman" w:hAnsi="Times New Roman" w:cs="Times New Roman"/>
          <w:sz w:val="24"/>
          <w:szCs w:val="24"/>
        </w:rPr>
        <w:t>mM</w:t>
      </w:r>
      <w:proofErr w:type="spellEnd"/>
      <w:r>
        <w:rPr>
          <w:rFonts w:ascii="Times New Roman" w:hAnsi="Times New Roman" w:cs="Times New Roman"/>
          <w:sz w:val="24"/>
          <w:szCs w:val="24"/>
        </w:rPr>
        <w:t xml:space="preserve"> </w:t>
      </w:r>
      <w:r w:rsidRPr="003C0274">
        <w:rPr>
          <w:rFonts w:ascii="Times New Roman" w:hAnsi="Times New Roman" w:cs="Times New Roman"/>
          <w:sz w:val="24"/>
          <w:szCs w:val="24"/>
        </w:rPr>
        <w:t xml:space="preserve">phosphate, 0.5 M </w:t>
      </w:r>
      <w:proofErr w:type="spellStart"/>
      <w:r w:rsidRPr="003C0274">
        <w:rPr>
          <w:rFonts w:ascii="Times New Roman" w:hAnsi="Times New Roman" w:cs="Times New Roman"/>
          <w:sz w:val="24"/>
          <w:szCs w:val="24"/>
        </w:rPr>
        <w:t>NaCl</w:t>
      </w:r>
      <w:proofErr w:type="spellEnd"/>
      <w:r w:rsidRPr="003C0274">
        <w:rPr>
          <w:rFonts w:ascii="Times New Roman" w:hAnsi="Times New Roman" w:cs="Times New Roman"/>
          <w:sz w:val="24"/>
          <w:szCs w:val="24"/>
        </w:rPr>
        <w:t xml:space="preserve">, </w:t>
      </w:r>
      <w:r>
        <w:rPr>
          <w:rFonts w:ascii="Times New Roman" w:hAnsi="Times New Roman" w:cs="Times New Roman"/>
          <w:sz w:val="24"/>
          <w:szCs w:val="24"/>
        </w:rPr>
        <w:t xml:space="preserve">and 500 </w:t>
      </w:r>
      <w:proofErr w:type="spellStart"/>
      <w:r>
        <w:rPr>
          <w:rFonts w:ascii="Times New Roman" w:hAnsi="Times New Roman" w:cs="Times New Roman"/>
          <w:sz w:val="24"/>
          <w:szCs w:val="24"/>
        </w:rPr>
        <w:t>mM</w:t>
      </w:r>
      <w:proofErr w:type="spellEnd"/>
      <w:r>
        <w:rPr>
          <w:rFonts w:ascii="Times New Roman" w:hAnsi="Times New Roman" w:cs="Times New Roman"/>
          <w:sz w:val="24"/>
          <w:szCs w:val="24"/>
        </w:rPr>
        <w:t xml:space="preserve"> imidazole</w:t>
      </w:r>
      <w:r w:rsidRPr="003C0274">
        <w:rPr>
          <w:rFonts w:ascii="Times New Roman" w:hAnsi="Times New Roman" w:cs="Times New Roman"/>
          <w:sz w:val="24"/>
          <w:szCs w:val="24"/>
        </w:rPr>
        <w:t xml:space="preserve"> pH 7.4.</w:t>
      </w:r>
    </w:p>
    <w:p w14:paraId="6D745D09" w14:textId="77777777" w:rsidR="006743A9" w:rsidRDefault="006743A9" w:rsidP="006743A9">
      <w:pPr>
        <w:spacing w:after="0" w:line="360" w:lineRule="auto"/>
        <w:rPr>
          <w:rFonts w:ascii="Times New Roman" w:hAnsi="Times New Roman" w:cs="Times New Roman"/>
          <w:sz w:val="24"/>
          <w:szCs w:val="24"/>
        </w:rPr>
      </w:pPr>
    </w:p>
    <w:p w14:paraId="24220BEC" w14:textId="3F602B73" w:rsidR="006743A9" w:rsidRDefault="006743A9" w:rsidP="006743A9">
      <w:pPr>
        <w:spacing w:after="0" w:line="360" w:lineRule="auto"/>
        <w:rPr>
          <w:rFonts w:ascii="Times New Roman" w:hAnsi="Times New Roman" w:cs="Times New Roman"/>
          <w:sz w:val="24"/>
          <w:szCs w:val="24"/>
        </w:rPr>
      </w:pPr>
      <w:proofErr w:type="spellStart"/>
      <w:r w:rsidRPr="003C0274">
        <w:rPr>
          <w:rFonts w:ascii="Times New Roman" w:hAnsi="Times New Roman" w:cs="Times New Roman"/>
          <w:sz w:val="24"/>
          <w:szCs w:val="24"/>
        </w:rPr>
        <w:t>s</w:t>
      </w:r>
      <w:r>
        <w:rPr>
          <w:rFonts w:ascii="Times New Roman" w:hAnsi="Times New Roman" w:cs="Times New Roman"/>
          <w:sz w:val="24"/>
          <w:szCs w:val="24"/>
        </w:rPr>
        <w:t>h</w:t>
      </w:r>
      <w:r w:rsidRPr="003C0274">
        <w:rPr>
          <w:rFonts w:ascii="Times New Roman" w:hAnsi="Times New Roman" w:cs="Times New Roman"/>
          <w:sz w:val="24"/>
          <w:szCs w:val="24"/>
        </w:rPr>
        <w:t>PS</w:t>
      </w:r>
      <w:r>
        <w:rPr>
          <w:rFonts w:ascii="Times New Roman" w:hAnsi="Times New Roman" w:cs="Times New Roman"/>
          <w:sz w:val="24"/>
          <w:szCs w:val="24"/>
        </w:rPr>
        <w:t>MA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scPSMA</w:t>
      </w:r>
      <w:proofErr w:type="spellEnd"/>
      <w:r>
        <w:rPr>
          <w:rFonts w:ascii="Times New Roman" w:hAnsi="Times New Roman" w:cs="Times New Roman"/>
          <w:sz w:val="24"/>
          <w:szCs w:val="24"/>
        </w:rPr>
        <w:t xml:space="preserve"> antigens were purified on a </w:t>
      </w:r>
      <w:r w:rsidRPr="003C0274">
        <w:rPr>
          <w:rFonts w:ascii="Times New Roman" w:hAnsi="Times New Roman" w:cs="Times New Roman"/>
          <w:sz w:val="24"/>
          <w:szCs w:val="24"/>
        </w:rPr>
        <w:t>J591 affinity column</w:t>
      </w:r>
      <w:r>
        <w:rPr>
          <w:rFonts w:ascii="Times New Roman" w:hAnsi="Times New Roman" w:cs="Times New Roman"/>
          <w:sz w:val="24"/>
          <w:szCs w:val="24"/>
        </w:rPr>
        <w:t>,</w:t>
      </w:r>
      <w:r w:rsidRPr="003C0274">
        <w:rPr>
          <w:rFonts w:ascii="Times New Roman" w:hAnsi="Times New Roman" w:cs="Times New Roman"/>
          <w:sz w:val="24"/>
          <w:szCs w:val="24"/>
        </w:rPr>
        <w:t xml:space="preserve"> because the IMAC</w:t>
      </w:r>
      <w:r>
        <w:rPr>
          <w:rFonts w:ascii="Times New Roman" w:hAnsi="Times New Roman" w:cs="Times New Roman"/>
          <w:sz w:val="24"/>
          <w:szCs w:val="24"/>
        </w:rPr>
        <w:t xml:space="preserve"> </w:t>
      </w:r>
      <w:r w:rsidRPr="003C0274">
        <w:rPr>
          <w:rFonts w:ascii="Times New Roman" w:hAnsi="Times New Roman" w:cs="Times New Roman"/>
          <w:sz w:val="24"/>
          <w:szCs w:val="24"/>
        </w:rPr>
        <w:t>purification was not ad</w:t>
      </w:r>
      <w:r>
        <w:rPr>
          <w:rFonts w:ascii="Times New Roman" w:hAnsi="Times New Roman" w:cs="Times New Roman"/>
          <w:sz w:val="24"/>
          <w:szCs w:val="24"/>
        </w:rPr>
        <w:t xml:space="preserve">equate for those antigens. The </w:t>
      </w:r>
      <w:r w:rsidRPr="003C0274">
        <w:rPr>
          <w:rFonts w:ascii="Times New Roman" w:hAnsi="Times New Roman" w:cs="Times New Roman"/>
          <w:sz w:val="24"/>
          <w:szCs w:val="24"/>
        </w:rPr>
        <w:t xml:space="preserve">J591 affinity column was </w:t>
      </w:r>
      <w:r>
        <w:rPr>
          <w:rFonts w:ascii="Times New Roman" w:hAnsi="Times New Roman" w:cs="Times New Roman"/>
          <w:sz w:val="24"/>
          <w:szCs w:val="24"/>
        </w:rPr>
        <w:t>generated</w:t>
      </w:r>
      <w:r w:rsidRPr="003C0274">
        <w:rPr>
          <w:rFonts w:ascii="Times New Roman" w:hAnsi="Times New Roman" w:cs="Times New Roman"/>
          <w:sz w:val="24"/>
          <w:szCs w:val="24"/>
        </w:rPr>
        <w:t xml:space="preserve"> by </w:t>
      </w:r>
      <w:r w:rsidRPr="003C0274">
        <w:rPr>
          <w:rFonts w:ascii="Times New Roman" w:hAnsi="Times New Roman" w:cs="Times New Roman"/>
          <w:sz w:val="24"/>
          <w:szCs w:val="24"/>
        </w:rPr>
        <w:lastRenderedPageBreak/>
        <w:t>coupling</w:t>
      </w:r>
      <w:r>
        <w:rPr>
          <w:rFonts w:ascii="Times New Roman" w:hAnsi="Times New Roman" w:cs="Times New Roman"/>
          <w:sz w:val="24"/>
          <w:szCs w:val="24"/>
        </w:rPr>
        <w:t xml:space="preserve"> 400 mg of </w:t>
      </w:r>
      <w:r w:rsidRPr="003C0274">
        <w:rPr>
          <w:rFonts w:ascii="Times New Roman" w:hAnsi="Times New Roman" w:cs="Times New Roman"/>
          <w:sz w:val="24"/>
          <w:szCs w:val="24"/>
        </w:rPr>
        <w:t xml:space="preserve">J591 antibody in carbonate buffer pH 8.6 to 15 g </w:t>
      </w:r>
      <w:proofErr w:type="spellStart"/>
      <w:r w:rsidRPr="003C0274">
        <w:rPr>
          <w:rFonts w:ascii="Times New Roman" w:hAnsi="Times New Roman" w:cs="Times New Roman"/>
          <w:sz w:val="24"/>
          <w:szCs w:val="24"/>
        </w:rPr>
        <w:t>CNBr</w:t>
      </w:r>
      <w:proofErr w:type="spellEnd"/>
      <w:r w:rsidRPr="003C0274">
        <w:rPr>
          <w:rFonts w:ascii="Times New Roman" w:hAnsi="Times New Roman" w:cs="Times New Roman"/>
          <w:sz w:val="24"/>
          <w:szCs w:val="24"/>
        </w:rPr>
        <w:t xml:space="preserve">-activated </w:t>
      </w:r>
      <w:proofErr w:type="spellStart"/>
      <w:r w:rsidRPr="003C0274">
        <w:rPr>
          <w:rFonts w:ascii="Times New Roman" w:hAnsi="Times New Roman" w:cs="Times New Roman"/>
          <w:sz w:val="24"/>
          <w:szCs w:val="24"/>
        </w:rPr>
        <w:t>Sepharose</w:t>
      </w:r>
      <w:proofErr w:type="spellEnd"/>
      <w:r w:rsidRPr="003C0274">
        <w:rPr>
          <w:rFonts w:ascii="Times New Roman" w:hAnsi="Times New Roman" w:cs="Times New Roman"/>
          <w:sz w:val="24"/>
          <w:szCs w:val="24"/>
        </w:rPr>
        <w:t xml:space="preserve"> resin to make</w:t>
      </w:r>
      <w:r>
        <w:rPr>
          <w:rFonts w:ascii="Times New Roman" w:hAnsi="Times New Roman" w:cs="Times New Roman"/>
          <w:sz w:val="24"/>
          <w:szCs w:val="24"/>
        </w:rPr>
        <w:t xml:space="preserve"> </w:t>
      </w:r>
      <w:r w:rsidRPr="003C0274">
        <w:rPr>
          <w:rFonts w:ascii="Times New Roman" w:hAnsi="Times New Roman" w:cs="Times New Roman"/>
          <w:sz w:val="24"/>
          <w:szCs w:val="24"/>
        </w:rPr>
        <w:t xml:space="preserve">45 ml of affinity resin coupled at 8.9 mg </w:t>
      </w:r>
      <w:r>
        <w:rPr>
          <w:rFonts w:ascii="Times New Roman" w:hAnsi="Times New Roman" w:cs="Times New Roman"/>
          <w:sz w:val="24"/>
          <w:szCs w:val="24"/>
        </w:rPr>
        <w:t xml:space="preserve">of </w:t>
      </w:r>
      <w:r w:rsidRPr="003C0274">
        <w:rPr>
          <w:rFonts w:ascii="Times New Roman" w:hAnsi="Times New Roman" w:cs="Times New Roman"/>
          <w:sz w:val="24"/>
          <w:szCs w:val="24"/>
        </w:rPr>
        <w:t>antibody</w:t>
      </w:r>
      <w:r>
        <w:rPr>
          <w:rFonts w:ascii="Times New Roman" w:hAnsi="Times New Roman" w:cs="Times New Roman"/>
          <w:sz w:val="24"/>
          <w:szCs w:val="24"/>
        </w:rPr>
        <w:t xml:space="preserve"> per milliliter of </w:t>
      </w:r>
      <w:r w:rsidRPr="003C0274">
        <w:rPr>
          <w:rFonts w:ascii="Times New Roman" w:hAnsi="Times New Roman" w:cs="Times New Roman"/>
          <w:sz w:val="24"/>
          <w:szCs w:val="24"/>
        </w:rPr>
        <w:t>resin. Remaining activated groups were</w:t>
      </w:r>
      <w:r>
        <w:rPr>
          <w:rFonts w:ascii="Times New Roman" w:hAnsi="Times New Roman" w:cs="Times New Roman"/>
          <w:sz w:val="24"/>
          <w:szCs w:val="24"/>
        </w:rPr>
        <w:t xml:space="preserve"> </w:t>
      </w:r>
      <w:r w:rsidRPr="003C0274">
        <w:rPr>
          <w:rFonts w:ascii="Times New Roman" w:hAnsi="Times New Roman" w:cs="Times New Roman"/>
          <w:sz w:val="24"/>
          <w:szCs w:val="24"/>
        </w:rPr>
        <w:t>quenched wit</w:t>
      </w:r>
      <w:r>
        <w:rPr>
          <w:rFonts w:ascii="Times New Roman" w:hAnsi="Times New Roman" w:cs="Times New Roman"/>
          <w:sz w:val="24"/>
          <w:szCs w:val="24"/>
        </w:rPr>
        <w:t>h ethanolamine. A mock run (1 mL</w:t>
      </w:r>
      <w:r w:rsidRPr="003C0274">
        <w:rPr>
          <w:rFonts w:ascii="Times New Roman" w:hAnsi="Times New Roman" w:cs="Times New Roman"/>
          <w:sz w:val="24"/>
          <w:szCs w:val="24"/>
        </w:rPr>
        <w:t>/min) of binding, wash</w:t>
      </w:r>
      <w:r>
        <w:rPr>
          <w:rFonts w:ascii="Times New Roman" w:hAnsi="Times New Roman" w:cs="Times New Roman"/>
          <w:sz w:val="24"/>
          <w:szCs w:val="24"/>
        </w:rPr>
        <w:t>,</w:t>
      </w:r>
      <w:r w:rsidRPr="003C0274">
        <w:rPr>
          <w:rFonts w:ascii="Times New Roman" w:hAnsi="Times New Roman" w:cs="Times New Roman"/>
          <w:sz w:val="24"/>
          <w:szCs w:val="24"/>
        </w:rPr>
        <w:t xml:space="preserve"> and pH 11.5 and pH 3.0</w:t>
      </w:r>
      <w:r w:rsidRPr="003C0274">
        <w:rPr>
          <w:rFonts w:ascii="Calibri" w:hAnsi="Calibri" w:cs="Calibri"/>
          <w:sz w:val="21"/>
          <w:szCs w:val="21"/>
        </w:rPr>
        <w:t xml:space="preserve"> </w:t>
      </w:r>
      <w:r w:rsidRPr="003C0274">
        <w:rPr>
          <w:rFonts w:ascii="Times New Roman" w:hAnsi="Times New Roman" w:cs="Times New Roman"/>
          <w:sz w:val="24"/>
          <w:szCs w:val="24"/>
        </w:rPr>
        <w:t>elution buffers was performed on the column to remove residual uncoupled</w:t>
      </w:r>
      <w:r>
        <w:rPr>
          <w:rFonts w:ascii="Times New Roman" w:hAnsi="Times New Roman" w:cs="Times New Roman"/>
          <w:sz w:val="24"/>
          <w:szCs w:val="24"/>
        </w:rPr>
        <w:t xml:space="preserve"> </w:t>
      </w:r>
      <w:r w:rsidRPr="003C0274">
        <w:rPr>
          <w:rFonts w:ascii="Times New Roman" w:hAnsi="Times New Roman" w:cs="Times New Roman"/>
          <w:sz w:val="24"/>
          <w:szCs w:val="24"/>
        </w:rPr>
        <w:t>antibody. CHO cell culture supernatant w</w:t>
      </w:r>
      <w:r>
        <w:rPr>
          <w:rFonts w:ascii="Times New Roman" w:hAnsi="Times New Roman" w:cs="Times New Roman"/>
          <w:sz w:val="24"/>
          <w:szCs w:val="24"/>
        </w:rPr>
        <w:t>as then applied to the column at 1 mL</w:t>
      </w:r>
      <w:r w:rsidRPr="003C0274">
        <w:rPr>
          <w:rFonts w:ascii="Times New Roman" w:hAnsi="Times New Roman" w:cs="Times New Roman"/>
          <w:sz w:val="24"/>
          <w:szCs w:val="24"/>
        </w:rPr>
        <w:t>/min, which was</w:t>
      </w:r>
      <w:r>
        <w:rPr>
          <w:rFonts w:ascii="Times New Roman" w:hAnsi="Times New Roman" w:cs="Times New Roman"/>
          <w:sz w:val="24"/>
          <w:szCs w:val="24"/>
        </w:rPr>
        <w:t xml:space="preserve"> washed with PBS/0.5 M </w:t>
      </w:r>
      <w:proofErr w:type="spellStart"/>
      <w:r>
        <w:rPr>
          <w:rFonts w:ascii="Times New Roman" w:hAnsi="Times New Roman" w:cs="Times New Roman"/>
          <w:sz w:val="24"/>
          <w:szCs w:val="24"/>
        </w:rPr>
        <w:t>NaCl</w:t>
      </w:r>
      <w:proofErr w:type="spellEnd"/>
      <w:r w:rsidRPr="003C0274">
        <w:rPr>
          <w:rFonts w:ascii="Times New Roman" w:hAnsi="Times New Roman" w:cs="Times New Roman"/>
          <w:sz w:val="24"/>
          <w:szCs w:val="24"/>
        </w:rPr>
        <w:t xml:space="preserve"> </w:t>
      </w:r>
      <w:r>
        <w:rPr>
          <w:rFonts w:ascii="Times New Roman" w:hAnsi="Times New Roman" w:cs="Times New Roman"/>
          <w:sz w:val="24"/>
          <w:szCs w:val="24"/>
        </w:rPr>
        <w:t>(</w:t>
      </w:r>
      <w:r w:rsidRPr="003C0274">
        <w:rPr>
          <w:rFonts w:ascii="Times New Roman" w:hAnsi="Times New Roman" w:cs="Times New Roman"/>
          <w:sz w:val="24"/>
          <w:szCs w:val="24"/>
        </w:rPr>
        <w:t>pH 7.4</w:t>
      </w:r>
      <w:r>
        <w:rPr>
          <w:rFonts w:ascii="Times New Roman" w:hAnsi="Times New Roman" w:cs="Times New Roman"/>
          <w:sz w:val="24"/>
          <w:szCs w:val="24"/>
        </w:rPr>
        <w:t>)</w:t>
      </w:r>
      <w:r w:rsidRPr="003C0274">
        <w:rPr>
          <w:rFonts w:ascii="Times New Roman" w:hAnsi="Times New Roman" w:cs="Times New Roman"/>
          <w:sz w:val="24"/>
          <w:szCs w:val="24"/>
        </w:rPr>
        <w:t xml:space="preserve"> and eluted with 100 </w:t>
      </w:r>
      <w:proofErr w:type="spellStart"/>
      <w:r w:rsidRPr="003C0274">
        <w:rPr>
          <w:rFonts w:ascii="Times New Roman" w:hAnsi="Times New Roman" w:cs="Times New Roman"/>
          <w:sz w:val="24"/>
          <w:szCs w:val="24"/>
        </w:rPr>
        <w:t>mM</w:t>
      </w:r>
      <w:proofErr w:type="spellEnd"/>
      <w:r w:rsidRPr="003C0274">
        <w:rPr>
          <w:rFonts w:ascii="Times New Roman" w:hAnsi="Times New Roman" w:cs="Times New Roman"/>
          <w:sz w:val="24"/>
          <w:szCs w:val="24"/>
        </w:rPr>
        <w:t xml:space="preserve"> </w:t>
      </w:r>
      <w:r>
        <w:rPr>
          <w:rFonts w:ascii="Times New Roman" w:hAnsi="Times New Roman" w:cs="Times New Roman"/>
          <w:sz w:val="24"/>
          <w:szCs w:val="24"/>
        </w:rPr>
        <w:t>g</w:t>
      </w:r>
      <w:r w:rsidRPr="003C0274">
        <w:rPr>
          <w:rFonts w:ascii="Times New Roman" w:hAnsi="Times New Roman" w:cs="Times New Roman"/>
          <w:sz w:val="24"/>
          <w:szCs w:val="24"/>
        </w:rPr>
        <w:t>lycine pH 11.5. Eluate wa</w:t>
      </w:r>
      <w:r>
        <w:rPr>
          <w:rFonts w:ascii="Times New Roman" w:hAnsi="Times New Roman" w:cs="Times New Roman"/>
          <w:sz w:val="24"/>
          <w:szCs w:val="24"/>
        </w:rPr>
        <w:t>s neutraliz</w:t>
      </w:r>
      <w:r w:rsidRPr="003C0274">
        <w:rPr>
          <w:rFonts w:ascii="Times New Roman" w:hAnsi="Times New Roman" w:cs="Times New Roman"/>
          <w:sz w:val="24"/>
          <w:szCs w:val="24"/>
        </w:rPr>
        <w:t xml:space="preserve">ed </w:t>
      </w:r>
      <w:r>
        <w:rPr>
          <w:rFonts w:ascii="Times New Roman" w:hAnsi="Times New Roman" w:cs="Times New Roman"/>
          <w:sz w:val="24"/>
          <w:szCs w:val="24"/>
        </w:rPr>
        <w:t>with 1 M Tris pH 7.0 and dialyzed three times with PBS</w:t>
      </w:r>
      <w:r w:rsidRPr="003C0274">
        <w:rPr>
          <w:rFonts w:ascii="Times New Roman" w:hAnsi="Times New Roman" w:cs="Times New Roman"/>
          <w:sz w:val="24"/>
          <w:szCs w:val="24"/>
        </w:rPr>
        <w:t xml:space="preserve"> in a ratio of 1</w:t>
      </w:r>
      <w:r>
        <w:rPr>
          <w:rFonts w:ascii="Times New Roman" w:hAnsi="Times New Roman" w:cs="Times New Roman"/>
          <w:sz w:val="24"/>
          <w:szCs w:val="24"/>
        </w:rPr>
        <w:t>:</w:t>
      </w:r>
      <w:r w:rsidRPr="003C0274">
        <w:rPr>
          <w:rFonts w:ascii="Times New Roman" w:hAnsi="Times New Roman" w:cs="Times New Roman"/>
          <w:sz w:val="24"/>
          <w:szCs w:val="24"/>
        </w:rPr>
        <w:t>20.</w:t>
      </w:r>
      <w:r>
        <w:rPr>
          <w:rFonts w:ascii="Times New Roman" w:hAnsi="Times New Roman" w:cs="Times New Roman"/>
          <w:sz w:val="24"/>
          <w:szCs w:val="24"/>
        </w:rPr>
        <w:t xml:space="preserve"> Purified proteins were analyz</w:t>
      </w:r>
      <w:r w:rsidRPr="00E73F1B">
        <w:rPr>
          <w:rFonts w:ascii="Times New Roman" w:hAnsi="Times New Roman" w:cs="Times New Roman"/>
          <w:sz w:val="24"/>
          <w:szCs w:val="24"/>
        </w:rPr>
        <w:t>ed by SDS</w:t>
      </w:r>
      <w:r>
        <w:rPr>
          <w:rFonts w:ascii="Times New Roman" w:hAnsi="Times New Roman" w:cs="Times New Roman"/>
          <w:sz w:val="24"/>
          <w:szCs w:val="24"/>
        </w:rPr>
        <w:t xml:space="preserve"> </w:t>
      </w:r>
      <w:r w:rsidRPr="00E73F1B">
        <w:rPr>
          <w:rFonts w:ascii="Times New Roman" w:hAnsi="Times New Roman" w:cs="Times New Roman"/>
          <w:sz w:val="24"/>
          <w:szCs w:val="24"/>
        </w:rPr>
        <w:t>PAGE gel electrophoresis and SEC.</w:t>
      </w:r>
    </w:p>
    <w:p w14:paraId="676FA16F" w14:textId="61ABB2CF" w:rsidR="009879F0" w:rsidRDefault="009879F0" w:rsidP="006743A9">
      <w:pPr>
        <w:spacing w:after="0" w:line="360" w:lineRule="auto"/>
        <w:rPr>
          <w:rFonts w:ascii="Times New Roman" w:hAnsi="Times New Roman" w:cs="Times New Roman"/>
          <w:sz w:val="24"/>
          <w:szCs w:val="24"/>
        </w:rPr>
      </w:pPr>
    </w:p>
    <w:p w14:paraId="56E1777D" w14:textId="77777777" w:rsidR="009879F0" w:rsidRDefault="009879F0" w:rsidP="009879F0">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Soluble </w:t>
      </w:r>
      <w:r w:rsidRPr="001901D8">
        <w:rPr>
          <w:rFonts w:ascii="Times New Roman" w:hAnsi="Times New Roman" w:cs="Times New Roman"/>
          <w:b/>
          <w:sz w:val="24"/>
          <w:szCs w:val="24"/>
        </w:rPr>
        <w:t>PSMA binding assay</w:t>
      </w:r>
    </w:p>
    <w:p w14:paraId="22B1D951" w14:textId="77777777" w:rsidR="009879F0" w:rsidRDefault="009879F0" w:rsidP="009879F0">
      <w:pPr>
        <w:spacing w:line="360" w:lineRule="auto"/>
        <w:rPr>
          <w:rFonts w:ascii="Times New Roman" w:hAnsi="Times New Roman" w:cs="Times New Roman"/>
          <w:sz w:val="24"/>
          <w:szCs w:val="24"/>
        </w:rPr>
      </w:pPr>
      <w:r>
        <w:rPr>
          <w:rFonts w:ascii="Times New Roman" w:hAnsi="Times New Roman" w:cs="Times New Roman"/>
          <w:sz w:val="24"/>
          <w:szCs w:val="24"/>
        </w:rPr>
        <w:t xml:space="preserve">Human </w:t>
      </w:r>
      <w:proofErr w:type="spellStart"/>
      <w:r>
        <w:rPr>
          <w:rFonts w:ascii="Times New Roman" w:hAnsi="Times New Roman" w:cs="Times New Roman"/>
          <w:sz w:val="24"/>
          <w:szCs w:val="24"/>
        </w:rPr>
        <w:t>sPSMA</w:t>
      </w:r>
      <w:proofErr w:type="spellEnd"/>
      <w:r>
        <w:rPr>
          <w:rFonts w:ascii="Times New Roman" w:hAnsi="Times New Roman" w:cs="Times New Roman"/>
          <w:sz w:val="24"/>
          <w:szCs w:val="24"/>
        </w:rPr>
        <w:t xml:space="preserve"> (6 </w:t>
      </w:r>
      <w:proofErr w:type="spellStart"/>
      <w:r>
        <w:rPr>
          <w:rFonts w:ascii="Times New Roman" w:hAnsi="Times New Roman" w:cs="Times New Roman"/>
          <w:sz w:val="24"/>
          <w:szCs w:val="24"/>
        </w:rPr>
        <w:t>μg</w:t>
      </w:r>
      <w:proofErr w:type="spellEnd"/>
      <w:r>
        <w:rPr>
          <w:rFonts w:ascii="Times New Roman" w:hAnsi="Times New Roman" w:cs="Times New Roman"/>
          <w:sz w:val="24"/>
          <w:szCs w:val="24"/>
        </w:rPr>
        <w:t xml:space="preserve">/mL in PBS) was dispensed (50 </w:t>
      </w:r>
      <w:proofErr w:type="spellStart"/>
      <w:r>
        <w:rPr>
          <w:rFonts w:ascii="Times New Roman" w:hAnsi="Times New Roman" w:cs="Times New Roman"/>
          <w:sz w:val="24"/>
          <w:szCs w:val="24"/>
        </w:rPr>
        <w:t>μL</w:t>
      </w:r>
      <w:proofErr w:type="spellEnd"/>
      <w:r w:rsidRPr="001901D8">
        <w:rPr>
          <w:rFonts w:ascii="Times New Roman" w:hAnsi="Times New Roman" w:cs="Times New Roman"/>
          <w:sz w:val="24"/>
          <w:szCs w:val="24"/>
        </w:rPr>
        <w:t>/well) in 96 well ELISA microplates and</w:t>
      </w:r>
      <w:r>
        <w:rPr>
          <w:rFonts w:ascii="Times New Roman" w:hAnsi="Times New Roman" w:cs="Times New Roman"/>
          <w:sz w:val="24"/>
          <w:szCs w:val="24"/>
        </w:rPr>
        <w:t xml:space="preserve"> </w:t>
      </w:r>
      <w:r w:rsidRPr="001901D8">
        <w:rPr>
          <w:rFonts w:ascii="Times New Roman" w:hAnsi="Times New Roman" w:cs="Times New Roman"/>
          <w:sz w:val="24"/>
          <w:szCs w:val="24"/>
        </w:rPr>
        <w:t xml:space="preserve">incubated overnight (4°C). Plates were blocked with 200 </w:t>
      </w:r>
      <w:proofErr w:type="spellStart"/>
      <w:r w:rsidRPr="001901D8">
        <w:rPr>
          <w:rFonts w:ascii="Times New Roman" w:hAnsi="Times New Roman" w:cs="Times New Roman"/>
          <w:sz w:val="24"/>
          <w:szCs w:val="24"/>
        </w:rPr>
        <w:t>μl</w:t>
      </w:r>
      <w:proofErr w:type="spellEnd"/>
      <w:r w:rsidRPr="001901D8">
        <w:rPr>
          <w:rFonts w:ascii="Times New Roman" w:hAnsi="Times New Roman" w:cs="Times New Roman"/>
          <w:sz w:val="24"/>
          <w:szCs w:val="24"/>
        </w:rPr>
        <w:t xml:space="preserve"> 3% BSA/PBS for 1 hour at 37°C. In a</w:t>
      </w:r>
      <w:r>
        <w:rPr>
          <w:rFonts w:ascii="Times New Roman" w:hAnsi="Times New Roman" w:cs="Times New Roman"/>
          <w:sz w:val="24"/>
          <w:szCs w:val="24"/>
        </w:rPr>
        <w:t xml:space="preserve"> </w:t>
      </w:r>
      <w:r w:rsidRPr="001901D8">
        <w:rPr>
          <w:rFonts w:ascii="Times New Roman" w:hAnsi="Times New Roman" w:cs="Times New Roman"/>
          <w:sz w:val="24"/>
          <w:szCs w:val="24"/>
        </w:rPr>
        <w:t>separate, non-binding plate, serial 3x dilutions of test samples, from 1</w:t>
      </w:r>
      <w:r>
        <w:rPr>
          <w:rFonts w:ascii="Times New Roman" w:hAnsi="Times New Roman" w:cs="Times New Roman"/>
          <w:sz w:val="24"/>
          <w:szCs w:val="24"/>
        </w:rPr>
        <w:t xml:space="preserve"> </w:t>
      </w:r>
      <w:proofErr w:type="spellStart"/>
      <w:r>
        <w:rPr>
          <w:rFonts w:ascii="Times New Roman" w:hAnsi="Times New Roman" w:cs="Times New Roman"/>
          <w:sz w:val="24"/>
          <w:szCs w:val="24"/>
        </w:rPr>
        <w:t>μg</w:t>
      </w:r>
      <w:proofErr w:type="spellEnd"/>
      <w:r>
        <w:rPr>
          <w:rFonts w:ascii="Times New Roman" w:hAnsi="Times New Roman" w:cs="Times New Roman"/>
          <w:sz w:val="24"/>
          <w:szCs w:val="24"/>
        </w:rPr>
        <w:t>/mL</w:t>
      </w:r>
      <w:r w:rsidRPr="001901D8">
        <w:rPr>
          <w:rFonts w:ascii="Times New Roman" w:hAnsi="Times New Roman" w:cs="Times New Roman"/>
          <w:sz w:val="24"/>
          <w:szCs w:val="24"/>
        </w:rPr>
        <w:t xml:space="preserve">, were made in PBS/Tween (0.05% (v/v)) /BSA. The </w:t>
      </w:r>
      <w:proofErr w:type="spellStart"/>
      <w:r w:rsidRPr="001901D8">
        <w:rPr>
          <w:rFonts w:ascii="Times New Roman" w:hAnsi="Times New Roman" w:cs="Times New Roman"/>
          <w:sz w:val="24"/>
          <w:szCs w:val="24"/>
        </w:rPr>
        <w:t>sPSMA</w:t>
      </w:r>
      <w:proofErr w:type="spellEnd"/>
      <w:r w:rsidRPr="001901D8">
        <w:rPr>
          <w:rFonts w:ascii="Times New Roman" w:hAnsi="Times New Roman" w:cs="Times New Roman"/>
          <w:sz w:val="24"/>
          <w:szCs w:val="24"/>
        </w:rPr>
        <w:t>-coated plate was washed 3x (PBS/Tween 20 (0.05% (v/v))),</w:t>
      </w:r>
      <w:r>
        <w:rPr>
          <w:rFonts w:ascii="Times New Roman" w:hAnsi="Times New Roman" w:cs="Times New Roman"/>
          <w:sz w:val="24"/>
          <w:szCs w:val="24"/>
        </w:rPr>
        <w:t xml:space="preserve"> </w:t>
      </w:r>
      <w:r w:rsidRPr="001901D8">
        <w:rPr>
          <w:rFonts w:ascii="Times New Roman" w:hAnsi="Times New Roman" w:cs="Times New Roman"/>
          <w:sz w:val="24"/>
          <w:szCs w:val="24"/>
        </w:rPr>
        <w:t xml:space="preserve">samples transferred (50 </w:t>
      </w:r>
      <w:proofErr w:type="spellStart"/>
      <w:r w:rsidRPr="001901D8">
        <w:rPr>
          <w:rFonts w:ascii="Times New Roman" w:hAnsi="Times New Roman" w:cs="Times New Roman"/>
          <w:sz w:val="24"/>
          <w:szCs w:val="24"/>
        </w:rPr>
        <w:t>μl</w:t>
      </w:r>
      <w:proofErr w:type="spellEnd"/>
      <w:r w:rsidRPr="001901D8">
        <w:rPr>
          <w:rFonts w:ascii="Times New Roman" w:hAnsi="Times New Roman" w:cs="Times New Roman"/>
          <w:sz w:val="24"/>
          <w:szCs w:val="24"/>
        </w:rPr>
        <w:t>/well) from the non-binding plate, and incubated at 37°C for 1 hour. The</w:t>
      </w:r>
      <w:r>
        <w:rPr>
          <w:rFonts w:ascii="Times New Roman" w:hAnsi="Times New Roman" w:cs="Times New Roman"/>
          <w:sz w:val="24"/>
          <w:szCs w:val="24"/>
        </w:rPr>
        <w:t xml:space="preserve"> </w:t>
      </w:r>
      <w:r w:rsidRPr="001901D8">
        <w:rPr>
          <w:rFonts w:ascii="Times New Roman" w:hAnsi="Times New Roman" w:cs="Times New Roman"/>
          <w:sz w:val="24"/>
          <w:szCs w:val="24"/>
        </w:rPr>
        <w:t>plate was washed 3x as before, an anti-human Fc conjugate (Goat anti-Human IgG – HRP (Fc</w:t>
      </w:r>
      <w:r>
        <w:rPr>
          <w:rFonts w:ascii="Times New Roman" w:hAnsi="Times New Roman" w:cs="Times New Roman"/>
          <w:sz w:val="24"/>
          <w:szCs w:val="24"/>
        </w:rPr>
        <w:t xml:space="preserve"> </w:t>
      </w:r>
      <w:r w:rsidRPr="001901D8">
        <w:rPr>
          <w:rFonts w:ascii="Times New Roman" w:hAnsi="Times New Roman" w:cs="Times New Roman"/>
          <w:sz w:val="24"/>
          <w:szCs w:val="24"/>
        </w:rPr>
        <w:t>specific), diluted 1:5000 i</w:t>
      </w:r>
      <w:r>
        <w:rPr>
          <w:rFonts w:ascii="Times New Roman" w:hAnsi="Times New Roman" w:cs="Times New Roman"/>
          <w:sz w:val="24"/>
          <w:szCs w:val="24"/>
        </w:rPr>
        <w:t xml:space="preserve">n PBS/Tween/BSA dispensed (50 </w:t>
      </w:r>
      <w:proofErr w:type="spellStart"/>
      <w:r>
        <w:rPr>
          <w:rFonts w:ascii="Times New Roman" w:hAnsi="Times New Roman" w:cs="Times New Roman"/>
          <w:sz w:val="24"/>
          <w:szCs w:val="24"/>
        </w:rPr>
        <w:t>μL</w:t>
      </w:r>
      <w:proofErr w:type="spellEnd"/>
      <w:r w:rsidRPr="001901D8">
        <w:rPr>
          <w:rFonts w:ascii="Times New Roman" w:hAnsi="Times New Roman" w:cs="Times New Roman"/>
          <w:sz w:val="24"/>
          <w:szCs w:val="24"/>
        </w:rPr>
        <w:t>/well) and incubated at 37°C for 1</w:t>
      </w:r>
      <w:r>
        <w:rPr>
          <w:rFonts w:ascii="Times New Roman" w:hAnsi="Times New Roman" w:cs="Times New Roman"/>
          <w:sz w:val="24"/>
          <w:szCs w:val="24"/>
        </w:rPr>
        <w:t xml:space="preserve"> </w:t>
      </w:r>
      <w:r w:rsidRPr="001901D8">
        <w:rPr>
          <w:rFonts w:ascii="Times New Roman" w:hAnsi="Times New Roman" w:cs="Times New Roman"/>
          <w:sz w:val="24"/>
          <w:szCs w:val="24"/>
        </w:rPr>
        <w:t>hour. The plate was washed 3x with PBS/Tween, then 2x with PBS. 1-Step Turbo TMB-ELISA</w:t>
      </w:r>
      <w:r>
        <w:rPr>
          <w:rFonts w:ascii="Times New Roman" w:hAnsi="Times New Roman" w:cs="Times New Roman"/>
          <w:sz w:val="24"/>
          <w:szCs w:val="24"/>
        </w:rPr>
        <w:t xml:space="preserve"> </w:t>
      </w:r>
      <w:r w:rsidRPr="001901D8">
        <w:rPr>
          <w:rFonts w:ascii="Times New Roman" w:hAnsi="Times New Roman" w:cs="Times New Roman"/>
          <w:sz w:val="24"/>
          <w:szCs w:val="24"/>
        </w:rPr>
        <w:t>Substrate (</w:t>
      </w:r>
      <w:proofErr w:type="spellStart"/>
      <w:r w:rsidRPr="001901D8">
        <w:rPr>
          <w:rFonts w:ascii="Times New Roman" w:hAnsi="Times New Roman" w:cs="Times New Roman"/>
          <w:sz w:val="24"/>
          <w:szCs w:val="24"/>
        </w:rPr>
        <w:t>Thermo</w:t>
      </w:r>
      <w:proofErr w:type="spellEnd"/>
      <w:r w:rsidRPr="001901D8">
        <w:rPr>
          <w:rFonts w:ascii="Times New Roman" w:hAnsi="Times New Roman" w:cs="Times New Roman"/>
          <w:sz w:val="24"/>
          <w:szCs w:val="24"/>
        </w:rPr>
        <w:t xml:space="preserve"> Scienti</w:t>
      </w:r>
      <w:r>
        <w:rPr>
          <w:rFonts w:ascii="Times New Roman" w:hAnsi="Times New Roman" w:cs="Times New Roman"/>
          <w:sz w:val="24"/>
          <w:szCs w:val="24"/>
        </w:rPr>
        <w:t xml:space="preserve">fic 34022) was dispensed (100 </w:t>
      </w:r>
      <w:proofErr w:type="spellStart"/>
      <w:r>
        <w:rPr>
          <w:rFonts w:ascii="Times New Roman" w:hAnsi="Times New Roman" w:cs="Times New Roman"/>
          <w:sz w:val="24"/>
          <w:szCs w:val="24"/>
        </w:rPr>
        <w:t>μL</w:t>
      </w:r>
      <w:proofErr w:type="spellEnd"/>
      <w:r w:rsidRPr="001901D8">
        <w:rPr>
          <w:rFonts w:ascii="Times New Roman" w:hAnsi="Times New Roman" w:cs="Times New Roman"/>
          <w:sz w:val="24"/>
          <w:szCs w:val="24"/>
        </w:rPr>
        <w:t>/well), incubated at ambient</w:t>
      </w:r>
      <w:r>
        <w:rPr>
          <w:rFonts w:ascii="Times New Roman" w:hAnsi="Times New Roman" w:cs="Times New Roman"/>
          <w:sz w:val="24"/>
          <w:szCs w:val="24"/>
        </w:rPr>
        <w:t xml:space="preserve"> </w:t>
      </w:r>
      <w:r w:rsidRPr="001901D8">
        <w:rPr>
          <w:rFonts w:ascii="Times New Roman" w:hAnsi="Times New Roman" w:cs="Times New Roman"/>
          <w:sz w:val="24"/>
          <w:szCs w:val="24"/>
        </w:rPr>
        <w:t>temperature fo</w:t>
      </w:r>
      <w:r>
        <w:rPr>
          <w:rFonts w:ascii="Times New Roman" w:hAnsi="Times New Roman" w:cs="Times New Roman"/>
          <w:sz w:val="24"/>
          <w:szCs w:val="24"/>
        </w:rPr>
        <w:t xml:space="preserve">r 30 min, then 0.6 M </w:t>
      </w:r>
      <w:proofErr w:type="spellStart"/>
      <w:r>
        <w:rPr>
          <w:rFonts w:ascii="Times New Roman" w:hAnsi="Times New Roman" w:cs="Times New Roman"/>
          <w:sz w:val="24"/>
          <w:szCs w:val="24"/>
        </w:rPr>
        <w:t>HCl</w:t>
      </w:r>
      <w:proofErr w:type="spellEnd"/>
      <w:r>
        <w:rPr>
          <w:rFonts w:ascii="Times New Roman" w:hAnsi="Times New Roman" w:cs="Times New Roman"/>
          <w:sz w:val="24"/>
          <w:szCs w:val="24"/>
        </w:rPr>
        <w:t xml:space="preserve"> (100 </w:t>
      </w:r>
      <w:proofErr w:type="spellStart"/>
      <w:r>
        <w:rPr>
          <w:rFonts w:ascii="Times New Roman" w:hAnsi="Times New Roman" w:cs="Times New Roman"/>
          <w:sz w:val="24"/>
          <w:szCs w:val="24"/>
        </w:rPr>
        <w:t>μL</w:t>
      </w:r>
      <w:proofErr w:type="spellEnd"/>
      <w:r w:rsidRPr="001901D8">
        <w:rPr>
          <w:rFonts w:ascii="Times New Roman" w:hAnsi="Times New Roman" w:cs="Times New Roman"/>
          <w:sz w:val="24"/>
          <w:szCs w:val="24"/>
        </w:rPr>
        <w:t>/well) added to stop reaction, and the optical</w:t>
      </w:r>
      <w:r>
        <w:rPr>
          <w:rFonts w:ascii="Times New Roman" w:hAnsi="Times New Roman" w:cs="Times New Roman"/>
          <w:sz w:val="24"/>
          <w:szCs w:val="24"/>
        </w:rPr>
        <w:t xml:space="preserve"> </w:t>
      </w:r>
      <w:r w:rsidRPr="001901D8">
        <w:rPr>
          <w:rFonts w:ascii="Times New Roman" w:hAnsi="Times New Roman" w:cs="Times New Roman"/>
          <w:sz w:val="24"/>
          <w:szCs w:val="24"/>
        </w:rPr>
        <w:t>density of each well was measured at 450 nm. Data were fitted without constraint, to a</w:t>
      </w:r>
      <w:r>
        <w:rPr>
          <w:rFonts w:ascii="Times New Roman" w:hAnsi="Times New Roman" w:cs="Times New Roman"/>
          <w:sz w:val="24"/>
          <w:szCs w:val="24"/>
        </w:rPr>
        <w:t xml:space="preserve"> </w:t>
      </w:r>
      <w:r w:rsidRPr="001901D8">
        <w:rPr>
          <w:rFonts w:ascii="Times New Roman" w:hAnsi="Times New Roman" w:cs="Times New Roman"/>
          <w:sz w:val="24"/>
          <w:szCs w:val="24"/>
        </w:rPr>
        <w:t>“sigmoidal, 4PL, X is log10</w:t>
      </w:r>
      <w:r>
        <w:rPr>
          <w:rFonts w:ascii="Times New Roman" w:hAnsi="Times New Roman" w:cs="Times New Roman"/>
          <w:sz w:val="24"/>
          <w:szCs w:val="24"/>
        </w:rPr>
        <w:t xml:space="preserve"> </w:t>
      </w:r>
      <w:r w:rsidRPr="001901D8">
        <w:rPr>
          <w:rFonts w:ascii="Times New Roman" w:hAnsi="Times New Roman" w:cs="Times New Roman"/>
          <w:sz w:val="24"/>
          <w:szCs w:val="24"/>
        </w:rPr>
        <w:t>(concentration)” model (</w:t>
      </w:r>
      <w:proofErr w:type="spellStart"/>
      <w:r w:rsidRPr="001901D8">
        <w:rPr>
          <w:rFonts w:ascii="Times New Roman" w:hAnsi="Times New Roman" w:cs="Times New Roman"/>
          <w:sz w:val="24"/>
          <w:szCs w:val="24"/>
        </w:rPr>
        <w:t>GraphPad</w:t>
      </w:r>
      <w:proofErr w:type="spellEnd"/>
      <w:r w:rsidRPr="001901D8">
        <w:rPr>
          <w:rFonts w:ascii="Times New Roman" w:hAnsi="Times New Roman" w:cs="Times New Roman"/>
          <w:sz w:val="24"/>
          <w:szCs w:val="24"/>
        </w:rPr>
        <w:t xml:space="preserve"> Prism 6) to obtain the EC50.</w:t>
      </w:r>
    </w:p>
    <w:p w14:paraId="1BEAC947" w14:textId="77777777" w:rsidR="009879F0" w:rsidRPr="00B14D64" w:rsidRDefault="009879F0" w:rsidP="009879F0">
      <w:pPr>
        <w:spacing w:line="360" w:lineRule="auto"/>
        <w:rPr>
          <w:rFonts w:ascii="Times New Roman" w:hAnsi="Times New Roman" w:cs="Times New Roman"/>
          <w:b/>
          <w:sz w:val="24"/>
          <w:szCs w:val="24"/>
        </w:rPr>
      </w:pPr>
      <w:r w:rsidRPr="00B14D64">
        <w:rPr>
          <w:rFonts w:ascii="Times New Roman" w:hAnsi="Times New Roman" w:cs="Times New Roman"/>
          <w:b/>
          <w:sz w:val="24"/>
          <w:szCs w:val="24"/>
        </w:rPr>
        <w:t>Anti-PBD binding assay</w:t>
      </w:r>
    </w:p>
    <w:p w14:paraId="19385BE6" w14:textId="77777777" w:rsidR="009879F0" w:rsidRDefault="009879F0" w:rsidP="009879F0">
      <w:pPr>
        <w:spacing w:line="360" w:lineRule="auto"/>
        <w:rPr>
          <w:rFonts w:ascii="Times New Roman" w:hAnsi="Times New Roman" w:cs="Times New Roman"/>
          <w:sz w:val="24"/>
          <w:szCs w:val="24"/>
        </w:rPr>
      </w:pPr>
      <w:r w:rsidRPr="001901D8">
        <w:rPr>
          <w:rFonts w:ascii="Times New Roman" w:hAnsi="Times New Roman" w:cs="Times New Roman"/>
          <w:sz w:val="24"/>
          <w:szCs w:val="24"/>
        </w:rPr>
        <w:t>Streptavidin-coated MSD plates (</w:t>
      </w:r>
      <w:proofErr w:type="spellStart"/>
      <w:r w:rsidRPr="001901D8">
        <w:rPr>
          <w:rFonts w:ascii="Times New Roman" w:hAnsi="Times New Roman" w:cs="Times New Roman"/>
          <w:sz w:val="24"/>
          <w:szCs w:val="24"/>
        </w:rPr>
        <w:t>Meso</w:t>
      </w:r>
      <w:proofErr w:type="spellEnd"/>
      <w:r w:rsidRPr="001901D8">
        <w:rPr>
          <w:rFonts w:ascii="Times New Roman" w:hAnsi="Times New Roman" w:cs="Times New Roman"/>
          <w:sz w:val="24"/>
          <w:szCs w:val="24"/>
        </w:rPr>
        <w:t xml:space="preserve"> Scale Discovery, Rockville, MD cat no L15SA-1) were washed</w:t>
      </w:r>
      <w:r>
        <w:rPr>
          <w:rFonts w:ascii="Times New Roman" w:hAnsi="Times New Roman" w:cs="Times New Roman"/>
          <w:sz w:val="24"/>
          <w:szCs w:val="24"/>
        </w:rPr>
        <w:t xml:space="preserve"> </w:t>
      </w:r>
      <w:r w:rsidRPr="001901D8">
        <w:rPr>
          <w:rFonts w:ascii="Times New Roman" w:hAnsi="Times New Roman" w:cs="Times New Roman"/>
          <w:sz w:val="24"/>
          <w:szCs w:val="24"/>
        </w:rPr>
        <w:t xml:space="preserve">3x (300 </w:t>
      </w:r>
      <w:proofErr w:type="spellStart"/>
      <w:r w:rsidRPr="001901D8">
        <w:rPr>
          <w:rFonts w:ascii="Times New Roman" w:hAnsi="Times New Roman" w:cs="Times New Roman"/>
          <w:sz w:val="24"/>
          <w:szCs w:val="24"/>
        </w:rPr>
        <w:t>μL</w:t>
      </w:r>
      <w:proofErr w:type="spellEnd"/>
      <w:r w:rsidRPr="001901D8">
        <w:rPr>
          <w:rFonts w:ascii="Times New Roman" w:hAnsi="Times New Roman" w:cs="Times New Roman"/>
          <w:sz w:val="24"/>
          <w:szCs w:val="24"/>
        </w:rPr>
        <w:t>/ well) with wash buffer and blotted dry. Biotinylated anti-PBD antibody, 14B3-B7, (0.5</w:t>
      </w:r>
      <w:r>
        <w:rPr>
          <w:rFonts w:ascii="Times New Roman" w:hAnsi="Times New Roman" w:cs="Times New Roman"/>
          <w:sz w:val="24"/>
          <w:szCs w:val="24"/>
        </w:rPr>
        <w:t xml:space="preserve"> </w:t>
      </w:r>
      <w:proofErr w:type="spellStart"/>
      <w:r w:rsidRPr="001901D8">
        <w:rPr>
          <w:rFonts w:ascii="Times New Roman" w:hAnsi="Times New Roman" w:cs="Times New Roman"/>
          <w:sz w:val="24"/>
          <w:szCs w:val="24"/>
        </w:rPr>
        <w:t>μg</w:t>
      </w:r>
      <w:proofErr w:type="spellEnd"/>
      <w:r w:rsidRPr="001901D8">
        <w:rPr>
          <w:rFonts w:ascii="Times New Roman" w:hAnsi="Times New Roman" w:cs="Times New Roman"/>
          <w:sz w:val="24"/>
          <w:szCs w:val="24"/>
        </w:rPr>
        <w:t xml:space="preserve">/mL in PBS) was dispensed (75 </w:t>
      </w:r>
      <w:proofErr w:type="spellStart"/>
      <w:r w:rsidRPr="001901D8">
        <w:rPr>
          <w:rFonts w:ascii="Times New Roman" w:hAnsi="Times New Roman" w:cs="Times New Roman"/>
          <w:sz w:val="24"/>
          <w:szCs w:val="24"/>
        </w:rPr>
        <w:t>μL</w:t>
      </w:r>
      <w:proofErr w:type="spellEnd"/>
      <w:r w:rsidRPr="001901D8">
        <w:rPr>
          <w:rFonts w:ascii="Times New Roman" w:hAnsi="Times New Roman" w:cs="Times New Roman"/>
          <w:sz w:val="24"/>
          <w:szCs w:val="24"/>
        </w:rPr>
        <w:t>/ well) on the streptavidin-coated MSD plates. The plates were</w:t>
      </w:r>
      <w:r>
        <w:rPr>
          <w:rFonts w:ascii="Times New Roman" w:hAnsi="Times New Roman" w:cs="Times New Roman"/>
          <w:sz w:val="24"/>
          <w:szCs w:val="24"/>
        </w:rPr>
        <w:t xml:space="preserve"> </w:t>
      </w:r>
      <w:r w:rsidRPr="001901D8">
        <w:rPr>
          <w:rFonts w:ascii="Times New Roman" w:hAnsi="Times New Roman" w:cs="Times New Roman"/>
          <w:sz w:val="24"/>
          <w:szCs w:val="24"/>
        </w:rPr>
        <w:t xml:space="preserve">incubated overnight at 4°C, washed 3x with wash buffer (0.05% tween/ PBS), (300 </w:t>
      </w:r>
      <w:proofErr w:type="spellStart"/>
      <w:r w:rsidRPr="001901D8">
        <w:rPr>
          <w:rFonts w:ascii="Times New Roman" w:hAnsi="Times New Roman" w:cs="Times New Roman"/>
          <w:sz w:val="24"/>
          <w:szCs w:val="24"/>
        </w:rPr>
        <w:t>μL</w:t>
      </w:r>
      <w:proofErr w:type="spellEnd"/>
      <w:r w:rsidRPr="001901D8">
        <w:rPr>
          <w:rFonts w:ascii="Times New Roman" w:hAnsi="Times New Roman" w:cs="Times New Roman"/>
          <w:sz w:val="24"/>
          <w:szCs w:val="24"/>
        </w:rPr>
        <w:t>/ well) and</w:t>
      </w:r>
      <w:r>
        <w:rPr>
          <w:rFonts w:ascii="Times New Roman" w:hAnsi="Times New Roman" w:cs="Times New Roman"/>
          <w:sz w:val="24"/>
          <w:szCs w:val="24"/>
        </w:rPr>
        <w:t xml:space="preserve"> </w:t>
      </w:r>
      <w:r w:rsidRPr="001901D8">
        <w:rPr>
          <w:rFonts w:ascii="Times New Roman" w:hAnsi="Times New Roman" w:cs="Times New Roman"/>
          <w:sz w:val="24"/>
          <w:szCs w:val="24"/>
        </w:rPr>
        <w:t>blotted dry.</w:t>
      </w:r>
      <w:r>
        <w:rPr>
          <w:rFonts w:ascii="Times New Roman" w:hAnsi="Times New Roman" w:cs="Times New Roman"/>
          <w:sz w:val="24"/>
          <w:szCs w:val="24"/>
        </w:rPr>
        <w:t xml:space="preserve">  </w:t>
      </w:r>
      <w:r w:rsidRPr="001901D8">
        <w:rPr>
          <w:rFonts w:ascii="Times New Roman" w:hAnsi="Times New Roman" w:cs="Times New Roman"/>
          <w:sz w:val="24"/>
          <w:szCs w:val="24"/>
        </w:rPr>
        <w:t xml:space="preserve">Blocking buffer (3% BSA in PBS) (150 </w:t>
      </w:r>
      <w:proofErr w:type="spellStart"/>
      <w:r w:rsidRPr="001901D8">
        <w:rPr>
          <w:rFonts w:ascii="Times New Roman" w:hAnsi="Times New Roman" w:cs="Times New Roman"/>
          <w:sz w:val="24"/>
          <w:szCs w:val="24"/>
        </w:rPr>
        <w:t>μL</w:t>
      </w:r>
      <w:proofErr w:type="spellEnd"/>
      <w:r w:rsidRPr="001901D8">
        <w:rPr>
          <w:rFonts w:ascii="Times New Roman" w:hAnsi="Times New Roman" w:cs="Times New Roman"/>
          <w:sz w:val="24"/>
          <w:szCs w:val="24"/>
        </w:rPr>
        <w:t>/ well) was dispensed and incubated at room temperature</w:t>
      </w:r>
      <w:r>
        <w:rPr>
          <w:rFonts w:ascii="Times New Roman" w:hAnsi="Times New Roman" w:cs="Times New Roman"/>
          <w:sz w:val="24"/>
          <w:szCs w:val="24"/>
        </w:rPr>
        <w:t xml:space="preserve"> </w:t>
      </w:r>
      <w:r w:rsidRPr="001901D8">
        <w:rPr>
          <w:rFonts w:ascii="Times New Roman" w:hAnsi="Times New Roman" w:cs="Times New Roman"/>
          <w:sz w:val="24"/>
          <w:szCs w:val="24"/>
        </w:rPr>
        <w:t xml:space="preserve">for 1-2 hours. Test samples (100 </w:t>
      </w:r>
      <w:proofErr w:type="spellStart"/>
      <w:r w:rsidRPr="001901D8">
        <w:rPr>
          <w:rFonts w:ascii="Times New Roman" w:hAnsi="Times New Roman" w:cs="Times New Roman"/>
          <w:sz w:val="24"/>
          <w:szCs w:val="24"/>
        </w:rPr>
        <w:t>μg</w:t>
      </w:r>
      <w:proofErr w:type="spellEnd"/>
      <w:r w:rsidRPr="001901D8">
        <w:rPr>
          <w:rFonts w:ascii="Times New Roman" w:hAnsi="Times New Roman" w:cs="Times New Roman"/>
          <w:sz w:val="24"/>
          <w:szCs w:val="24"/>
        </w:rPr>
        <w:t xml:space="preserve">/mL) in human </w:t>
      </w:r>
      <w:r w:rsidRPr="001901D8">
        <w:rPr>
          <w:rFonts w:ascii="Times New Roman" w:hAnsi="Times New Roman" w:cs="Times New Roman"/>
          <w:sz w:val="24"/>
          <w:szCs w:val="24"/>
        </w:rPr>
        <w:lastRenderedPageBreak/>
        <w:t xml:space="preserve">or cynomolgus plasma or PBS, were diluted (5 </w:t>
      </w:r>
      <w:proofErr w:type="spellStart"/>
      <w:r w:rsidRPr="001901D8">
        <w:rPr>
          <w:rFonts w:ascii="Times New Roman" w:hAnsi="Times New Roman" w:cs="Times New Roman"/>
          <w:sz w:val="24"/>
          <w:szCs w:val="24"/>
        </w:rPr>
        <w:t>μL</w:t>
      </w:r>
      <w:proofErr w:type="spellEnd"/>
      <w:r>
        <w:rPr>
          <w:rFonts w:ascii="Times New Roman" w:hAnsi="Times New Roman" w:cs="Times New Roman"/>
          <w:sz w:val="24"/>
          <w:szCs w:val="24"/>
        </w:rPr>
        <w:t xml:space="preserve"> </w:t>
      </w:r>
      <w:r w:rsidRPr="001901D8">
        <w:rPr>
          <w:rFonts w:ascii="Times New Roman" w:hAnsi="Times New Roman" w:cs="Times New Roman"/>
          <w:sz w:val="24"/>
          <w:szCs w:val="24"/>
        </w:rPr>
        <w:t xml:space="preserve">of sample plus 89 </w:t>
      </w:r>
      <w:proofErr w:type="spellStart"/>
      <w:r w:rsidRPr="001901D8">
        <w:rPr>
          <w:rFonts w:ascii="Times New Roman" w:hAnsi="Times New Roman" w:cs="Times New Roman"/>
          <w:sz w:val="24"/>
          <w:szCs w:val="24"/>
        </w:rPr>
        <w:t>μL</w:t>
      </w:r>
      <w:proofErr w:type="spellEnd"/>
      <w:r w:rsidRPr="001901D8">
        <w:rPr>
          <w:rFonts w:ascii="Times New Roman" w:hAnsi="Times New Roman" w:cs="Times New Roman"/>
          <w:sz w:val="24"/>
          <w:szCs w:val="24"/>
        </w:rPr>
        <w:t xml:space="preserve"> of assay buffer (0.1%BSA/ 0.05% tween/ PBS) in a polypropylene offline plate</w:t>
      </w:r>
      <w:r>
        <w:rPr>
          <w:rFonts w:ascii="Times New Roman" w:hAnsi="Times New Roman" w:cs="Times New Roman"/>
          <w:sz w:val="24"/>
          <w:szCs w:val="24"/>
        </w:rPr>
        <w:t xml:space="preserve"> </w:t>
      </w:r>
      <w:r w:rsidRPr="001901D8">
        <w:rPr>
          <w:rFonts w:ascii="Times New Roman" w:hAnsi="Times New Roman" w:cs="Times New Roman"/>
          <w:sz w:val="24"/>
          <w:szCs w:val="24"/>
        </w:rPr>
        <w:t>(row A) and a 2.7x dilution series prepared in assay buffer. MSD plates were washed 3 x with wash</w:t>
      </w:r>
      <w:r>
        <w:rPr>
          <w:rFonts w:ascii="Times New Roman" w:hAnsi="Times New Roman" w:cs="Times New Roman"/>
          <w:sz w:val="24"/>
          <w:szCs w:val="24"/>
        </w:rPr>
        <w:t xml:space="preserve"> </w:t>
      </w:r>
      <w:r w:rsidRPr="001901D8">
        <w:rPr>
          <w:rFonts w:ascii="Times New Roman" w:hAnsi="Times New Roman" w:cs="Times New Roman"/>
          <w:sz w:val="24"/>
          <w:szCs w:val="24"/>
        </w:rPr>
        <w:t xml:space="preserve">buffer (300 </w:t>
      </w:r>
      <w:proofErr w:type="spellStart"/>
      <w:r w:rsidRPr="001901D8">
        <w:rPr>
          <w:rFonts w:ascii="Times New Roman" w:hAnsi="Times New Roman" w:cs="Times New Roman"/>
          <w:sz w:val="24"/>
          <w:szCs w:val="24"/>
        </w:rPr>
        <w:t>μL</w:t>
      </w:r>
      <w:proofErr w:type="spellEnd"/>
      <w:r w:rsidRPr="001901D8">
        <w:rPr>
          <w:rFonts w:ascii="Times New Roman" w:hAnsi="Times New Roman" w:cs="Times New Roman"/>
          <w:sz w:val="24"/>
          <w:szCs w:val="24"/>
        </w:rPr>
        <w:t xml:space="preserve"> / well) and blotted dry. The test sample dilution series was transferred (75 </w:t>
      </w:r>
      <w:proofErr w:type="spellStart"/>
      <w:r w:rsidRPr="001901D8">
        <w:rPr>
          <w:rFonts w:ascii="Times New Roman" w:hAnsi="Times New Roman" w:cs="Times New Roman"/>
          <w:sz w:val="24"/>
          <w:szCs w:val="24"/>
        </w:rPr>
        <w:t>μL</w:t>
      </w:r>
      <w:proofErr w:type="spellEnd"/>
      <w:r w:rsidRPr="001901D8">
        <w:rPr>
          <w:rFonts w:ascii="Times New Roman" w:hAnsi="Times New Roman" w:cs="Times New Roman"/>
          <w:sz w:val="24"/>
          <w:szCs w:val="24"/>
        </w:rPr>
        <w:t>/ well)</w:t>
      </w:r>
      <w:r>
        <w:rPr>
          <w:rFonts w:ascii="Times New Roman" w:hAnsi="Times New Roman" w:cs="Times New Roman"/>
          <w:sz w:val="24"/>
          <w:szCs w:val="24"/>
        </w:rPr>
        <w:t xml:space="preserve"> </w:t>
      </w:r>
      <w:r w:rsidRPr="001901D8">
        <w:rPr>
          <w:rFonts w:ascii="Times New Roman" w:hAnsi="Times New Roman" w:cs="Times New Roman"/>
          <w:sz w:val="24"/>
          <w:szCs w:val="24"/>
        </w:rPr>
        <w:t>to the MSD plate and incubated at room temperature for 90 minutes, shaking at 500 rpm, then</w:t>
      </w:r>
      <w:r>
        <w:rPr>
          <w:rFonts w:ascii="Times New Roman" w:hAnsi="Times New Roman" w:cs="Times New Roman"/>
          <w:sz w:val="24"/>
          <w:szCs w:val="24"/>
        </w:rPr>
        <w:t xml:space="preserve"> </w:t>
      </w:r>
      <w:r w:rsidRPr="001901D8">
        <w:rPr>
          <w:rFonts w:ascii="Times New Roman" w:hAnsi="Times New Roman" w:cs="Times New Roman"/>
          <w:sz w:val="24"/>
          <w:szCs w:val="24"/>
        </w:rPr>
        <w:t>washed and blotted dry as before.</w:t>
      </w:r>
      <w:r>
        <w:rPr>
          <w:rFonts w:ascii="Times New Roman" w:hAnsi="Times New Roman" w:cs="Times New Roman"/>
          <w:sz w:val="24"/>
          <w:szCs w:val="24"/>
        </w:rPr>
        <w:t xml:space="preserve">  </w:t>
      </w:r>
      <w:r w:rsidRPr="00265E2E">
        <w:rPr>
          <w:rFonts w:ascii="Times New Roman" w:hAnsi="Times New Roman" w:cs="Times New Roman"/>
          <w:sz w:val="24"/>
          <w:szCs w:val="24"/>
        </w:rPr>
        <w:t xml:space="preserve">“Detector” </w:t>
      </w:r>
      <w:proofErr w:type="spellStart"/>
      <w:r w:rsidRPr="00265E2E">
        <w:rPr>
          <w:rFonts w:ascii="Times New Roman" w:hAnsi="Times New Roman" w:cs="Times New Roman"/>
          <w:sz w:val="24"/>
          <w:szCs w:val="24"/>
        </w:rPr>
        <w:t>sulfo</w:t>
      </w:r>
      <w:proofErr w:type="spellEnd"/>
      <w:r w:rsidRPr="00265E2E">
        <w:rPr>
          <w:rFonts w:ascii="Times New Roman" w:hAnsi="Times New Roman" w:cs="Times New Roman"/>
          <w:sz w:val="24"/>
          <w:szCs w:val="24"/>
        </w:rPr>
        <w:t xml:space="preserve">-tag-labelled anti-human-IgG1-Fc (batch B1015-0858) (75 </w:t>
      </w:r>
      <w:proofErr w:type="spellStart"/>
      <w:r w:rsidRPr="00265E2E">
        <w:rPr>
          <w:rFonts w:ascii="Times New Roman" w:hAnsi="Times New Roman" w:cs="Times New Roman"/>
          <w:sz w:val="24"/>
          <w:szCs w:val="24"/>
        </w:rPr>
        <w:t>μL</w:t>
      </w:r>
      <w:proofErr w:type="spellEnd"/>
      <w:r w:rsidRPr="00265E2E">
        <w:rPr>
          <w:rFonts w:ascii="Times New Roman" w:hAnsi="Times New Roman" w:cs="Times New Roman"/>
          <w:sz w:val="24"/>
          <w:szCs w:val="24"/>
        </w:rPr>
        <w:t xml:space="preserve">/ well, 0.2 </w:t>
      </w:r>
      <w:proofErr w:type="spellStart"/>
      <w:r w:rsidRPr="00265E2E">
        <w:rPr>
          <w:rFonts w:ascii="Times New Roman" w:hAnsi="Times New Roman" w:cs="Times New Roman"/>
          <w:sz w:val="24"/>
          <w:szCs w:val="24"/>
        </w:rPr>
        <w:t>μg</w:t>
      </w:r>
      <w:proofErr w:type="spellEnd"/>
      <w:r w:rsidRPr="00265E2E">
        <w:rPr>
          <w:rFonts w:ascii="Times New Roman" w:hAnsi="Times New Roman" w:cs="Times New Roman"/>
          <w:sz w:val="24"/>
          <w:szCs w:val="24"/>
        </w:rPr>
        <w:t>/mL) was</w:t>
      </w:r>
      <w:r>
        <w:rPr>
          <w:rFonts w:ascii="Times New Roman" w:hAnsi="Times New Roman" w:cs="Times New Roman"/>
          <w:sz w:val="24"/>
          <w:szCs w:val="24"/>
        </w:rPr>
        <w:t xml:space="preserve"> </w:t>
      </w:r>
      <w:r w:rsidRPr="00265E2E">
        <w:rPr>
          <w:rFonts w:ascii="Times New Roman" w:hAnsi="Times New Roman" w:cs="Times New Roman"/>
          <w:sz w:val="24"/>
          <w:szCs w:val="24"/>
        </w:rPr>
        <w:t>dispensed and incubated for 1 hour at room temperature, shaking at about 500 rpm. MSD plates</w:t>
      </w:r>
      <w:r>
        <w:rPr>
          <w:rFonts w:ascii="Times New Roman" w:hAnsi="Times New Roman" w:cs="Times New Roman"/>
          <w:sz w:val="24"/>
          <w:szCs w:val="24"/>
        </w:rPr>
        <w:t xml:space="preserve"> </w:t>
      </w:r>
      <w:r w:rsidRPr="00265E2E">
        <w:rPr>
          <w:rFonts w:ascii="Times New Roman" w:hAnsi="Times New Roman" w:cs="Times New Roman"/>
          <w:sz w:val="24"/>
          <w:szCs w:val="24"/>
        </w:rPr>
        <w:t xml:space="preserve">were washed and blotted dry as before. Read buffer T (MSD) (150 </w:t>
      </w:r>
      <w:proofErr w:type="spellStart"/>
      <w:r w:rsidRPr="00265E2E">
        <w:rPr>
          <w:rFonts w:ascii="Times New Roman" w:hAnsi="Times New Roman" w:cs="Times New Roman"/>
          <w:sz w:val="24"/>
          <w:szCs w:val="24"/>
        </w:rPr>
        <w:t>μL</w:t>
      </w:r>
      <w:proofErr w:type="spellEnd"/>
      <w:r w:rsidRPr="00265E2E">
        <w:rPr>
          <w:rFonts w:ascii="Times New Roman" w:hAnsi="Times New Roman" w:cs="Times New Roman"/>
          <w:sz w:val="24"/>
          <w:szCs w:val="24"/>
        </w:rPr>
        <w:t>/ well, 2x) was dispensed and</w:t>
      </w:r>
      <w:r>
        <w:rPr>
          <w:rFonts w:ascii="Times New Roman" w:hAnsi="Times New Roman" w:cs="Times New Roman"/>
          <w:sz w:val="24"/>
          <w:szCs w:val="24"/>
        </w:rPr>
        <w:t xml:space="preserve"> </w:t>
      </w:r>
      <w:r w:rsidRPr="00265E2E">
        <w:rPr>
          <w:rFonts w:ascii="Times New Roman" w:hAnsi="Times New Roman" w:cs="Times New Roman"/>
          <w:sz w:val="24"/>
          <w:szCs w:val="24"/>
        </w:rPr>
        <w:t>plates read (</w:t>
      </w:r>
      <w:proofErr w:type="spellStart"/>
      <w:r w:rsidRPr="00265E2E">
        <w:rPr>
          <w:rFonts w:ascii="Times New Roman" w:hAnsi="Times New Roman" w:cs="Times New Roman"/>
          <w:sz w:val="24"/>
          <w:szCs w:val="24"/>
        </w:rPr>
        <w:t>electrochemiluminescence</w:t>
      </w:r>
      <w:proofErr w:type="spellEnd"/>
      <w:r w:rsidRPr="00265E2E">
        <w:rPr>
          <w:rFonts w:ascii="Times New Roman" w:hAnsi="Times New Roman" w:cs="Times New Roman"/>
          <w:sz w:val="24"/>
          <w:szCs w:val="24"/>
        </w:rPr>
        <w:t>) on an MSD machine.</w:t>
      </w:r>
      <w:r>
        <w:rPr>
          <w:rFonts w:ascii="Times New Roman" w:hAnsi="Times New Roman" w:cs="Times New Roman"/>
          <w:sz w:val="24"/>
          <w:szCs w:val="24"/>
        </w:rPr>
        <w:t xml:space="preserve">  ECL data were analyz</w:t>
      </w:r>
      <w:r w:rsidRPr="00265E2E">
        <w:rPr>
          <w:rFonts w:ascii="Times New Roman" w:hAnsi="Times New Roman" w:cs="Times New Roman"/>
          <w:sz w:val="24"/>
          <w:szCs w:val="24"/>
        </w:rPr>
        <w:t xml:space="preserve">ed and EC50 values were determined in </w:t>
      </w:r>
      <w:proofErr w:type="spellStart"/>
      <w:r w:rsidRPr="00265E2E">
        <w:rPr>
          <w:rFonts w:ascii="Times New Roman" w:hAnsi="Times New Roman" w:cs="Times New Roman"/>
          <w:sz w:val="24"/>
          <w:szCs w:val="24"/>
        </w:rPr>
        <w:t>GraphPad</w:t>
      </w:r>
      <w:proofErr w:type="spellEnd"/>
      <w:r w:rsidRPr="00265E2E">
        <w:rPr>
          <w:rFonts w:ascii="Times New Roman" w:hAnsi="Times New Roman" w:cs="Times New Roman"/>
          <w:sz w:val="24"/>
          <w:szCs w:val="24"/>
        </w:rPr>
        <w:t xml:space="preserve"> Prism using the ‘log(agonist)</w:t>
      </w:r>
      <w:r>
        <w:rPr>
          <w:rFonts w:ascii="Times New Roman" w:hAnsi="Times New Roman" w:cs="Times New Roman"/>
          <w:sz w:val="24"/>
          <w:szCs w:val="24"/>
        </w:rPr>
        <w:t xml:space="preserve"> </w:t>
      </w:r>
      <w:r w:rsidRPr="00265E2E">
        <w:rPr>
          <w:rFonts w:ascii="Times New Roman" w:hAnsi="Times New Roman" w:cs="Times New Roman"/>
          <w:sz w:val="24"/>
          <w:szCs w:val="24"/>
        </w:rPr>
        <w:t>vs. response –Variable slope (4 parameters)’ algorithm, fitting either unconstrained or constrained</w:t>
      </w:r>
      <w:r>
        <w:rPr>
          <w:rFonts w:ascii="Times New Roman" w:hAnsi="Times New Roman" w:cs="Times New Roman"/>
          <w:sz w:val="24"/>
          <w:szCs w:val="24"/>
        </w:rPr>
        <w:t xml:space="preserve"> </w:t>
      </w:r>
      <w:r w:rsidRPr="00265E2E">
        <w:rPr>
          <w:rFonts w:ascii="Times New Roman" w:hAnsi="Times New Roman" w:cs="Times New Roman"/>
          <w:sz w:val="24"/>
          <w:szCs w:val="24"/>
        </w:rPr>
        <w:t>at top and bottom values and Hill slope. These EC50 values were also expressed relative to the -80°C</w:t>
      </w:r>
      <w:r>
        <w:rPr>
          <w:rFonts w:ascii="Times New Roman" w:hAnsi="Times New Roman" w:cs="Times New Roman"/>
          <w:sz w:val="24"/>
          <w:szCs w:val="24"/>
        </w:rPr>
        <w:t xml:space="preserve"> </w:t>
      </w:r>
      <w:r w:rsidRPr="00265E2E">
        <w:rPr>
          <w:rFonts w:ascii="Times New Roman" w:hAnsi="Times New Roman" w:cs="Times New Roman"/>
          <w:sz w:val="24"/>
          <w:szCs w:val="24"/>
        </w:rPr>
        <w:t>control sample.</w:t>
      </w:r>
    </w:p>
    <w:p w14:paraId="54973187" w14:textId="77777777" w:rsidR="006743A9" w:rsidRDefault="006743A9" w:rsidP="006743A9">
      <w:pPr>
        <w:spacing w:after="0" w:line="360" w:lineRule="auto"/>
        <w:rPr>
          <w:rFonts w:ascii="Times New Roman" w:hAnsi="Times New Roman" w:cs="Times New Roman"/>
          <w:b/>
          <w:sz w:val="24"/>
          <w:szCs w:val="24"/>
        </w:rPr>
      </w:pPr>
      <w:r w:rsidRPr="008D6674">
        <w:rPr>
          <w:rFonts w:ascii="Times New Roman" w:hAnsi="Times New Roman" w:cs="Times New Roman"/>
          <w:b/>
          <w:sz w:val="24"/>
          <w:szCs w:val="24"/>
        </w:rPr>
        <w:t xml:space="preserve">On-cell </w:t>
      </w:r>
      <w:r>
        <w:rPr>
          <w:rFonts w:ascii="Times New Roman" w:hAnsi="Times New Roman" w:cs="Times New Roman"/>
          <w:b/>
          <w:sz w:val="24"/>
          <w:szCs w:val="24"/>
        </w:rPr>
        <w:t>B</w:t>
      </w:r>
      <w:r w:rsidRPr="008D6674">
        <w:rPr>
          <w:rFonts w:ascii="Times New Roman" w:hAnsi="Times New Roman" w:cs="Times New Roman"/>
          <w:b/>
          <w:sz w:val="24"/>
          <w:szCs w:val="24"/>
        </w:rPr>
        <w:t xml:space="preserve">inding </w:t>
      </w:r>
      <w:r>
        <w:rPr>
          <w:rFonts w:ascii="Times New Roman" w:hAnsi="Times New Roman" w:cs="Times New Roman"/>
          <w:b/>
          <w:sz w:val="24"/>
          <w:szCs w:val="24"/>
        </w:rPr>
        <w:t>D</w:t>
      </w:r>
      <w:r w:rsidRPr="008D6674">
        <w:rPr>
          <w:rFonts w:ascii="Times New Roman" w:hAnsi="Times New Roman" w:cs="Times New Roman"/>
          <w:b/>
          <w:sz w:val="24"/>
          <w:szCs w:val="24"/>
        </w:rPr>
        <w:t xml:space="preserve">etermination by </w:t>
      </w:r>
      <w:r>
        <w:rPr>
          <w:rFonts w:ascii="Times New Roman" w:hAnsi="Times New Roman" w:cs="Times New Roman"/>
          <w:b/>
          <w:sz w:val="24"/>
          <w:szCs w:val="24"/>
        </w:rPr>
        <w:t>F</w:t>
      </w:r>
      <w:r w:rsidRPr="008D6674">
        <w:rPr>
          <w:rFonts w:ascii="Times New Roman" w:hAnsi="Times New Roman" w:cs="Times New Roman"/>
          <w:b/>
          <w:sz w:val="24"/>
          <w:szCs w:val="24"/>
        </w:rPr>
        <w:t xml:space="preserve">low </w:t>
      </w:r>
      <w:r>
        <w:rPr>
          <w:rFonts w:ascii="Times New Roman" w:hAnsi="Times New Roman" w:cs="Times New Roman"/>
          <w:b/>
          <w:sz w:val="24"/>
          <w:szCs w:val="24"/>
        </w:rPr>
        <w:t>C</w:t>
      </w:r>
      <w:r w:rsidRPr="008D6674">
        <w:rPr>
          <w:rFonts w:ascii="Times New Roman" w:hAnsi="Times New Roman" w:cs="Times New Roman"/>
          <w:b/>
          <w:sz w:val="24"/>
          <w:szCs w:val="24"/>
        </w:rPr>
        <w:t>ytometry</w:t>
      </w:r>
    </w:p>
    <w:p w14:paraId="4753F6B6" w14:textId="77777777" w:rsidR="006743A9" w:rsidRPr="008D6674" w:rsidRDefault="006743A9" w:rsidP="006743A9">
      <w:pPr>
        <w:spacing w:after="0" w:line="360" w:lineRule="auto"/>
        <w:rPr>
          <w:rFonts w:ascii="Times New Roman" w:hAnsi="Times New Roman" w:cs="Times New Roman"/>
          <w:b/>
          <w:sz w:val="24"/>
          <w:szCs w:val="24"/>
        </w:rPr>
      </w:pPr>
    </w:p>
    <w:p w14:paraId="7B2C88D1" w14:textId="77777777" w:rsidR="006743A9" w:rsidRDefault="006743A9" w:rsidP="006743A9">
      <w:pPr>
        <w:spacing w:after="0" w:line="360" w:lineRule="auto"/>
        <w:rPr>
          <w:rFonts w:ascii="Times New Roman" w:hAnsi="Times New Roman" w:cs="Times New Roman"/>
          <w:sz w:val="24"/>
          <w:szCs w:val="24"/>
        </w:rPr>
      </w:pPr>
      <w:r>
        <w:rPr>
          <w:rFonts w:ascii="Times New Roman" w:hAnsi="Times New Roman" w:cs="Times New Roman"/>
          <w:sz w:val="24"/>
          <w:szCs w:val="24"/>
        </w:rPr>
        <w:t>LNCaP and CWR22Rv1 cells were dissociated by using</w:t>
      </w:r>
      <w:r w:rsidRPr="009B7F5B">
        <w:rPr>
          <w:rFonts w:ascii="Times New Roman" w:hAnsi="Times New Roman" w:cs="Times New Roman"/>
          <w:sz w:val="24"/>
          <w:szCs w:val="24"/>
        </w:rPr>
        <w:t xml:space="preserve"> </w:t>
      </w:r>
      <w:proofErr w:type="spellStart"/>
      <w:r w:rsidRPr="009B7F5B">
        <w:rPr>
          <w:rFonts w:ascii="Times New Roman" w:hAnsi="Times New Roman" w:cs="Times New Roman"/>
          <w:sz w:val="24"/>
          <w:szCs w:val="24"/>
        </w:rPr>
        <w:t>Tr</w:t>
      </w:r>
      <w:r>
        <w:rPr>
          <w:rFonts w:ascii="Times New Roman" w:hAnsi="Times New Roman" w:cs="Times New Roman"/>
          <w:sz w:val="24"/>
          <w:szCs w:val="24"/>
        </w:rPr>
        <w:t>ypLE</w:t>
      </w:r>
      <w:proofErr w:type="spellEnd"/>
      <w:r>
        <w:rPr>
          <w:rFonts w:ascii="Times New Roman" w:hAnsi="Times New Roman" w:cs="Times New Roman"/>
          <w:sz w:val="24"/>
          <w:szCs w:val="24"/>
        </w:rPr>
        <w:t xml:space="preserve"> (Life Technologies)</w:t>
      </w:r>
      <w:r w:rsidRPr="009B7F5B">
        <w:rPr>
          <w:rFonts w:ascii="Times New Roman" w:hAnsi="Times New Roman" w:cs="Times New Roman"/>
          <w:sz w:val="24"/>
          <w:szCs w:val="24"/>
        </w:rPr>
        <w:t xml:space="preserve"> and</w:t>
      </w:r>
      <w:r>
        <w:rPr>
          <w:rFonts w:ascii="Times New Roman" w:hAnsi="Times New Roman" w:cs="Times New Roman"/>
          <w:sz w:val="24"/>
          <w:szCs w:val="24"/>
        </w:rPr>
        <w:t xml:space="preserve"> </w:t>
      </w:r>
      <w:r w:rsidRPr="009B7F5B">
        <w:rPr>
          <w:rFonts w:ascii="Times New Roman" w:hAnsi="Times New Roman" w:cs="Times New Roman"/>
          <w:sz w:val="24"/>
          <w:szCs w:val="24"/>
        </w:rPr>
        <w:t xml:space="preserve">suspended in their respective growth media. Cells were counted on a </w:t>
      </w:r>
      <w:proofErr w:type="spellStart"/>
      <w:r w:rsidRPr="009B7F5B">
        <w:rPr>
          <w:rFonts w:ascii="Times New Roman" w:hAnsi="Times New Roman" w:cs="Times New Roman"/>
          <w:sz w:val="24"/>
          <w:szCs w:val="24"/>
        </w:rPr>
        <w:t>ViCell</w:t>
      </w:r>
      <w:proofErr w:type="spellEnd"/>
      <w:r w:rsidRPr="009B7F5B">
        <w:rPr>
          <w:rFonts w:ascii="Times New Roman" w:hAnsi="Times New Roman" w:cs="Times New Roman"/>
          <w:sz w:val="24"/>
          <w:szCs w:val="24"/>
        </w:rPr>
        <w:t xml:space="preserve"> cell counter</w:t>
      </w:r>
      <w:r>
        <w:rPr>
          <w:rFonts w:ascii="Times New Roman" w:hAnsi="Times New Roman" w:cs="Times New Roman"/>
          <w:sz w:val="24"/>
          <w:szCs w:val="24"/>
        </w:rPr>
        <w:t xml:space="preserve"> </w:t>
      </w:r>
      <w:r w:rsidRPr="009B7F5B">
        <w:rPr>
          <w:rFonts w:ascii="Times New Roman" w:hAnsi="Times New Roman" w:cs="Times New Roman"/>
          <w:sz w:val="24"/>
          <w:szCs w:val="24"/>
        </w:rPr>
        <w:t>(Beckman Coulter) and brought to a concentration of 10</w:t>
      </w:r>
      <w:r w:rsidRPr="008D6674">
        <w:rPr>
          <w:rFonts w:ascii="Times New Roman" w:hAnsi="Times New Roman" w:cs="Times New Roman"/>
          <w:sz w:val="24"/>
          <w:szCs w:val="24"/>
          <w:vertAlign w:val="superscript"/>
        </w:rPr>
        <w:t>6</w:t>
      </w:r>
      <w:r w:rsidRPr="009B7F5B">
        <w:rPr>
          <w:rFonts w:ascii="Times New Roman" w:hAnsi="Times New Roman" w:cs="Times New Roman"/>
          <w:sz w:val="24"/>
          <w:szCs w:val="24"/>
        </w:rPr>
        <w:t xml:space="preserve"> cells/</w:t>
      </w:r>
      <w:proofErr w:type="spellStart"/>
      <w:r w:rsidRPr="009B7F5B">
        <w:rPr>
          <w:rFonts w:ascii="Times New Roman" w:hAnsi="Times New Roman" w:cs="Times New Roman"/>
          <w:sz w:val="24"/>
          <w:szCs w:val="24"/>
        </w:rPr>
        <w:t>mL.</w:t>
      </w:r>
      <w:proofErr w:type="spellEnd"/>
      <w:r>
        <w:rPr>
          <w:rFonts w:ascii="Times New Roman" w:hAnsi="Times New Roman" w:cs="Times New Roman"/>
          <w:sz w:val="24"/>
          <w:szCs w:val="24"/>
        </w:rPr>
        <w:t xml:space="preserve"> </w:t>
      </w:r>
      <w:r w:rsidRPr="009B7F5B">
        <w:rPr>
          <w:rFonts w:ascii="Times New Roman" w:hAnsi="Times New Roman" w:cs="Times New Roman"/>
          <w:sz w:val="24"/>
          <w:szCs w:val="24"/>
        </w:rPr>
        <w:t>Cells were transferred in</w:t>
      </w:r>
      <w:r>
        <w:rPr>
          <w:rFonts w:ascii="Times New Roman" w:hAnsi="Times New Roman" w:cs="Times New Roman"/>
          <w:sz w:val="24"/>
          <w:szCs w:val="24"/>
        </w:rPr>
        <w:t xml:space="preserve"> </w:t>
      </w:r>
      <w:r w:rsidRPr="009B7F5B">
        <w:rPr>
          <w:rFonts w:ascii="Times New Roman" w:hAnsi="Times New Roman" w:cs="Times New Roman"/>
          <w:sz w:val="24"/>
          <w:szCs w:val="24"/>
        </w:rPr>
        <w:t xml:space="preserve">duplicate to a 96-well plate (Falcon) </w:t>
      </w:r>
      <w:r>
        <w:rPr>
          <w:rFonts w:ascii="Times New Roman" w:hAnsi="Times New Roman" w:cs="Times New Roman"/>
          <w:sz w:val="24"/>
          <w:szCs w:val="24"/>
        </w:rPr>
        <w:t xml:space="preserve">at </w:t>
      </w:r>
      <w:r w:rsidRPr="009B7F5B">
        <w:rPr>
          <w:rFonts w:ascii="Times New Roman" w:hAnsi="Times New Roman" w:cs="Times New Roman"/>
          <w:sz w:val="24"/>
          <w:szCs w:val="24"/>
        </w:rPr>
        <w:t>5</w:t>
      </w:r>
      <w:r>
        <w:rPr>
          <w:rFonts w:ascii="Times New Roman" w:hAnsi="Times New Roman" w:cs="Times New Roman"/>
          <w:sz w:val="24"/>
          <w:szCs w:val="24"/>
        </w:rPr>
        <w:t xml:space="preserve"> </w:t>
      </w:r>
      <w:r w:rsidRPr="009B7F5B">
        <w:rPr>
          <w:rFonts w:ascii="Times New Roman" w:hAnsi="Times New Roman" w:cs="Times New Roman"/>
          <w:sz w:val="24"/>
          <w:szCs w:val="24"/>
        </w:rPr>
        <w:t>×</w:t>
      </w:r>
      <w:r>
        <w:rPr>
          <w:rFonts w:ascii="Times New Roman" w:hAnsi="Times New Roman" w:cs="Times New Roman"/>
          <w:sz w:val="24"/>
          <w:szCs w:val="24"/>
        </w:rPr>
        <w:t xml:space="preserve"> </w:t>
      </w:r>
      <w:r w:rsidRPr="009B7F5B">
        <w:rPr>
          <w:rFonts w:ascii="Times New Roman" w:hAnsi="Times New Roman" w:cs="Times New Roman"/>
          <w:sz w:val="24"/>
          <w:szCs w:val="24"/>
        </w:rPr>
        <w:t>10</w:t>
      </w:r>
      <w:r w:rsidRPr="008D6674">
        <w:rPr>
          <w:rFonts w:ascii="Times New Roman" w:hAnsi="Times New Roman" w:cs="Times New Roman"/>
          <w:sz w:val="24"/>
          <w:szCs w:val="24"/>
          <w:vertAlign w:val="superscript"/>
        </w:rPr>
        <w:t>4</w:t>
      </w:r>
      <w:r w:rsidRPr="009B7F5B">
        <w:rPr>
          <w:rFonts w:ascii="Times New Roman" w:hAnsi="Times New Roman" w:cs="Times New Roman"/>
          <w:sz w:val="24"/>
          <w:szCs w:val="24"/>
        </w:rPr>
        <w:t xml:space="preserve"> cells</w:t>
      </w:r>
      <w:r>
        <w:rPr>
          <w:rFonts w:ascii="Times New Roman" w:hAnsi="Times New Roman" w:cs="Times New Roman"/>
          <w:sz w:val="24"/>
          <w:szCs w:val="24"/>
        </w:rPr>
        <w:t xml:space="preserve"> per </w:t>
      </w:r>
      <w:r w:rsidRPr="009B7F5B">
        <w:rPr>
          <w:rFonts w:ascii="Times New Roman" w:hAnsi="Times New Roman" w:cs="Times New Roman"/>
          <w:sz w:val="24"/>
          <w:szCs w:val="24"/>
        </w:rPr>
        <w:t>well and centrifuged at 1</w:t>
      </w:r>
      <w:r>
        <w:rPr>
          <w:rFonts w:ascii="Times New Roman" w:hAnsi="Times New Roman" w:cs="Times New Roman"/>
          <w:sz w:val="24"/>
          <w:szCs w:val="24"/>
        </w:rPr>
        <w:t>,</w:t>
      </w:r>
      <w:r w:rsidRPr="009B7F5B">
        <w:rPr>
          <w:rFonts w:ascii="Times New Roman" w:hAnsi="Times New Roman" w:cs="Times New Roman"/>
          <w:sz w:val="24"/>
          <w:szCs w:val="24"/>
        </w:rPr>
        <w:t>200 rpm at</w:t>
      </w:r>
      <w:r>
        <w:rPr>
          <w:rFonts w:ascii="Times New Roman" w:hAnsi="Times New Roman" w:cs="Times New Roman"/>
          <w:sz w:val="24"/>
          <w:szCs w:val="24"/>
        </w:rPr>
        <w:t xml:space="preserve"> 4ºC. Pelleted cells were </w:t>
      </w:r>
      <w:r w:rsidRPr="009B7F5B">
        <w:rPr>
          <w:rFonts w:ascii="Times New Roman" w:hAnsi="Times New Roman" w:cs="Times New Roman"/>
          <w:sz w:val="24"/>
          <w:szCs w:val="24"/>
        </w:rPr>
        <w:t xml:space="preserve">suspended in 180 </w:t>
      </w:r>
      <w:proofErr w:type="spellStart"/>
      <w:r w:rsidRPr="009B7F5B">
        <w:rPr>
          <w:rFonts w:ascii="Times New Roman" w:hAnsi="Times New Roman" w:cs="Times New Roman"/>
          <w:sz w:val="24"/>
          <w:szCs w:val="24"/>
        </w:rPr>
        <w:t>μL</w:t>
      </w:r>
      <w:proofErr w:type="spellEnd"/>
      <w:r w:rsidRPr="009B7F5B">
        <w:rPr>
          <w:rFonts w:ascii="Times New Roman" w:hAnsi="Times New Roman" w:cs="Times New Roman"/>
          <w:sz w:val="24"/>
          <w:szCs w:val="24"/>
        </w:rPr>
        <w:t xml:space="preserve"> of flow cytometry buffer (PBS pH 7.2, 2% FBS,</w:t>
      </w:r>
      <w:r>
        <w:rPr>
          <w:rFonts w:ascii="Times New Roman" w:hAnsi="Times New Roman" w:cs="Times New Roman"/>
          <w:sz w:val="24"/>
          <w:szCs w:val="24"/>
        </w:rPr>
        <w:t xml:space="preserve"> on ice), and </w:t>
      </w:r>
      <w:r w:rsidRPr="009B7F5B">
        <w:rPr>
          <w:rFonts w:ascii="Times New Roman" w:hAnsi="Times New Roman" w:cs="Times New Roman"/>
          <w:sz w:val="24"/>
          <w:szCs w:val="24"/>
        </w:rPr>
        <w:t>ADC was individually added to cell</w:t>
      </w:r>
      <w:r>
        <w:rPr>
          <w:rFonts w:ascii="Times New Roman" w:hAnsi="Times New Roman" w:cs="Times New Roman"/>
          <w:sz w:val="24"/>
          <w:szCs w:val="24"/>
        </w:rPr>
        <w:t xml:space="preserve">s (20 </w:t>
      </w:r>
      <w:proofErr w:type="spellStart"/>
      <w:r>
        <w:rPr>
          <w:rFonts w:ascii="Times New Roman" w:hAnsi="Times New Roman" w:cs="Times New Roman"/>
          <w:sz w:val="24"/>
          <w:szCs w:val="24"/>
        </w:rPr>
        <w:t>μL</w:t>
      </w:r>
      <w:proofErr w:type="spellEnd"/>
      <w:r>
        <w:rPr>
          <w:rFonts w:ascii="Times New Roman" w:hAnsi="Times New Roman" w:cs="Times New Roman"/>
          <w:sz w:val="24"/>
          <w:szCs w:val="24"/>
        </w:rPr>
        <w:t xml:space="preserve"> of serial dilution, with a final concentration of 10 </w:t>
      </w:r>
      <w:proofErr w:type="spellStart"/>
      <w:r>
        <w:rPr>
          <w:rFonts w:ascii="Times New Roman" w:hAnsi="Times New Roman" w:cs="Times New Roman"/>
          <w:sz w:val="24"/>
          <w:szCs w:val="24"/>
        </w:rPr>
        <w:t>μg</w:t>
      </w:r>
      <w:proofErr w:type="spellEnd"/>
      <w:r>
        <w:rPr>
          <w:rFonts w:ascii="Times New Roman" w:hAnsi="Times New Roman" w:cs="Times New Roman"/>
          <w:sz w:val="24"/>
          <w:szCs w:val="24"/>
        </w:rPr>
        <w:t>/mL to 0.0006</w:t>
      </w:r>
      <w:r w:rsidRPr="009B7F5B">
        <w:rPr>
          <w:rFonts w:ascii="Times New Roman" w:hAnsi="Times New Roman" w:cs="Times New Roman"/>
          <w:sz w:val="24"/>
          <w:szCs w:val="24"/>
        </w:rPr>
        <w:t xml:space="preserve"> </w:t>
      </w:r>
      <w:proofErr w:type="spellStart"/>
      <w:r w:rsidRPr="009B7F5B">
        <w:rPr>
          <w:rFonts w:ascii="Times New Roman" w:hAnsi="Times New Roman" w:cs="Times New Roman"/>
          <w:sz w:val="24"/>
          <w:szCs w:val="24"/>
        </w:rPr>
        <w:t>μg</w:t>
      </w:r>
      <w:proofErr w:type="spellEnd"/>
      <w:r w:rsidRPr="009B7F5B">
        <w:rPr>
          <w:rFonts w:ascii="Times New Roman" w:hAnsi="Times New Roman" w:cs="Times New Roman"/>
          <w:sz w:val="24"/>
          <w:szCs w:val="24"/>
        </w:rPr>
        <w:t>/mL). Antibodies and cells were</w:t>
      </w:r>
      <w:r>
        <w:rPr>
          <w:rFonts w:ascii="Times New Roman" w:hAnsi="Times New Roman" w:cs="Times New Roman"/>
          <w:sz w:val="24"/>
          <w:szCs w:val="24"/>
        </w:rPr>
        <w:t xml:space="preserve"> </w:t>
      </w:r>
      <w:r w:rsidRPr="009B7F5B">
        <w:rPr>
          <w:rFonts w:ascii="Times New Roman" w:hAnsi="Times New Roman" w:cs="Times New Roman"/>
          <w:sz w:val="24"/>
          <w:szCs w:val="24"/>
        </w:rPr>
        <w:t xml:space="preserve">incubated at 4ºC for 1 h, </w:t>
      </w:r>
      <w:r>
        <w:rPr>
          <w:rFonts w:ascii="Times New Roman" w:hAnsi="Times New Roman" w:cs="Times New Roman"/>
          <w:sz w:val="24"/>
          <w:szCs w:val="24"/>
        </w:rPr>
        <w:t>then</w:t>
      </w:r>
      <w:r w:rsidRPr="009B7F5B">
        <w:rPr>
          <w:rFonts w:ascii="Times New Roman" w:hAnsi="Times New Roman" w:cs="Times New Roman"/>
          <w:sz w:val="24"/>
          <w:szCs w:val="24"/>
        </w:rPr>
        <w:t xml:space="preserve"> washed with flow cytometry buffer and</w:t>
      </w:r>
      <w:r>
        <w:rPr>
          <w:rFonts w:ascii="Times New Roman" w:hAnsi="Times New Roman" w:cs="Times New Roman"/>
          <w:sz w:val="24"/>
          <w:szCs w:val="24"/>
        </w:rPr>
        <w:t xml:space="preserve"> pelleted by centrifugation (twice at</w:t>
      </w:r>
      <w:r w:rsidRPr="009B7F5B">
        <w:rPr>
          <w:rFonts w:ascii="Times New Roman" w:hAnsi="Times New Roman" w:cs="Times New Roman"/>
          <w:sz w:val="24"/>
          <w:szCs w:val="24"/>
        </w:rPr>
        <w:t xml:space="preserve"> 1</w:t>
      </w:r>
      <w:r>
        <w:rPr>
          <w:rFonts w:ascii="Times New Roman" w:hAnsi="Times New Roman" w:cs="Times New Roman"/>
          <w:sz w:val="24"/>
          <w:szCs w:val="24"/>
        </w:rPr>
        <w:t>,</w:t>
      </w:r>
      <w:r w:rsidRPr="009B7F5B">
        <w:rPr>
          <w:rFonts w:ascii="Times New Roman" w:hAnsi="Times New Roman" w:cs="Times New Roman"/>
          <w:sz w:val="24"/>
          <w:szCs w:val="24"/>
        </w:rPr>
        <w:t>200 rpm). After the final spin, cell pellets were resuspended in</w:t>
      </w:r>
      <w:r>
        <w:rPr>
          <w:rFonts w:ascii="Times New Roman" w:hAnsi="Times New Roman" w:cs="Times New Roman"/>
          <w:sz w:val="24"/>
          <w:szCs w:val="24"/>
        </w:rPr>
        <w:t xml:space="preserve"> </w:t>
      </w:r>
      <w:proofErr w:type="spellStart"/>
      <w:r>
        <w:rPr>
          <w:rFonts w:ascii="Times New Roman" w:hAnsi="Times New Roman" w:cs="Times New Roman"/>
          <w:sz w:val="24"/>
          <w:szCs w:val="24"/>
        </w:rPr>
        <w:t>AlexaFluor</w:t>
      </w:r>
      <w:proofErr w:type="spellEnd"/>
      <w:r>
        <w:rPr>
          <w:rFonts w:ascii="Times New Roman" w:hAnsi="Times New Roman" w:cs="Times New Roman"/>
          <w:sz w:val="24"/>
          <w:szCs w:val="24"/>
        </w:rPr>
        <w:t xml:space="preserve"> 647-conjugated anti</w:t>
      </w:r>
      <w:r w:rsidRPr="009B7F5B">
        <w:rPr>
          <w:rFonts w:ascii="Times New Roman" w:hAnsi="Times New Roman" w:cs="Times New Roman"/>
          <w:sz w:val="24"/>
          <w:szCs w:val="24"/>
        </w:rPr>
        <w:t xml:space="preserve">human secondary antibody (150 </w:t>
      </w:r>
      <w:proofErr w:type="spellStart"/>
      <w:r w:rsidRPr="009B7F5B">
        <w:rPr>
          <w:rFonts w:ascii="Times New Roman" w:hAnsi="Times New Roman" w:cs="Times New Roman"/>
          <w:sz w:val="24"/>
          <w:szCs w:val="24"/>
        </w:rPr>
        <w:t>μL</w:t>
      </w:r>
      <w:proofErr w:type="spellEnd"/>
      <w:r w:rsidRPr="009B7F5B">
        <w:rPr>
          <w:rFonts w:ascii="Times New Roman" w:hAnsi="Times New Roman" w:cs="Times New Roman"/>
          <w:sz w:val="24"/>
          <w:szCs w:val="24"/>
        </w:rPr>
        <w:t xml:space="preserve">, 8 </w:t>
      </w:r>
      <w:proofErr w:type="spellStart"/>
      <w:r w:rsidRPr="009B7F5B">
        <w:rPr>
          <w:rFonts w:ascii="Times New Roman" w:hAnsi="Times New Roman" w:cs="Times New Roman"/>
          <w:sz w:val="24"/>
          <w:szCs w:val="24"/>
        </w:rPr>
        <w:t>μg</w:t>
      </w:r>
      <w:proofErr w:type="spellEnd"/>
      <w:r w:rsidRPr="009B7F5B">
        <w:rPr>
          <w:rFonts w:ascii="Times New Roman" w:hAnsi="Times New Roman" w:cs="Times New Roman"/>
          <w:sz w:val="24"/>
          <w:szCs w:val="24"/>
        </w:rPr>
        <w:t>/mL, in PBS pH 7.2,</w:t>
      </w:r>
      <w:r>
        <w:rPr>
          <w:rFonts w:ascii="Times New Roman" w:hAnsi="Times New Roman" w:cs="Times New Roman"/>
          <w:sz w:val="24"/>
          <w:szCs w:val="24"/>
        </w:rPr>
        <w:t xml:space="preserve"> </w:t>
      </w:r>
      <w:r w:rsidRPr="009B7F5B">
        <w:rPr>
          <w:rFonts w:ascii="Times New Roman" w:hAnsi="Times New Roman" w:cs="Times New Roman"/>
          <w:sz w:val="24"/>
          <w:szCs w:val="24"/>
        </w:rPr>
        <w:t>2% FBS) and incubated at 4ºC for 1 h. Cells were washed with flow cytometry buffer and</w:t>
      </w:r>
      <w:r>
        <w:rPr>
          <w:rFonts w:ascii="Times New Roman" w:hAnsi="Times New Roman" w:cs="Times New Roman"/>
          <w:sz w:val="24"/>
          <w:szCs w:val="24"/>
        </w:rPr>
        <w:t xml:space="preserve"> centrifuged (2 ×</w:t>
      </w:r>
      <w:r w:rsidRPr="009B7F5B">
        <w:rPr>
          <w:rFonts w:ascii="Times New Roman" w:hAnsi="Times New Roman" w:cs="Times New Roman"/>
          <w:sz w:val="24"/>
          <w:szCs w:val="24"/>
        </w:rPr>
        <w:t xml:space="preserve"> 1</w:t>
      </w:r>
      <w:r>
        <w:rPr>
          <w:rFonts w:ascii="Times New Roman" w:hAnsi="Times New Roman" w:cs="Times New Roman"/>
          <w:sz w:val="24"/>
          <w:szCs w:val="24"/>
        </w:rPr>
        <w:t>,</w:t>
      </w:r>
      <w:r w:rsidRPr="009B7F5B">
        <w:rPr>
          <w:rFonts w:ascii="Times New Roman" w:hAnsi="Times New Roman" w:cs="Times New Roman"/>
          <w:sz w:val="24"/>
          <w:szCs w:val="24"/>
        </w:rPr>
        <w:t xml:space="preserve">200 rpm), </w:t>
      </w:r>
      <w:r>
        <w:rPr>
          <w:rFonts w:ascii="Times New Roman" w:hAnsi="Times New Roman" w:cs="Times New Roman"/>
          <w:sz w:val="24"/>
          <w:szCs w:val="24"/>
        </w:rPr>
        <w:t>then resuspended</w:t>
      </w:r>
      <w:r w:rsidRPr="009B7F5B">
        <w:rPr>
          <w:rFonts w:ascii="Times New Roman" w:hAnsi="Times New Roman" w:cs="Times New Roman"/>
          <w:sz w:val="24"/>
          <w:szCs w:val="24"/>
        </w:rPr>
        <w:t xml:space="preserve"> in 135 </w:t>
      </w:r>
      <w:proofErr w:type="spellStart"/>
      <w:r w:rsidRPr="009B7F5B">
        <w:rPr>
          <w:rFonts w:ascii="Times New Roman" w:hAnsi="Times New Roman" w:cs="Times New Roman"/>
          <w:sz w:val="24"/>
          <w:szCs w:val="24"/>
        </w:rPr>
        <w:t>μL</w:t>
      </w:r>
      <w:proofErr w:type="spellEnd"/>
      <w:r w:rsidRPr="009B7F5B">
        <w:rPr>
          <w:rFonts w:ascii="Times New Roman" w:hAnsi="Times New Roman" w:cs="Times New Roman"/>
          <w:sz w:val="24"/>
          <w:szCs w:val="24"/>
        </w:rPr>
        <w:t xml:space="preserve"> of flow cytometry</w:t>
      </w:r>
      <w:r>
        <w:rPr>
          <w:rFonts w:ascii="Times New Roman" w:hAnsi="Times New Roman" w:cs="Times New Roman"/>
          <w:sz w:val="24"/>
          <w:szCs w:val="24"/>
        </w:rPr>
        <w:t xml:space="preserve"> </w:t>
      </w:r>
      <w:r w:rsidRPr="009B7F5B">
        <w:rPr>
          <w:rFonts w:ascii="Times New Roman" w:hAnsi="Times New Roman" w:cs="Times New Roman"/>
          <w:sz w:val="24"/>
          <w:szCs w:val="24"/>
        </w:rPr>
        <w:t xml:space="preserve">buffer. </w:t>
      </w:r>
      <w:r>
        <w:rPr>
          <w:rFonts w:ascii="Times New Roman" w:hAnsi="Times New Roman" w:cs="Times New Roman"/>
          <w:sz w:val="24"/>
          <w:szCs w:val="24"/>
        </w:rPr>
        <w:t>4′,6-diamidino-2-phenylindol</w:t>
      </w:r>
      <w:r w:rsidRPr="009B7F5B">
        <w:rPr>
          <w:rFonts w:ascii="Times New Roman" w:hAnsi="Times New Roman" w:cs="Times New Roman"/>
          <w:sz w:val="24"/>
          <w:szCs w:val="24"/>
        </w:rPr>
        <w:t xml:space="preserve"> was added (15 </w:t>
      </w:r>
      <w:proofErr w:type="spellStart"/>
      <w:r w:rsidRPr="009B7F5B">
        <w:rPr>
          <w:rFonts w:ascii="Times New Roman" w:hAnsi="Times New Roman" w:cs="Times New Roman"/>
          <w:sz w:val="24"/>
          <w:szCs w:val="24"/>
        </w:rPr>
        <w:t>μL</w:t>
      </w:r>
      <w:proofErr w:type="spellEnd"/>
      <w:r w:rsidRPr="009B7F5B">
        <w:rPr>
          <w:rFonts w:ascii="Times New Roman" w:hAnsi="Times New Roman" w:cs="Times New Roman"/>
          <w:sz w:val="24"/>
          <w:szCs w:val="24"/>
        </w:rPr>
        <w:t xml:space="preserve"> from </w:t>
      </w:r>
      <w:r>
        <w:rPr>
          <w:rFonts w:ascii="Times New Roman" w:hAnsi="Times New Roman" w:cs="Times New Roman"/>
          <w:sz w:val="24"/>
          <w:szCs w:val="24"/>
        </w:rPr>
        <w:t xml:space="preserve">a </w:t>
      </w:r>
      <w:r w:rsidRPr="009B7F5B">
        <w:rPr>
          <w:rFonts w:ascii="Times New Roman" w:hAnsi="Times New Roman" w:cs="Times New Roman"/>
          <w:sz w:val="24"/>
          <w:szCs w:val="24"/>
        </w:rPr>
        <w:t xml:space="preserve">10X stock, </w:t>
      </w:r>
      <w:r>
        <w:rPr>
          <w:rFonts w:ascii="Times New Roman" w:hAnsi="Times New Roman" w:cs="Times New Roman"/>
          <w:sz w:val="24"/>
          <w:szCs w:val="24"/>
        </w:rPr>
        <w:t>3</w:t>
      </w:r>
      <w:r w:rsidRPr="009B7F5B">
        <w:rPr>
          <w:rFonts w:ascii="Times New Roman" w:hAnsi="Times New Roman" w:cs="Times New Roman"/>
          <w:sz w:val="24"/>
          <w:szCs w:val="24"/>
        </w:rPr>
        <w:t xml:space="preserve"> </w:t>
      </w:r>
      <w:proofErr w:type="spellStart"/>
      <w:r w:rsidRPr="009B7F5B">
        <w:rPr>
          <w:rFonts w:ascii="Times New Roman" w:hAnsi="Times New Roman" w:cs="Times New Roman"/>
          <w:sz w:val="24"/>
          <w:szCs w:val="24"/>
        </w:rPr>
        <w:t>μM</w:t>
      </w:r>
      <w:proofErr w:type="spellEnd"/>
      <w:r w:rsidRPr="009B7F5B">
        <w:rPr>
          <w:rFonts w:ascii="Times New Roman" w:hAnsi="Times New Roman" w:cs="Times New Roman"/>
          <w:sz w:val="24"/>
          <w:szCs w:val="24"/>
        </w:rPr>
        <w:t xml:space="preserve"> final</w:t>
      </w:r>
      <w:r>
        <w:rPr>
          <w:rFonts w:ascii="Times New Roman" w:hAnsi="Times New Roman" w:cs="Times New Roman"/>
          <w:sz w:val="24"/>
          <w:szCs w:val="24"/>
        </w:rPr>
        <w:t xml:space="preserve"> concentration</w:t>
      </w:r>
      <w:r w:rsidRPr="009B7F5B">
        <w:rPr>
          <w:rFonts w:ascii="Times New Roman" w:hAnsi="Times New Roman" w:cs="Times New Roman"/>
          <w:sz w:val="24"/>
          <w:szCs w:val="24"/>
        </w:rPr>
        <w:t>, Sigma Aldrich) to each cell</w:t>
      </w:r>
      <w:r>
        <w:rPr>
          <w:rFonts w:ascii="Times New Roman" w:hAnsi="Times New Roman" w:cs="Times New Roman"/>
          <w:sz w:val="24"/>
          <w:szCs w:val="24"/>
        </w:rPr>
        <w:t xml:space="preserve"> </w:t>
      </w:r>
      <w:r w:rsidRPr="009B7F5B">
        <w:rPr>
          <w:rFonts w:ascii="Times New Roman" w:hAnsi="Times New Roman" w:cs="Times New Roman"/>
          <w:sz w:val="24"/>
          <w:szCs w:val="24"/>
        </w:rPr>
        <w:t>suspension to act as a live</w:t>
      </w:r>
      <w:r>
        <w:rPr>
          <w:rFonts w:ascii="Times New Roman" w:hAnsi="Times New Roman" w:cs="Times New Roman"/>
          <w:sz w:val="24"/>
          <w:szCs w:val="24"/>
        </w:rPr>
        <w:t xml:space="preserve"> or </w:t>
      </w:r>
      <w:r w:rsidRPr="009B7F5B">
        <w:rPr>
          <w:rFonts w:ascii="Times New Roman" w:hAnsi="Times New Roman" w:cs="Times New Roman"/>
          <w:sz w:val="24"/>
          <w:szCs w:val="24"/>
        </w:rPr>
        <w:t>dead stain.</w:t>
      </w:r>
      <w:r>
        <w:rPr>
          <w:rFonts w:ascii="Times New Roman" w:hAnsi="Times New Roman" w:cs="Times New Roman"/>
          <w:sz w:val="24"/>
          <w:szCs w:val="24"/>
        </w:rPr>
        <w:t xml:space="preserve"> </w:t>
      </w:r>
      <w:r w:rsidRPr="009B7F5B">
        <w:rPr>
          <w:rFonts w:ascii="Times New Roman" w:hAnsi="Times New Roman" w:cs="Times New Roman"/>
          <w:sz w:val="24"/>
          <w:szCs w:val="24"/>
        </w:rPr>
        <w:t xml:space="preserve">Fluorescence data from the cells was collected </w:t>
      </w:r>
      <w:r>
        <w:rPr>
          <w:rFonts w:ascii="Times New Roman" w:hAnsi="Times New Roman" w:cs="Times New Roman"/>
          <w:sz w:val="24"/>
          <w:szCs w:val="24"/>
        </w:rPr>
        <w:t xml:space="preserve">by </w:t>
      </w:r>
      <w:r w:rsidRPr="009B7F5B">
        <w:rPr>
          <w:rFonts w:ascii="Times New Roman" w:hAnsi="Times New Roman" w:cs="Times New Roman"/>
          <w:sz w:val="24"/>
          <w:szCs w:val="24"/>
        </w:rPr>
        <w:t>using a</w:t>
      </w:r>
      <w:r>
        <w:rPr>
          <w:rFonts w:ascii="Times New Roman" w:hAnsi="Times New Roman" w:cs="Times New Roman"/>
          <w:sz w:val="24"/>
          <w:szCs w:val="24"/>
        </w:rPr>
        <w:t xml:space="preserve"> </w:t>
      </w:r>
      <w:r w:rsidRPr="008D6674">
        <w:rPr>
          <w:rFonts w:ascii="Times New Roman" w:hAnsi="Times New Roman" w:cs="Times New Roman"/>
          <w:sz w:val="24"/>
          <w:szCs w:val="24"/>
        </w:rPr>
        <w:t>LSRII flow cytometer (Beckton Dickson)</w:t>
      </w:r>
      <w:r>
        <w:rPr>
          <w:rFonts w:ascii="Times New Roman" w:hAnsi="Times New Roman" w:cs="Times New Roman"/>
          <w:sz w:val="24"/>
          <w:szCs w:val="24"/>
        </w:rPr>
        <w:t>,</w:t>
      </w:r>
      <w:r w:rsidRPr="008D6674">
        <w:rPr>
          <w:rFonts w:ascii="Times New Roman" w:hAnsi="Times New Roman" w:cs="Times New Roman"/>
          <w:sz w:val="24"/>
          <w:szCs w:val="24"/>
        </w:rPr>
        <w:t xml:space="preserve"> and data w</w:t>
      </w:r>
      <w:r>
        <w:rPr>
          <w:rFonts w:ascii="Times New Roman" w:hAnsi="Times New Roman" w:cs="Times New Roman"/>
          <w:sz w:val="24"/>
          <w:szCs w:val="24"/>
        </w:rPr>
        <w:t>ere</w:t>
      </w:r>
      <w:r w:rsidRPr="008D6674">
        <w:rPr>
          <w:rFonts w:ascii="Times New Roman" w:hAnsi="Times New Roman" w:cs="Times New Roman"/>
          <w:sz w:val="24"/>
          <w:szCs w:val="24"/>
        </w:rPr>
        <w:t xml:space="preserve"> analyzed </w:t>
      </w:r>
      <w:r>
        <w:rPr>
          <w:rFonts w:ascii="Times New Roman" w:hAnsi="Times New Roman" w:cs="Times New Roman"/>
          <w:sz w:val="24"/>
          <w:szCs w:val="24"/>
        </w:rPr>
        <w:t xml:space="preserve">by </w:t>
      </w:r>
      <w:r w:rsidRPr="008D6674">
        <w:rPr>
          <w:rFonts w:ascii="Times New Roman" w:hAnsi="Times New Roman" w:cs="Times New Roman"/>
          <w:sz w:val="24"/>
          <w:szCs w:val="24"/>
        </w:rPr>
        <w:t xml:space="preserve">using </w:t>
      </w:r>
      <w:proofErr w:type="spellStart"/>
      <w:r w:rsidRPr="008D6674">
        <w:rPr>
          <w:rFonts w:ascii="Times New Roman" w:hAnsi="Times New Roman" w:cs="Times New Roman"/>
          <w:sz w:val="24"/>
          <w:szCs w:val="24"/>
        </w:rPr>
        <w:t>FlowJo</w:t>
      </w:r>
      <w:proofErr w:type="spellEnd"/>
      <w:r w:rsidRPr="008D6674">
        <w:rPr>
          <w:rFonts w:ascii="Times New Roman" w:hAnsi="Times New Roman" w:cs="Times New Roman"/>
          <w:sz w:val="24"/>
          <w:szCs w:val="24"/>
        </w:rPr>
        <w:t xml:space="preserve"> analysis software</w:t>
      </w:r>
      <w:r>
        <w:rPr>
          <w:rFonts w:ascii="Times New Roman" w:hAnsi="Times New Roman" w:cs="Times New Roman"/>
          <w:sz w:val="24"/>
          <w:szCs w:val="24"/>
        </w:rPr>
        <w:t xml:space="preserve"> </w:t>
      </w:r>
      <w:r w:rsidRPr="008D6674">
        <w:rPr>
          <w:rFonts w:ascii="Times New Roman" w:hAnsi="Times New Roman" w:cs="Times New Roman"/>
          <w:sz w:val="24"/>
          <w:szCs w:val="24"/>
        </w:rPr>
        <w:lastRenderedPageBreak/>
        <w:t xml:space="preserve">(Version 9, </w:t>
      </w:r>
      <w:proofErr w:type="spellStart"/>
      <w:r w:rsidRPr="008D6674">
        <w:rPr>
          <w:rFonts w:ascii="Times New Roman" w:hAnsi="Times New Roman" w:cs="Times New Roman"/>
          <w:sz w:val="24"/>
          <w:szCs w:val="24"/>
        </w:rPr>
        <w:t>FlowJo</w:t>
      </w:r>
      <w:proofErr w:type="spellEnd"/>
      <w:r w:rsidRPr="008D6674">
        <w:rPr>
          <w:rFonts w:ascii="Times New Roman" w:hAnsi="Times New Roman" w:cs="Times New Roman"/>
          <w:sz w:val="24"/>
          <w:szCs w:val="24"/>
        </w:rPr>
        <w:t xml:space="preserve">, LLC). Binding curves were generated </w:t>
      </w:r>
      <w:r>
        <w:rPr>
          <w:rFonts w:ascii="Times New Roman" w:hAnsi="Times New Roman" w:cs="Times New Roman"/>
          <w:sz w:val="24"/>
          <w:szCs w:val="24"/>
        </w:rPr>
        <w:t xml:space="preserve">by </w:t>
      </w:r>
      <w:r w:rsidRPr="008D6674">
        <w:rPr>
          <w:rFonts w:ascii="Times New Roman" w:hAnsi="Times New Roman" w:cs="Times New Roman"/>
          <w:sz w:val="24"/>
          <w:szCs w:val="24"/>
        </w:rPr>
        <w:t xml:space="preserve">using </w:t>
      </w:r>
      <w:proofErr w:type="spellStart"/>
      <w:r w:rsidRPr="008D6674">
        <w:rPr>
          <w:rFonts w:ascii="Times New Roman" w:hAnsi="Times New Roman" w:cs="Times New Roman"/>
          <w:sz w:val="24"/>
          <w:szCs w:val="24"/>
        </w:rPr>
        <w:t>GraphPad</w:t>
      </w:r>
      <w:proofErr w:type="spellEnd"/>
      <w:r w:rsidRPr="008D6674">
        <w:rPr>
          <w:rFonts w:ascii="Times New Roman" w:hAnsi="Times New Roman" w:cs="Times New Roman"/>
          <w:sz w:val="24"/>
          <w:szCs w:val="24"/>
        </w:rPr>
        <w:t xml:space="preserve"> Prism (Version 6,</w:t>
      </w:r>
      <w:r>
        <w:rPr>
          <w:rFonts w:ascii="Times New Roman" w:hAnsi="Times New Roman" w:cs="Times New Roman"/>
          <w:sz w:val="24"/>
          <w:szCs w:val="24"/>
        </w:rPr>
        <w:t xml:space="preserve"> </w:t>
      </w:r>
      <w:proofErr w:type="spellStart"/>
      <w:r w:rsidRPr="008D6674">
        <w:rPr>
          <w:rFonts w:ascii="Times New Roman" w:hAnsi="Times New Roman" w:cs="Times New Roman"/>
          <w:sz w:val="24"/>
          <w:szCs w:val="24"/>
        </w:rPr>
        <w:t>GraphPad</w:t>
      </w:r>
      <w:proofErr w:type="spellEnd"/>
      <w:r w:rsidRPr="008D6674">
        <w:rPr>
          <w:rFonts w:ascii="Times New Roman" w:hAnsi="Times New Roman" w:cs="Times New Roman"/>
          <w:sz w:val="24"/>
          <w:szCs w:val="24"/>
        </w:rPr>
        <w:t xml:space="preserve"> Software, Inc.).</w:t>
      </w:r>
    </w:p>
    <w:p w14:paraId="7689BEEC" w14:textId="77777777" w:rsidR="006743A9" w:rsidRDefault="006743A9" w:rsidP="006743A9">
      <w:pPr>
        <w:spacing w:after="0" w:line="360" w:lineRule="auto"/>
        <w:rPr>
          <w:rFonts w:ascii="Times New Roman" w:hAnsi="Times New Roman" w:cs="Times New Roman"/>
          <w:sz w:val="24"/>
          <w:szCs w:val="24"/>
        </w:rPr>
      </w:pPr>
    </w:p>
    <w:p w14:paraId="1D6E4D76" w14:textId="77777777" w:rsidR="006743A9" w:rsidRDefault="006743A9" w:rsidP="006743A9">
      <w:pPr>
        <w:spacing w:after="0" w:line="360" w:lineRule="auto"/>
        <w:rPr>
          <w:rFonts w:ascii="Times New Roman" w:hAnsi="Times New Roman" w:cs="Times New Roman"/>
          <w:b/>
          <w:sz w:val="24"/>
          <w:szCs w:val="24"/>
        </w:rPr>
      </w:pPr>
      <w:r w:rsidRPr="00F47987">
        <w:rPr>
          <w:rFonts w:ascii="Times New Roman" w:hAnsi="Times New Roman" w:cs="Times New Roman"/>
          <w:b/>
          <w:sz w:val="24"/>
          <w:szCs w:val="24"/>
        </w:rPr>
        <w:t xml:space="preserve">MEDI3726 </w:t>
      </w:r>
      <w:r>
        <w:rPr>
          <w:rFonts w:ascii="Times New Roman" w:hAnsi="Times New Roman" w:cs="Times New Roman"/>
          <w:b/>
          <w:sz w:val="24"/>
          <w:szCs w:val="24"/>
        </w:rPr>
        <w:t>I</w:t>
      </w:r>
      <w:r w:rsidRPr="00F47987">
        <w:rPr>
          <w:rFonts w:ascii="Times New Roman" w:hAnsi="Times New Roman" w:cs="Times New Roman"/>
          <w:b/>
          <w:sz w:val="24"/>
          <w:szCs w:val="24"/>
        </w:rPr>
        <w:t xml:space="preserve">nternalization and </w:t>
      </w:r>
      <w:r>
        <w:rPr>
          <w:rFonts w:ascii="Times New Roman" w:hAnsi="Times New Roman" w:cs="Times New Roman"/>
          <w:b/>
          <w:sz w:val="24"/>
          <w:szCs w:val="24"/>
        </w:rPr>
        <w:t>L</w:t>
      </w:r>
      <w:r w:rsidRPr="00F47987">
        <w:rPr>
          <w:rFonts w:ascii="Times New Roman" w:hAnsi="Times New Roman" w:cs="Times New Roman"/>
          <w:b/>
          <w:sz w:val="24"/>
          <w:szCs w:val="24"/>
        </w:rPr>
        <w:t xml:space="preserve">ysosomal </w:t>
      </w:r>
      <w:r>
        <w:rPr>
          <w:rFonts w:ascii="Times New Roman" w:hAnsi="Times New Roman" w:cs="Times New Roman"/>
          <w:b/>
          <w:sz w:val="24"/>
          <w:szCs w:val="24"/>
        </w:rPr>
        <w:t>T</w:t>
      </w:r>
      <w:r w:rsidRPr="00F47987">
        <w:rPr>
          <w:rFonts w:ascii="Times New Roman" w:hAnsi="Times New Roman" w:cs="Times New Roman"/>
          <w:b/>
          <w:sz w:val="24"/>
          <w:szCs w:val="24"/>
        </w:rPr>
        <w:t>rafficking</w:t>
      </w:r>
    </w:p>
    <w:p w14:paraId="2B9E66BC" w14:textId="77777777" w:rsidR="006743A9" w:rsidRPr="00F47987" w:rsidRDefault="006743A9" w:rsidP="006743A9">
      <w:pPr>
        <w:spacing w:after="0" w:line="360" w:lineRule="auto"/>
        <w:rPr>
          <w:rFonts w:ascii="Times New Roman" w:hAnsi="Times New Roman" w:cs="Times New Roman"/>
          <w:b/>
          <w:sz w:val="24"/>
          <w:szCs w:val="24"/>
        </w:rPr>
      </w:pPr>
    </w:p>
    <w:p w14:paraId="76D7FCFB" w14:textId="77777777" w:rsidR="006743A9" w:rsidRDefault="006743A9" w:rsidP="006743A9">
      <w:pPr>
        <w:spacing w:after="0" w:line="360" w:lineRule="auto"/>
        <w:rPr>
          <w:rFonts w:ascii="Times New Roman" w:hAnsi="Times New Roman" w:cs="Times New Roman"/>
          <w:sz w:val="24"/>
          <w:szCs w:val="24"/>
        </w:rPr>
      </w:pPr>
      <w:r w:rsidRPr="00F47987">
        <w:rPr>
          <w:rFonts w:ascii="Times New Roman" w:hAnsi="Times New Roman" w:cs="Times New Roman"/>
          <w:sz w:val="24"/>
          <w:szCs w:val="24"/>
        </w:rPr>
        <w:t>For microscopic resolution of the cells, the LNCaP or PC3 cells (50,000 cells/mL in growth</w:t>
      </w:r>
      <w:r>
        <w:rPr>
          <w:rFonts w:ascii="Times New Roman" w:hAnsi="Times New Roman" w:cs="Times New Roman"/>
          <w:sz w:val="24"/>
          <w:szCs w:val="24"/>
        </w:rPr>
        <w:t xml:space="preserve"> medium, </w:t>
      </w:r>
      <w:r w:rsidRPr="00F47987">
        <w:rPr>
          <w:rFonts w:ascii="Times New Roman" w:hAnsi="Times New Roman" w:cs="Times New Roman"/>
          <w:sz w:val="24"/>
          <w:szCs w:val="24"/>
        </w:rPr>
        <w:t xml:space="preserve">100 </w:t>
      </w:r>
      <w:proofErr w:type="spellStart"/>
      <w:r w:rsidRPr="00F47987">
        <w:rPr>
          <w:rFonts w:ascii="Times New Roman" w:hAnsi="Times New Roman" w:cs="Times New Roman"/>
          <w:sz w:val="24"/>
          <w:szCs w:val="24"/>
        </w:rPr>
        <w:t>μL</w:t>
      </w:r>
      <w:proofErr w:type="spellEnd"/>
      <w:r>
        <w:rPr>
          <w:rFonts w:ascii="Times New Roman" w:hAnsi="Times New Roman" w:cs="Times New Roman"/>
          <w:sz w:val="24"/>
          <w:szCs w:val="24"/>
        </w:rPr>
        <w:t xml:space="preserve"> per </w:t>
      </w:r>
      <w:r w:rsidRPr="00F47987">
        <w:rPr>
          <w:rFonts w:ascii="Times New Roman" w:hAnsi="Times New Roman" w:cs="Times New Roman"/>
          <w:sz w:val="24"/>
          <w:szCs w:val="24"/>
        </w:rPr>
        <w:t>well</w:t>
      </w:r>
      <w:r>
        <w:rPr>
          <w:rFonts w:ascii="Times New Roman" w:hAnsi="Times New Roman" w:cs="Times New Roman"/>
          <w:sz w:val="24"/>
          <w:szCs w:val="24"/>
        </w:rPr>
        <w:t>) were plated</w:t>
      </w:r>
      <w:r w:rsidRPr="00F47987">
        <w:rPr>
          <w:rFonts w:ascii="Times New Roman" w:hAnsi="Times New Roman" w:cs="Times New Roman"/>
          <w:sz w:val="24"/>
          <w:szCs w:val="24"/>
        </w:rPr>
        <w:t xml:space="preserve"> on glass-bottom microplates</w:t>
      </w:r>
      <w:r>
        <w:rPr>
          <w:rFonts w:ascii="Times New Roman" w:hAnsi="Times New Roman" w:cs="Times New Roman"/>
          <w:sz w:val="24"/>
          <w:szCs w:val="24"/>
        </w:rPr>
        <w:t xml:space="preserve"> </w:t>
      </w:r>
      <w:r w:rsidRPr="00F47987">
        <w:rPr>
          <w:rFonts w:ascii="Times New Roman" w:hAnsi="Times New Roman" w:cs="Times New Roman"/>
          <w:sz w:val="24"/>
          <w:szCs w:val="24"/>
        </w:rPr>
        <w:t>(</w:t>
      </w:r>
      <w:proofErr w:type="spellStart"/>
      <w:r w:rsidRPr="00F47987">
        <w:rPr>
          <w:rFonts w:ascii="Times New Roman" w:hAnsi="Times New Roman" w:cs="Times New Roman"/>
          <w:sz w:val="24"/>
          <w:szCs w:val="24"/>
        </w:rPr>
        <w:t>Sensoplate</w:t>
      </w:r>
      <w:proofErr w:type="spellEnd"/>
      <w:r w:rsidRPr="00F47987">
        <w:rPr>
          <w:rFonts w:ascii="Times New Roman" w:hAnsi="Times New Roman" w:cs="Times New Roman"/>
          <w:sz w:val="24"/>
          <w:szCs w:val="24"/>
        </w:rPr>
        <w:t xml:space="preserve">, Greiner </w:t>
      </w:r>
      <w:proofErr w:type="spellStart"/>
      <w:r w:rsidRPr="00F47987">
        <w:rPr>
          <w:rFonts w:ascii="Times New Roman" w:hAnsi="Times New Roman" w:cs="Times New Roman"/>
          <w:sz w:val="24"/>
          <w:szCs w:val="24"/>
        </w:rPr>
        <w:t>BioOne</w:t>
      </w:r>
      <w:proofErr w:type="spellEnd"/>
      <w:r w:rsidRPr="00F47987">
        <w:rPr>
          <w:rFonts w:ascii="Times New Roman" w:hAnsi="Times New Roman" w:cs="Times New Roman"/>
          <w:sz w:val="24"/>
          <w:szCs w:val="24"/>
        </w:rPr>
        <w:t>, 655892)</w:t>
      </w:r>
      <w:r>
        <w:rPr>
          <w:rFonts w:ascii="Times New Roman" w:hAnsi="Times New Roman" w:cs="Times New Roman"/>
          <w:sz w:val="24"/>
          <w:szCs w:val="24"/>
        </w:rPr>
        <w:t xml:space="preserve"> coated </w:t>
      </w:r>
      <w:r w:rsidRPr="00F47987">
        <w:rPr>
          <w:rFonts w:ascii="Times New Roman" w:hAnsi="Times New Roman" w:cs="Times New Roman"/>
          <w:sz w:val="24"/>
          <w:szCs w:val="24"/>
        </w:rPr>
        <w:t>with poly-D-lysine (Sigma P1149: 1mg/mL in</w:t>
      </w:r>
      <w:r>
        <w:rPr>
          <w:rFonts w:ascii="Times New Roman" w:hAnsi="Times New Roman" w:cs="Times New Roman"/>
          <w:sz w:val="24"/>
          <w:szCs w:val="24"/>
        </w:rPr>
        <w:t xml:space="preserve"> PBS)</w:t>
      </w:r>
      <w:r w:rsidRPr="00F47987">
        <w:rPr>
          <w:rFonts w:ascii="Times New Roman" w:hAnsi="Times New Roman" w:cs="Times New Roman"/>
          <w:sz w:val="24"/>
          <w:szCs w:val="24"/>
        </w:rPr>
        <w:t>.</w:t>
      </w:r>
      <w:r>
        <w:rPr>
          <w:rFonts w:ascii="Times New Roman" w:hAnsi="Times New Roman" w:cs="Times New Roman"/>
          <w:sz w:val="24"/>
          <w:szCs w:val="24"/>
        </w:rPr>
        <w:t xml:space="preserve"> </w:t>
      </w:r>
      <w:r w:rsidRPr="00F47987">
        <w:rPr>
          <w:rFonts w:ascii="Times New Roman" w:hAnsi="Times New Roman" w:cs="Times New Roman"/>
          <w:sz w:val="24"/>
          <w:szCs w:val="24"/>
        </w:rPr>
        <w:t xml:space="preserve">The plates were incubated at 37°C </w:t>
      </w:r>
      <w:r>
        <w:rPr>
          <w:rFonts w:ascii="Times New Roman" w:hAnsi="Times New Roman" w:cs="Times New Roman"/>
          <w:sz w:val="24"/>
          <w:szCs w:val="24"/>
        </w:rPr>
        <w:t xml:space="preserve">and </w:t>
      </w:r>
      <w:r w:rsidRPr="00F47987">
        <w:rPr>
          <w:rFonts w:ascii="Times New Roman" w:hAnsi="Times New Roman" w:cs="Times New Roman"/>
          <w:sz w:val="24"/>
          <w:szCs w:val="24"/>
        </w:rPr>
        <w:t xml:space="preserve">5% </w:t>
      </w:r>
      <w:r>
        <w:rPr>
          <w:rFonts w:ascii="Times New Roman" w:hAnsi="Times New Roman" w:cs="Times New Roman"/>
          <w:sz w:val="24"/>
          <w:szCs w:val="24"/>
        </w:rPr>
        <w:t>carbon dioxide</w:t>
      </w:r>
      <w:r w:rsidRPr="00F47987">
        <w:rPr>
          <w:rFonts w:ascii="Times New Roman" w:hAnsi="Times New Roman" w:cs="Times New Roman"/>
          <w:sz w:val="24"/>
          <w:szCs w:val="24"/>
        </w:rPr>
        <w:t xml:space="preserve"> for </w:t>
      </w:r>
      <w:r>
        <w:rPr>
          <w:rFonts w:ascii="Times New Roman" w:hAnsi="Times New Roman" w:cs="Times New Roman"/>
          <w:sz w:val="24"/>
          <w:szCs w:val="24"/>
        </w:rPr>
        <w:t>2</w:t>
      </w:r>
      <w:r w:rsidRPr="00F47987">
        <w:rPr>
          <w:rFonts w:ascii="Times New Roman" w:hAnsi="Times New Roman" w:cs="Times New Roman"/>
          <w:sz w:val="24"/>
          <w:szCs w:val="24"/>
        </w:rPr>
        <w:t xml:space="preserve"> days to allow the cells to adhere.</w:t>
      </w:r>
      <w:r>
        <w:rPr>
          <w:rFonts w:ascii="Times New Roman" w:hAnsi="Times New Roman" w:cs="Times New Roman"/>
          <w:sz w:val="24"/>
          <w:szCs w:val="24"/>
        </w:rPr>
        <w:t xml:space="preserve"> </w:t>
      </w:r>
      <w:r w:rsidRPr="00F47987">
        <w:rPr>
          <w:rFonts w:ascii="Times New Roman" w:hAnsi="Times New Roman" w:cs="Times New Roman"/>
          <w:sz w:val="24"/>
          <w:szCs w:val="24"/>
        </w:rPr>
        <w:t xml:space="preserve">Culture medium was aspirated from the microplates and replaced (100 </w:t>
      </w:r>
      <w:proofErr w:type="spellStart"/>
      <w:r w:rsidRPr="00F47987">
        <w:rPr>
          <w:rFonts w:ascii="Times New Roman" w:hAnsi="Times New Roman" w:cs="Times New Roman"/>
          <w:sz w:val="24"/>
          <w:szCs w:val="24"/>
        </w:rPr>
        <w:t>μL</w:t>
      </w:r>
      <w:proofErr w:type="spellEnd"/>
      <w:r w:rsidRPr="00F47987">
        <w:rPr>
          <w:rFonts w:ascii="Times New Roman" w:hAnsi="Times New Roman" w:cs="Times New Roman"/>
          <w:sz w:val="24"/>
          <w:szCs w:val="24"/>
        </w:rPr>
        <w:t>/well) with MEDI3726 or</w:t>
      </w:r>
      <w:r>
        <w:rPr>
          <w:rFonts w:ascii="Times New Roman" w:hAnsi="Times New Roman" w:cs="Times New Roman"/>
          <w:sz w:val="24"/>
          <w:szCs w:val="24"/>
        </w:rPr>
        <w:t xml:space="preserve"> isotype control ADC</w:t>
      </w:r>
      <w:r w:rsidRPr="00F47987">
        <w:rPr>
          <w:rFonts w:ascii="Times New Roman" w:hAnsi="Times New Roman" w:cs="Times New Roman"/>
          <w:sz w:val="24"/>
          <w:szCs w:val="24"/>
        </w:rPr>
        <w:t xml:space="preserve">, (both 30 </w:t>
      </w:r>
      <w:proofErr w:type="spellStart"/>
      <w:r w:rsidRPr="00F47987">
        <w:rPr>
          <w:rFonts w:ascii="Times New Roman" w:hAnsi="Times New Roman" w:cs="Times New Roman"/>
          <w:sz w:val="24"/>
          <w:szCs w:val="24"/>
        </w:rPr>
        <w:t>μg</w:t>
      </w:r>
      <w:proofErr w:type="spellEnd"/>
      <w:r w:rsidRPr="00F47987">
        <w:rPr>
          <w:rFonts w:ascii="Times New Roman" w:hAnsi="Times New Roman" w:cs="Times New Roman"/>
          <w:sz w:val="24"/>
          <w:szCs w:val="24"/>
        </w:rPr>
        <w:t>/mL in growth medium) or growth medium only. The</w:t>
      </w:r>
      <w:r>
        <w:rPr>
          <w:rFonts w:ascii="Times New Roman" w:hAnsi="Times New Roman" w:cs="Times New Roman"/>
          <w:sz w:val="24"/>
          <w:szCs w:val="24"/>
        </w:rPr>
        <w:t xml:space="preserve"> </w:t>
      </w:r>
      <w:r w:rsidRPr="00F47987">
        <w:rPr>
          <w:rFonts w:ascii="Times New Roman" w:hAnsi="Times New Roman" w:cs="Times New Roman"/>
          <w:sz w:val="24"/>
          <w:szCs w:val="24"/>
        </w:rPr>
        <w:t xml:space="preserve">microplates were incubated </w:t>
      </w:r>
      <w:r>
        <w:rPr>
          <w:rFonts w:ascii="Times New Roman" w:hAnsi="Times New Roman" w:cs="Times New Roman"/>
          <w:sz w:val="24"/>
          <w:szCs w:val="24"/>
        </w:rPr>
        <w:t xml:space="preserve">for 24 h </w:t>
      </w:r>
      <w:r w:rsidRPr="00F47987">
        <w:rPr>
          <w:rFonts w:ascii="Times New Roman" w:hAnsi="Times New Roman" w:cs="Times New Roman"/>
          <w:sz w:val="24"/>
          <w:szCs w:val="24"/>
        </w:rPr>
        <w:t>to allow cellular internali</w:t>
      </w:r>
      <w:r>
        <w:rPr>
          <w:rFonts w:ascii="Times New Roman" w:hAnsi="Times New Roman" w:cs="Times New Roman"/>
          <w:sz w:val="24"/>
          <w:szCs w:val="24"/>
        </w:rPr>
        <w:t>z</w:t>
      </w:r>
      <w:r w:rsidRPr="00F47987">
        <w:rPr>
          <w:rFonts w:ascii="Times New Roman" w:hAnsi="Times New Roman" w:cs="Times New Roman"/>
          <w:sz w:val="24"/>
          <w:szCs w:val="24"/>
        </w:rPr>
        <w:t>ation of the</w:t>
      </w:r>
      <w:r>
        <w:rPr>
          <w:rFonts w:ascii="Times New Roman" w:hAnsi="Times New Roman" w:cs="Times New Roman"/>
          <w:sz w:val="24"/>
          <w:szCs w:val="24"/>
        </w:rPr>
        <w:t xml:space="preserve"> </w:t>
      </w:r>
      <w:r w:rsidRPr="00F47987">
        <w:rPr>
          <w:rFonts w:ascii="Times New Roman" w:hAnsi="Times New Roman" w:cs="Times New Roman"/>
          <w:sz w:val="24"/>
          <w:szCs w:val="24"/>
        </w:rPr>
        <w:t>ADCs.</w:t>
      </w:r>
      <w:r>
        <w:rPr>
          <w:rFonts w:ascii="Times New Roman" w:hAnsi="Times New Roman" w:cs="Times New Roman"/>
          <w:sz w:val="24"/>
          <w:szCs w:val="24"/>
        </w:rPr>
        <w:t xml:space="preserve">  C</w:t>
      </w:r>
      <w:r w:rsidRPr="00F47987">
        <w:rPr>
          <w:rFonts w:ascii="Times New Roman" w:hAnsi="Times New Roman" w:cs="Times New Roman"/>
          <w:sz w:val="24"/>
          <w:szCs w:val="24"/>
        </w:rPr>
        <w:t xml:space="preserve">ells were </w:t>
      </w:r>
      <w:r>
        <w:rPr>
          <w:rFonts w:ascii="Times New Roman" w:hAnsi="Times New Roman" w:cs="Times New Roman"/>
          <w:sz w:val="24"/>
          <w:szCs w:val="24"/>
        </w:rPr>
        <w:t xml:space="preserve">then </w:t>
      </w:r>
      <w:r w:rsidRPr="00F47987">
        <w:rPr>
          <w:rFonts w:ascii="Times New Roman" w:hAnsi="Times New Roman" w:cs="Times New Roman"/>
          <w:sz w:val="24"/>
          <w:szCs w:val="24"/>
        </w:rPr>
        <w:t xml:space="preserve">fixed at 4°C for 15 min with </w:t>
      </w:r>
      <w:r>
        <w:rPr>
          <w:rFonts w:ascii="Times New Roman" w:hAnsi="Times New Roman" w:cs="Times New Roman"/>
          <w:sz w:val="24"/>
          <w:szCs w:val="24"/>
        </w:rPr>
        <w:t>n</w:t>
      </w:r>
      <w:r w:rsidRPr="00F47987">
        <w:rPr>
          <w:rFonts w:ascii="Times New Roman" w:hAnsi="Times New Roman" w:cs="Times New Roman"/>
          <w:sz w:val="24"/>
          <w:szCs w:val="24"/>
        </w:rPr>
        <w:t xml:space="preserve">eutral </w:t>
      </w:r>
      <w:r>
        <w:rPr>
          <w:rFonts w:ascii="Times New Roman" w:hAnsi="Times New Roman" w:cs="Times New Roman"/>
          <w:sz w:val="24"/>
          <w:szCs w:val="24"/>
        </w:rPr>
        <w:t>b</w:t>
      </w:r>
      <w:r w:rsidRPr="00F47987">
        <w:rPr>
          <w:rFonts w:ascii="Times New Roman" w:hAnsi="Times New Roman" w:cs="Times New Roman"/>
          <w:sz w:val="24"/>
          <w:szCs w:val="24"/>
        </w:rPr>
        <w:t xml:space="preserve">uffered </w:t>
      </w:r>
      <w:r>
        <w:rPr>
          <w:rFonts w:ascii="Times New Roman" w:hAnsi="Times New Roman" w:cs="Times New Roman"/>
          <w:sz w:val="24"/>
          <w:szCs w:val="24"/>
        </w:rPr>
        <w:t>f</w:t>
      </w:r>
      <w:r w:rsidRPr="00F47987">
        <w:rPr>
          <w:rFonts w:ascii="Times New Roman" w:hAnsi="Times New Roman" w:cs="Times New Roman"/>
          <w:sz w:val="24"/>
          <w:szCs w:val="24"/>
        </w:rPr>
        <w:t>ormalin (Sigma HT5014) (100</w:t>
      </w:r>
      <w:r>
        <w:rPr>
          <w:rFonts w:ascii="Times New Roman" w:hAnsi="Times New Roman" w:cs="Times New Roman"/>
          <w:sz w:val="24"/>
          <w:szCs w:val="24"/>
        </w:rPr>
        <w:t xml:space="preserve"> </w:t>
      </w:r>
      <w:proofErr w:type="spellStart"/>
      <w:r w:rsidRPr="00F47987">
        <w:rPr>
          <w:rFonts w:ascii="Times New Roman" w:hAnsi="Times New Roman" w:cs="Times New Roman"/>
          <w:sz w:val="24"/>
          <w:szCs w:val="24"/>
        </w:rPr>
        <w:t>μL</w:t>
      </w:r>
      <w:proofErr w:type="spellEnd"/>
      <w:r>
        <w:rPr>
          <w:rFonts w:ascii="Times New Roman" w:hAnsi="Times New Roman" w:cs="Times New Roman"/>
          <w:sz w:val="24"/>
          <w:szCs w:val="24"/>
        </w:rPr>
        <w:t xml:space="preserve"> per </w:t>
      </w:r>
      <w:r w:rsidRPr="00F47987">
        <w:rPr>
          <w:rFonts w:ascii="Times New Roman" w:hAnsi="Times New Roman" w:cs="Times New Roman"/>
          <w:sz w:val="24"/>
          <w:szCs w:val="24"/>
        </w:rPr>
        <w:t>well),</w:t>
      </w:r>
      <w:r>
        <w:rPr>
          <w:rFonts w:ascii="Times New Roman" w:hAnsi="Times New Roman" w:cs="Times New Roman"/>
          <w:sz w:val="24"/>
          <w:szCs w:val="24"/>
        </w:rPr>
        <w:t xml:space="preserve"> </w:t>
      </w:r>
      <w:r w:rsidRPr="00F47987">
        <w:rPr>
          <w:rFonts w:ascii="Times New Roman" w:hAnsi="Times New Roman" w:cs="Times New Roman"/>
          <w:sz w:val="24"/>
          <w:szCs w:val="24"/>
        </w:rPr>
        <w:t>then washed three times with Microscopy Wash Buffer (</w:t>
      </w:r>
      <w:proofErr w:type="spellStart"/>
      <w:r w:rsidRPr="00F47987">
        <w:rPr>
          <w:rFonts w:ascii="Times New Roman" w:hAnsi="Times New Roman" w:cs="Times New Roman"/>
          <w:sz w:val="24"/>
          <w:szCs w:val="24"/>
        </w:rPr>
        <w:t>ProClin</w:t>
      </w:r>
      <w:proofErr w:type="spellEnd"/>
      <w:r w:rsidRPr="00F47987">
        <w:rPr>
          <w:rFonts w:ascii="Times New Roman" w:hAnsi="Times New Roman" w:cs="Times New Roman"/>
          <w:sz w:val="24"/>
          <w:szCs w:val="24"/>
        </w:rPr>
        <w:t xml:space="preserve"> 150 [</w:t>
      </w:r>
      <w:proofErr w:type="spellStart"/>
      <w:r w:rsidRPr="00F47987">
        <w:rPr>
          <w:rFonts w:ascii="Times New Roman" w:hAnsi="Times New Roman" w:cs="Times New Roman"/>
          <w:sz w:val="24"/>
          <w:szCs w:val="24"/>
        </w:rPr>
        <w:t>Supelco</w:t>
      </w:r>
      <w:proofErr w:type="spellEnd"/>
      <w:r w:rsidRPr="00F47987">
        <w:rPr>
          <w:rFonts w:ascii="Times New Roman" w:hAnsi="Times New Roman" w:cs="Times New Roman"/>
          <w:sz w:val="24"/>
          <w:szCs w:val="24"/>
        </w:rPr>
        <w:t xml:space="preserve"> 49376] 0.04% (v/v) in PBS [Sigma P3813-10PAK]</w:t>
      </w:r>
      <w:r>
        <w:rPr>
          <w:rFonts w:ascii="Times New Roman" w:hAnsi="Times New Roman" w:cs="Times New Roman"/>
          <w:sz w:val="24"/>
          <w:szCs w:val="24"/>
        </w:rPr>
        <w:t xml:space="preserve">). </w:t>
      </w:r>
      <w:r w:rsidRPr="00F47987">
        <w:rPr>
          <w:rFonts w:ascii="Times New Roman" w:hAnsi="Times New Roman" w:cs="Times New Roman"/>
          <w:sz w:val="24"/>
          <w:szCs w:val="24"/>
        </w:rPr>
        <w:t>Cells were permeabili</w:t>
      </w:r>
      <w:r>
        <w:rPr>
          <w:rFonts w:ascii="Times New Roman" w:hAnsi="Times New Roman" w:cs="Times New Roman"/>
          <w:sz w:val="24"/>
          <w:szCs w:val="24"/>
        </w:rPr>
        <w:t>z</w:t>
      </w:r>
      <w:r w:rsidRPr="00F47987">
        <w:rPr>
          <w:rFonts w:ascii="Times New Roman" w:hAnsi="Times New Roman" w:cs="Times New Roman"/>
          <w:sz w:val="24"/>
          <w:szCs w:val="24"/>
        </w:rPr>
        <w:t xml:space="preserve">ed with 50 </w:t>
      </w:r>
      <w:proofErr w:type="spellStart"/>
      <w:r w:rsidRPr="00F47987">
        <w:rPr>
          <w:rFonts w:ascii="Times New Roman" w:hAnsi="Times New Roman" w:cs="Times New Roman"/>
          <w:sz w:val="24"/>
          <w:szCs w:val="24"/>
        </w:rPr>
        <w:t>μL</w:t>
      </w:r>
      <w:proofErr w:type="spellEnd"/>
      <w:r w:rsidRPr="00F47987">
        <w:rPr>
          <w:rFonts w:ascii="Times New Roman" w:hAnsi="Times New Roman" w:cs="Times New Roman"/>
          <w:sz w:val="24"/>
          <w:szCs w:val="24"/>
        </w:rPr>
        <w:t>/well of Microscopy Permeabili</w:t>
      </w:r>
      <w:r>
        <w:rPr>
          <w:rFonts w:ascii="Times New Roman" w:hAnsi="Times New Roman" w:cs="Times New Roman"/>
          <w:sz w:val="24"/>
          <w:szCs w:val="24"/>
        </w:rPr>
        <w:t>z</w:t>
      </w:r>
      <w:r w:rsidRPr="00F47987">
        <w:rPr>
          <w:rFonts w:ascii="Times New Roman" w:hAnsi="Times New Roman" w:cs="Times New Roman"/>
          <w:sz w:val="24"/>
          <w:szCs w:val="24"/>
        </w:rPr>
        <w:t xml:space="preserve">ation Buffer (Triton X-100 </w:t>
      </w:r>
      <w:r>
        <w:rPr>
          <w:rFonts w:ascii="Times New Roman" w:hAnsi="Times New Roman" w:cs="Times New Roman"/>
          <w:sz w:val="24"/>
          <w:szCs w:val="24"/>
        </w:rPr>
        <w:t>[</w:t>
      </w:r>
      <w:proofErr w:type="spellStart"/>
      <w:r w:rsidRPr="00F47987">
        <w:rPr>
          <w:rFonts w:ascii="Times New Roman" w:hAnsi="Times New Roman" w:cs="Times New Roman"/>
          <w:sz w:val="24"/>
          <w:szCs w:val="24"/>
        </w:rPr>
        <w:t>Fluka</w:t>
      </w:r>
      <w:proofErr w:type="spellEnd"/>
      <w:r>
        <w:rPr>
          <w:rFonts w:ascii="Times New Roman" w:hAnsi="Times New Roman" w:cs="Times New Roman"/>
          <w:sz w:val="24"/>
          <w:szCs w:val="24"/>
        </w:rPr>
        <w:t xml:space="preserve"> BP151-100,</w:t>
      </w:r>
      <w:r w:rsidRPr="00F47987">
        <w:rPr>
          <w:rFonts w:ascii="Times New Roman" w:hAnsi="Times New Roman" w:cs="Times New Roman"/>
          <w:sz w:val="24"/>
          <w:szCs w:val="24"/>
        </w:rPr>
        <w:t xml:space="preserve"> 0.5% </w:t>
      </w:r>
      <w:r>
        <w:rPr>
          <w:rFonts w:ascii="Times New Roman" w:hAnsi="Times New Roman" w:cs="Times New Roman"/>
          <w:sz w:val="24"/>
          <w:szCs w:val="24"/>
        </w:rPr>
        <w:t>[</w:t>
      </w:r>
      <w:proofErr w:type="spellStart"/>
      <w:r w:rsidRPr="00F47987">
        <w:rPr>
          <w:rFonts w:ascii="Times New Roman" w:hAnsi="Times New Roman" w:cs="Times New Roman"/>
          <w:sz w:val="24"/>
          <w:szCs w:val="24"/>
        </w:rPr>
        <w:t>v</w:t>
      </w:r>
      <w:r>
        <w:rPr>
          <w:rFonts w:ascii="Times New Roman" w:hAnsi="Times New Roman" w:cs="Times New Roman"/>
          <w:sz w:val="24"/>
          <w:szCs w:val="24"/>
        </w:rPr>
        <w:t>ol</w:t>
      </w:r>
      <w:proofErr w:type="spellEnd"/>
      <w:r w:rsidRPr="00F47987">
        <w:rPr>
          <w:rFonts w:ascii="Times New Roman" w:hAnsi="Times New Roman" w:cs="Times New Roman"/>
          <w:sz w:val="24"/>
          <w:szCs w:val="24"/>
        </w:rPr>
        <w:t>/</w:t>
      </w:r>
      <w:proofErr w:type="spellStart"/>
      <w:r w:rsidRPr="00F47987">
        <w:rPr>
          <w:rFonts w:ascii="Times New Roman" w:hAnsi="Times New Roman" w:cs="Times New Roman"/>
          <w:sz w:val="24"/>
          <w:szCs w:val="24"/>
        </w:rPr>
        <w:t>v</w:t>
      </w:r>
      <w:r>
        <w:rPr>
          <w:rFonts w:ascii="Times New Roman" w:hAnsi="Times New Roman" w:cs="Times New Roman"/>
          <w:sz w:val="24"/>
          <w:szCs w:val="24"/>
        </w:rPr>
        <w:t>ol</w:t>
      </w:r>
      <w:proofErr w:type="spellEnd"/>
      <w:r>
        <w:rPr>
          <w:rFonts w:ascii="Times New Roman" w:hAnsi="Times New Roman" w:cs="Times New Roman"/>
          <w:sz w:val="24"/>
          <w:szCs w:val="24"/>
        </w:rPr>
        <w:t>]</w:t>
      </w:r>
      <w:r w:rsidRPr="00F47987">
        <w:rPr>
          <w:rFonts w:ascii="Times New Roman" w:hAnsi="Times New Roman" w:cs="Times New Roman"/>
          <w:sz w:val="24"/>
          <w:szCs w:val="24"/>
        </w:rPr>
        <w:t xml:space="preserve">), </w:t>
      </w:r>
      <w:proofErr w:type="spellStart"/>
      <w:r w:rsidRPr="00F47987">
        <w:rPr>
          <w:rFonts w:ascii="Times New Roman" w:hAnsi="Times New Roman" w:cs="Times New Roman"/>
          <w:sz w:val="24"/>
          <w:szCs w:val="24"/>
        </w:rPr>
        <w:t>ProClin</w:t>
      </w:r>
      <w:proofErr w:type="spellEnd"/>
      <w:r w:rsidRPr="00F47987">
        <w:rPr>
          <w:rFonts w:ascii="Times New Roman" w:hAnsi="Times New Roman" w:cs="Times New Roman"/>
          <w:sz w:val="24"/>
          <w:szCs w:val="24"/>
        </w:rPr>
        <w:t xml:space="preserve"> 150</w:t>
      </w:r>
      <w:r>
        <w:rPr>
          <w:rFonts w:ascii="Times New Roman" w:hAnsi="Times New Roman" w:cs="Times New Roman"/>
          <w:sz w:val="24"/>
          <w:szCs w:val="24"/>
        </w:rPr>
        <w:t>,</w:t>
      </w:r>
      <w:r w:rsidRPr="00F47987">
        <w:rPr>
          <w:rFonts w:ascii="Times New Roman" w:hAnsi="Times New Roman" w:cs="Times New Roman"/>
          <w:sz w:val="24"/>
          <w:szCs w:val="24"/>
        </w:rPr>
        <w:t xml:space="preserve"> 0.</w:t>
      </w:r>
      <w:r>
        <w:rPr>
          <w:rFonts w:ascii="Times New Roman" w:hAnsi="Times New Roman" w:cs="Times New Roman"/>
          <w:sz w:val="24"/>
          <w:szCs w:val="24"/>
        </w:rPr>
        <w:t>04% [</w:t>
      </w:r>
      <w:proofErr w:type="spellStart"/>
      <w:r>
        <w:rPr>
          <w:rFonts w:ascii="Times New Roman" w:hAnsi="Times New Roman" w:cs="Times New Roman"/>
          <w:sz w:val="24"/>
          <w:szCs w:val="24"/>
        </w:rPr>
        <w:t>vol</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vol</w:t>
      </w:r>
      <w:proofErr w:type="spellEnd"/>
      <w:r>
        <w:rPr>
          <w:rFonts w:ascii="Times New Roman" w:hAnsi="Times New Roman" w:cs="Times New Roman"/>
          <w:sz w:val="24"/>
          <w:szCs w:val="24"/>
        </w:rPr>
        <w:t>] in PBS) for 15 min at room temperature</w:t>
      </w:r>
      <w:r w:rsidRPr="00F47987">
        <w:rPr>
          <w:rFonts w:ascii="Times New Roman" w:hAnsi="Times New Roman" w:cs="Times New Roman"/>
          <w:sz w:val="24"/>
          <w:szCs w:val="24"/>
        </w:rPr>
        <w:t>.</w:t>
      </w:r>
      <w:r>
        <w:rPr>
          <w:rFonts w:ascii="Times New Roman" w:hAnsi="Times New Roman" w:cs="Times New Roman"/>
          <w:sz w:val="24"/>
          <w:szCs w:val="24"/>
        </w:rPr>
        <w:t xml:space="preserve"> After the permeabilized cells were washed, </w:t>
      </w:r>
      <w:r w:rsidRPr="00F47987">
        <w:rPr>
          <w:rFonts w:ascii="Times New Roman" w:hAnsi="Times New Roman" w:cs="Times New Roman"/>
          <w:sz w:val="24"/>
          <w:szCs w:val="24"/>
        </w:rPr>
        <w:t>nonspecific bindi</w:t>
      </w:r>
      <w:r>
        <w:rPr>
          <w:rFonts w:ascii="Times New Roman" w:hAnsi="Times New Roman" w:cs="Times New Roman"/>
          <w:sz w:val="24"/>
          <w:szCs w:val="24"/>
        </w:rPr>
        <w:t>ng sites were blocked for 1 h</w:t>
      </w:r>
      <w:r w:rsidRPr="00F47987">
        <w:rPr>
          <w:rFonts w:ascii="Times New Roman" w:hAnsi="Times New Roman" w:cs="Times New Roman"/>
          <w:sz w:val="24"/>
          <w:szCs w:val="24"/>
        </w:rPr>
        <w:t xml:space="preserve"> at 37°C with </w:t>
      </w:r>
      <w:proofErr w:type="spellStart"/>
      <w:r w:rsidRPr="00F47987">
        <w:rPr>
          <w:rFonts w:ascii="Times New Roman" w:hAnsi="Times New Roman" w:cs="Times New Roman"/>
          <w:sz w:val="24"/>
          <w:szCs w:val="24"/>
        </w:rPr>
        <w:t>BlockAid</w:t>
      </w:r>
      <w:proofErr w:type="spellEnd"/>
      <w:r>
        <w:rPr>
          <w:rFonts w:ascii="Times New Roman" w:hAnsi="Times New Roman" w:cs="Times New Roman"/>
          <w:sz w:val="24"/>
          <w:szCs w:val="24"/>
        </w:rPr>
        <w:t xml:space="preserve"> </w:t>
      </w:r>
      <w:r w:rsidRPr="00F47987">
        <w:rPr>
          <w:rFonts w:ascii="Times New Roman" w:hAnsi="Times New Roman" w:cs="Times New Roman"/>
          <w:sz w:val="24"/>
          <w:szCs w:val="24"/>
        </w:rPr>
        <w:t>(Life Te</w:t>
      </w:r>
      <w:r>
        <w:rPr>
          <w:rFonts w:ascii="Times New Roman" w:hAnsi="Times New Roman" w:cs="Times New Roman"/>
          <w:sz w:val="24"/>
          <w:szCs w:val="24"/>
        </w:rPr>
        <w:t>chnologies B10710)</w:t>
      </w:r>
      <w:r w:rsidRPr="00F47987">
        <w:rPr>
          <w:rFonts w:ascii="Times New Roman" w:hAnsi="Times New Roman" w:cs="Times New Roman"/>
          <w:sz w:val="24"/>
          <w:szCs w:val="24"/>
        </w:rPr>
        <w:t xml:space="preserve">. The </w:t>
      </w:r>
      <w:proofErr w:type="spellStart"/>
      <w:r w:rsidRPr="00F47987">
        <w:rPr>
          <w:rFonts w:ascii="Times New Roman" w:hAnsi="Times New Roman" w:cs="Times New Roman"/>
          <w:sz w:val="24"/>
          <w:szCs w:val="24"/>
        </w:rPr>
        <w:t>BlockAid</w:t>
      </w:r>
      <w:proofErr w:type="spellEnd"/>
      <w:r w:rsidRPr="00F47987">
        <w:rPr>
          <w:rFonts w:ascii="Times New Roman" w:hAnsi="Times New Roman" w:cs="Times New Roman"/>
          <w:sz w:val="24"/>
          <w:szCs w:val="24"/>
        </w:rPr>
        <w:t xml:space="preserve"> was aspirated from the microplates, which</w:t>
      </w:r>
      <w:r>
        <w:rPr>
          <w:rFonts w:ascii="Times New Roman" w:hAnsi="Times New Roman" w:cs="Times New Roman"/>
          <w:sz w:val="24"/>
          <w:szCs w:val="24"/>
        </w:rPr>
        <w:t xml:space="preserve"> were then incubated for 1 h</w:t>
      </w:r>
      <w:r w:rsidRPr="00F47987">
        <w:rPr>
          <w:rFonts w:ascii="Times New Roman" w:hAnsi="Times New Roman" w:cs="Times New Roman"/>
          <w:sz w:val="24"/>
          <w:szCs w:val="24"/>
        </w:rPr>
        <w:t xml:space="preserve"> </w:t>
      </w:r>
      <w:r>
        <w:rPr>
          <w:rFonts w:ascii="Times New Roman" w:hAnsi="Times New Roman" w:cs="Times New Roman"/>
          <w:sz w:val="24"/>
          <w:szCs w:val="24"/>
        </w:rPr>
        <w:t xml:space="preserve">at </w:t>
      </w:r>
      <w:r w:rsidRPr="00F47987">
        <w:rPr>
          <w:rFonts w:ascii="Times New Roman" w:hAnsi="Times New Roman" w:cs="Times New Roman"/>
          <w:sz w:val="24"/>
          <w:szCs w:val="24"/>
        </w:rPr>
        <w:t>37°C with mouse anti-LAMP1 (CD107a) antibody (Becton Dickson</w:t>
      </w:r>
      <w:r>
        <w:rPr>
          <w:rFonts w:ascii="Times New Roman" w:hAnsi="Times New Roman" w:cs="Times New Roman"/>
          <w:sz w:val="24"/>
          <w:szCs w:val="24"/>
        </w:rPr>
        <w:t xml:space="preserve"> </w:t>
      </w:r>
      <w:r w:rsidRPr="00F47987">
        <w:rPr>
          <w:rFonts w:ascii="Times New Roman" w:hAnsi="Times New Roman" w:cs="Times New Roman"/>
          <w:sz w:val="24"/>
          <w:szCs w:val="24"/>
        </w:rPr>
        <w:t xml:space="preserve">555798) (2.5 </w:t>
      </w:r>
      <w:proofErr w:type="spellStart"/>
      <w:r w:rsidRPr="00F47987">
        <w:rPr>
          <w:rFonts w:ascii="Times New Roman" w:hAnsi="Times New Roman" w:cs="Times New Roman"/>
          <w:sz w:val="24"/>
          <w:szCs w:val="24"/>
        </w:rPr>
        <w:t>μg</w:t>
      </w:r>
      <w:proofErr w:type="spellEnd"/>
      <w:r w:rsidRPr="00F47987">
        <w:rPr>
          <w:rFonts w:ascii="Times New Roman" w:hAnsi="Times New Roman" w:cs="Times New Roman"/>
          <w:sz w:val="24"/>
          <w:szCs w:val="24"/>
        </w:rPr>
        <w:t xml:space="preserve">/mL) in </w:t>
      </w:r>
      <w:proofErr w:type="spellStart"/>
      <w:r w:rsidRPr="00F47987">
        <w:rPr>
          <w:rFonts w:ascii="Times New Roman" w:hAnsi="Times New Roman" w:cs="Times New Roman"/>
          <w:sz w:val="24"/>
          <w:szCs w:val="24"/>
        </w:rPr>
        <w:t>BlockAid</w:t>
      </w:r>
      <w:proofErr w:type="spellEnd"/>
      <w:r w:rsidRPr="00F47987">
        <w:rPr>
          <w:rFonts w:ascii="Times New Roman" w:hAnsi="Times New Roman" w:cs="Times New Roman"/>
          <w:sz w:val="24"/>
          <w:szCs w:val="24"/>
        </w:rPr>
        <w:t>. Microplates were washed three times with Microscopy Wash</w:t>
      </w:r>
      <w:r>
        <w:rPr>
          <w:rFonts w:ascii="Times New Roman" w:hAnsi="Times New Roman" w:cs="Times New Roman"/>
          <w:sz w:val="24"/>
          <w:szCs w:val="24"/>
        </w:rPr>
        <w:t xml:space="preserve"> Buffer and incubated for 1 h</w:t>
      </w:r>
      <w:r w:rsidRPr="00F47987">
        <w:rPr>
          <w:rFonts w:ascii="Times New Roman" w:hAnsi="Times New Roman" w:cs="Times New Roman"/>
          <w:sz w:val="24"/>
          <w:szCs w:val="24"/>
        </w:rPr>
        <w:t xml:space="preserve"> at 37°C</w:t>
      </w:r>
      <w:r>
        <w:rPr>
          <w:rFonts w:ascii="Times New Roman" w:hAnsi="Times New Roman" w:cs="Times New Roman"/>
          <w:sz w:val="24"/>
          <w:szCs w:val="24"/>
        </w:rPr>
        <w:t xml:space="preserve"> with anti</w:t>
      </w:r>
      <w:r w:rsidRPr="00F47987">
        <w:rPr>
          <w:rFonts w:ascii="Times New Roman" w:hAnsi="Times New Roman" w:cs="Times New Roman"/>
          <w:sz w:val="24"/>
          <w:szCs w:val="24"/>
        </w:rPr>
        <w:t xml:space="preserve">human </w:t>
      </w:r>
      <w:r>
        <w:rPr>
          <w:rFonts w:ascii="Times New Roman" w:hAnsi="Times New Roman" w:cs="Times New Roman"/>
          <w:sz w:val="24"/>
          <w:szCs w:val="24"/>
        </w:rPr>
        <w:t>immunoglobulin G (</w:t>
      </w:r>
      <w:r w:rsidRPr="00F47987">
        <w:rPr>
          <w:rFonts w:ascii="Times New Roman" w:hAnsi="Times New Roman" w:cs="Times New Roman"/>
          <w:sz w:val="24"/>
          <w:szCs w:val="24"/>
        </w:rPr>
        <w:t>IgG</w:t>
      </w:r>
      <w:r>
        <w:rPr>
          <w:rFonts w:ascii="Times New Roman" w:hAnsi="Times New Roman" w:cs="Times New Roman"/>
          <w:sz w:val="24"/>
          <w:szCs w:val="24"/>
        </w:rPr>
        <w:t>)</w:t>
      </w:r>
      <w:r w:rsidRPr="00F47987">
        <w:rPr>
          <w:rFonts w:ascii="Times New Roman" w:hAnsi="Times New Roman" w:cs="Times New Roman"/>
          <w:sz w:val="24"/>
          <w:szCs w:val="24"/>
        </w:rPr>
        <w:t xml:space="preserve"> Alexa Fluor 488 (</w:t>
      </w:r>
      <w:proofErr w:type="spellStart"/>
      <w:r w:rsidRPr="00F47987">
        <w:rPr>
          <w:rFonts w:ascii="Times New Roman" w:hAnsi="Times New Roman" w:cs="Times New Roman"/>
          <w:sz w:val="24"/>
          <w:szCs w:val="24"/>
        </w:rPr>
        <w:t>Thermo</w:t>
      </w:r>
      <w:proofErr w:type="spellEnd"/>
      <w:r>
        <w:rPr>
          <w:rFonts w:ascii="Times New Roman" w:hAnsi="Times New Roman" w:cs="Times New Roman"/>
          <w:sz w:val="24"/>
          <w:szCs w:val="24"/>
        </w:rPr>
        <w:t xml:space="preserve"> Fisher A11013) and anti-</w:t>
      </w:r>
      <w:r w:rsidRPr="00F47987">
        <w:rPr>
          <w:rFonts w:ascii="Times New Roman" w:hAnsi="Times New Roman" w:cs="Times New Roman"/>
          <w:sz w:val="24"/>
          <w:szCs w:val="24"/>
        </w:rPr>
        <w:t>mouse IgG Alexa Fluor 546 (</w:t>
      </w:r>
      <w:proofErr w:type="spellStart"/>
      <w:r w:rsidRPr="00F47987">
        <w:rPr>
          <w:rFonts w:ascii="Times New Roman" w:hAnsi="Times New Roman" w:cs="Times New Roman"/>
          <w:sz w:val="24"/>
          <w:szCs w:val="24"/>
        </w:rPr>
        <w:t>Thermo</w:t>
      </w:r>
      <w:proofErr w:type="spellEnd"/>
      <w:r w:rsidRPr="00F47987">
        <w:rPr>
          <w:rFonts w:ascii="Times New Roman" w:hAnsi="Times New Roman" w:cs="Times New Roman"/>
          <w:sz w:val="24"/>
          <w:szCs w:val="24"/>
        </w:rPr>
        <w:t xml:space="preserve"> Fisher A11003) (both diluted 1</w:t>
      </w:r>
      <w:r>
        <w:rPr>
          <w:rFonts w:ascii="Times New Roman" w:hAnsi="Times New Roman" w:cs="Times New Roman"/>
          <w:sz w:val="24"/>
          <w:szCs w:val="24"/>
        </w:rPr>
        <w:t>:</w:t>
      </w:r>
      <w:r w:rsidRPr="00F47987">
        <w:rPr>
          <w:rFonts w:ascii="Times New Roman" w:hAnsi="Times New Roman" w:cs="Times New Roman"/>
          <w:sz w:val="24"/>
          <w:szCs w:val="24"/>
        </w:rPr>
        <w:t>200 in</w:t>
      </w:r>
      <w:r>
        <w:rPr>
          <w:rFonts w:ascii="Times New Roman" w:hAnsi="Times New Roman" w:cs="Times New Roman"/>
          <w:sz w:val="24"/>
          <w:szCs w:val="24"/>
        </w:rPr>
        <w:t xml:space="preserve"> </w:t>
      </w:r>
      <w:proofErr w:type="spellStart"/>
      <w:r w:rsidRPr="00F47987">
        <w:rPr>
          <w:rFonts w:ascii="Times New Roman" w:hAnsi="Times New Roman" w:cs="Times New Roman"/>
          <w:sz w:val="24"/>
          <w:szCs w:val="24"/>
        </w:rPr>
        <w:t>BlockAid</w:t>
      </w:r>
      <w:proofErr w:type="spellEnd"/>
      <w:r w:rsidRPr="00F47987">
        <w:rPr>
          <w:rFonts w:ascii="Times New Roman" w:hAnsi="Times New Roman" w:cs="Times New Roman"/>
          <w:sz w:val="24"/>
          <w:szCs w:val="24"/>
        </w:rPr>
        <w:t>). After three further washes in Microscopy Wash Buffer</w:t>
      </w:r>
      <w:r>
        <w:rPr>
          <w:rFonts w:ascii="Times New Roman" w:hAnsi="Times New Roman" w:cs="Times New Roman"/>
          <w:sz w:val="24"/>
          <w:szCs w:val="24"/>
        </w:rPr>
        <w:t>, the cells were counterstained</w:t>
      </w:r>
      <w:r w:rsidRPr="00F47987">
        <w:rPr>
          <w:rFonts w:ascii="Times New Roman" w:hAnsi="Times New Roman" w:cs="Times New Roman"/>
          <w:sz w:val="24"/>
          <w:szCs w:val="24"/>
        </w:rPr>
        <w:t xml:space="preserve"> for</w:t>
      </w:r>
      <w:r>
        <w:rPr>
          <w:rFonts w:ascii="Times New Roman" w:hAnsi="Times New Roman" w:cs="Times New Roman"/>
          <w:sz w:val="24"/>
          <w:szCs w:val="24"/>
        </w:rPr>
        <w:t xml:space="preserve"> 15 min at room temperature</w:t>
      </w:r>
      <w:r w:rsidRPr="00F47987">
        <w:rPr>
          <w:rFonts w:ascii="Times New Roman" w:hAnsi="Times New Roman" w:cs="Times New Roman"/>
          <w:sz w:val="24"/>
          <w:szCs w:val="24"/>
        </w:rPr>
        <w:t xml:space="preserve"> with Hoechst 3334</w:t>
      </w:r>
      <w:r>
        <w:rPr>
          <w:rFonts w:ascii="Times New Roman" w:hAnsi="Times New Roman" w:cs="Times New Roman"/>
          <w:sz w:val="24"/>
          <w:szCs w:val="24"/>
        </w:rPr>
        <w:t>2 (</w:t>
      </w:r>
      <w:proofErr w:type="spellStart"/>
      <w:r>
        <w:rPr>
          <w:rFonts w:ascii="Times New Roman" w:hAnsi="Times New Roman" w:cs="Times New Roman"/>
          <w:sz w:val="24"/>
          <w:szCs w:val="24"/>
        </w:rPr>
        <w:t>Thermo</w:t>
      </w:r>
      <w:proofErr w:type="spellEnd"/>
      <w:r>
        <w:rPr>
          <w:rFonts w:ascii="Times New Roman" w:hAnsi="Times New Roman" w:cs="Times New Roman"/>
          <w:sz w:val="24"/>
          <w:szCs w:val="24"/>
        </w:rPr>
        <w:t xml:space="preserve"> Fisher 62249, 10 </w:t>
      </w:r>
      <w:proofErr w:type="spellStart"/>
      <w:r>
        <w:rPr>
          <w:rFonts w:ascii="Times New Roman" w:hAnsi="Times New Roman" w:cs="Times New Roman"/>
          <w:sz w:val="24"/>
          <w:szCs w:val="24"/>
        </w:rPr>
        <w:t>μg</w:t>
      </w:r>
      <w:proofErr w:type="spellEnd"/>
      <w:r>
        <w:rPr>
          <w:rFonts w:ascii="Times New Roman" w:hAnsi="Times New Roman" w:cs="Times New Roman"/>
          <w:sz w:val="24"/>
          <w:szCs w:val="24"/>
        </w:rPr>
        <w:t>/mL</w:t>
      </w:r>
      <w:r w:rsidRPr="00F47987">
        <w:rPr>
          <w:rFonts w:ascii="Times New Roman" w:hAnsi="Times New Roman" w:cs="Times New Roman"/>
          <w:sz w:val="24"/>
          <w:szCs w:val="24"/>
        </w:rPr>
        <w:t xml:space="preserve"> in D-PBS).</w:t>
      </w:r>
      <w:r>
        <w:rPr>
          <w:rFonts w:ascii="Times New Roman" w:hAnsi="Times New Roman" w:cs="Times New Roman"/>
          <w:sz w:val="24"/>
          <w:szCs w:val="24"/>
        </w:rPr>
        <w:t xml:space="preserve"> </w:t>
      </w:r>
      <w:r w:rsidRPr="00556458">
        <w:rPr>
          <w:rFonts w:ascii="Times New Roman" w:hAnsi="Times New Roman" w:cs="Times New Roman"/>
          <w:sz w:val="24"/>
          <w:szCs w:val="24"/>
        </w:rPr>
        <w:t xml:space="preserve">All samples were imaged with a Zeiss </w:t>
      </w:r>
      <w:proofErr w:type="spellStart"/>
      <w:r w:rsidRPr="00556458">
        <w:rPr>
          <w:rFonts w:ascii="Times New Roman" w:hAnsi="Times New Roman" w:cs="Times New Roman"/>
          <w:sz w:val="24"/>
          <w:szCs w:val="24"/>
        </w:rPr>
        <w:t>Axio</w:t>
      </w:r>
      <w:proofErr w:type="spellEnd"/>
      <w:r w:rsidRPr="00556458">
        <w:rPr>
          <w:rFonts w:ascii="Times New Roman" w:hAnsi="Times New Roman" w:cs="Times New Roman"/>
          <w:sz w:val="24"/>
          <w:szCs w:val="24"/>
        </w:rPr>
        <w:t xml:space="preserve"> Observer Z1 microscope equipped with an αPlan</w:t>
      </w:r>
      <w:r>
        <w:rPr>
          <w:rFonts w:ascii="Times New Roman" w:hAnsi="Times New Roman" w:cs="Times New Roman"/>
          <w:sz w:val="24"/>
          <w:szCs w:val="24"/>
        </w:rPr>
        <w:t xml:space="preserve"> </w:t>
      </w:r>
      <w:proofErr w:type="spellStart"/>
      <w:r w:rsidRPr="00556458">
        <w:rPr>
          <w:rFonts w:ascii="Times New Roman" w:hAnsi="Times New Roman" w:cs="Times New Roman"/>
          <w:sz w:val="24"/>
          <w:szCs w:val="24"/>
        </w:rPr>
        <w:t>Apochromat</w:t>
      </w:r>
      <w:proofErr w:type="spellEnd"/>
      <w:r w:rsidRPr="00556458">
        <w:rPr>
          <w:rFonts w:ascii="Times New Roman" w:hAnsi="Times New Roman" w:cs="Times New Roman"/>
          <w:sz w:val="24"/>
          <w:szCs w:val="24"/>
        </w:rPr>
        <w:t xml:space="preserve"> 63</w:t>
      </w:r>
      <w:r>
        <w:rPr>
          <w:rFonts w:ascii="Times New Roman" w:hAnsi="Times New Roman" w:cs="Times New Roman"/>
          <w:sz w:val="24"/>
          <w:szCs w:val="24"/>
        </w:rPr>
        <w:t>×</w:t>
      </w:r>
      <w:r w:rsidRPr="00556458">
        <w:rPr>
          <w:rFonts w:ascii="Times New Roman" w:hAnsi="Times New Roman" w:cs="Times New Roman"/>
          <w:sz w:val="24"/>
          <w:szCs w:val="24"/>
        </w:rPr>
        <w:t xml:space="preserve"> NA 1.46 oil immersion objective (Zeiss 420780-9970-000) and </w:t>
      </w:r>
      <w:proofErr w:type="spellStart"/>
      <w:r w:rsidRPr="00556458">
        <w:rPr>
          <w:rFonts w:ascii="Times New Roman" w:hAnsi="Times New Roman" w:cs="Times New Roman"/>
          <w:sz w:val="24"/>
          <w:szCs w:val="24"/>
        </w:rPr>
        <w:t>Axiocam</w:t>
      </w:r>
      <w:proofErr w:type="spellEnd"/>
      <w:r w:rsidRPr="00556458">
        <w:rPr>
          <w:rFonts w:ascii="Times New Roman" w:hAnsi="Times New Roman" w:cs="Times New Roman"/>
          <w:sz w:val="24"/>
          <w:szCs w:val="24"/>
        </w:rPr>
        <w:t xml:space="preserve"> 506 mono</w:t>
      </w:r>
      <w:r>
        <w:rPr>
          <w:rFonts w:ascii="Times New Roman" w:hAnsi="Times New Roman" w:cs="Times New Roman"/>
          <w:sz w:val="24"/>
          <w:szCs w:val="24"/>
        </w:rPr>
        <w:t xml:space="preserve"> </w:t>
      </w:r>
      <w:r w:rsidRPr="00556458">
        <w:rPr>
          <w:rFonts w:ascii="Times New Roman" w:hAnsi="Times New Roman" w:cs="Times New Roman"/>
          <w:sz w:val="24"/>
          <w:szCs w:val="24"/>
        </w:rPr>
        <w:t>CCD camera.</w:t>
      </w:r>
    </w:p>
    <w:p w14:paraId="57111C59" w14:textId="77777777" w:rsidR="006743A9" w:rsidRDefault="006743A9" w:rsidP="006743A9">
      <w:pPr>
        <w:spacing w:after="0" w:line="360" w:lineRule="auto"/>
        <w:rPr>
          <w:rFonts w:ascii="Times New Roman" w:hAnsi="Times New Roman" w:cs="Times New Roman"/>
          <w:sz w:val="24"/>
          <w:szCs w:val="24"/>
        </w:rPr>
      </w:pPr>
    </w:p>
    <w:p w14:paraId="46796337" w14:textId="77777777" w:rsidR="006743A9" w:rsidRPr="00654478" w:rsidRDefault="006743A9" w:rsidP="006743A9">
      <w:pPr>
        <w:spacing w:line="360" w:lineRule="auto"/>
        <w:rPr>
          <w:rFonts w:ascii="Times New Roman" w:hAnsi="Times New Roman" w:cs="Times New Roman"/>
          <w:b/>
          <w:sz w:val="24"/>
          <w:szCs w:val="24"/>
        </w:rPr>
      </w:pPr>
      <w:r>
        <w:rPr>
          <w:rFonts w:ascii="Times New Roman" w:hAnsi="Times New Roman" w:cs="Times New Roman"/>
          <w:b/>
          <w:sz w:val="24"/>
          <w:szCs w:val="24"/>
        </w:rPr>
        <w:t>Statistical analysis for the prostate cancer</w:t>
      </w:r>
      <w:r w:rsidRPr="00654478">
        <w:rPr>
          <w:rFonts w:ascii="Times New Roman" w:hAnsi="Times New Roman" w:cs="Times New Roman"/>
          <w:b/>
          <w:sz w:val="24"/>
          <w:szCs w:val="24"/>
        </w:rPr>
        <w:t xml:space="preserve"> cell line xenograft studies</w:t>
      </w:r>
    </w:p>
    <w:p w14:paraId="39E00980" w14:textId="77777777" w:rsidR="006743A9" w:rsidRDefault="006743A9" w:rsidP="006743A9">
      <w:pPr>
        <w:spacing w:after="0" w:line="360" w:lineRule="auto"/>
        <w:rPr>
          <w:rFonts w:ascii="Times New Roman" w:hAnsi="Times New Roman" w:cs="Times New Roman"/>
          <w:sz w:val="24"/>
          <w:szCs w:val="24"/>
        </w:rPr>
      </w:pPr>
    </w:p>
    <w:p w14:paraId="62D94924" w14:textId="77777777" w:rsidR="006743A9" w:rsidRDefault="006743A9" w:rsidP="006743A9">
      <w:pPr>
        <w:spacing w:after="0" w:line="360" w:lineRule="auto"/>
        <w:rPr>
          <w:rFonts w:ascii="Times New Roman" w:hAnsi="Times New Roman" w:cs="Times New Roman"/>
          <w:sz w:val="24"/>
          <w:szCs w:val="24"/>
        </w:rPr>
      </w:pPr>
      <w:r w:rsidRPr="00E73F1B">
        <w:rPr>
          <w:rFonts w:ascii="Times New Roman" w:hAnsi="Times New Roman" w:cs="Times New Roman"/>
          <w:sz w:val="24"/>
          <w:szCs w:val="24"/>
        </w:rPr>
        <w:lastRenderedPageBreak/>
        <w:t>The time</w:t>
      </w:r>
      <w:r>
        <w:rPr>
          <w:rFonts w:ascii="Times New Roman" w:hAnsi="Times New Roman" w:cs="Times New Roman"/>
          <w:sz w:val="24"/>
          <w:szCs w:val="24"/>
        </w:rPr>
        <w:t>-</w:t>
      </w:r>
      <w:r w:rsidRPr="00E73F1B">
        <w:rPr>
          <w:rFonts w:ascii="Times New Roman" w:hAnsi="Times New Roman" w:cs="Times New Roman"/>
          <w:sz w:val="24"/>
          <w:szCs w:val="24"/>
        </w:rPr>
        <w:t>to</w:t>
      </w:r>
      <w:r>
        <w:rPr>
          <w:rFonts w:ascii="Times New Roman" w:hAnsi="Times New Roman" w:cs="Times New Roman"/>
          <w:sz w:val="24"/>
          <w:szCs w:val="24"/>
        </w:rPr>
        <w:t>-</w:t>
      </w:r>
      <w:r w:rsidRPr="00E73F1B">
        <w:rPr>
          <w:rFonts w:ascii="Times New Roman" w:hAnsi="Times New Roman" w:cs="Times New Roman"/>
          <w:sz w:val="24"/>
          <w:szCs w:val="24"/>
        </w:rPr>
        <w:t xml:space="preserve">endpoint (TTE) for analysis was calculated for each mouse by </w:t>
      </w:r>
      <w:r>
        <w:rPr>
          <w:rFonts w:ascii="Times New Roman" w:hAnsi="Times New Roman" w:cs="Times New Roman"/>
          <w:sz w:val="24"/>
          <w:szCs w:val="24"/>
        </w:rPr>
        <w:t xml:space="preserve">using </w:t>
      </w:r>
      <w:r w:rsidRPr="00E73F1B">
        <w:rPr>
          <w:rFonts w:ascii="Times New Roman" w:hAnsi="Times New Roman" w:cs="Times New Roman"/>
          <w:sz w:val="24"/>
          <w:szCs w:val="24"/>
        </w:rPr>
        <w:t>the following equation:</w:t>
      </w:r>
    </w:p>
    <w:p w14:paraId="44D7DB85" w14:textId="77777777" w:rsidR="006743A9" w:rsidRDefault="006743A9" w:rsidP="006743A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TTE (days) = (log</w:t>
      </w:r>
      <w:r w:rsidRPr="00DA4F45">
        <w:rPr>
          <w:rFonts w:ascii="Times New Roman" w:hAnsi="Times New Roman" w:cs="Times New Roman"/>
          <w:sz w:val="24"/>
          <w:szCs w:val="24"/>
          <w:vertAlign w:val="subscript"/>
        </w:rPr>
        <w:t>10</w:t>
      </w:r>
      <w:r>
        <w:rPr>
          <w:rFonts w:ascii="Times New Roman" w:hAnsi="Times New Roman" w:cs="Times New Roman"/>
          <w:sz w:val="24"/>
          <w:szCs w:val="24"/>
        </w:rPr>
        <w:t xml:space="preserve"> [endpoint volume]</w:t>
      </w:r>
      <w:r w:rsidRPr="00E73F1B">
        <w:rPr>
          <w:rFonts w:ascii="Times New Roman" w:hAnsi="Times New Roman" w:cs="Times New Roman"/>
          <w:sz w:val="24"/>
          <w:szCs w:val="24"/>
        </w:rPr>
        <w:t xml:space="preserve"> – </w:t>
      </w:r>
      <w:r w:rsidRPr="00DA4F45">
        <w:rPr>
          <w:rFonts w:ascii="Times New Roman" w:hAnsi="Times New Roman" w:cs="Times New Roman"/>
          <w:i/>
          <w:sz w:val="24"/>
          <w:szCs w:val="24"/>
        </w:rPr>
        <w:t>b</w:t>
      </w:r>
      <w:r w:rsidRPr="00E73F1B">
        <w:rPr>
          <w:rFonts w:ascii="Times New Roman" w:hAnsi="Times New Roman" w:cs="Times New Roman"/>
          <w:sz w:val="24"/>
          <w:szCs w:val="24"/>
        </w:rPr>
        <w:t>)/</w:t>
      </w:r>
      <w:r w:rsidRPr="00DA4F45">
        <w:rPr>
          <w:rFonts w:ascii="Times New Roman" w:hAnsi="Times New Roman" w:cs="Times New Roman"/>
          <w:i/>
          <w:sz w:val="24"/>
          <w:szCs w:val="24"/>
        </w:rPr>
        <w:t>m</w:t>
      </w:r>
    </w:p>
    <w:p w14:paraId="280D574F" w14:textId="45DFE6AD" w:rsidR="006743A9" w:rsidRDefault="006743A9" w:rsidP="006743A9">
      <w:pPr>
        <w:spacing w:after="0" w:line="360" w:lineRule="auto"/>
        <w:rPr>
          <w:rFonts w:ascii="Times New Roman" w:hAnsi="Times New Roman" w:cs="Times New Roman"/>
          <w:sz w:val="24"/>
          <w:szCs w:val="24"/>
        </w:rPr>
      </w:pPr>
      <w:r w:rsidRPr="00E73F1B">
        <w:rPr>
          <w:rFonts w:ascii="Times New Roman" w:hAnsi="Times New Roman" w:cs="Times New Roman"/>
          <w:sz w:val="24"/>
          <w:szCs w:val="24"/>
        </w:rPr>
        <w:t>where endpoint volume is expressed in mm</w:t>
      </w:r>
      <w:r w:rsidRPr="00197304">
        <w:rPr>
          <w:rFonts w:ascii="Times New Roman" w:hAnsi="Times New Roman" w:cs="Times New Roman"/>
          <w:sz w:val="24"/>
          <w:szCs w:val="24"/>
          <w:vertAlign w:val="superscript"/>
        </w:rPr>
        <w:t>3</w:t>
      </w:r>
      <w:r w:rsidRPr="00E73F1B">
        <w:rPr>
          <w:rFonts w:ascii="Times New Roman" w:hAnsi="Times New Roman" w:cs="Times New Roman"/>
          <w:sz w:val="24"/>
          <w:szCs w:val="24"/>
        </w:rPr>
        <w:t xml:space="preserve">, </w:t>
      </w:r>
      <w:r w:rsidRPr="00DA4F45">
        <w:rPr>
          <w:rFonts w:ascii="Times New Roman" w:hAnsi="Times New Roman" w:cs="Times New Roman"/>
          <w:i/>
          <w:sz w:val="24"/>
          <w:szCs w:val="24"/>
        </w:rPr>
        <w:t>b</w:t>
      </w:r>
      <w:r w:rsidRPr="00E73F1B">
        <w:rPr>
          <w:rFonts w:ascii="Times New Roman" w:hAnsi="Times New Roman" w:cs="Times New Roman"/>
          <w:sz w:val="24"/>
          <w:szCs w:val="24"/>
        </w:rPr>
        <w:t xml:space="preserve"> is the intercept, and </w:t>
      </w:r>
      <w:r w:rsidRPr="00DA4F45">
        <w:rPr>
          <w:rFonts w:ascii="Times New Roman" w:hAnsi="Times New Roman" w:cs="Times New Roman"/>
          <w:i/>
          <w:sz w:val="24"/>
          <w:szCs w:val="24"/>
        </w:rPr>
        <w:t>m</w:t>
      </w:r>
      <w:r w:rsidRPr="00E73F1B">
        <w:rPr>
          <w:rFonts w:ascii="Times New Roman" w:hAnsi="Times New Roman" w:cs="Times New Roman"/>
          <w:sz w:val="24"/>
          <w:szCs w:val="24"/>
        </w:rPr>
        <w:t xml:space="preserve"> is the slope of the line obtained by linear regression of a log-transformed tumor growth data set.</w:t>
      </w:r>
      <w:r>
        <w:rPr>
          <w:rFonts w:ascii="Times New Roman" w:hAnsi="Times New Roman" w:cs="Times New Roman"/>
          <w:sz w:val="24"/>
          <w:szCs w:val="24"/>
        </w:rPr>
        <w:t xml:space="preserve"> </w:t>
      </w:r>
      <w:r w:rsidRPr="00E73F1B">
        <w:rPr>
          <w:rFonts w:ascii="Times New Roman" w:hAnsi="Times New Roman" w:cs="Times New Roman"/>
          <w:sz w:val="24"/>
          <w:szCs w:val="24"/>
        </w:rPr>
        <w:t>Prism (</w:t>
      </w:r>
      <w:proofErr w:type="spellStart"/>
      <w:r w:rsidRPr="00E73F1B">
        <w:rPr>
          <w:rFonts w:ascii="Times New Roman" w:hAnsi="Times New Roman" w:cs="Times New Roman"/>
          <w:sz w:val="24"/>
          <w:szCs w:val="24"/>
        </w:rPr>
        <w:t>GraphPad</w:t>
      </w:r>
      <w:proofErr w:type="spellEnd"/>
      <w:r w:rsidRPr="00E73F1B">
        <w:rPr>
          <w:rFonts w:ascii="Times New Roman" w:hAnsi="Times New Roman" w:cs="Times New Roman"/>
          <w:sz w:val="24"/>
          <w:szCs w:val="24"/>
        </w:rPr>
        <w:t>) for Windows 6.07 was used for graphical prese</w:t>
      </w:r>
      <w:r>
        <w:rPr>
          <w:rFonts w:ascii="Times New Roman" w:hAnsi="Times New Roman" w:cs="Times New Roman"/>
          <w:sz w:val="24"/>
          <w:szCs w:val="24"/>
        </w:rPr>
        <w:t>ntations and statistical analysi</w:t>
      </w:r>
      <w:r w:rsidRPr="00E73F1B">
        <w:rPr>
          <w:rFonts w:ascii="Times New Roman" w:hAnsi="Times New Roman" w:cs="Times New Roman"/>
          <w:sz w:val="24"/>
          <w:szCs w:val="24"/>
        </w:rPr>
        <w:t>s</w:t>
      </w:r>
      <w:r>
        <w:rPr>
          <w:rFonts w:ascii="Times New Roman" w:hAnsi="Times New Roman" w:cs="Times New Roman"/>
          <w:sz w:val="24"/>
          <w:szCs w:val="24"/>
        </w:rPr>
        <w:t xml:space="preserve"> of log-rank test</w:t>
      </w:r>
      <w:r w:rsidRPr="00E73F1B">
        <w:rPr>
          <w:rFonts w:ascii="Times New Roman" w:hAnsi="Times New Roman" w:cs="Times New Roman"/>
          <w:sz w:val="24"/>
          <w:szCs w:val="24"/>
        </w:rPr>
        <w:t>.</w:t>
      </w:r>
      <w:r>
        <w:rPr>
          <w:rFonts w:ascii="Times New Roman" w:hAnsi="Times New Roman" w:cs="Times New Roman"/>
          <w:sz w:val="24"/>
          <w:szCs w:val="24"/>
        </w:rPr>
        <w:t xml:space="preserve"> </w:t>
      </w:r>
      <w:r w:rsidRPr="00E73F1B">
        <w:rPr>
          <w:rFonts w:ascii="Times New Roman" w:hAnsi="Times New Roman" w:cs="Times New Roman"/>
          <w:sz w:val="24"/>
          <w:szCs w:val="24"/>
        </w:rPr>
        <w:t xml:space="preserve">For all analyses, </w:t>
      </w:r>
      <w:r w:rsidRPr="000428DC">
        <w:rPr>
          <w:rFonts w:ascii="Times New Roman" w:hAnsi="Times New Roman" w:cs="Times New Roman"/>
          <w:i/>
          <w:sz w:val="24"/>
          <w:szCs w:val="24"/>
        </w:rPr>
        <w:t>P</w:t>
      </w:r>
      <w:r w:rsidRPr="00E73F1B">
        <w:rPr>
          <w:rFonts w:ascii="Times New Roman" w:hAnsi="Times New Roman" w:cs="Times New Roman"/>
          <w:sz w:val="24"/>
          <w:szCs w:val="24"/>
        </w:rPr>
        <w:t xml:space="preserve"> &lt; 0.05 was considered statistically significant.</w:t>
      </w:r>
    </w:p>
    <w:p w14:paraId="39A14A33" w14:textId="77777777" w:rsidR="00050B44" w:rsidRDefault="00050B44" w:rsidP="006743A9">
      <w:pPr>
        <w:spacing w:after="0" w:line="360" w:lineRule="auto"/>
        <w:rPr>
          <w:rFonts w:ascii="Times New Roman" w:hAnsi="Times New Roman" w:cs="Times New Roman"/>
          <w:sz w:val="24"/>
          <w:szCs w:val="24"/>
        </w:rPr>
      </w:pPr>
    </w:p>
    <w:p w14:paraId="4D0B5710" w14:textId="77777777" w:rsidR="006743A9" w:rsidRPr="00654478" w:rsidRDefault="006743A9" w:rsidP="006743A9">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Statistical analysis for the </w:t>
      </w:r>
      <w:proofErr w:type="spellStart"/>
      <w:r>
        <w:rPr>
          <w:rFonts w:ascii="Times New Roman" w:hAnsi="Times New Roman" w:cs="Times New Roman"/>
          <w:b/>
          <w:sz w:val="24"/>
          <w:szCs w:val="24"/>
        </w:rPr>
        <w:t>LuCaP</w:t>
      </w:r>
      <w:proofErr w:type="spellEnd"/>
      <w:r>
        <w:rPr>
          <w:rFonts w:ascii="Times New Roman" w:hAnsi="Times New Roman" w:cs="Times New Roman"/>
          <w:b/>
          <w:sz w:val="24"/>
          <w:szCs w:val="24"/>
        </w:rPr>
        <w:t xml:space="preserve"> PDX</w:t>
      </w:r>
      <w:r w:rsidRPr="00654478">
        <w:rPr>
          <w:rFonts w:ascii="Times New Roman" w:hAnsi="Times New Roman" w:cs="Times New Roman"/>
          <w:b/>
          <w:sz w:val="24"/>
          <w:szCs w:val="24"/>
        </w:rPr>
        <w:t xml:space="preserve"> studies</w:t>
      </w:r>
    </w:p>
    <w:p w14:paraId="4717CFC9" w14:textId="77777777" w:rsidR="006743A9" w:rsidRDefault="006743A9" w:rsidP="006743A9">
      <w:pPr>
        <w:spacing w:after="0" w:line="360" w:lineRule="auto"/>
        <w:rPr>
          <w:rFonts w:ascii="Times New Roman" w:hAnsi="Times New Roman" w:cs="Times New Roman"/>
          <w:sz w:val="24"/>
          <w:szCs w:val="24"/>
        </w:rPr>
      </w:pPr>
      <w:r w:rsidRPr="00127406">
        <w:rPr>
          <w:rFonts w:ascii="Times New Roman" w:hAnsi="Times New Roman" w:cs="Times New Roman"/>
          <w:sz w:val="24"/>
          <w:szCs w:val="24"/>
        </w:rPr>
        <w:t>Statistical assumptions were assessed prior to analysis of raw data or log</w:t>
      </w:r>
      <w:r w:rsidRPr="00AF59FF">
        <w:rPr>
          <w:rFonts w:ascii="Times New Roman" w:hAnsi="Times New Roman" w:cs="Times New Roman"/>
          <w:sz w:val="24"/>
          <w:szCs w:val="24"/>
          <w:vertAlign w:val="subscript"/>
        </w:rPr>
        <w:t>10</w:t>
      </w:r>
      <w:r>
        <w:rPr>
          <w:rFonts w:ascii="Times New Roman" w:hAnsi="Times New Roman" w:cs="Times New Roman"/>
          <w:sz w:val="24"/>
          <w:szCs w:val="24"/>
        </w:rPr>
        <w:t>-</w:t>
      </w:r>
      <w:r w:rsidRPr="00127406">
        <w:rPr>
          <w:rFonts w:ascii="Times New Roman" w:hAnsi="Times New Roman" w:cs="Times New Roman"/>
          <w:sz w:val="24"/>
          <w:szCs w:val="24"/>
        </w:rPr>
        <w:t>transformed data (when assumptions were not met when applied to raw data).</w:t>
      </w:r>
      <w:r>
        <w:rPr>
          <w:rFonts w:ascii="Times New Roman" w:hAnsi="Times New Roman" w:cs="Times New Roman"/>
          <w:sz w:val="24"/>
          <w:szCs w:val="24"/>
        </w:rPr>
        <w:t xml:space="preserve"> </w:t>
      </w:r>
      <w:r w:rsidRPr="00127406">
        <w:rPr>
          <w:rFonts w:ascii="Times New Roman" w:hAnsi="Times New Roman" w:cs="Times New Roman"/>
          <w:sz w:val="24"/>
          <w:szCs w:val="24"/>
        </w:rPr>
        <w:t>Data were analyzed by ANOVA followed by Dunnett’s pairwise testing for raw or log</w:t>
      </w:r>
      <w:r w:rsidRPr="00AF59FF">
        <w:rPr>
          <w:rFonts w:ascii="Times New Roman" w:hAnsi="Times New Roman" w:cs="Times New Roman"/>
          <w:sz w:val="24"/>
          <w:szCs w:val="24"/>
          <w:vertAlign w:val="subscript"/>
        </w:rPr>
        <w:t>10</w:t>
      </w:r>
      <w:r w:rsidRPr="00127406">
        <w:rPr>
          <w:rFonts w:ascii="Times New Roman" w:hAnsi="Times New Roman" w:cs="Times New Roman"/>
          <w:sz w:val="24"/>
          <w:szCs w:val="24"/>
        </w:rPr>
        <w:t xml:space="preserve"> transformed data (where appropriate).</w:t>
      </w:r>
      <w:r>
        <w:rPr>
          <w:rFonts w:ascii="Times New Roman" w:hAnsi="Times New Roman" w:cs="Times New Roman"/>
          <w:sz w:val="24"/>
          <w:szCs w:val="24"/>
        </w:rPr>
        <w:t xml:space="preserve"> </w:t>
      </w:r>
      <w:r w:rsidRPr="00127406">
        <w:rPr>
          <w:rFonts w:ascii="Times New Roman" w:hAnsi="Times New Roman" w:cs="Times New Roman"/>
          <w:sz w:val="24"/>
          <w:szCs w:val="24"/>
        </w:rPr>
        <w:t>If assumptions were not met (when applied to raw or log</w:t>
      </w:r>
      <w:r w:rsidRPr="00AF59FF">
        <w:rPr>
          <w:rFonts w:ascii="Times New Roman" w:hAnsi="Times New Roman" w:cs="Times New Roman"/>
          <w:sz w:val="24"/>
          <w:szCs w:val="24"/>
          <w:vertAlign w:val="subscript"/>
        </w:rPr>
        <w:t>10</w:t>
      </w:r>
      <w:r w:rsidRPr="00127406">
        <w:rPr>
          <w:rFonts w:ascii="Times New Roman" w:hAnsi="Times New Roman" w:cs="Times New Roman"/>
          <w:sz w:val="24"/>
          <w:szCs w:val="24"/>
        </w:rPr>
        <w:t xml:space="preserve"> transformed data), a Kruskal-Wallis test followed by Dunn’s test for pairwise testing was applied to the raw data.</w:t>
      </w:r>
      <w:r>
        <w:rPr>
          <w:rFonts w:ascii="Times New Roman" w:hAnsi="Times New Roman" w:cs="Times New Roman"/>
          <w:sz w:val="24"/>
          <w:szCs w:val="24"/>
        </w:rPr>
        <w:t xml:space="preserve"> Both </w:t>
      </w:r>
      <w:r w:rsidRPr="00127406">
        <w:rPr>
          <w:rFonts w:ascii="Times New Roman" w:hAnsi="Times New Roman" w:cs="Times New Roman"/>
          <w:sz w:val="24"/>
          <w:szCs w:val="24"/>
        </w:rPr>
        <w:t>Dunnett’s and Dunn’s pairwise testing adjusts for multiple comparisons.</w:t>
      </w:r>
      <w:r>
        <w:rPr>
          <w:rFonts w:ascii="Times New Roman" w:hAnsi="Times New Roman" w:cs="Times New Roman"/>
          <w:sz w:val="24"/>
          <w:szCs w:val="24"/>
        </w:rPr>
        <w:t xml:space="preserve"> </w:t>
      </w:r>
      <w:r w:rsidRPr="00127406">
        <w:rPr>
          <w:rFonts w:ascii="Times New Roman" w:hAnsi="Times New Roman" w:cs="Times New Roman"/>
          <w:sz w:val="24"/>
          <w:szCs w:val="24"/>
        </w:rPr>
        <w:t xml:space="preserve">Adjusted </w:t>
      </w:r>
      <w:r w:rsidRPr="00AF59FF">
        <w:rPr>
          <w:rFonts w:ascii="Times New Roman" w:hAnsi="Times New Roman" w:cs="Times New Roman"/>
          <w:i/>
          <w:sz w:val="24"/>
          <w:szCs w:val="24"/>
        </w:rPr>
        <w:t>P</w:t>
      </w:r>
      <w:r>
        <w:rPr>
          <w:rFonts w:ascii="Times New Roman" w:hAnsi="Times New Roman" w:cs="Times New Roman"/>
          <w:sz w:val="24"/>
          <w:szCs w:val="24"/>
        </w:rPr>
        <w:t xml:space="preserve"> </w:t>
      </w:r>
      <w:r w:rsidRPr="00127406">
        <w:rPr>
          <w:rFonts w:ascii="Times New Roman" w:hAnsi="Times New Roman" w:cs="Times New Roman"/>
          <w:sz w:val="24"/>
          <w:szCs w:val="24"/>
        </w:rPr>
        <w:t xml:space="preserve">values </w:t>
      </w:r>
      <w:r>
        <w:rPr>
          <w:rFonts w:ascii="Times New Roman" w:hAnsi="Times New Roman" w:cs="Times New Roman"/>
          <w:sz w:val="24"/>
          <w:szCs w:val="24"/>
        </w:rPr>
        <w:t>we</w:t>
      </w:r>
      <w:r w:rsidRPr="00127406">
        <w:rPr>
          <w:rFonts w:ascii="Times New Roman" w:hAnsi="Times New Roman" w:cs="Times New Roman"/>
          <w:sz w:val="24"/>
          <w:szCs w:val="24"/>
        </w:rPr>
        <w:t xml:space="preserve">re reported for Dunnett’s and Dunn’s pairwise testing. A </w:t>
      </w:r>
      <w:r w:rsidRPr="00AF59FF">
        <w:rPr>
          <w:rFonts w:ascii="Times New Roman" w:hAnsi="Times New Roman" w:cs="Times New Roman"/>
          <w:i/>
          <w:sz w:val="24"/>
          <w:szCs w:val="24"/>
        </w:rPr>
        <w:t>P</w:t>
      </w:r>
      <w:r>
        <w:rPr>
          <w:rFonts w:ascii="Times New Roman" w:hAnsi="Times New Roman" w:cs="Times New Roman"/>
          <w:sz w:val="24"/>
          <w:szCs w:val="24"/>
        </w:rPr>
        <w:t xml:space="preserve"> </w:t>
      </w:r>
      <w:r w:rsidRPr="00127406">
        <w:rPr>
          <w:rFonts w:ascii="Times New Roman" w:hAnsi="Times New Roman" w:cs="Times New Roman"/>
          <w:sz w:val="24"/>
          <w:szCs w:val="24"/>
        </w:rPr>
        <w:t xml:space="preserve">value </w:t>
      </w:r>
      <w:r>
        <w:rPr>
          <w:rFonts w:ascii="Times New Roman" w:hAnsi="Times New Roman" w:cs="Times New Roman"/>
          <w:sz w:val="24"/>
          <w:szCs w:val="24"/>
        </w:rPr>
        <w:t xml:space="preserve">of </w:t>
      </w:r>
      <w:r w:rsidRPr="00127406">
        <w:rPr>
          <w:rFonts w:ascii="Times New Roman" w:hAnsi="Times New Roman" w:cs="Times New Roman"/>
          <w:sz w:val="24"/>
          <w:szCs w:val="24"/>
        </w:rPr>
        <w:t xml:space="preserve">&lt;0.05 </w:t>
      </w:r>
      <w:r>
        <w:rPr>
          <w:rFonts w:ascii="Times New Roman" w:hAnsi="Times New Roman" w:cs="Times New Roman"/>
          <w:sz w:val="24"/>
          <w:szCs w:val="24"/>
        </w:rPr>
        <w:t>wa</w:t>
      </w:r>
      <w:r w:rsidRPr="00127406">
        <w:rPr>
          <w:rFonts w:ascii="Times New Roman" w:hAnsi="Times New Roman" w:cs="Times New Roman"/>
          <w:sz w:val="24"/>
          <w:szCs w:val="24"/>
        </w:rPr>
        <w:t>s considered statistically significant.</w:t>
      </w:r>
      <w:r>
        <w:rPr>
          <w:rFonts w:ascii="Times New Roman" w:hAnsi="Times New Roman" w:cs="Times New Roman"/>
          <w:sz w:val="24"/>
          <w:szCs w:val="24"/>
        </w:rPr>
        <w:t xml:space="preserve"> </w:t>
      </w:r>
      <w:proofErr w:type="spellStart"/>
      <w:r w:rsidRPr="00127406">
        <w:rPr>
          <w:rFonts w:ascii="Times New Roman" w:hAnsi="Times New Roman" w:cs="Times New Roman"/>
          <w:sz w:val="24"/>
          <w:szCs w:val="24"/>
        </w:rPr>
        <w:t>GraphPad</w:t>
      </w:r>
      <w:proofErr w:type="spellEnd"/>
      <w:r w:rsidRPr="00127406">
        <w:rPr>
          <w:rFonts w:ascii="Times New Roman" w:hAnsi="Times New Roman" w:cs="Times New Roman"/>
          <w:sz w:val="24"/>
          <w:szCs w:val="24"/>
        </w:rPr>
        <w:t xml:space="preserve"> Prism 7 was used for statistical analyses.</w:t>
      </w:r>
    </w:p>
    <w:p w14:paraId="778B3D17" w14:textId="77777777" w:rsidR="006743A9" w:rsidRPr="00127406" w:rsidRDefault="006743A9" w:rsidP="006743A9">
      <w:pPr>
        <w:spacing w:after="0" w:line="360" w:lineRule="auto"/>
        <w:rPr>
          <w:rFonts w:ascii="Times New Roman" w:hAnsi="Times New Roman" w:cs="Times New Roman"/>
          <w:sz w:val="24"/>
          <w:szCs w:val="24"/>
        </w:rPr>
      </w:pPr>
    </w:p>
    <w:p w14:paraId="33B38ADA" w14:textId="77777777" w:rsidR="006743A9" w:rsidRPr="0044034F" w:rsidRDefault="006743A9" w:rsidP="006743A9">
      <w:pPr>
        <w:spacing w:after="0" w:line="360" w:lineRule="auto"/>
        <w:rPr>
          <w:rFonts w:ascii="Times New Roman" w:hAnsi="Times New Roman" w:cs="Times New Roman"/>
          <w:b/>
          <w:sz w:val="24"/>
          <w:szCs w:val="24"/>
        </w:rPr>
      </w:pPr>
      <w:r w:rsidRPr="0044034F">
        <w:rPr>
          <w:rFonts w:ascii="Times New Roman" w:hAnsi="Times New Roman" w:cs="Times New Roman"/>
          <w:b/>
          <w:sz w:val="24"/>
          <w:szCs w:val="24"/>
        </w:rPr>
        <w:t xml:space="preserve">Immunohistochemistry of </w:t>
      </w:r>
      <w:r>
        <w:rPr>
          <w:rFonts w:ascii="Times New Roman" w:hAnsi="Times New Roman" w:cs="Times New Roman"/>
          <w:b/>
          <w:sz w:val="24"/>
          <w:szCs w:val="24"/>
        </w:rPr>
        <w:t>T</w:t>
      </w:r>
      <w:r w:rsidRPr="0044034F">
        <w:rPr>
          <w:rFonts w:ascii="Times New Roman" w:hAnsi="Times New Roman" w:cs="Times New Roman"/>
          <w:b/>
          <w:sz w:val="24"/>
          <w:szCs w:val="24"/>
        </w:rPr>
        <w:t xml:space="preserve">umor </w:t>
      </w:r>
      <w:r>
        <w:rPr>
          <w:rFonts w:ascii="Times New Roman" w:hAnsi="Times New Roman" w:cs="Times New Roman"/>
          <w:b/>
          <w:sz w:val="24"/>
          <w:szCs w:val="24"/>
        </w:rPr>
        <w:t>X</w:t>
      </w:r>
      <w:r w:rsidRPr="0044034F">
        <w:rPr>
          <w:rFonts w:ascii="Times New Roman" w:hAnsi="Times New Roman" w:cs="Times New Roman"/>
          <w:b/>
          <w:sz w:val="24"/>
          <w:szCs w:val="24"/>
        </w:rPr>
        <w:t>enografts</w:t>
      </w:r>
    </w:p>
    <w:p w14:paraId="09E28B77" w14:textId="77777777" w:rsidR="006743A9" w:rsidRDefault="006743A9" w:rsidP="006743A9">
      <w:pPr>
        <w:spacing w:after="0" w:line="360" w:lineRule="auto"/>
        <w:rPr>
          <w:rFonts w:ascii="Times New Roman" w:hAnsi="Times New Roman" w:cs="Times New Roman"/>
          <w:sz w:val="24"/>
          <w:szCs w:val="24"/>
        </w:rPr>
      </w:pPr>
    </w:p>
    <w:p w14:paraId="530D0588" w14:textId="77777777" w:rsidR="006743A9" w:rsidRDefault="006743A9" w:rsidP="006743A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w:t>
      </w:r>
      <w:r w:rsidRPr="00E73F1B">
        <w:rPr>
          <w:rFonts w:ascii="Times New Roman" w:hAnsi="Times New Roman" w:cs="Times New Roman"/>
          <w:sz w:val="24"/>
          <w:szCs w:val="24"/>
        </w:rPr>
        <w:t>PSMA</w:t>
      </w:r>
      <w:r>
        <w:rPr>
          <w:rFonts w:ascii="Times New Roman" w:hAnsi="Times New Roman" w:cs="Times New Roman"/>
          <w:sz w:val="24"/>
          <w:szCs w:val="24"/>
        </w:rPr>
        <w:t xml:space="preserve"> immunohistochemistry (IHC) </w:t>
      </w:r>
      <w:r w:rsidRPr="00E73F1B">
        <w:rPr>
          <w:rFonts w:ascii="Times New Roman" w:hAnsi="Times New Roman" w:cs="Times New Roman"/>
          <w:sz w:val="24"/>
          <w:szCs w:val="24"/>
        </w:rPr>
        <w:t>assay used monoclonal mouse anti-human</w:t>
      </w:r>
      <w:r>
        <w:rPr>
          <w:rFonts w:ascii="Times New Roman" w:hAnsi="Times New Roman" w:cs="Times New Roman"/>
          <w:sz w:val="24"/>
          <w:szCs w:val="24"/>
        </w:rPr>
        <w:t xml:space="preserve"> PSMA clone 3E6 (</w:t>
      </w:r>
      <w:proofErr w:type="spellStart"/>
      <w:r>
        <w:rPr>
          <w:rFonts w:ascii="Times New Roman" w:hAnsi="Times New Roman" w:cs="Times New Roman"/>
          <w:sz w:val="24"/>
          <w:szCs w:val="24"/>
        </w:rPr>
        <w:t>Dako</w:t>
      </w:r>
      <w:proofErr w:type="spellEnd"/>
      <w:r>
        <w:rPr>
          <w:rFonts w:ascii="Times New Roman" w:hAnsi="Times New Roman" w:cs="Times New Roman"/>
          <w:sz w:val="24"/>
          <w:szCs w:val="24"/>
        </w:rPr>
        <w:t>) and mouse IgG1 i</w:t>
      </w:r>
      <w:r w:rsidRPr="00E73F1B">
        <w:rPr>
          <w:rFonts w:ascii="Times New Roman" w:hAnsi="Times New Roman" w:cs="Times New Roman"/>
          <w:sz w:val="24"/>
          <w:szCs w:val="24"/>
        </w:rPr>
        <w:t>sotype control (R&amp;D System)</w:t>
      </w:r>
      <w:r>
        <w:rPr>
          <w:rFonts w:ascii="Times New Roman" w:hAnsi="Times New Roman" w:cs="Times New Roman"/>
          <w:sz w:val="24"/>
          <w:szCs w:val="24"/>
        </w:rPr>
        <w:t xml:space="preserve"> as primary antibodies</w:t>
      </w:r>
      <w:r w:rsidRPr="00E73F1B">
        <w:rPr>
          <w:rFonts w:ascii="Times New Roman" w:hAnsi="Times New Roman" w:cs="Times New Roman"/>
          <w:sz w:val="24"/>
          <w:szCs w:val="24"/>
        </w:rPr>
        <w:t xml:space="preserve"> at a dilution of 2 µg/</w:t>
      </w:r>
      <w:proofErr w:type="spellStart"/>
      <w:r w:rsidRPr="00E73F1B">
        <w:rPr>
          <w:rFonts w:ascii="Times New Roman" w:hAnsi="Times New Roman" w:cs="Times New Roman"/>
          <w:sz w:val="24"/>
          <w:szCs w:val="24"/>
        </w:rPr>
        <w:t>mL.</w:t>
      </w:r>
      <w:proofErr w:type="spellEnd"/>
      <w:r>
        <w:rPr>
          <w:rFonts w:ascii="Times New Roman" w:hAnsi="Times New Roman" w:cs="Times New Roman"/>
          <w:sz w:val="24"/>
          <w:szCs w:val="24"/>
        </w:rPr>
        <w:t xml:space="preserve"> X</w:t>
      </w:r>
      <w:r w:rsidRPr="00E73F1B">
        <w:rPr>
          <w:rFonts w:ascii="Times New Roman" w:hAnsi="Times New Roman" w:cs="Times New Roman"/>
          <w:sz w:val="24"/>
          <w:szCs w:val="24"/>
        </w:rPr>
        <w:t>enograft tumors were fixed in buffered form</w:t>
      </w:r>
      <w:r>
        <w:rPr>
          <w:rFonts w:ascii="Times New Roman" w:hAnsi="Times New Roman" w:cs="Times New Roman"/>
          <w:sz w:val="24"/>
          <w:szCs w:val="24"/>
        </w:rPr>
        <w:t>alin and embedded in paraffin and sectioned</w:t>
      </w:r>
      <w:r w:rsidRPr="00E73F1B">
        <w:rPr>
          <w:rFonts w:ascii="Times New Roman" w:hAnsi="Times New Roman" w:cs="Times New Roman"/>
          <w:sz w:val="24"/>
          <w:szCs w:val="24"/>
        </w:rPr>
        <w:t xml:space="preserve"> at 5 µm</w:t>
      </w:r>
      <w:r>
        <w:rPr>
          <w:rFonts w:ascii="Times New Roman" w:hAnsi="Times New Roman" w:cs="Times New Roman"/>
          <w:sz w:val="24"/>
          <w:szCs w:val="24"/>
        </w:rPr>
        <w:t xml:space="preserve">. Deparaffinized and rehydrated </w:t>
      </w:r>
      <w:r w:rsidRPr="00E73F1B">
        <w:rPr>
          <w:rFonts w:ascii="Times New Roman" w:hAnsi="Times New Roman" w:cs="Times New Roman"/>
          <w:sz w:val="24"/>
          <w:szCs w:val="24"/>
        </w:rPr>
        <w:t>slides were placed in citrate buffer pH 6.0 in a pressure-cooker for 5 min at 110°C.</w:t>
      </w:r>
      <w:r>
        <w:rPr>
          <w:rFonts w:ascii="Times New Roman" w:hAnsi="Times New Roman" w:cs="Times New Roman"/>
          <w:sz w:val="24"/>
          <w:szCs w:val="24"/>
        </w:rPr>
        <w:t xml:space="preserve"> </w:t>
      </w:r>
      <w:r w:rsidRPr="00E73F1B">
        <w:rPr>
          <w:rFonts w:ascii="Times New Roman" w:hAnsi="Times New Roman" w:cs="Times New Roman"/>
          <w:sz w:val="24"/>
          <w:szCs w:val="24"/>
        </w:rPr>
        <w:t>After the slides were cooled and rinsed in Tris-</w:t>
      </w:r>
      <w:r>
        <w:rPr>
          <w:rFonts w:ascii="Times New Roman" w:hAnsi="Times New Roman" w:cs="Times New Roman"/>
          <w:sz w:val="24"/>
          <w:szCs w:val="24"/>
        </w:rPr>
        <w:t>b</w:t>
      </w:r>
      <w:r w:rsidRPr="00E73F1B">
        <w:rPr>
          <w:rFonts w:ascii="Times New Roman" w:hAnsi="Times New Roman" w:cs="Times New Roman"/>
          <w:sz w:val="24"/>
          <w:szCs w:val="24"/>
        </w:rPr>
        <w:t xml:space="preserve">uffered </w:t>
      </w:r>
      <w:r>
        <w:rPr>
          <w:rFonts w:ascii="Times New Roman" w:hAnsi="Times New Roman" w:cs="Times New Roman"/>
          <w:sz w:val="24"/>
          <w:szCs w:val="24"/>
        </w:rPr>
        <w:t>s</w:t>
      </w:r>
      <w:r w:rsidRPr="00E73F1B">
        <w:rPr>
          <w:rFonts w:ascii="Times New Roman" w:hAnsi="Times New Roman" w:cs="Times New Roman"/>
          <w:sz w:val="24"/>
          <w:szCs w:val="24"/>
        </w:rPr>
        <w:t>aline plus 0.1% Tween 20</w:t>
      </w:r>
      <w:r>
        <w:rPr>
          <w:rFonts w:ascii="Times New Roman" w:hAnsi="Times New Roman" w:cs="Times New Roman"/>
          <w:sz w:val="24"/>
          <w:szCs w:val="24"/>
        </w:rPr>
        <w:t xml:space="preserve"> (</w:t>
      </w:r>
      <w:r w:rsidRPr="00E73F1B">
        <w:rPr>
          <w:rFonts w:ascii="Times New Roman" w:hAnsi="Times New Roman" w:cs="Times New Roman"/>
          <w:sz w:val="24"/>
          <w:szCs w:val="24"/>
        </w:rPr>
        <w:t>TBST</w:t>
      </w:r>
      <w:r>
        <w:rPr>
          <w:rFonts w:ascii="Times New Roman" w:hAnsi="Times New Roman" w:cs="Times New Roman"/>
          <w:sz w:val="24"/>
          <w:szCs w:val="24"/>
        </w:rPr>
        <w:t xml:space="preserve">), the IHC assay was run on the </w:t>
      </w:r>
      <w:proofErr w:type="spellStart"/>
      <w:r>
        <w:rPr>
          <w:rFonts w:ascii="Times New Roman" w:hAnsi="Times New Roman" w:cs="Times New Roman"/>
          <w:sz w:val="24"/>
          <w:szCs w:val="24"/>
        </w:rPr>
        <w:t>Dako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t>
      </w:r>
      <w:r w:rsidRPr="00E73F1B">
        <w:rPr>
          <w:rFonts w:ascii="Times New Roman" w:hAnsi="Times New Roman" w:cs="Times New Roman"/>
          <w:sz w:val="24"/>
          <w:szCs w:val="24"/>
        </w:rPr>
        <w:t>utostainer</w:t>
      </w:r>
      <w:proofErr w:type="spellEnd"/>
      <w:r w:rsidRPr="00E73F1B">
        <w:rPr>
          <w:rFonts w:ascii="Times New Roman" w:hAnsi="Times New Roman" w:cs="Times New Roman"/>
          <w:sz w:val="24"/>
          <w:szCs w:val="24"/>
        </w:rPr>
        <w:t xml:space="preserve"> </w:t>
      </w:r>
      <w:r>
        <w:rPr>
          <w:rFonts w:ascii="Times New Roman" w:hAnsi="Times New Roman" w:cs="Times New Roman"/>
          <w:sz w:val="24"/>
          <w:szCs w:val="24"/>
        </w:rPr>
        <w:t xml:space="preserve">by </w:t>
      </w:r>
      <w:r w:rsidRPr="00E73F1B">
        <w:rPr>
          <w:rFonts w:ascii="Times New Roman" w:hAnsi="Times New Roman" w:cs="Times New Roman"/>
          <w:sz w:val="24"/>
          <w:szCs w:val="24"/>
        </w:rPr>
        <w:t xml:space="preserve">using </w:t>
      </w:r>
      <w:r>
        <w:rPr>
          <w:rFonts w:ascii="Times New Roman" w:hAnsi="Times New Roman" w:cs="Times New Roman"/>
          <w:sz w:val="24"/>
          <w:szCs w:val="24"/>
        </w:rPr>
        <w:t xml:space="preserve">the </w:t>
      </w:r>
      <w:proofErr w:type="spellStart"/>
      <w:r w:rsidRPr="00E73F1B">
        <w:rPr>
          <w:rFonts w:ascii="Times New Roman" w:hAnsi="Times New Roman" w:cs="Times New Roman"/>
          <w:sz w:val="24"/>
          <w:szCs w:val="24"/>
        </w:rPr>
        <w:t>Dako</w:t>
      </w:r>
      <w:proofErr w:type="spellEnd"/>
      <w:r w:rsidRPr="00E73F1B">
        <w:rPr>
          <w:rFonts w:ascii="Times New Roman" w:hAnsi="Times New Roman" w:cs="Times New Roman"/>
          <w:sz w:val="24"/>
          <w:szCs w:val="24"/>
        </w:rPr>
        <w:t xml:space="preserve"> </w:t>
      </w:r>
      <w:proofErr w:type="spellStart"/>
      <w:r w:rsidRPr="00E73F1B">
        <w:rPr>
          <w:rFonts w:ascii="Times New Roman" w:hAnsi="Times New Roman" w:cs="Times New Roman"/>
          <w:sz w:val="24"/>
          <w:szCs w:val="24"/>
        </w:rPr>
        <w:t>EnVision</w:t>
      </w:r>
      <w:proofErr w:type="spellEnd"/>
      <w:r w:rsidRPr="00E73F1B">
        <w:rPr>
          <w:rFonts w:ascii="Times New Roman" w:hAnsi="Times New Roman" w:cs="Times New Roman"/>
          <w:sz w:val="24"/>
          <w:szCs w:val="24"/>
        </w:rPr>
        <w:t xml:space="preserve">+ System-HRP (DAB) </w:t>
      </w:r>
      <w:r>
        <w:rPr>
          <w:rFonts w:ascii="Times New Roman" w:hAnsi="Times New Roman" w:cs="Times New Roman"/>
          <w:sz w:val="24"/>
          <w:szCs w:val="24"/>
        </w:rPr>
        <w:t>k</w:t>
      </w:r>
      <w:r w:rsidRPr="00E73F1B">
        <w:rPr>
          <w:rFonts w:ascii="Times New Roman" w:hAnsi="Times New Roman" w:cs="Times New Roman"/>
          <w:sz w:val="24"/>
          <w:szCs w:val="24"/>
        </w:rPr>
        <w:t>it.</w:t>
      </w:r>
      <w:r>
        <w:rPr>
          <w:rFonts w:ascii="Times New Roman" w:hAnsi="Times New Roman" w:cs="Times New Roman"/>
          <w:sz w:val="24"/>
          <w:szCs w:val="24"/>
        </w:rPr>
        <w:t xml:space="preserve"> </w:t>
      </w:r>
      <w:r w:rsidRPr="00C806B0">
        <w:rPr>
          <w:rFonts w:ascii="Times New Roman" w:hAnsi="Times New Roman" w:cs="Times New Roman"/>
          <w:sz w:val="24"/>
          <w:szCs w:val="24"/>
        </w:rPr>
        <w:t xml:space="preserve">Briefly, the peroxidase block was applied to slides </w:t>
      </w:r>
      <w:r>
        <w:rPr>
          <w:rFonts w:ascii="Times New Roman" w:hAnsi="Times New Roman" w:cs="Times New Roman"/>
          <w:sz w:val="24"/>
          <w:szCs w:val="24"/>
        </w:rPr>
        <w:t>with</w:t>
      </w:r>
      <w:r w:rsidRPr="00C806B0">
        <w:rPr>
          <w:rFonts w:ascii="Times New Roman" w:hAnsi="Times New Roman" w:cs="Times New Roman"/>
          <w:sz w:val="24"/>
          <w:szCs w:val="24"/>
        </w:rPr>
        <w:t xml:space="preserve"> a solution of</w:t>
      </w:r>
      <w:r>
        <w:rPr>
          <w:rFonts w:ascii="Times New Roman" w:hAnsi="Times New Roman" w:cs="Times New Roman"/>
          <w:sz w:val="24"/>
          <w:szCs w:val="24"/>
        </w:rPr>
        <w:t xml:space="preserve"> </w:t>
      </w:r>
      <w:r w:rsidRPr="00C806B0">
        <w:rPr>
          <w:rFonts w:ascii="Times New Roman" w:hAnsi="Times New Roman" w:cs="Times New Roman"/>
          <w:sz w:val="24"/>
          <w:szCs w:val="24"/>
        </w:rPr>
        <w:t xml:space="preserve">3% hydrogen peroxide for 10 min followed by </w:t>
      </w:r>
      <w:r>
        <w:rPr>
          <w:rFonts w:ascii="Times New Roman" w:hAnsi="Times New Roman" w:cs="Times New Roman"/>
          <w:sz w:val="24"/>
          <w:szCs w:val="24"/>
        </w:rPr>
        <w:t xml:space="preserve">a </w:t>
      </w:r>
      <w:r w:rsidRPr="00C806B0">
        <w:rPr>
          <w:rFonts w:ascii="Times New Roman" w:hAnsi="Times New Roman" w:cs="Times New Roman"/>
          <w:sz w:val="24"/>
          <w:szCs w:val="24"/>
        </w:rPr>
        <w:t xml:space="preserve">TBST wash. </w:t>
      </w:r>
      <w:r>
        <w:rPr>
          <w:rFonts w:ascii="Times New Roman" w:hAnsi="Times New Roman" w:cs="Times New Roman"/>
          <w:sz w:val="24"/>
          <w:szCs w:val="24"/>
        </w:rPr>
        <w:t>S</w:t>
      </w:r>
      <w:r w:rsidRPr="00C806B0">
        <w:rPr>
          <w:rFonts w:ascii="Times New Roman" w:hAnsi="Times New Roman" w:cs="Times New Roman"/>
          <w:sz w:val="24"/>
          <w:szCs w:val="24"/>
        </w:rPr>
        <w:t>erum</w:t>
      </w:r>
      <w:r>
        <w:rPr>
          <w:rFonts w:ascii="Times New Roman" w:hAnsi="Times New Roman" w:cs="Times New Roman"/>
          <w:sz w:val="24"/>
          <w:szCs w:val="24"/>
        </w:rPr>
        <w:t>-</w:t>
      </w:r>
      <w:r w:rsidRPr="00C806B0">
        <w:rPr>
          <w:rFonts w:ascii="Times New Roman" w:hAnsi="Times New Roman" w:cs="Times New Roman"/>
          <w:sz w:val="24"/>
          <w:szCs w:val="24"/>
        </w:rPr>
        <w:t>free protein</w:t>
      </w:r>
      <w:r>
        <w:rPr>
          <w:rFonts w:ascii="Times New Roman" w:hAnsi="Times New Roman" w:cs="Times New Roman"/>
          <w:sz w:val="24"/>
          <w:szCs w:val="24"/>
        </w:rPr>
        <w:t xml:space="preserve"> </w:t>
      </w:r>
      <w:r w:rsidRPr="00C806B0">
        <w:rPr>
          <w:rFonts w:ascii="Times New Roman" w:hAnsi="Times New Roman" w:cs="Times New Roman"/>
          <w:sz w:val="24"/>
          <w:szCs w:val="24"/>
        </w:rPr>
        <w:t>block was applied for 15 min before the slides were incubated with anti-PSMA or the</w:t>
      </w:r>
      <w:r>
        <w:rPr>
          <w:rFonts w:ascii="Times New Roman" w:hAnsi="Times New Roman" w:cs="Times New Roman"/>
          <w:sz w:val="24"/>
          <w:szCs w:val="24"/>
        </w:rPr>
        <w:t xml:space="preserve"> </w:t>
      </w:r>
      <w:r w:rsidRPr="00C806B0">
        <w:rPr>
          <w:rFonts w:ascii="Times New Roman" w:hAnsi="Times New Roman" w:cs="Times New Roman"/>
          <w:sz w:val="24"/>
          <w:szCs w:val="24"/>
        </w:rPr>
        <w:t xml:space="preserve">mouse IgG1 isotype control antibody for 1 h. Following </w:t>
      </w:r>
      <w:r>
        <w:rPr>
          <w:rFonts w:ascii="Times New Roman" w:hAnsi="Times New Roman" w:cs="Times New Roman"/>
          <w:sz w:val="24"/>
          <w:szCs w:val="24"/>
        </w:rPr>
        <w:t>another</w:t>
      </w:r>
      <w:r w:rsidRPr="00C806B0">
        <w:rPr>
          <w:rFonts w:ascii="Times New Roman" w:hAnsi="Times New Roman" w:cs="Times New Roman"/>
          <w:sz w:val="24"/>
          <w:szCs w:val="24"/>
        </w:rPr>
        <w:t xml:space="preserve"> TBST wash, the slides were</w:t>
      </w:r>
      <w:r>
        <w:rPr>
          <w:rFonts w:ascii="Times New Roman" w:hAnsi="Times New Roman" w:cs="Times New Roman"/>
          <w:sz w:val="24"/>
          <w:szCs w:val="24"/>
        </w:rPr>
        <w:t xml:space="preserve"> </w:t>
      </w:r>
      <w:r w:rsidRPr="00C806B0">
        <w:rPr>
          <w:rFonts w:ascii="Times New Roman" w:hAnsi="Times New Roman" w:cs="Times New Roman"/>
          <w:sz w:val="24"/>
          <w:szCs w:val="24"/>
        </w:rPr>
        <w:t xml:space="preserve">incubated with </w:t>
      </w:r>
      <w:proofErr w:type="spellStart"/>
      <w:r w:rsidRPr="00C806B0">
        <w:rPr>
          <w:rFonts w:ascii="Times New Roman" w:hAnsi="Times New Roman" w:cs="Times New Roman"/>
          <w:sz w:val="24"/>
          <w:szCs w:val="24"/>
        </w:rPr>
        <w:t>Dako</w:t>
      </w:r>
      <w:proofErr w:type="spellEnd"/>
      <w:r w:rsidRPr="00C806B0">
        <w:rPr>
          <w:rFonts w:ascii="Times New Roman" w:hAnsi="Times New Roman" w:cs="Times New Roman"/>
          <w:sz w:val="24"/>
          <w:szCs w:val="24"/>
        </w:rPr>
        <w:t xml:space="preserve"> </w:t>
      </w:r>
      <w:proofErr w:type="spellStart"/>
      <w:r w:rsidRPr="00C806B0">
        <w:rPr>
          <w:rFonts w:ascii="Times New Roman" w:hAnsi="Times New Roman" w:cs="Times New Roman"/>
          <w:sz w:val="24"/>
          <w:szCs w:val="24"/>
        </w:rPr>
        <w:t>Envision+system-HRP</w:t>
      </w:r>
      <w:proofErr w:type="spellEnd"/>
      <w:r w:rsidRPr="00C806B0">
        <w:rPr>
          <w:rFonts w:ascii="Times New Roman" w:hAnsi="Times New Roman" w:cs="Times New Roman"/>
          <w:sz w:val="24"/>
          <w:szCs w:val="24"/>
        </w:rPr>
        <w:t xml:space="preserve"> Labeled Polymer anti-mouse secondary</w:t>
      </w:r>
      <w:r>
        <w:rPr>
          <w:rFonts w:ascii="Times New Roman" w:hAnsi="Times New Roman" w:cs="Times New Roman"/>
          <w:sz w:val="24"/>
          <w:szCs w:val="24"/>
        </w:rPr>
        <w:t xml:space="preserve"> </w:t>
      </w:r>
      <w:r w:rsidRPr="00C806B0">
        <w:rPr>
          <w:rFonts w:ascii="Times New Roman" w:hAnsi="Times New Roman" w:cs="Times New Roman"/>
          <w:sz w:val="24"/>
          <w:szCs w:val="24"/>
        </w:rPr>
        <w:t xml:space="preserve">antibody </w:t>
      </w:r>
      <w:r w:rsidRPr="00C806B0">
        <w:rPr>
          <w:rFonts w:ascii="Times New Roman" w:hAnsi="Times New Roman" w:cs="Times New Roman"/>
          <w:sz w:val="24"/>
          <w:szCs w:val="24"/>
        </w:rPr>
        <w:lastRenderedPageBreak/>
        <w:t xml:space="preserve">for 30 min After the slides were rinsed in TBST, </w:t>
      </w:r>
      <w:r>
        <w:rPr>
          <w:rFonts w:ascii="Times New Roman" w:hAnsi="Times New Roman" w:cs="Times New Roman"/>
          <w:sz w:val="24"/>
          <w:szCs w:val="24"/>
        </w:rPr>
        <w:t>3,3′-diaminobenzidine tetrahydrochloride</w:t>
      </w:r>
      <w:r w:rsidRPr="00C806B0">
        <w:rPr>
          <w:rFonts w:ascii="Times New Roman" w:hAnsi="Times New Roman" w:cs="Times New Roman"/>
          <w:sz w:val="24"/>
          <w:szCs w:val="24"/>
        </w:rPr>
        <w:t xml:space="preserve"> was applied for</w:t>
      </w:r>
      <w:r>
        <w:rPr>
          <w:rFonts w:ascii="Times New Roman" w:hAnsi="Times New Roman" w:cs="Times New Roman"/>
          <w:sz w:val="24"/>
          <w:szCs w:val="24"/>
        </w:rPr>
        <w:t xml:space="preserve"> </w:t>
      </w:r>
      <w:r w:rsidRPr="00C806B0">
        <w:rPr>
          <w:rFonts w:ascii="Times New Roman" w:hAnsi="Times New Roman" w:cs="Times New Roman"/>
          <w:sz w:val="24"/>
          <w:szCs w:val="24"/>
        </w:rPr>
        <w:t xml:space="preserve">10 </w:t>
      </w:r>
      <w:r>
        <w:rPr>
          <w:rFonts w:ascii="Times New Roman" w:hAnsi="Times New Roman" w:cs="Times New Roman"/>
          <w:sz w:val="24"/>
          <w:szCs w:val="24"/>
        </w:rPr>
        <w:t>min, and the slides were rinsed and</w:t>
      </w:r>
      <w:r w:rsidRPr="00C806B0">
        <w:rPr>
          <w:rFonts w:ascii="Times New Roman" w:hAnsi="Times New Roman" w:cs="Times New Roman"/>
          <w:sz w:val="24"/>
          <w:szCs w:val="24"/>
        </w:rPr>
        <w:t xml:space="preserve"> counterstained with</w:t>
      </w:r>
      <w:r>
        <w:rPr>
          <w:rFonts w:ascii="Times New Roman" w:hAnsi="Times New Roman" w:cs="Times New Roman"/>
          <w:sz w:val="24"/>
          <w:szCs w:val="24"/>
        </w:rPr>
        <w:t xml:space="preserve"> </w:t>
      </w:r>
      <w:r w:rsidRPr="00C806B0">
        <w:rPr>
          <w:rFonts w:ascii="Times New Roman" w:hAnsi="Times New Roman" w:cs="Times New Roman"/>
          <w:sz w:val="24"/>
          <w:szCs w:val="24"/>
        </w:rPr>
        <w:t>Mayer’s hematoxyli</w:t>
      </w:r>
      <w:r>
        <w:rPr>
          <w:rFonts w:ascii="Times New Roman" w:hAnsi="Times New Roman" w:cs="Times New Roman"/>
          <w:sz w:val="24"/>
          <w:szCs w:val="24"/>
        </w:rPr>
        <w:t>n</w:t>
      </w:r>
      <w:r w:rsidRPr="00C806B0">
        <w:rPr>
          <w:rFonts w:ascii="Times New Roman" w:hAnsi="Times New Roman" w:cs="Times New Roman"/>
          <w:sz w:val="24"/>
          <w:szCs w:val="24"/>
        </w:rPr>
        <w:t>.</w:t>
      </w:r>
      <w:r>
        <w:rPr>
          <w:rFonts w:ascii="Times New Roman" w:hAnsi="Times New Roman" w:cs="Times New Roman"/>
          <w:sz w:val="24"/>
          <w:szCs w:val="24"/>
        </w:rPr>
        <w:t xml:space="preserve"> </w:t>
      </w:r>
      <w:r w:rsidRPr="00E73F1B">
        <w:rPr>
          <w:rFonts w:ascii="Times New Roman" w:hAnsi="Times New Roman" w:cs="Times New Roman"/>
          <w:sz w:val="24"/>
          <w:szCs w:val="24"/>
        </w:rPr>
        <w:t>Staining was evaluated for the intensity of expression and t</w:t>
      </w:r>
      <w:r>
        <w:rPr>
          <w:rFonts w:ascii="Times New Roman" w:hAnsi="Times New Roman" w:cs="Times New Roman"/>
          <w:sz w:val="24"/>
          <w:szCs w:val="24"/>
        </w:rPr>
        <w:t>he frequency of cell staining</w:t>
      </w:r>
      <w:r w:rsidRPr="00E73F1B">
        <w:rPr>
          <w:rFonts w:ascii="Times New Roman" w:hAnsi="Times New Roman" w:cs="Times New Roman"/>
          <w:sz w:val="24"/>
          <w:szCs w:val="24"/>
        </w:rPr>
        <w:t>.</w:t>
      </w:r>
    </w:p>
    <w:p w14:paraId="359A202D" w14:textId="77777777" w:rsidR="006743A9" w:rsidRDefault="006743A9" w:rsidP="006743A9">
      <w:pPr>
        <w:spacing w:after="0" w:line="360" w:lineRule="auto"/>
        <w:rPr>
          <w:rFonts w:ascii="Times New Roman" w:hAnsi="Times New Roman" w:cs="Times New Roman"/>
          <w:sz w:val="24"/>
          <w:szCs w:val="24"/>
        </w:rPr>
      </w:pPr>
    </w:p>
    <w:p w14:paraId="78690C7C" w14:textId="77777777" w:rsidR="009179CE" w:rsidRDefault="006743A9" w:rsidP="009520E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For the </w:t>
      </w:r>
      <w:r w:rsidRPr="000F5D4A">
        <w:rPr>
          <w:rFonts w:ascii="Symbol" w:hAnsi="Symbol" w:cs="Times New Roman"/>
          <w:sz w:val="24"/>
          <w:szCs w:val="24"/>
        </w:rPr>
        <w:t></w:t>
      </w:r>
      <w:r>
        <w:rPr>
          <w:rFonts w:ascii="Times New Roman" w:hAnsi="Times New Roman" w:cs="Times New Roman"/>
          <w:sz w:val="24"/>
          <w:szCs w:val="24"/>
        </w:rPr>
        <w:t xml:space="preserve">-H2AX IHC, </w:t>
      </w:r>
      <w:proofErr w:type="spellStart"/>
      <w:r w:rsidRPr="003748E7">
        <w:rPr>
          <w:rFonts w:ascii="Times New Roman" w:hAnsi="Times New Roman" w:cs="Times New Roman"/>
          <w:sz w:val="24"/>
          <w:szCs w:val="24"/>
        </w:rPr>
        <w:t>LuCaP</w:t>
      </w:r>
      <w:proofErr w:type="spellEnd"/>
      <w:r w:rsidRPr="003748E7">
        <w:rPr>
          <w:rFonts w:ascii="Times New Roman" w:hAnsi="Times New Roman" w:cs="Times New Roman"/>
          <w:sz w:val="24"/>
          <w:szCs w:val="24"/>
        </w:rPr>
        <w:t xml:space="preserve"> 73 xenograft</w:t>
      </w:r>
      <w:r>
        <w:rPr>
          <w:rFonts w:ascii="Times New Roman" w:hAnsi="Times New Roman" w:cs="Times New Roman"/>
          <w:sz w:val="24"/>
          <w:szCs w:val="24"/>
        </w:rPr>
        <w:t>-</w:t>
      </w:r>
      <w:r w:rsidRPr="003748E7">
        <w:rPr>
          <w:rFonts w:ascii="Times New Roman" w:hAnsi="Times New Roman" w:cs="Times New Roman"/>
          <w:sz w:val="24"/>
          <w:szCs w:val="24"/>
        </w:rPr>
        <w:t>bearing animals were dosed once</w:t>
      </w:r>
      <w:r>
        <w:rPr>
          <w:rFonts w:ascii="Times New Roman" w:hAnsi="Times New Roman" w:cs="Times New Roman"/>
          <w:sz w:val="24"/>
          <w:szCs w:val="24"/>
        </w:rPr>
        <w:t>,</w:t>
      </w:r>
      <w:r w:rsidRPr="003748E7">
        <w:rPr>
          <w:rFonts w:ascii="Times New Roman" w:hAnsi="Times New Roman" w:cs="Times New Roman"/>
          <w:sz w:val="24"/>
          <w:szCs w:val="24"/>
        </w:rPr>
        <w:t xml:space="preserve"> </w:t>
      </w:r>
      <w:r>
        <w:rPr>
          <w:rFonts w:ascii="Times New Roman" w:hAnsi="Times New Roman" w:cs="Times New Roman"/>
          <w:sz w:val="24"/>
          <w:szCs w:val="24"/>
        </w:rPr>
        <w:t>and x</w:t>
      </w:r>
      <w:r w:rsidRPr="003748E7">
        <w:rPr>
          <w:rFonts w:ascii="Times New Roman" w:hAnsi="Times New Roman" w:cs="Times New Roman"/>
          <w:sz w:val="24"/>
          <w:szCs w:val="24"/>
        </w:rPr>
        <w:t>enog</w:t>
      </w:r>
      <w:r>
        <w:rPr>
          <w:rFonts w:ascii="Times New Roman" w:hAnsi="Times New Roman" w:cs="Times New Roman"/>
          <w:sz w:val="24"/>
          <w:szCs w:val="24"/>
        </w:rPr>
        <w:t>raft tumors were collected 48 h</w:t>
      </w:r>
      <w:r w:rsidRPr="003748E7">
        <w:rPr>
          <w:rFonts w:ascii="Times New Roman" w:hAnsi="Times New Roman" w:cs="Times New Roman"/>
          <w:sz w:val="24"/>
          <w:szCs w:val="24"/>
        </w:rPr>
        <w:t xml:space="preserve"> </w:t>
      </w:r>
      <w:r>
        <w:rPr>
          <w:rFonts w:ascii="Times New Roman" w:hAnsi="Times New Roman" w:cs="Times New Roman"/>
          <w:sz w:val="24"/>
          <w:szCs w:val="24"/>
        </w:rPr>
        <w:t xml:space="preserve">later for </w:t>
      </w:r>
      <w:r w:rsidRPr="00D84895">
        <w:rPr>
          <w:rFonts w:ascii="Times New Roman" w:hAnsi="Times New Roman" w:cs="Times New Roman"/>
          <w:sz w:val="24"/>
          <w:szCs w:val="24"/>
        </w:rPr>
        <w:t>formalin-fixed paraffin-embedded</w:t>
      </w:r>
      <w:r>
        <w:rPr>
          <w:rFonts w:ascii="Times New Roman" w:hAnsi="Times New Roman" w:cs="Times New Roman"/>
          <w:sz w:val="24"/>
          <w:szCs w:val="24"/>
        </w:rPr>
        <w:t xml:space="preserve"> generation</w:t>
      </w:r>
      <w:r w:rsidRPr="003748E7">
        <w:rPr>
          <w:rFonts w:ascii="Times New Roman" w:hAnsi="Times New Roman" w:cs="Times New Roman"/>
          <w:sz w:val="24"/>
          <w:szCs w:val="24"/>
        </w:rPr>
        <w:t>.</w:t>
      </w:r>
      <w:r>
        <w:rPr>
          <w:rFonts w:ascii="Times New Roman" w:hAnsi="Times New Roman" w:cs="Times New Roman"/>
          <w:sz w:val="24"/>
          <w:szCs w:val="24"/>
        </w:rPr>
        <w:t xml:space="preserve"> </w:t>
      </w:r>
      <w:r w:rsidRPr="00DF7C5E">
        <w:rPr>
          <w:rFonts w:ascii="Times New Roman" w:hAnsi="Times New Roman" w:cs="Times New Roman"/>
          <w:sz w:val="24"/>
          <w:szCs w:val="24"/>
        </w:rPr>
        <w:t xml:space="preserve">IHC detection of </w:t>
      </w:r>
      <w:r w:rsidRPr="000F5D4A">
        <w:rPr>
          <w:rFonts w:ascii="Symbol" w:hAnsi="Symbol" w:cs="Times New Roman"/>
          <w:sz w:val="24"/>
          <w:szCs w:val="24"/>
        </w:rPr>
        <w:t></w:t>
      </w:r>
      <w:r>
        <w:rPr>
          <w:rFonts w:ascii="Times New Roman" w:hAnsi="Times New Roman" w:cs="Times New Roman"/>
          <w:sz w:val="24"/>
          <w:szCs w:val="24"/>
        </w:rPr>
        <w:t xml:space="preserve">-H2AX </w:t>
      </w:r>
      <w:r w:rsidRPr="00DF7C5E">
        <w:rPr>
          <w:rFonts w:ascii="Times New Roman" w:hAnsi="Times New Roman" w:cs="Times New Roman"/>
          <w:sz w:val="24"/>
          <w:szCs w:val="24"/>
        </w:rPr>
        <w:t xml:space="preserve">was performed </w:t>
      </w:r>
      <w:r>
        <w:rPr>
          <w:rFonts w:ascii="Times New Roman" w:hAnsi="Times New Roman" w:cs="Times New Roman"/>
          <w:sz w:val="24"/>
          <w:szCs w:val="24"/>
        </w:rPr>
        <w:t>on deparaffinized 5 µm sections by</w:t>
      </w:r>
      <w:r w:rsidRPr="00DF7C5E">
        <w:rPr>
          <w:rFonts w:ascii="Times New Roman" w:hAnsi="Times New Roman" w:cs="Times New Roman"/>
          <w:sz w:val="24"/>
          <w:szCs w:val="24"/>
        </w:rPr>
        <w:t xml:space="preserve"> using antibody</w:t>
      </w:r>
      <w:r>
        <w:rPr>
          <w:rFonts w:ascii="Times New Roman" w:hAnsi="Times New Roman" w:cs="Times New Roman"/>
          <w:sz w:val="24"/>
          <w:szCs w:val="24"/>
        </w:rPr>
        <w:t xml:space="preserve"> rabbit anti-</w:t>
      </w:r>
      <w:proofErr w:type="spellStart"/>
      <w:r>
        <w:rPr>
          <w:rFonts w:ascii="Times New Roman" w:hAnsi="Times New Roman" w:cs="Times New Roman"/>
          <w:sz w:val="24"/>
          <w:szCs w:val="24"/>
        </w:rPr>
        <w:t>phospho</w:t>
      </w:r>
      <w:proofErr w:type="spellEnd"/>
      <w:r>
        <w:rPr>
          <w:rFonts w:ascii="Times New Roman" w:hAnsi="Times New Roman" w:cs="Times New Roman"/>
          <w:sz w:val="24"/>
          <w:szCs w:val="24"/>
        </w:rPr>
        <w:t>-histone H2A</w:t>
      </w:r>
      <w:r w:rsidRPr="00DF7C5E">
        <w:rPr>
          <w:rFonts w:ascii="Times New Roman" w:hAnsi="Times New Roman" w:cs="Times New Roman"/>
          <w:sz w:val="24"/>
          <w:szCs w:val="24"/>
        </w:rPr>
        <w:t xml:space="preserve">.X (Ser139) (20E3) </w:t>
      </w:r>
      <w:r>
        <w:rPr>
          <w:rFonts w:ascii="Times New Roman" w:hAnsi="Times New Roman" w:cs="Times New Roman"/>
          <w:sz w:val="24"/>
          <w:szCs w:val="24"/>
        </w:rPr>
        <w:t>or r</w:t>
      </w:r>
      <w:r w:rsidRPr="00DF7C5E">
        <w:rPr>
          <w:rFonts w:ascii="Times New Roman" w:hAnsi="Times New Roman" w:cs="Times New Roman"/>
          <w:sz w:val="24"/>
          <w:szCs w:val="24"/>
        </w:rPr>
        <w:t>a</w:t>
      </w:r>
      <w:r>
        <w:rPr>
          <w:rFonts w:ascii="Times New Roman" w:hAnsi="Times New Roman" w:cs="Times New Roman"/>
          <w:sz w:val="24"/>
          <w:szCs w:val="24"/>
        </w:rPr>
        <w:t xml:space="preserve">bbit monoclonal antibody IgG (both </w:t>
      </w:r>
      <w:r w:rsidRPr="00DF7C5E">
        <w:rPr>
          <w:rFonts w:ascii="Times New Roman" w:hAnsi="Times New Roman" w:cs="Times New Roman"/>
          <w:sz w:val="24"/>
          <w:szCs w:val="24"/>
        </w:rPr>
        <w:t>from Cell Signaling Te</w:t>
      </w:r>
      <w:r>
        <w:rPr>
          <w:rFonts w:ascii="Times New Roman" w:hAnsi="Times New Roman" w:cs="Times New Roman"/>
          <w:sz w:val="24"/>
          <w:szCs w:val="24"/>
        </w:rPr>
        <w:t xml:space="preserve">chnology), diluted 1:500 in </w:t>
      </w:r>
      <w:proofErr w:type="spellStart"/>
      <w:r>
        <w:rPr>
          <w:rFonts w:ascii="Times New Roman" w:hAnsi="Times New Roman" w:cs="Times New Roman"/>
          <w:sz w:val="24"/>
          <w:szCs w:val="24"/>
        </w:rPr>
        <w:t>Dako</w:t>
      </w:r>
      <w:proofErr w:type="spellEnd"/>
      <w:r>
        <w:rPr>
          <w:rFonts w:ascii="Times New Roman" w:hAnsi="Times New Roman" w:cs="Times New Roman"/>
          <w:sz w:val="24"/>
          <w:szCs w:val="24"/>
        </w:rPr>
        <w:t xml:space="preserve"> antibody d</w:t>
      </w:r>
      <w:r w:rsidRPr="00DF7C5E">
        <w:rPr>
          <w:rFonts w:ascii="Times New Roman" w:hAnsi="Times New Roman" w:cs="Times New Roman"/>
          <w:sz w:val="24"/>
          <w:szCs w:val="24"/>
        </w:rPr>
        <w:t>iluent with Background Reducing Component (Cat# S3022) and Ventana</w:t>
      </w:r>
      <w:r>
        <w:rPr>
          <w:rFonts w:ascii="Times New Roman" w:hAnsi="Times New Roman" w:cs="Times New Roman"/>
          <w:sz w:val="24"/>
          <w:szCs w:val="24"/>
        </w:rPr>
        <w:t>-</w:t>
      </w:r>
      <w:r w:rsidRPr="00DF7C5E">
        <w:rPr>
          <w:rFonts w:ascii="Times New Roman" w:hAnsi="Times New Roman" w:cs="Times New Roman"/>
          <w:sz w:val="24"/>
          <w:szCs w:val="24"/>
        </w:rPr>
        <w:t>predilute</w:t>
      </w:r>
      <w:r>
        <w:rPr>
          <w:rFonts w:ascii="Times New Roman" w:hAnsi="Times New Roman" w:cs="Times New Roman"/>
          <w:sz w:val="24"/>
          <w:szCs w:val="24"/>
        </w:rPr>
        <w:t>d rabbit negative c</w:t>
      </w:r>
      <w:r w:rsidRPr="00DF7C5E">
        <w:rPr>
          <w:rFonts w:ascii="Times New Roman" w:hAnsi="Times New Roman" w:cs="Times New Roman"/>
          <w:sz w:val="24"/>
          <w:szCs w:val="24"/>
        </w:rPr>
        <w:t>ontrol antibody</w:t>
      </w:r>
      <w:r>
        <w:rPr>
          <w:rFonts w:ascii="Times New Roman" w:hAnsi="Times New Roman" w:cs="Times New Roman"/>
          <w:sz w:val="24"/>
          <w:szCs w:val="24"/>
        </w:rPr>
        <w:t>, as the primary antibodies</w:t>
      </w:r>
      <w:r w:rsidRPr="00DF7C5E">
        <w:rPr>
          <w:rFonts w:ascii="Times New Roman" w:hAnsi="Times New Roman" w:cs="Times New Roman"/>
          <w:sz w:val="24"/>
          <w:szCs w:val="24"/>
        </w:rPr>
        <w:t>.</w:t>
      </w:r>
      <w:r>
        <w:rPr>
          <w:rFonts w:ascii="Times New Roman" w:hAnsi="Times New Roman" w:cs="Times New Roman"/>
          <w:sz w:val="24"/>
          <w:szCs w:val="24"/>
        </w:rPr>
        <w:t xml:space="preserve"> </w:t>
      </w:r>
      <w:r w:rsidRPr="00DF7C5E">
        <w:rPr>
          <w:rFonts w:ascii="Times New Roman" w:hAnsi="Times New Roman" w:cs="Times New Roman"/>
          <w:sz w:val="24"/>
          <w:szCs w:val="24"/>
        </w:rPr>
        <w:t xml:space="preserve">The IHC assay used </w:t>
      </w:r>
      <w:r>
        <w:rPr>
          <w:rFonts w:ascii="Times New Roman" w:hAnsi="Times New Roman" w:cs="Times New Roman"/>
          <w:sz w:val="24"/>
          <w:szCs w:val="24"/>
        </w:rPr>
        <w:t xml:space="preserve">the </w:t>
      </w:r>
      <w:r w:rsidRPr="00DF7C5E">
        <w:rPr>
          <w:rFonts w:ascii="Times New Roman" w:hAnsi="Times New Roman" w:cs="Times New Roman"/>
          <w:sz w:val="24"/>
          <w:szCs w:val="24"/>
        </w:rPr>
        <w:t>Ventana Discovery ULTRA Staining Module.</w:t>
      </w:r>
      <w:r>
        <w:rPr>
          <w:rFonts w:ascii="Times New Roman" w:hAnsi="Times New Roman" w:cs="Times New Roman"/>
          <w:sz w:val="24"/>
          <w:szCs w:val="24"/>
        </w:rPr>
        <w:t xml:space="preserve"> Briefly, t</w:t>
      </w:r>
      <w:r w:rsidRPr="00DF7C5E">
        <w:rPr>
          <w:rFonts w:ascii="Times New Roman" w:hAnsi="Times New Roman" w:cs="Times New Roman"/>
          <w:sz w:val="24"/>
          <w:szCs w:val="24"/>
        </w:rPr>
        <w:t>he deparaffinized sec</w:t>
      </w:r>
      <w:r>
        <w:rPr>
          <w:rFonts w:ascii="Times New Roman" w:hAnsi="Times New Roman" w:cs="Times New Roman"/>
          <w:sz w:val="24"/>
          <w:szCs w:val="24"/>
        </w:rPr>
        <w:t>tions were pretreated with Cell Conditioning 1 Mild solution for 40 min and incubated with Inhibitor for 8 min. P</w:t>
      </w:r>
      <w:r w:rsidRPr="00DF7C5E">
        <w:rPr>
          <w:rFonts w:ascii="Times New Roman" w:hAnsi="Times New Roman" w:cs="Times New Roman"/>
          <w:sz w:val="24"/>
          <w:szCs w:val="24"/>
        </w:rPr>
        <w:t xml:space="preserve">rimary and negative control antibodies </w:t>
      </w:r>
      <w:r>
        <w:rPr>
          <w:rFonts w:ascii="Times New Roman" w:hAnsi="Times New Roman" w:cs="Times New Roman"/>
          <w:sz w:val="24"/>
          <w:szCs w:val="24"/>
        </w:rPr>
        <w:t xml:space="preserve">were </w:t>
      </w:r>
      <w:r w:rsidRPr="00DF7C5E">
        <w:rPr>
          <w:rFonts w:ascii="Times New Roman" w:hAnsi="Times New Roman" w:cs="Times New Roman"/>
          <w:sz w:val="24"/>
          <w:szCs w:val="24"/>
        </w:rPr>
        <w:t>applied and incubated for 20 min at 37</w:t>
      </w:r>
      <w:r>
        <w:rPr>
          <w:rFonts w:ascii="Cambria Math" w:hAnsi="Cambria Math" w:cs="Cambria Math"/>
          <w:sz w:val="24"/>
          <w:szCs w:val="24"/>
        </w:rPr>
        <w:t>°</w:t>
      </w:r>
      <w:r w:rsidRPr="00DF7C5E">
        <w:rPr>
          <w:rFonts w:ascii="Times New Roman" w:hAnsi="Times New Roman" w:cs="Times New Roman"/>
          <w:sz w:val="24"/>
          <w:szCs w:val="24"/>
        </w:rPr>
        <w:t xml:space="preserve">C, </w:t>
      </w:r>
      <w:r>
        <w:rPr>
          <w:rFonts w:ascii="Times New Roman" w:hAnsi="Times New Roman" w:cs="Times New Roman"/>
          <w:sz w:val="24"/>
          <w:szCs w:val="24"/>
        </w:rPr>
        <w:t xml:space="preserve">then incubated with the </w:t>
      </w:r>
      <w:r w:rsidRPr="00DF7C5E">
        <w:rPr>
          <w:rFonts w:ascii="Times New Roman" w:hAnsi="Times New Roman" w:cs="Times New Roman"/>
          <w:sz w:val="24"/>
          <w:szCs w:val="24"/>
        </w:rPr>
        <w:t>secondary antibody Multimer an</w:t>
      </w:r>
      <w:r>
        <w:rPr>
          <w:rFonts w:ascii="Times New Roman" w:hAnsi="Times New Roman" w:cs="Times New Roman"/>
          <w:sz w:val="24"/>
          <w:szCs w:val="24"/>
        </w:rPr>
        <w:t xml:space="preserve">ti-Rabbit HRP </w:t>
      </w:r>
      <w:proofErr w:type="spellStart"/>
      <w:r>
        <w:rPr>
          <w:rFonts w:ascii="Times New Roman" w:hAnsi="Times New Roman" w:cs="Times New Roman"/>
          <w:sz w:val="24"/>
          <w:szCs w:val="24"/>
        </w:rPr>
        <w:t>OmniMap</w:t>
      </w:r>
      <w:proofErr w:type="spellEnd"/>
      <w:r>
        <w:rPr>
          <w:rFonts w:ascii="Times New Roman" w:hAnsi="Times New Roman" w:cs="Times New Roman"/>
          <w:sz w:val="24"/>
          <w:szCs w:val="24"/>
        </w:rPr>
        <w:t xml:space="preserve"> </w:t>
      </w:r>
      <w:r w:rsidRPr="00DF7C5E">
        <w:rPr>
          <w:rFonts w:ascii="Times New Roman" w:hAnsi="Times New Roman" w:cs="Times New Roman"/>
          <w:sz w:val="24"/>
          <w:szCs w:val="24"/>
        </w:rPr>
        <w:t>for 16 min</w:t>
      </w:r>
      <w:r>
        <w:rPr>
          <w:rFonts w:ascii="Times New Roman" w:hAnsi="Times New Roman" w:cs="Times New Roman"/>
          <w:sz w:val="24"/>
          <w:szCs w:val="24"/>
        </w:rPr>
        <w:t xml:space="preserve">. After the primary antibodies were detected with </w:t>
      </w:r>
      <w:proofErr w:type="spellStart"/>
      <w:r>
        <w:rPr>
          <w:rFonts w:ascii="Times New Roman" w:hAnsi="Times New Roman" w:cs="Times New Roman"/>
          <w:sz w:val="24"/>
          <w:szCs w:val="24"/>
        </w:rPr>
        <w:t>ChromoMap</w:t>
      </w:r>
      <w:proofErr w:type="spellEnd"/>
      <w:r>
        <w:rPr>
          <w:rFonts w:ascii="Times New Roman" w:hAnsi="Times New Roman" w:cs="Times New Roman"/>
          <w:sz w:val="24"/>
          <w:szCs w:val="24"/>
        </w:rPr>
        <w:t xml:space="preserve"> DAB,</w:t>
      </w:r>
      <w:r w:rsidRPr="00DF7C5E">
        <w:rPr>
          <w:rFonts w:ascii="Times New Roman" w:hAnsi="Times New Roman" w:cs="Times New Roman"/>
          <w:sz w:val="24"/>
          <w:szCs w:val="24"/>
        </w:rPr>
        <w:t xml:space="preserve"> Ventana predilute Hematoxylin and Bluing Reagent was used for counterstain</w:t>
      </w:r>
      <w:r>
        <w:rPr>
          <w:rFonts w:ascii="Times New Roman" w:hAnsi="Times New Roman" w:cs="Times New Roman"/>
          <w:sz w:val="24"/>
          <w:szCs w:val="24"/>
        </w:rPr>
        <w:t>ing.</w:t>
      </w:r>
    </w:p>
    <w:p w14:paraId="7110DE37" w14:textId="77777777" w:rsidR="009179CE" w:rsidRDefault="009179CE" w:rsidP="009179CE">
      <w:pPr>
        <w:spacing w:after="0" w:line="360" w:lineRule="auto"/>
        <w:rPr>
          <w:rFonts w:ascii="Times New Roman" w:hAnsi="Times New Roman" w:cs="Times New Roman"/>
          <w:sz w:val="24"/>
          <w:szCs w:val="24"/>
        </w:rPr>
      </w:pPr>
    </w:p>
    <w:p w14:paraId="2F29D6D9" w14:textId="77777777" w:rsidR="009179CE" w:rsidRPr="009226B9" w:rsidRDefault="009179CE" w:rsidP="009179CE">
      <w:pPr>
        <w:spacing w:after="0" w:line="360" w:lineRule="auto"/>
        <w:rPr>
          <w:rFonts w:ascii="Times New Roman" w:hAnsi="Times New Roman" w:cs="Times New Roman"/>
          <w:b/>
          <w:sz w:val="24"/>
          <w:szCs w:val="24"/>
        </w:rPr>
      </w:pPr>
      <w:r w:rsidRPr="009226B9">
        <w:rPr>
          <w:rFonts w:ascii="Times New Roman" w:hAnsi="Times New Roman" w:cs="Times New Roman"/>
          <w:b/>
          <w:sz w:val="24"/>
          <w:szCs w:val="24"/>
        </w:rPr>
        <w:t>Toxicology Study of MEDI3726 in Cynomolgus Monkey</w:t>
      </w:r>
    </w:p>
    <w:p w14:paraId="732407D7" w14:textId="77777777" w:rsidR="009179CE" w:rsidRPr="009226B9" w:rsidRDefault="009179CE" w:rsidP="009179CE">
      <w:pPr>
        <w:spacing w:after="0" w:line="360" w:lineRule="auto"/>
        <w:rPr>
          <w:rFonts w:ascii="Times New Roman" w:hAnsi="Times New Roman" w:cs="Times New Roman"/>
          <w:b/>
          <w:sz w:val="24"/>
          <w:szCs w:val="24"/>
        </w:rPr>
      </w:pPr>
    </w:p>
    <w:p w14:paraId="484DA81C" w14:textId="77777777" w:rsidR="009179CE" w:rsidRPr="00750E6C" w:rsidRDefault="009179CE" w:rsidP="009179CE">
      <w:pPr>
        <w:spacing w:after="0" w:line="360" w:lineRule="auto"/>
        <w:rPr>
          <w:rFonts w:ascii="Times New Roman" w:hAnsi="Times New Roman" w:cs="Times New Roman"/>
          <w:sz w:val="24"/>
          <w:szCs w:val="24"/>
        </w:rPr>
      </w:pPr>
      <w:bookmarkStart w:id="1" w:name="_Hlk512587213"/>
      <w:r w:rsidRPr="009226B9">
        <w:rPr>
          <w:rFonts w:ascii="Times New Roman" w:hAnsi="Times New Roman" w:cs="Times New Roman"/>
          <w:sz w:val="24"/>
          <w:szCs w:val="24"/>
        </w:rPr>
        <w:t xml:space="preserve">In the GLP toxicology study, monkeys (5/sex/group) were administered IV injections of 0.15/0.3 mg/kg or 0.6 mg/kg MEDI3726 on Days 1 and 22. </w:t>
      </w:r>
      <w:bookmarkEnd w:id="1"/>
      <w:r w:rsidRPr="009226B9">
        <w:rPr>
          <w:rFonts w:ascii="Times New Roman" w:hAnsi="Times New Roman" w:cs="Times New Roman"/>
          <w:sz w:val="24"/>
          <w:szCs w:val="24"/>
        </w:rPr>
        <w:t>Animals were necropsied on Days 29 (main study; 3/sex/group) and 71 (recovery; 2/sex/group). Assessment of toxicity was based on clinical observations, body weight, clinical pathology (hematology, clinical chemistry, urine, and coagulation), body temperature, physical and neurological examinations, neurobehavioral evaluation, ophthalmic examination, cardiovascular assessment (electrocardiogram [ECG] and blood pressure), respiratory rate, organ weights, and anatomic pathology findings.</w:t>
      </w:r>
    </w:p>
    <w:p w14:paraId="34F906D8" w14:textId="5C1A4F82" w:rsidR="00315A1D" w:rsidRDefault="006743A9" w:rsidP="009520E3">
      <w:pPr>
        <w:spacing w:after="0" w:line="360" w:lineRule="auto"/>
      </w:pPr>
      <w:r>
        <w:rPr>
          <w:rFonts w:ascii="Times New Roman" w:hAnsi="Times New Roman" w:cs="Times New Roman"/>
          <w:sz w:val="24"/>
          <w:szCs w:val="24"/>
        </w:rPr>
        <w:t xml:space="preserve"> </w:t>
      </w:r>
    </w:p>
    <w:sectPr w:rsidR="00315A1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4D5A1" w14:textId="77777777" w:rsidR="00D93115" w:rsidRDefault="00D93115" w:rsidP="0007690D">
      <w:pPr>
        <w:spacing w:after="0" w:line="240" w:lineRule="auto"/>
      </w:pPr>
      <w:r>
        <w:separator/>
      </w:r>
    </w:p>
  </w:endnote>
  <w:endnote w:type="continuationSeparator" w:id="0">
    <w:p w14:paraId="6A25BEE0" w14:textId="77777777" w:rsidR="00D93115" w:rsidRDefault="00D93115" w:rsidP="00076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0563931"/>
      <w:docPartObj>
        <w:docPartGallery w:val="Page Numbers (Bottom of Page)"/>
        <w:docPartUnique/>
      </w:docPartObj>
    </w:sdtPr>
    <w:sdtEndPr>
      <w:rPr>
        <w:noProof/>
      </w:rPr>
    </w:sdtEndPr>
    <w:sdtContent>
      <w:p w14:paraId="12BB7FC5" w14:textId="54756870" w:rsidR="0007690D" w:rsidRDefault="0007690D">
        <w:pPr>
          <w:pStyle w:val="Footer"/>
          <w:jc w:val="center"/>
        </w:pPr>
        <w:r>
          <w:fldChar w:fldCharType="begin"/>
        </w:r>
        <w:r>
          <w:instrText xml:space="preserve"> PAGE   \* MERGEFORMAT </w:instrText>
        </w:r>
        <w:r>
          <w:fldChar w:fldCharType="separate"/>
        </w:r>
        <w:r w:rsidR="00EA4263">
          <w:rPr>
            <w:noProof/>
          </w:rPr>
          <w:t>6</w:t>
        </w:r>
        <w:r>
          <w:rPr>
            <w:noProof/>
          </w:rPr>
          <w:fldChar w:fldCharType="end"/>
        </w:r>
      </w:p>
    </w:sdtContent>
  </w:sdt>
  <w:p w14:paraId="357DC292" w14:textId="77777777" w:rsidR="0007690D" w:rsidRDefault="000769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FA788" w14:textId="77777777" w:rsidR="00D93115" w:rsidRDefault="00D93115" w:rsidP="0007690D">
      <w:pPr>
        <w:spacing w:after="0" w:line="240" w:lineRule="auto"/>
      </w:pPr>
      <w:r>
        <w:separator/>
      </w:r>
    </w:p>
  </w:footnote>
  <w:footnote w:type="continuationSeparator" w:id="0">
    <w:p w14:paraId="47E1E32E" w14:textId="77777777" w:rsidR="00D93115" w:rsidRDefault="00D93115" w:rsidP="000769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BA380B"/>
    <w:multiLevelType w:val="hybridMultilevel"/>
    <w:tmpl w:val="7F78B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87352E"/>
    <w:multiLevelType w:val="hybridMultilevel"/>
    <w:tmpl w:val="E8165332"/>
    <w:lvl w:ilvl="0" w:tplc="319C93BA">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3A9"/>
    <w:rsid w:val="00040CFD"/>
    <w:rsid w:val="00050B44"/>
    <w:rsid w:val="00062A47"/>
    <w:rsid w:val="0007690D"/>
    <w:rsid w:val="000E38E0"/>
    <w:rsid w:val="000F194B"/>
    <w:rsid w:val="00140F22"/>
    <w:rsid w:val="001472A7"/>
    <w:rsid w:val="00174F72"/>
    <w:rsid w:val="00210402"/>
    <w:rsid w:val="002E0BF3"/>
    <w:rsid w:val="00315A1D"/>
    <w:rsid w:val="00383C44"/>
    <w:rsid w:val="003B3FD9"/>
    <w:rsid w:val="00555B80"/>
    <w:rsid w:val="00607131"/>
    <w:rsid w:val="006743A9"/>
    <w:rsid w:val="00684D8F"/>
    <w:rsid w:val="006B1DB0"/>
    <w:rsid w:val="006F53D4"/>
    <w:rsid w:val="00746FF4"/>
    <w:rsid w:val="00777A45"/>
    <w:rsid w:val="007A49EF"/>
    <w:rsid w:val="007E5821"/>
    <w:rsid w:val="00815043"/>
    <w:rsid w:val="009179CE"/>
    <w:rsid w:val="009226B9"/>
    <w:rsid w:val="009520E3"/>
    <w:rsid w:val="00986FBC"/>
    <w:rsid w:val="009878D4"/>
    <w:rsid w:val="009879F0"/>
    <w:rsid w:val="009E779C"/>
    <w:rsid w:val="00A34B45"/>
    <w:rsid w:val="00A41687"/>
    <w:rsid w:val="00A449AA"/>
    <w:rsid w:val="00A833EB"/>
    <w:rsid w:val="00B036B0"/>
    <w:rsid w:val="00B641A6"/>
    <w:rsid w:val="00BB1F83"/>
    <w:rsid w:val="00BB5012"/>
    <w:rsid w:val="00BC1569"/>
    <w:rsid w:val="00C05DA1"/>
    <w:rsid w:val="00CD0B0F"/>
    <w:rsid w:val="00CF17E6"/>
    <w:rsid w:val="00D93115"/>
    <w:rsid w:val="00DB5CCD"/>
    <w:rsid w:val="00DD5647"/>
    <w:rsid w:val="00E163D9"/>
    <w:rsid w:val="00E1776D"/>
    <w:rsid w:val="00E2506C"/>
    <w:rsid w:val="00E72F28"/>
    <w:rsid w:val="00EA4263"/>
    <w:rsid w:val="00EC0109"/>
    <w:rsid w:val="00F66436"/>
    <w:rsid w:val="00F960CE"/>
    <w:rsid w:val="00FE7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05E67"/>
  <w15:chartTrackingRefBased/>
  <w15:docId w15:val="{0C5ABF64-74D7-4635-B271-303FA5688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43A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3A9"/>
    <w:pPr>
      <w:ind w:left="720"/>
      <w:contextualSpacing/>
    </w:pPr>
  </w:style>
  <w:style w:type="table" w:styleId="TableGrid">
    <w:name w:val="Table Grid"/>
    <w:basedOn w:val="TableNormal"/>
    <w:uiPriority w:val="39"/>
    <w:rsid w:val="007A4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Normal"/>
    <w:rsid w:val="007A49EF"/>
    <w:pPr>
      <w:keepNext/>
      <w:spacing w:after="60" w:line="240" w:lineRule="auto"/>
      <w:jc w:val="center"/>
    </w:pPr>
    <w:rPr>
      <w:rFonts w:ascii="Times New Roman" w:eastAsia="Times New Roman" w:hAnsi="Times New Roman" w:cs="Times New Roman"/>
      <w:b/>
      <w:sz w:val="20"/>
      <w:szCs w:val="48"/>
    </w:rPr>
  </w:style>
  <w:style w:type="paragraph" w:customStyle="1" w:styleId="TableCenter">
    <w:name w:val="Table Center"/>
    <w:basedOn w:val="Normal"/>
    <w:rsid w:val="007A49EF"/>
    <w:pPr>
      <w:spacing w:after="60" w:line="240" w:lineRule="auto"/>
      <w:jc w:val="center"/>
    </w:pPr>
    <w:rPr>
      <w:rFonts w:ascii="Times New Roman" w:eastAsia="Times New Roman" w:hAnsi="Times New Roman" w:cs="Times New Roman"/>
      <w:sz w:val="20"/>
      <w:szCs w:val="24"/>
    </w:rPr>
  </w:style>
  <w:style w:type="paragraph" w:styleId="Header">
    <w:name w:val="header"/>
    <w:basedOn w:val="Normal"/>
    <w:link w:val="HeaderChar"/>
    <w:uiPriority w:val="99"/>
    <w:unhideWhenUsed/>
    <w:rsid w:val="000769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90D"/>
  </w:style>
  <w:style w:type="paragraph" w:styleId="Footer">
    <w:name w:val="footer"/>
    <w:basedOn w:val="Normal"/>
    <w:link w:val="FooterChar"/>
    <w:uiPriority w:val="99"/>
    <w:unhideWhenUsed/>
    <w:rsid w:val="000769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90D"/>
  </w:style>
  <w:style w:type="paragraph" w:customStyle="1" w:styleId="Text">
    <w:name w:val="Text"/>
    <w:aliases w:val="Graphic"/>
    <w:basedOn w:val="Normal"/>
    <w:link w:val="TextChar1"/>
    <w:rsid w:val="00A833EB"/>
    <w:pPr>
      <w:spacing w:before="120" w:after="0" w:line="240" w:lineRule="auto"/>
      <w:jc w:val="both"/>
    </w:pPr>
    <w:rPr>
      <w:rFonts w:ascii="Times New Roman" w:eastAsia="Times New Roman" w:hAnsi="Times New Roman" w:cs="Times New Roman"/>
      <w:sz w:val="24"/>
      <w:szCs w:val="20"/>
    </w:rPr>
  </w:style>
  <w:style w:type="character" w:customStyle="1" w:styleId="TextChar1">
    <w:name w:val="Text Char1"/>
    <w:link w:val="Text"/>
    <w:rsid w:val="00A833EB"/>
    <w:rPr>
      <w:rFonts w:ascii="Times New Roman" w:eastAsia="Times New Roman" w:hAnsi="Times New Roman" w:cs="Times New Roman"/>
      <w:sz w:val="24"/>
      <w:szCs w:val="20"/>
    </w:rPr>
  </w:style>
  <w:style w:type="character" w:styleId="LineNumber">
    <w:name w:val="line number"/>
    <w:basedOn w:val="DefaultParagraphFont"/>
    <w:uiPriority w:val="99"/>
    <w:semiHidden/>
    <w:unhideWhenUsed/>
    <w:rsid w:val="00A41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2654</Words>
  <Characters>15133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 Song</dc:creator>
  <cp:keywords/>
  <dc:description/>
  <cp:lastModifiedBy>Cho, Song</cp:lastModifiedBy>
  <cp:revision>3</cp:revision>
  <dcterms:created xsi:type="dcterms:W3CDTF">2018-06-15T19:18:00Z</dcterms:created>
  <dcterms:modified xsi:type="dcterms:W3CDTF">2018-07-12T13:02:00Z</dcterms:modified>
</cp:coreProperties>
</file>