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476FF" w14:textId="48B283A9" w:rsidR="007F3514" w:rsidRDefault="007F3514" w:rsidP="00C36106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</w:rPr>
        <w:t xml:space="preserve"> </w:t>
      </w:r>
    </w:p>
    <w:p w14:paraId="723601F4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  <w:color w:val="333333"/>
          <w:shd w:val="clear" w:color="auto" w:fill="FFFFFF"/>
        </w:rPr>
      </w:pPr>
    </w:p>
    <w:p w14:paraId="1CF5EE5F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  <w:color w:val="333333"/>
          <w:shd w:val="clear" w:color="auto" w:fill="FFFFFF"/>
        </w:rPr>
      </w:pPr>
    </w:p>
    <w:p w14:paraId="21C66863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  <w:color w:val="333333"/>
          <w:shd w:val="clear" w:color="auto" w:fill="FFFFFF"/>
        </w:rPr>
      </w:pPr>
    </w:p>
    <w:p w14:paraId="539F6871" w14:textId="77777777" w:rsidR="007F3514" w:rsidRDefault="007F3514" w:rsidP="00C36106">
      <w:pPr>
        <w:shd w:val="clear" w:color="auto" w:fill="FFFFFF"/>
        <w:spacing w:line="480" w:lineRule="auto"/>
        <w:ind w:hanging="630"/>
        <w:jc w:val="center"/>
        <w:textAlignment w:val="baseline"/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hd w:val="clear" w:color="auto" w:fill="FFFFFF"/>
        </w:rPr>
        <w:drawing>
          <wp:inline distT="0" distB="0" distL="0" distR="0" wp14:anchorId="6395B603" wp14:editId="01746ED4">
            <wp:extent cx="6629400" cy="26786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5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6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A606" w14:textId="345526F0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  <w:proofErr w:type="gramStart"/>
      <w:r>
        <w:rPr>
          <w:rFonts w:ascii="Arial" w:hAnsi="Arial" w:cs="Arial"/>
          <w:b/>
          <w:color w:val="333333"/>
          <w:shd w:val="clear" w:color="auto" w:fill="FFFFFF"/>
        </w:rPr>
        <w:t>Supplementary figure 5</w:t>
      </w:r>
      <w:r w:rsidRPr="009D3097">
        <w:rPr>
          <w:rFonts w:ascii="Arial" w:hAnsi="Arial" w:cs="Arial"/>
          <w:b/>
          <w:color w:val="333333"/>
          <w:shd w:val="clear" w:color="auto" w:fill="FFFFFF"/>
        </w:rPr>
        <w:t>.</w:t>
      </w:r>
      <w:proofErr w:type="gramEnd"/>
      <w:r>
        <w:rPr>
          <w:rFonts w:ascii="Arial" w:hAnsi="Arial" w:cs="Arial"/>
          <w:b/>
          <w:color w:val="333333"/>
          <w:shd w:val="clear" w:color="auto" w:fill="FFFFFF"/>
        </w:rPr>
        <w:t xml:space="preserve"> Effect of CLIO-ICT on mouse body weight. </w:t>
      </w:r>
      <w:r w:rsidRPr="009D3097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Mice were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intracranially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injected with pcGBM39 and pcGBM2 cells and treated with CLIO-ICT (</w:t>
      </w:r>
      <w:r w:rsidRPr="00F437B9">
        <w:rPr>
          <w:rFonts w:ascii="Arial" w:hAnsi="Arial" w:cs="Arial"/>
        </w:rPr>
        <w:t xml:space="preserve">0.5 </w:t>
      </w:r>
      <w:proofErr w:type="spellStart"/>
      <w:r w:rsidRPr="00F437B9">
        <w:rPr>
          <w:rFonts w:ascii="Arial" w:hAnsi="Arial" w:cs="Arial"/>
        </w:rPr>
        <w:t>mmol</w:t>
      </w:r>
      <w:proofErr w:type="spellEnd"/>
      <w:r w:rsidRPr="00F437B9">
        <w:rPr>
          <w:rFonts w:ascii="Arial" w:hAnsi="Arial" w:cs="Arial"/>
        </w:rPr>
        <w:t xml:space="preserve"> Fe/kg and </w:t>
      </w:r>
      <w:r>
        <w:rPr>
          <w:rFonts w:ascii="Arial" w:hAnsi="Arial" w:cs="Arial"/>
        </w:rPr>
        <w:t>80mg</w:t>
      </w:r>
      <w:r w:rsidRPr="00F437B9">
        <w:rPr>
          <w:rFonts w:ascii="Arial" w:hAnsi="Arial" w:cs="Arial"/>
        </w:rPr>
        <w:t>/kg of ICT</w:t>
      </w:r>
      <w:r>
        <w:rPr>
          <w:rFonts w:ascii="Arial" w:hAnsi="Arial" w:cs="Arial"/>
        </w:rPr>
        <w:t>)</w:t>
      </w:r>
      <w:r>
        <w:rPr>
          <w:rFonts w:ascii="Arial" w:hAnsi="Arial" w:cs="Arial"/>
          <w:color w:val="333333"/>
          <w:shd w:val="clear" w:color="auto" w:fill="FFFFFF"/>
        </w:rPr>
        <w:t xml:space="preserve">, ICT </w:t>
      </w:r>
      <w:r w:rsidRPr="00F437B9">
        <w:rPr>
          <w:rFonts w:ascii="Arial" w:hAnsi="Arial" w:cs="Arial"/>
        </w:rPr>
        <w:t>(</w:t>
      </w:r>
      <w:r>
        <w:rPr>
          <w:rFonts w:ascii="Arial" w:hAnsi="Arial" w:cs="Arial"/>
        </w:rPr>
        <w:t>80mg</w:t>
      </w:r>
      <w:r w:rsidRPr="00F437B9">
        <w:rPr>
          <w:rFonts w:ascii="Arial" w:hAnsi="Arial" w:cs="Arial"/>
        </w:rPr>
        <w:t>/kg of ICT)</w:t>
      </w:r>
      <w:r>
        <w:rPr>
          <w:rFonts w:ascii="Arial" w:hAnsi="Arial" w:cs="Arial"/>
          <w:color w:val="333333"/>
          <w:shd w:val="clear" w:color="auto" w:fill="FFFFFF"/>
        </w:rPr>
        <w:t xml:space="preserve">, CLIO </w:t>
      </w:r>
      <w:r w:rsidRPr="00F437B9">
        <w:rPr>
          <w:rFonts w:ascii="Arial" w:hAnsi="Arial" w:cs="Arial"/>
        </w:rPr>
        <w:t xml:space="preserve">(0.5 </w:t>
      </w:r>
      <w:proofErr w:type="spellStart"/>
      <w:r w:rsidRPr="00F437B9">
        <w:rPr>
          <w:rFonts w:ascii="Arial" w:hAnsi="Arial" w:cs="Arial"/>
        </w:rPr>
        <w:t>mmol</w:t>
      </w:r>
      <w:proofErr w:type="spellEnd"/>
      <w:r w:rsidRPr="00F437B9">
        <w:rPr>
          <w:rFonts w:ascii="Arial" w:hAnsi="Arial" w:cs="Arial"/>
        </w:rPr>
        <w:t xml:space="preserve"> Fe/kg)</w:t>
      </w:r>
      <w:r>
        <w:rPr>
          <w:rFonts w:ascii="Arial" w:hAnsi="Arial" w:cs="Arial"/>
          <w:color w:val="333333"/>
          <w:shd w:val="clear" w:color="auto" w:fill="FFFFFF"/>
        </w:rPr>
        <w:t xml:space="preserve"> or vehicle. Graph represents change in mouse body weight during treatment duration. </w:t>
      </w:r>
      <w:r w:rsidRPr="00B55E96">
        <w:rPr>
          <w:rFonts w:ascii="Arial" w:hAnsi="Arial" w:cs="Arial"/>
          <w:color w:val="333333"/>
          <w:shd w:val="clear" w:color="auto" w:fill="FFFFFF"/>
        </w:rPr>
        <w:t>*</w:t>
      </w:r>
      <w:r w:rsidR="003369A6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P </w:t>
      </w:r>
      <w:r>
        <w:rPr>
          <w:rFonts w:ascii="Arial" w:hAnsi="Arial" w:cs="Arial"/>
          <w:color w:val="333333"/>
          <w:shd w:val="clear" w:color="auto" w:fill="FFFFFF"/>
        </w:rPr>
        <w:t>&lt; 0.05</w:t>
      </w:r>
      <w:r w:rsidRPr="00B55E96">
        <w:rPr>
          <w:rFonts w:ascii="Arial" w:hAnsi="Arial" w:cs="Arial"/>
          <w:color w:val="333333"/>
          <w:shd w:val="clear" w:color="auto" w:fill="FFFFFF"/>
        </w:rPr>
        <w:t>, respectively,</w:t>
      </w:r>
      <w:r w:rsidRPr="00B55E96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A173E6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 </w:t>
      </w:r>
      <w:r w:rsidRPr="00A173E6">
        <w:rPr>
          <w:rFonts w:ascii="Arial" w:hAnsi="Arial" w:cs="Arial"/>
          <w:i/>
          <w:color w:val="333333"/>
          <w:shd w:val="clear" w:color="auto" w:fill="FFFFFF"/>
        </w:rPr>
        <w:t>=</w:t>
      </w:r>
      <w:r w:rsidRPr="00A173E6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 </w:t>
      </w:r>
      <w:r w:rsidRPr="00A173E6">
        <w:rPr>
          <w:rFonts w:ascii="Arial" w:hAnsi="Arial" w:cs="Arial"/>
          <w:i/>
          <w:color w:val="333333"/>
          <w:shd w:val="clear" w:color="auto" w:fill="FFFFFF"/>
        </w:rPr>
        <w:t>8</w:t>
      </w:r>
      <w:r>
        <w:rPr>
          <w:rFonts w:ascii="Arial" w:hAnsi="Arial" w:cs="Arial"/>
          <w:color w:val="333333"/>
          <w:shd w:val="clear" w:color="auto" w:fill="FFFFFF"/>
        </w:rPr>
        <w:t>, one-way ANOVA</w:t>
      </w:r>
    </w:p>
    <w:p w14:paraId="53CBE807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14:paraId="5091490E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14:paraId="70AC893B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14:paraId="261992E6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14:paraId="3E253BC6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</w:p>
    <w:p w14:paraId="3572F9F1" w14:textId="77777777" w:rsidR="004375B2" w:rsidRDefault="004375B2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  <w:bookmarkStart w:id="0" w:name="_GoBack"/>
      <w:bookmarkEnd w:id="0"/>
    </w:p>
    <w:sectPr w:rsidR="004375B2" w:rsidSect="007500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BFC2F" w14:textId="77777777" w:rsidR="00BB4F1E" w:rsidRDefault="00BB4F1E" w:rsidP="00BB4F1E">
      <w:r>
        <w:separator/>
      </w:r>
    </w:p>
  </w:endnote>
  <w:endnote w:type="continuationSeparator" w:id="0">
    <w:p w14:paraId="3DB25ACE" w14:textId="77777777" w:rsidR="00BB4F1E" w:rsidRDefault="00BB4F1E" w:rsidP="00BB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2D188" w14:textId="77777777" w:rsidR="00BB4F1E" w:rsidRDefault="00BB4F1E" w:rsidP="00BB4F1E">
      <w:r>
        <w:separator/>
      </w:r>
    </w:p>
  </w:footnote>
  <w:footnote w:type="continuationSeparator" w:id="0">
    <w:p w14:paraId="36C8E94F" w14:textId="77777777" w:rsidR="00BB4F1E" w:rsidRDefault="00BB4F1E" w:rsidP="00BB4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14"/>
    <w:rsid w:val="002C06FC"/>
    <w:rsid w:val="003369A6"/>
    <w:rsid w:val="004375B2"/>
    <w:rsid w:val="00750070"/>
    <w:rsid w:val="007F3514"/>
    <w:rsid w:val="00BB4F1E"/>
    <w:rsid w:val="00C36106"/>
    <w:rsid w:val="00D35E26"/>
    <w:rsid w:val="00F2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0DBA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324</Characters>
  <Application>Microsoft Macintosh Word</Application>
  <DocSecurity>0</DocSecurity>
  <Lines>2</Lines>
  <Paragraphs>1</Paragraphs>
  <ScaleCrop>false</ScaleCrop>
  <Company>radiology stanford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suchismita mohanty</dc:creator>
  <cp:keywords/>
  <dc:description/>
  <cp:lastModifiedBy>suchismita mohanty</cp:lastModifiedBy>
  <cp:revision>3</cp:revision>
  <dcterms:created xsi:type="dcterms:W3CDTF">2017-04-27T17:47:00Z</dcterms:created>
  <dcterms:modified xsi:type="dcterms:W3CDTF">2017-04-27T17:56:00Z</dcterms:modified>
</cp:coreProperties>
</file>