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68392" w14:textId="0FEA68A3" w:rsidR="00286426" w:rsidRPr="000E7540" w:rsidRDefault="00B86CB0" w:rsidP="00286426">
      <w:pPr>
        <w:jc w:val="both"/>
        <w:rPr>
          <w:rFonts w:ascii="Times New Roman" w:hAnsi="Times New Roman" w:cs="Times New Roman"/>
          <w:b/>
          <w:sz w:val="24"/>
          <w:szCs w:val="24"/>
        </w:rPr>
      </w:pPr>
      <w:r>
        <w:rPr>
          <w:rFonts w:ascii="Times New Roman" w:hAnsi="Times New Roman" w:cs="Times New Roman"/>
          <w:b/>
          <w:sz w:val="24"/>
          <w:szCs w:val="24"/>
        </w:rPr>
        <w:t xml:space="preserve">Supplementary </w:t>
      </w:r>
      <w:r w:rsidR="009370C9">
        <w:rPr>
          <w:rFonts w:ascii="Times New Roman" w:hAnsi="Times New Roman" w:cs="Times New Roman"/>
          <w:b/>
          <w:sz w:val="24"/>
          <w:szCs w:val="24"/>
        </w:rPr>
        <w:t xml:space="preserve">Methods </w:t>
      </w:r>
    </w:p>
    <w:p w14:paraId="01823312" w14:textId="77777777" w:rsidR="00761B54" w:rsidRDefault="00761B54" w:rsidP="00761B54">
      <w:pPr>
        <w:spacing w:after="0" w:line="480" w:lineRule="auto"/>
        <w:jc w:val="both"/>
        <w:rPr>
          <w:rFonts w:ascii="Times New Roman" w:hAnsi="Times New Roman" w:cs="Times New Roman"/>
          <w:b/>
          <w:bCs/>
          <w:sz w:val="24"/>
          <w:szCs w:val="24"/>
        </w:rPr>
      </w:pPr>
    </w:p>
    <w:p w14:paraId="38E971E1" w14:textId="77777777" w:rsidR="004D770B" w:rsidRDefault="00761B54" w:rsidP="00761B54">
      <w:pPr>
        <w:spacing w:after="0" w:line="480" w:lineRule="auto"/>
        <w:jc w:val="both"/>
        <w:rPr>
          <w:rFonts w:ascii="Times New Roman" w:hAnsi="Times New Roman" w:cs="Times New Roman"/>
          <w:b/>
          <w:bCs/>
          <w:sz w:val="24"/>
          <w:szCs w:val="24"/>
        </w:rPr>
      </w:pPr>
      <w:r w:rsidRPr="00C5618B">
        <w:rPr>
          <w:rFonts w:ascii="Times New Roman" w:hAnsi="Times New Roman" w:cs="Times New Roman"/>
          <w:b/>
          <w:bCs/>
          <w:sz w:val="24"/>
          <w:szCs w:val="24"/>
        </w:rPr>
        <w:t>High Performance Liquid Chromatography (HPLC)</w:t>
      </w:r>
      <w:r w:rsidR="004D770B">
        <w:rPr>
          <w:rFonts w:ascii="Times New Roman" w:hAnsi="Times New Roman" w:cs="Times New Roman"/>
          <w:b/>
          <w:bCs/>
          <w:sz w:val="24"/>
          <w:szCs w:val="24"/>
        </w:rPr>
        <w:t>:</w:t>
      </w:r>
    </w:p>
    <w:p w14:paraId="7C979C6F" w14:textId="3B3EE5F5" w:rsidR="00761B54" w:rsidRPr="00C5618B" w:rsidRDefault="004D770B" w:rsidP="00761B54">
      <w:pPr>
        <w:spacing w:after="0" w:line="480" w:lineRule="auto"/>
        <w:jc w:val="both"/>
        <w:rPr>
          <w:rStyle w:val="apple-style-span"/>
          <w:rFonts w:ascii="Times New Roman" w:hAnsi="Times New Roman" w:cs="Times New Roman"/>
          <w:bCs/>
          <w:sz w:val="24"/>
          <w:szCs w:val="24"/>
        </w:rPr>
      </w:pPr>
      <w:r w:rsidRPr="004D770B">
        <w:rPr>
          <w:rFonts w:ascii="Times New Roman" w:hAnsi="Times New Roman" w:cs="Times New Roman"/>
          <w:bCs/>
          <w:sz w:val="24"/>
          <w:szCs w:val="24"/>
        </w:rPr>
        <w:t>HPLC</w:t>
      </w:r>
      <w:r w:rsidR="00761B54" w:rsidRPr="004D770B">
        <w:rPr>
          <w:rFonts w:ascii="Times New Roman" w:hAnsi="Times New Roman" w:cs="Times New Roman"/>
          <w:bCs/>
          <w:sz w:val="24"/>
          <w:szCs w:val="24"/>
        </w:rPr>
        <w:t xml:space="preserve"> </w:t>
      </w:r>
      <w:r w:rsidR="00761B54" w:rsidRPr="00C5618B">
        <w:rPr>
          <w:rFonts w:ascii="Times New Roman" w:hAnsi="Times New Roman" w:cs="Times New Roman"/>
          <w:bCs/>
          <w:sz w:val="24"/>
          <w:szCs w:val="24"/>
        </w:rPr>
        <w:t>was performed on a Shimadzu HPLC system equipped with a SPD-20A prominence UV/visible detector and monitored at a wavelength at 220nm for PSMA-1</w:t>
      </w:r>
      <w:r w:rsidR="00761B54">
        <w:rPr>
          <w:rFonts w:ascii="Times New Roman" w:hAnsi="Times New Roman" w:cs="Times New Roman"/>
          <w:bCs/>
          <w:sz w:val="24"/>
          <w:szCs w:val="24"/>
        </w:rPr>
        <w:t>-SMCC</w:t>
      </w:r>
      <w:r w:rsidR="00761B54" w:rsidRPr="00C5618B">
        <w:rPr>
          <w:rFonts w:ascii="Times New Roman" w:hAnsi="Times New Roman" w:cs="Times New Roman"/>
          <w:bCs/>
          <w:sz w:val="24"/>
          <w:szCs w:val="24"/>
        </w:rPr>
        <w:t xml:space="preserve"> or 350nm for PSMA-1-Pc413 and PSMA-1-IR700.  Preparative HPLC was achieved using Luna 5µ C18(2) 100A column (250mm</w:t>
      </w:r>
      <w:r w:rsidR="00761B54" w:rsidRPr="00C5618B">
        <w:rPr>
          <w:rFonts w:ascii="Times New Roman" w:hAnsi="Times New Roman" w:cs="Times New Roman"/>
          <w:bCs/>
          <w:sz w:val="24"/>
          <w:szCs w:val="24"/>
        </w:rPr>
        <w:sym w:font="Symbol" w:char="F0B4"/>
      </w:r>
      <w:r w:rsidR="00761B54" w:rsidRPr="00C5618B">
        <w:rPr>
          <w:rFonts w:ascii="Times New Roman" w:hAnsi="Times New Roman" w:cs="Times New Roman"/>
          <w:bCs/>
          <w:sz w:val="24"/>
          <w:szCs w:val="24"/>
        </w:rPr>
        <w:t>10mm</w:t>
      </w:r>
      <w:r w:rsidR="00761B54" w:rsidRPr="00C5618B">
        <w:rPr>
          <w:rFonts w:ascii="Times New Roman" w:hAnsi="Times New Roman" w:cs="Times New Roman"/>
          <w:bCs/>
          <w:sz w:val="24"/>
          <w:szCs w:val="24"/>
        </w:rPr>
        <w:sym w:font="Symbol" w:char="F0B4"/>
      </w:r>
      <w:r w:rsidR="00761B54" w:rsidRPr="00C5618B">
        <w:rPr>
          <w:rFonts w:ascii="Times New Roman" w:hAnsi="Times New Roman" w:cs="Times New Roman"/>
          <w:bCs/>
          <w:sz w:val="24"/>
          <w:szCs w:val="24"/>
        </w:rPr>
        <w:t>5</w:t>
      </w:r>
      <w:r w:rsidR="00761B54" w:rsidRPr="00C5618B">
        <w:rPr>
          <w:rFonts w:ascii="Times New Roman" w:hAnsi="Times New Roman" w:cs="Times New Roman"/>
          <w:bCs/>
          <w:sz w:val="24"/>
          <w:szCs w:val="24"/>
        </w:rPr>
        <w:sym w:font="Symbol" w:char="F06D"/>
      </w:r>
      <w:r w:rsidR="00761B54" w:rsidRPr="00C5618B">
        <w:rPr>
          <w:rFonts w:ascii="Times New Roman" w:hAnsi="Times New Roman" w:cs="Times New Roman"/>
          <w:bCs/>
          <w:sz w:val="24"/>
          <w:szCs w:val="24"/>
        </w:rPr>
        <w:t xml:space="preserve">m, </w:t>
      </w:r>
      <w:proofErr w:type="spellStart"/>
      <w:r w:rsidR="00761B54" w:rsidRPr="00C5618B">
        <w:rPr>
          <w:rFonts w:ascii="Times New Roman" w:hAnsi="Times New Roman" w:cs="Times New Roman"/>
          <w:bCs/>
          <w:sz w:val="24"/>
          <w:szCs w:val="24"/>
        </w:rPr>
        <w:t>Phenomenex</w:t>
      </w:r>
      <w:proofErr w:type="spellEnd"/>
      <w:r w:rsidR="00761B54" w:rsidRPr="00C5618B">
        <w:rPr>
          <w:rFonts w:ascii="Times New Roman" w:hAnsi="Times New Roman" w:cs="Times New Roman"/>
          <w:bCs/>
          <w:sz w:val="24"/>
          <w:szCs w:val="24"/>
        </w:rPr>
        <w:t xml:space="preserve">, Torrance, CA) at a flow rate of 2.5ml/min. Gradient A was 5%-55% acetonitrile against 0.1% </w:t>
      </w:r>
      <w:proofErr w:type="spellStart"/>
      <w:r w:rsidR="00761B54" w:rsidRPr="00C5618B">
        <w:rPr>
          <w:rFonts w:ascii="Times New Roman" w:hAnsi="Times New Roman" w:cs="Times New Roman"/>
          <w:bCs/>
          <w:sz w:val="24"/>
          <w:szCs w:val="24"/>
        </w:rPr>
        <w:t>trifluoroacetic</w:t>
      </w:r>
      <w:proofErr w:type="spellEnd"/>
      <w:r w:rsidR="00761B54" w:rsidRPr="00C5618B">
        <w:rPr>
          <w:rFonts w:ascii="Times New Roman" w:hAnsi="Times New Roman" w:cs="Times New Roman"/>
          <w:bCs/>
          <w:sz w:val="24"/>
          <w:szCs w:val="24"/>
        </w:rPr>
        <w:t xml:space="preserve"> acid over 30 minutes, then 55% acetonitrile for another 15 minutes. Gradient B was 60%-100% methanol against 25mM TEAA buffer</w:t>
      </w:r>
      <w:r w:rsidR="00761B54">
        <w:rPr>
          <w:rFonts w:ascii="Times New Roman" w:hAnsi="Times New Roman" w:cs="Times New Roman"/>
          <w:bCs/>
          <w:sz w:val="24"/>
          <w:szCs w:val="24"/>
        </w:rPr>
        <w:t xml:space="preserve"> (pH=7.0)</w:t>
      </w:r>
      <w:r w:rsidR="00761B54" w:rsidRPr="00C5618B">
        <w:rPr>
          <w:rFonts w:ascii="Times New Roman" w:hAnsi="Times New Roman" w:cs="Times New Roman"/>
          <w:bCs/>
          <w:sz w:val="24"/>
          <w:szCs w:val="24"/>
        </w:rPr>
        <w:t xml:space="preserve"> over 15 minutes, then 100% methanol for another 20 minutes. Gradient C was 5%-55% methanol against 25mM TEAA </w:t>
      </w:r>
      <w:r w:rsidR="00761B54">
        <w:rPr>
          <w:rFonts w:ascii="Times New Roman" w:hAnsi="Times New Roman" w:cs="Times New Roman"/>
          <w:bCs/>
          <w:sz w:val="24"/>
          <w:szCs w:val="24"/>
        </w:rPr>
        <w:t xml:space="preserve">(pH=7.0) </w:t>
      </w:r>
      <w:r w:rsidR="00761B54" w:rsidRPr="00C5618B">
        <w:rPr>
          <w:rFonts w:ascii="Times New Roman" w:hAnsi="Times New Roman" w:cs="Times New Roman"/>
          <w:bCs/>
          <w:sz w:val="24"/>
          <w:szCs w:val="24"/>
        </w:rPr>
        <w:t>over 30 minutes, then 55% methanol for another 15 minutes.</w:t>
      </w:r>
    </w:p>
    <w:p w14:paraId="03CF9A37" w14:textId="38F2E7CC" w:rsidR="004D770B" w:rsidRDefault="004D770B" w:rsidP="00761B54">
      <w:pPr>
        <w:spacing w:line="480" w:lineRule="auto"/>
        <w:jc w:val="both"/>
        <w:rPr>
          <w:rFonts w:ascii="Times New Roman" w:hAnsi="Times New Roman" w:cs="Times New Roman"/>
          <w:b/>
          <w:sz w:val="24"/>
          <w:szCs w:val="24"/>
        </w:rPr>
      </w:pPr>
      <w:r>
        <w:rPr>
          <w:rFonts w:ascii="Times New Roman" w:hAnsi="Times New Roman" w:cs="Times New Roman"/>
          <w:b/>
          <w:sz w:val="24"/>
          <w:szCs w:val="24"/>
        </w:rPr>
        <w:t>Determination of emission spectrum</w:t>
      </w:r>
      <w:r w:rsidR="00875AC6">
        <w:rPr>
          <w:rFonts w:ascii="Times New Roman" w:hAnsi="Times New Roman" w:cs="Times New Roman"/>
          <w:b/>
          <w:sz w:val="24"/>
          <w:szCs w:val="24"/>
        </w:rPr>
        <w:t xml:space="preserve"> of light sources</w:t>
      </w:r>
      <w:r>
        <w:rPr>
          <w:rFonts w:ascii="Times New Roman" w:hAnsi="Times New Roman" w:cs="Times New Roman"/>
          <w:b/>
          <w:sz w:val="24"/>
          <w:szCs w:val="24"/>
        </w:rPr>
        <w:t>:</w:t>
      </w:r>
    </w:p>
    <w:p w14:paraId="7708AB83" w14:textId="1E0B5E4C" w:rsidR="004D770B" w:rsidRPr="00181166" w:rsidRDefault="00B86CB0" w:rsidP="00761B54">
      <w:pPr>
        <w:spacing w:line="480" w:lineRule="auto"/>
        <w:jc w:val="both"/>
        <w:rPr>
          <w:rFonts w:ascii="Times New Roman" w:hAnsi="Times New Roman" w:cs="Times New Roman"/>
          <w:sz w:val="24"/>
          <w:szCs w:val="24"/>
        </w:rPr>
      </w:pPr>
      <w:r>
        <w:rPr>
          <w:rFonts w:ascii="Times New Roman" w:hAnsi="Times New Roman" w:cs="Times New Roman"/>
          <w:sz w:val="24"/>
          <w:szCs w:val="24"/>
        </w:rPr>
        <w:t>The emission spectra of the projector, laser diode and diode LED were measured by ASEQ Instrument LR1</w:t>
      </w:r>
      <w:r w:rsidR="00067370">
        <w:rPr>
          <w:rFonts w:ascii="Times New Roman" w:hAnsi="Times New Roman" w:cs="Times New Roman"/>
          <w:sz w:val="24"/>
          <w:szCs w:val="24"/>
        </w:rPr>
        <w:t xml:space="preserve"> with spectral range from 200-11</w:t>
      </w:r>
      <w:r>
        <w:rPr>
          <w:rFonts w:ascii="Times New Roman" w:hAnsi="Times New Roman" w:cs="Times New Roman"/>
          <w:sz w:val="24"/>
          <w:szCs w:val="24"/>
        </w:rPr>
        <w:t>00nm.</w:t>
      </w:r>
      <w:r w:rsidR="00067370">
        <w:rPr>
          <w:rFonts w:ascii="Times New Roman" w:hAnsi="Times New Roman" w:cs="Times New Roman"/>
          <w:sz w:val="24"/>
          <w:szCs w:val="24"/>
        </w:rPr>
        <w:t xml:space="preserve"> </w:t>
      </w:r>
      <w:r w:rsidR="00181166" w:rsidRPr="00181166">
        <w:rPr>
          <w:rStyle w:val="apple-converted-space"/>
          <w:rFonts w:ascii="Times New Roman" w:hAnsi="Times New Roman" w:cs="Times New Roman"/>
          <w:color w:val="000000"/>
          <w:sz w:val="24"/>
          <w:szCs w:val="24"/>
          <w:shd w:val="clear" w:color="auto" w:fill="FFFFFF"/>
        </w:rPr>
        <w:t>The spectral resolution of the spectrometer was 0.3nm. The spectra of diode laser and diode LED light sources were measured by pointing the laser/LED at a sheet of paper and aiming the tip of the fiber optic cable of the spectrometer at the laser/LED spot on th</w:t>
      </w:r>
      <w:bookmarkStart w:id="0" w:name="_GoBack"/>
      <w:bookmarkEnd w:id="0"/>
      <w:r w:rsidR="00181166" w:rsidRPr="00181166">
        <w:rPr>
          <w:rStyle w:val="apple-converted-space"/>
          <w:rFonts w:ascii="Times New Roman" w:hAnsi="Times New Roman" w:cs="Times New Roman"/>
          <w:color w:val="000000"/>
          <w:sz w:val="24"/>
          <w:szCs w:val="24"/>
          <w:shd w:val="clear" w:color="auto" w:fill="FFFFFF"/>
        </w:rPr>
        <w:t xml:space="preserve">e white paper. </w:t>
      </w:r>
      <w:r w:rsidR="00067370" w:rsidRPr="00181166">
        <w:rPr>
          <w:rFonts w:ascii="Times New Roman" w:hAnsi="Times New Roman" w:cs="Times New Roman"/>
          <w:sz w:val="24"/>
          <w:szCs w:val="24"/>
        </w:rPr>
        <w:t xml:space="preserve">The data were </w:t>
      </w:r>
      <w:r w:rsidR="00E77594" w:rsidRPr="00181166">
        <w:rPr>
          <w:rFonts w:ascii="Times New Roman" w:hAnsi="Times New Roman" w:cs="Times New Roman"/>
          <w:sz w:val="24"/>
          <w:szCs w:val="24"/>
        </w:rPr>
        <w:t>plotted</w:t>
      </w:r>
      <w:r w:rsidR="00067370" w:rsidRPr="00181166">
        <w:rPr>
          <w:rFonts w:ascii="Times New Roman" w:hAnsi="Times New Roman" w:cs="Times New Roman"/>
          <w:sz w:val="24"/>
          <w:szCs w:val="24"/>
        </w:rPr>
        <w:t xml:space="preserve"> by </w:t>
      </w:r>
      <w:proofErr w:type="spellStart"/>
      <w:r w:rsidR="00C54BB2" w:rsidRPr="00181166">
        <w:rPr>
          <w:rFonts w:ascii="Times New Roman" w:hAnsi="Times New Roman" w:cs="Times New Roman"/>
          <w:sz w:val="24"/>
          <w:szCs w:val="24"/>
        </w:rPr>
        <w:t>GraphPad</w:t>
      </w:r>
      <w:proofErr w:type="spellEnd"/>
      <w:r w:rsidR="00C54BB2" w:rsidRPr="00181166">
        <w:rPr>
          <w:rFonts w:ascii="Times New Roman" w:hAnsi="Times New Roman" w:cs="Times New Roman"/>
          <w:sz w:val="24"/>
          <w:szCs w:val="24"/>
        </w:rPr>
        <w:t xml:space="preserve"> </w:t>
      </w:r>
      <w:r w:rsidR="00067370" w:rsidRPr="00181166">
        <w:rPr>
          <w:rFonts w:ascii="Times New Roman" w:hAnsi="Times New Roman" w:cs="Times New Roman"/>
          <w:sz w:val="24"/>
          <w:szCs w:val="24"/>
        </w:rPr>
        <w:t>PRISM 3.0.</w:t>
      </w:r>
    </w:p>
    <w:p w14:paraId="097E6386" w14:textId="1F189557" w:rsidR="001E5543" w:rsidRDefault="001E5543" w:rsidP="001E5543">
      <w:pPr>
        <w:spacing w:line="480" w:lineRule="auto"/>
        <w:jc w:val="both"/>
        <w:rPr>
          <w:rFonts w:ascii="Times New Roman" w:hAnsi="Times New Roman" w:cs="Times New Roman"/>
          <w:b/>
          <w:sz w:val="24"/>
          <w:szCs w:val="24"/>
        </w:rPr>
      </w:pPr>
      <w:r>
        <w:rPr>
          <w:rFonts w:ascii="Times New Roman" w:hAnsi="Times New Roman" w:cs="Times New Roman"/>
          <w:b/>
          <w:sz w:val="24"/>
          <w:szCs w:val="24"/>
        </w:rPr>
        <w:t>Determination of emission and absorbance spectra of PSMA-1-PDT agents:</w:t>
      </w:r>
    </w:p>
    <w:p w14:paraId="5193BB3A" w14:textId="698F78F7" w:rsidR="00CB0342" w:rsidRDefault="009734D6" w:rsidP="00CB0342">
      <w:pPr>
        <w:spacing w:line="480" w:lineRule="auto"/>
        <w:jc w:val="both"/>
        <w:rPr>
          <w:rFonts w:ascii="Times New Roman" w:hAnsi="Times New Roman" w:cs="Times New Roman"/>
          <w:sz w:val="24"/>
          <w:szCs w:val="24"/>
        </w:rPr>
      </w:pPr>
      <w:r w:rsidRPr="009734D6">
        <w:rPr>
          <w:rFonts w:ascii="Times New Roman" w:hAnsi="Times New Roman" w:cs="Times New Roman"/>
          <w:sz w:val="24"/>
          <w:szCs w:val="24"/>
        </w:rPr>
        <w:lastRenderedPageBreak/>
        <w:t>The emission and ab</w:t>
      </w:r>
      <w:r>
        <w:rPr>
          <w:rFonts w:ascii="Times New Roman" w:hAnsi="Times New Roman" w:cs="Times New Roman"/>
          <w:sz w:val="24"/>
          <w:szCs w:val="24"/>
        </w:rPr>
        <w:t>s</w:t>
      </w:r>
      <w:r w:rsidRPr="009734D6">
        <w:rPr>
          <w:rFonts w:ascii="Times New Roman" w:hAnsi="Times New Roman" w:cs="Times New Roman"/>
          <w:sz w:val="24"/>
          <w:szCs w:val="24"/>
        </w:rPr>
        <w:t xml:space="preserve">orbance spectra of PSMA-1-PDT were measured by </w:t>
      </w:r>
      <w:proofErr w:type="spellStart"/>
      <w:r w:rsidRPr="009734D6">
        <w:rPr>
          <w:rFonts w:ascii="Times New Roman" w:hAnsi="Times New Roman" w:cs="Times New Roman"/>
          <w:sz w:val="24"/>
          <w:szCs w:val="24"/>
        </w:rPr>
        <w:t>Tecan</w:t>
      </w:r>
      <w:proofErr w:type="spellEnd"/>
      <w:r w:rsidRPr="009734D6">
        <w:rPr>
          <w:rFonts w:ascii="Times New Roman" w:hAnsi="Times New Roman" w:cs="Times New Roman"/>
          <w:sz w:val="24"/>
          <w:szCs w:val="24"/>
        </w:rPr>
        <w:t xml:space="preserve"> Infinite 200. </w:t>
      </w:r>
      <w:r w:rsidR="004A02AB">
        <w:rPr>
          <w:rFonts w:ascii="Times New Roman" w:hAnsi="Times New Roman" w:cs="Times New Roman"/>
          <w:sz w:val="24"/>
          <w:szCs w:val="24"/>
        </w:rPr>
        <w:t>Spectra were measured at 0.2</w:t>
      </w:r>
      <w:r>
        <w:rPr>
          <w:rFonts w:ascii="Times New Roman" w:hAnsi="Times New Roman" w:cs="Times New Roman"/>
          <w:sz w:val="24"/>
          <w:szCs w:val="24"/>
        </w:rPr>
        <w:sym w:font="Symbol" w:char="F06D"/>
      </w:r>
      <w:r>
        <w:rPr>
          <w:rFonts w:ascii="Times New Roman" w:hAnsi="Times New Roman" w:cs="Times New Roman"/>
          <w:sz w:val="24"/>
          <w:szCs w:val="24"/>
        </w:rPr>
        <w:t>M of PSMA-1-PDT in water.</w:t>
      </w:r>
      <w:r w:rsidR="00CB0342">
        <w:rPr>
          <w:rFonts w:ascii="Times New Roman" w:hAnsi="Times New Roman" w:cs="Times New Roman"/>
          <w:sz w:val="24"/>
          <w:szCs w:val="24"/>
        </w:rPr>
        <w:t xml:space="preserve"> The data collected by </w:t>
      </w:r>
      <w:proofErr w:type="spellStart"/>
      <w:r w:rsidR="00CB0342">
        <w:rPr>
          <w:rFonts w:ascii="Times New Roman" w:hAnsi="Times New Roman" w:cs="Times New Roman"/>
          <w:sz w:val="24"/>
          <w:szCs w:val="24"/>
        </w:rPr>
        <w:t>Tecan</w:t>
      </w:r>
      <w:proofErr w:type="spellEnd"/>
      <w:r w:rsidR="00CB0342">
        <w:rPr>
          <w:rFonts w:ascii="Times New Roman" w:hAnsi="Times New Roman" w:cs="Times New Roman"/>
          <w:sz w:val="24"/>
          <w:szCs w:val="24"/>
        </w:rPr>
        <w:t xml:space="preserve"> were plotted by </w:t>
      </w:r>
      <w:proofErr w:type="spellStart"/>
      <w:r w:rsidR="00CB0342">
        <w:rPr>
          <w:rFonts w:ascii="Times New Roman" w:hAnsi="Times New Roman" w:cs="Times New Roman"/>
          <w:sz w:val="24"/>
          <w:szCs w:val="24"/>
        </w:rPr>
        <w:t>GraphPad</w:t>
      </w:r>
      <w:proofErr w:type="spellEnd"/>
      <w:r w:rsidR="00CB0342">
        <w:rPr>
          <w:rFonts w:ascii="Times New Roman" w:hAnsi="Times New Roman" w:cs="Times New Roman"/>
          <w:sz w:val="24"/>
          <w:szCs w:val="24"/>
        </w:rPr>
        <w:t xml:space="preserve"> PRISM 3.0.</w:t>
      </w:r>
    </w:p>
    <w:p w14:paraId="46DF5D10" w14:textId="242810B7" w:rsidR="00286426" w:rsidRPr="000E7540" w:rsidRDefault="00286426" w:rsidP="00761B54">
      <w:pPr>
        <w:spacing w:line="480" w:lineRule="auto"/>
        <w:jc w:val="both"/>
        <w:rPr>
          <w:rFonts w:ascii="Times New Roman" w:hAnsi="Times New Roman" w:cs="Times New Roman"/>
          <w:sz w:val="24"/>
          <w:szCs w:val="24"/>
        </w:rPr>
      </w:pPr>
      <w:r w:rsidRPr="000E7540">
        <w:rPr>
          <w:rFonts w:ascii="Times New Roman" w:hAnsi="Times New Roman" w:cs="Times New Roman"/>
          <w:b/>
          <w:sz w:val="24"/>
          <w:szCs w:val="24"/>
        </w:rPr>
        <w:t>Determination of radiant exposure:</w:t>
      </w:r>
      <w:r w:rsidRPr="000E7540">
        <w:rPr>
          <w:rFonts w:ascii="Times New Roman" w:hAnsi="Times New Roman" w:cs="Times New Roman"/>
          <w:sz w:val="24"/>
          <w:szCs w:val="24"/>
        </w:rPr>
        <w:t xml:space="preserve"> </w:t>
      </w:r>
    </w:p>
    <w:p w14:paraId="0202061C" w14:textId="77777777" w:rsidR="00286426" w:rsidRPr="000E7540" w:rsidRDefault="00286426" w:rsidP="00761B54">
      <w:pPr>
        <w:spacing w:line="480" w:lineRule="auto"/>
        <w:jc w:val="both"/>
        <w:rPr>
          <w:rFonts w:ascii="Times New Roman" w:hAnsi="Times New Roman" w:cs="Times New Roman"/>
          <w:sz w:val="24"/>
          <w:szCs w:val="24"/>
        </w:rPr>
      </w:pPr>
      <w:r w:rsidRPr="000E7540">
        <w:rPr>
          <w:rFonts w:ascii="Times New Roman" w:hAnsi="Times New Roman" w:cs="Times New Roman"/>
          <w:sz w:val="24"/>
          <w:szCs w:val="24"/>
        </w:rPr>
        <w:t>For PDT treatment, the tumor was first measured and the laser spot size or treatment area was adjusted to encompass the entire tumor. Treatment area was based off the largest diameter and calculated using the formula for area of a circle</w:t>
      </w:r>
      <w:r>
        <w:rPr>
          <w:rFonts w:ascii="Times New Roman" w:hAnsi="Times New Roman" w:cs="Times New Roman"/>
          <w:sz w:val="24"/>
          <w:szCs w:val="24"/>
        </w:rPr>
        <w:t>:</w:t>
      </w:r>
      <w:r w:rsidRPr="000E7540">
        <w:rPr>
          <w:rFonts w:ascii="Times New Roman" w:hAnsi="Times New Roman" w:cs="Times New Roman"/>
          <w:sz w:val="24"/>
          <w:szCs w:val="24"/>
        </w:rPr>
        <w:t xml:space="preserve"> A = </w:t>
      </w:r>
      <w:r w:rsidRPr="000E7540">
        <w:rPr>
          <w:rFonts w:ascii="Times New Roman" w:hAnsi="Times New Roman" w:cs="Times New Roman"/>
          <w:sz w:val="24"/>
          <w:szCs w:val="24"/>
        </w:rPr>
        <w:sym w:font="Symbol" w:char="F070"/>
      </w:r>
      <w:r w:rsidRPr="000E7540">
        <w:rPr>
          <w:rFonts w:ascii="Times New Roman" w:hAnsi="Times New Roman" w:cs="Times New Roman"/>
          <w:sz w:val="24"/>
          <w:szCs w:val="24"/>
        </w:rPr>
        <w:t xml:space="preserve"> X (diameter/2)</w:t>
      </w:r>
      <w:r w:rsidRPr="000E7540">
        <w:rPr>
          <w:rFonts w:ascii="Times New Roman" w:hAnsi="Times New Roman" w:cs="Times New Roman"/>
          <w:sz w:val="24"/>
          <w:szCs w:val="24"/>
          <w:vertAlign w:val="superscript"/>
        </w:rPr>
        <w:t>2</w:t>
      </w:r>
      <w:r w:rsidRPr="000E7540">
        <w:rPr>
          <w:rFonts w:ascii="Times New Roman" w:hAnsi="Times New Roman" w:cs="Times New Roman"/>
          <w:sz w:val="24"/>
          <w:szCs w:val="24"/>
        </w:rPr>
        <w:t xml:space="preserve">. Black tape was used to cover the skin surrounding the flank tumor in order to prevent as much of the light as possible from reaching undesired areas. Once the treatment area was determined, the power was adjusted using the formula: </w:t>
      </w:r>
    </w:p>
    <w:p w14:paraId="22B104BD" w14:textId="5C3AF62E" w:rsidR="00286426" w:rsidRPr="000E7540" w:rsidRDefault="00D1648C" w:rsidP="00761B54">
      <w:pPr>
        <w:spacing w:line="480" w:lineRule="auto"/>
        <w:jc w:val="both"/>
        <w:rPr>
          <w:rFonts w:ascii="Times New Roman" w:hAnsi="Times New Roman" w:cs="Times New Roman"/>
          <w:sz w:val="24"/>
          <w:szCs w:val="24"/>
        </w:rPr>
      </w:pPr>
      <w:r>
        <w:rPr>
          <w:rFonts w:ascii="Times New Roman" w:hAnsi="Times New Roman" w:cs="Times New Roman"/>
          <w:sz w:val="24"/>
          <w:szCs w:val="24"/>
        </w:rPr>
        <w:t>Power (W) = Irradiance</w:t>
      </w:r>
      <w:r w:rsidR="00286426" w:rsidRPr="000E7540">
        <w:rPr>
          <w:rFonts w:ascii="Times New Roman" w:hAnsi="Times New Roman" w:cs="Times New Roman"/>
          <w:sz w:val="24"/>
          <w:szCs w:val="24"/>
        </w:rPr>
        <w:t xml:space="preserve"> (W/cm</w:t>
      </w:r>
      <w:r w:rsidR="00286426" w:rsidRPr="000E7540">
        <w:rPr>
          <w:rFonts w:ascii="Times New Roman" w:hAnsi="Times New Roman" w:cs="Times New Roman"/>
          <w:sz w:val="24"/>
          <w:szCs w:val="24"/>
          <w:vertAlign w:val="superscript"/>
        </w:rPr>
        <w:t>2</w:t>
      </w:r>
      <w:r w:rsidR="00286426" w:rsidRPr="000E7540">
        <w:rPr>
          <w:rFonts w:ascii="Times New Roman" w:hAnsi="Times New Roman" w:cs="Times New Roman"/>
          <w:sz w:val="24"/>
          <w:szCs w:val="24"/>
        </w:rPr>
        <w:t>) X Area (cm</w:t>
      </w:r>
      <w:r w:rsidR="00286426" w:rsidRPr="000E7540">
        <w:rPr>
          <w:rFonts w:ascii="Times New Roman" w:hAnsi="Times New Roman" w:cs="Times New Roman"/>
          <w:sz w:val="24"/>
          <w:szCs w:val="24"/>
          <w:vertAlign w:val="superscript"/>
        </w:rPr>
        <w:t>2</w:t>
      </w:r>
      <w:r w:rsidR="00286426" w:rsidRPr="000E7540">
        <w:rPr>
          <w:rFonts w:ascii="Times New Roman" w:hAnsi="Times New Roman" w:cs="Times New Roman"/>
          <w:sz w:val="24"/>
          <w:szCs w:val="24"/>
        </w:rPr>
        <w:t>)</w:t>
      </w:r>
    </w:p>
    <w:p w14:paraId="7C0F92B6" w14:textId="085BD066" w:rsidR="00286426" w:rsidRPr="000E7540" w:rsidRDefault="00286426" w:rsidP="00761B54">
      <w:pPr>
        <w:spacing w:line="480" w:lineRule="auto"/>
        <w:jc w:val="both"/>
        <w:rPr>
          <w:rFonts w:ascii="Times New Roman" w:hAnsi="Times New Roman" w:cs="Times New Roman"/>
          <w:sz w:val="24"/>
          <w:szCs w:val="24"/>
        </w:rPr>
      </w:pPr>
      <w:proofErr w:type="gramStart"/>
      <w:r w:rsidRPr="000E7540">
        <w:rPr>
          <w:rFonts w:ascii="Times New Roman" w:hAnsi="Times New Roman" w:cs="Times New Roman"/>
          <w:sz w:val="24"/>
          <w:szCs w:val="24"/>
        </w:rPr>
        <w:t>in</w:t>
      </w:r>
      <w:proofErr w:type="gramEnd"/>
      <w:r w:rsidRPr="000E7540">
        <w:rPr>
          <w:rFonts w:ascii="Times New Roman" w:hAnsi="Times New Roman" w:cs="Times New Roman"/>
          <w:sz w:val="24"/>
          <w:szCs w:val="24"/>
        </w:rPr>
        <w:t xml:space="preserve"> which </w:t>
      </w:r>
      <w:r w:rsidR="00D1648C">
        <w:rPr>
          <w:rFonts w:ascii="Times New Roman" w:hAnsi="Times New Roman" w:cs="Times New Roman"/>
          <w:sz w:val="24"/>
          <w:szCs w:val="24"/>
        </w:rPr>
        <w:t>irradiance</w:t>
      </w:r>
      <w:r w:rsidRPr="000E7540">
        <w:rPr>
          <w:rFonts w:ascii="Times New Roman" w:hAnsi="Times New Roman" w:cs="Times New Roman"/>
          <w:sz w:val="24"/>
          <w:szCs w:val="24"/>
        </w:rPr>
        <w:t>=0.1W/cm</w:t>
      </w:r>
      <w:r w:rsidRPr="000E7540">
        <w:rPr>
          <w:rFonts w:ascii="Times New Roman" w:hAnsi="Times New Roman" w:cs="Times New Roman"/>
          <w:sz w:val="24"/>
          <w:szCs w:val="24"/>
          <w:vertAlign w:val="superscript"/>
        </w:rPr>
        <w:t>2</w:t>
      </w:r>
      <w:r w:rsidRPr="000E7540">
        <w:rPr>
          <w:rFonts w:ascii="Times New Roman" w:hAnsi="Times New Roman" w:cs="Times New Roman"/>
          <w:sz w:val="24"/>
          <w:szCs w:val="24"/>
        </w:rPr>
        <w:t xml:space="preserve"> for the laser light and </w:t>
      </w:r>
      <w:r w:rsidR="00D1648C">
        <w:rPr>
          <w:rFonts w:ascii="Times New Roman" w:hAnsi="Times New Roman" w:cs="Times New Roman"/>
          <w:sz w:val="24"/>
          <w:szCs w:val="24"/>
        </w:rPr>
        <w:t>irradiance</w:t>
      </w:r>
      <w:r w:rsidR="00031341">
        <w:rPr>
          <w:rFonts w:ascii="Times New Roman" w:hAnsi="Times New Roman" w:cs="Times New Roman"/>
          <w:sz w:val="24"/>
          <w:szCs w:val="24"/>
        </w:rPr>
        <w:t>=0.0318</w:t>
      </w:r>
      <w:r w:rsidRPr="000E7540">
        <w:rPr>
          <w:rFonts w:ascii="Times New Roman" w:hAnsi="Times New Roman" w:cs="Times New Roman"/>
          <w:sz w:val="24"/>
          <w:szCs w:val="24"/>
        </w:rPr>
        <w:t>W/cm</w:t>
      </w:r>
      <w:r w:rsidRPr="000E7540">
        <w:rPr>
          <w:rFonts w:ascii="Times New Roman" w:hAnsi="Times New Roman" w:cs="Times New Roman"/>
          <w:sz w:val="24"/>
          <w:szCs w:val="24"/>
          <w:vertAlign w:val="superscript"/>
        </w:rPr>
        <w:t>2</w:t>
      </w:r>
      <w:r w:rsidRPr="000E7540">
        <w:rPr>
          <w:rFonts w:ascii="Times New Roman" w:hAnsi="Times New Roman" w:cs="Times New Roman"/>
          <w:sz w:val="24"/>
          <w:szCs w:val="24"/>
        </w:rPr>
        <w:t xml:space="preserve"> for the LED light. The calculated power was then adjusted by the power meter (PM100,</w:t>
      </w:r>
      <w:r w:rsidR="00D1648C">
        <w:rPr>
          <w:rFonts w:ascii="Times New Roman" w:hAnsi="Times New Roman" w:cs="Times New Roman"/>
          <w:sz w:val="24"/>
          <w:szCs w:val="24"/>
        </w:rPr>
        <w:t xml:space="preserve"> </w:t>
      </w:r>
      <w:proofErr w:type="spellStart"/>
      <w:r w:rsidRPr="000E7540">
        <w:rPr>
          <w:rFonts w:ascii="Times New Roman" w:hAnsi="Times New Roman" w:cs="Times New Roman"/>
          <w:sz w:val="24"/>
          <w:szCs w:val="24"/>
        </w:rPr>
        <w:t>Thorlabs</w:t>
      </w:r>
      <w:proofErr w:type="spellEnd"/>
      <w:r w:rsidRPr="000E7540">
        <w:rPr>
          <w:rFonts w:ascii="Times New Roman" w:hAnsi="Times New Roman" w:cs="Times New Roman"/>
          <w:sz w:val="24"/>
          <w:szCs w:val="24"/>
        </w:rPr>
        <w:t xml:space="preserve">). Once the treatment area and power were determined, the treatment time was calculated using the formula: </w:t>
      </w:r>
    </w:p>
    <w:p w14:paraId="7C7C4EF8" w14:textId="77777777" w:rsidR="00286426" w:rsidRPr="000E7540" w:rsidRDefault="00286426" w:rsidP="00761B54">
      <w:pPr>
        <w:spacing w:line="480" w:lineRule="auto"/>
        <w:jc w:val="both"/>
        <w:rPr>
          <w:rFonts w:ascii="Times New Roman" w:hAnsi="Times New Roman" w:cs="Times New Roman"/>
          <w:sz w:val="24"/>
          <w:szCs w:val="24"/>
        </w:rPr>
      </w:pPr>
      <m:oMathPara>
        <m:oMath>
          <m:r>
            <w:rPr>
              <w:rFonts w:ascii="Cambria Math" w:hAnsi="Cambria Math" w:cs="Times New Roman"/>
              <w:sz w:val="24"/>
              <w:szCs w:val="24"/>
            </w:rPr>
            <m:t xml:space="preserve">Radiant Exposure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J</m:t>
                  </m:r>
                </m:num>
                <m:den>
                  <m:r>
                    <w:rPr>
                      <w:rFonts w:ascii="Cambria Math" w:hAnsi="Cambria Math" w:cs="Times New Roman"/>
                      <w:sz w:val="24"/>
                      <w:szCs w:val="24"/>
                    </w:rPr>
                    <m:t>cm2</m:t>
                  </m:r>
                </m:den>
              </m:f>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Power</m:t>
              </m:r>
            </m:num>
            <m:den>
              <m:r>
                <w:rPr>
                  <w:rFonts w:ascii="Cambria Math" w:hAnsi="Cambria Math" w:cs="Times New Roman"/>
                  <w:sz w:val="24"/>
                  <w:szCs w:val="24"/>
                </w:rPr>
                <m:t>A</m:t>
              </m:r>
              <m:r>
                <w:rPr>
                  <w:rFonts w:ascii="Cambria Math" w:hAnsi="Cambria Math" w:cs="Times New Roman"/>
                  <w:sz w:val="24"/>
                  <w:szCs w:val="24"/>
                </w:rPr>
                <m:t>rea</m:t>
              </m:r>
            </m:den>
          </m:f>
          <m:r>
            <w:rPr>
              <w:rFonts w:ascii="Cambria Math" w:hAnsi="Cambria Math" w:cs="Times New Roman"/>
              <w:sz w:val="24"/>
              <w:szCs w:val="24"/>
            </w:rPr>
            <m:t xml:space="preserve">×Time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cm2</m:t>
                  </m:r>
                </m:den>
              </m:f>
              <m:r>
                <w:rPr>
                  <w:rFonts w:ascii="Cambria Math" w:hAnsi="Cambria Math" w:cs="Times New Roman"/>
                  <w:sz w:val="24"/>
                  <w:szCs w:val="24"/>
                </w:rPr>
                <m:t xml:space="preserve"> ×s</m:t>
              </m:r>
            </m:e>
          </m:d>
        </m:oMath>
      </m:oMathPara>
    </w:p>
    <w:p w14:paraId="47EE6DDD" w14:textId="77777777" w:rsidR="00286426" w:rsidRPr="000E7540" w:rsidRDefault="00286426" w:rsidP="00761B54">
      <w:pPr>
        <w:spacing w:line="480" w:lineRule="auto"/>
        <w:jc w:val="both"/>
        <w:rPr>
          <w:rFonts w:ascii="Times New Roman" w:hAnsi="Times New Roman" w:cs="Times New Roman"/>
          <w:sz w:val="24"/>
          <w:szCs w:val="24"/>
        </w:rPr>
      </w:pPr>
      <w:r w:rsidRPr="000E7540">
        <w:rPr>
          <w:rFonts w:ascii="Times New Roman" w:hAnsi="Times New Roman" w:cs="Times New Roman"/>
          <w:sz w:val="24"/>
          <w:szCs w:val="24"/>
        </w:rPr>
        <w:t>Therefore,</w:t>
      </w:r>
    </w:p>
    <w:p w14:paraId="20F9952C" w14:textId="77777777" w:rsidR="00286426" w:rsidRPr="000E7540" w:rsidRDefault="00286426" w:rsidP="00761B54">
      <w:pPr>
        <w:spacing w:line="480" w:lineRule="auto"/>
        <w:jc w:val="both"/>
        <w:rPr>
          <w:rFonts w:ascii="Times New Roman" w:hAnsi="Times New Roman" w:cs="Times New Roman"/>
          <w:sz w:val="24"/>
          <w:szCs w:val="24"/>
        </w:rPr>
      </w:pPr>
      <m:oMathPara>
        <m:oMath>
          <m:r>
            <w:rPr>
              <w:rFonts w:ascii="Cambria Math" w:hAnsi="Cambria Math" w:cs="Times New Roman"/>
              <w:sz w:val="24"/>
              <w:szCs w:val="24"/>
            </w:rPr>
            <m:t xml:space="preserve">Time </m:t>
          </m:r>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 Radiant exposure</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J</m:t>
                  </m:r>
                </m:num>
                <m:den>
                  <m:r>
                    <w:rPr>
                      <w:rFonts w:ascii="Cambria Math" w:hAnsi="Cambria Math" w:cs="Times New Roman"/>
                      <w:sz w:val="24"/>
                      <w:szCs w:val="24"/>
                    </w:rPr>
                    <m:t>cm2</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Area</m:t>
              </m:r>
            </m:num>
            <m:den>
              <m:r>
                <w:rPr>
                  <w:rFonts w:ascii="Cambria Math" w:hAnsi="Cambria Math" w:cs="Times New Roman"/>
                  <w:sz w:val="24"/>
                  <w:szCs w:val="24"/>
                </w:rPr>
                <m:t>Power</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cm2</m:t>
              </m:r>
            </m:den>
          </m:f>
          <m:r>
            <w:rPr>
              <w:rFonts w:ascii="Cambria Math" w:hAnsi="Cambria Math" w:cs="Times New Roman"/>
              <w:sz w:val="24"/>
              <w:szCs w:val="24"/>
            </w:rPr>
            <m:t xml:space="preserve">) </m:t>
          </m:r>
        </m:oMath>
      </m:oMathPara>
    </w:p>
    <w:p w14:paraId="21DC8351" w14:textId="5912F7F3" w:rsidR="00286426" w:rsidRPr="000E7540" w:rsidRDefault="00286426" w:rsidP="00761B54">
      <w:pPr>
        <w:spacing w:line="480" w:lineRule="auto"/>
        <w:jc w:val="both"/>
        <w:rPr>
          <w:rFonts w:ascii="Times New Roman" w:hAnsi="Times New Roman" w:cs="Times New Roman"/>
          <w:sz w:val="24"/>
          <w:szCs w:val="24"/>
        </w:rPr>
      </w:pPr>
      <w:r w:rsidRPr="000E7540">
        <w:rPr>
          <w:rFonts w:ascii="Times New Roman" w:hAnsi="Times New Roman" w:cs="Times New Roman"/>
          <w:sz w:val="24"/>
          <w:szCs w:val="24"/>
        </w:rPr>
        <w:lastRenderedPageBreak/>
        <w:t xml:space="preserve">Typically, the treatment </w:t>
      </w:r>
      <w:r w:rsidR="00031341">
        <w:rPr>
          <w:rFonts w:ascii="Times New Roman" w:hAnsi="Times New Roman" w:cs="Times New Roman"/>
          <w:sz w:val="24"/>
          <w:szCs w:val="24"/>
        </w:rPr>
        <w:t>duration is 1500s or 25</w:t>
      </w:r>
      <w:r>
        <w:rPr>
          <w:rFonts w:ascii="Times New Roman" w:hAnsi="Times New Roman" w:cs="Times New Roman"/>
          <w:sz w:val="24"/>
          <w:szCs w:val="24"/>
        </w:rPr>
        <w:t>min</w:t>
      </w:r>
      <w:r w:rsidRPr="000E7540">
        <w:rPr>
          <w:rFonts w:ascii="Times New Roman" w:hAnsi="Times New Roman" w:cs="Times New Roman"/>
          <w:sz w:val="24"/>
          <w:szCs w:val="24"/>
        </w:rPr>
        <w:t xml:space="preserve"> for </w:t>
      </w:r>
      <w:r w:rsidR="0080352A">
        <w:rPr>
          <w:rFonts w:ascii="Times New Roman" w:hAnsi="Times New Roman" w:cs="Times New Roman"/>
          <w:sz w:val="24"/>
          <w:szCs w:val="24"/>
        </w:rPr>
        <w:t>radiant exposure at</w:t>
      </w:r>
      <w:r w:rsidR="00031341">
        <w:rPr>
          <w:rFonts w:ascii="Times New Roman" w:hAnsi="Times New Roman" w:cs="Times New Roman"/>
          <w:sz w:val="24"/>
          <w:szCs w:val="24"/>
        </w:rPr>
        <w:t>150</w:t>
      </w:r>
      <w:r w:rsidRPr="000E7540">
        <w:rPr>
          <w:rFonts w:ascii="Times New Roman" w:hAnsi="Times New Roman" w:cs="Times New Roman"/>
          <w:sz w:val="24"/>
          <w:szCs w:val="24"/>
        </w:rPr>
        <w:t xml:space="preserve">J/cm2 </w:t>
      </w:r>
      <w:r w:rsidR="00031341">
        <w:rPr>
          <w:rFonts w:ascii="Times New Roman" w:hAnsi="Times New Roman" w:cs="Times New Roman"/>
          <w:sz w:val="24"/>
          <w:szCs w:val="24"/>
        </w:rPr>
        <w:t>at 672</w:t>
      </w:r>
      <w:r>
        <w:rPr>
          <w:rFonts w:ascii="Times New Roman" w:hAnsi="Times New Roman" w:cs="Times New Roman"/>
          <w:sz w:val="24"/>
          <w:szCs w:val="24"/>
        </w:rPr>
        <w:t xml:space="preserve">nm </w:t>
      </w:r>
      <w:r w:rsidR="00031341">
        <w:rPr>
          <w:rFonts w:ascii="Times New Roman" w:hAnsi="Times New Roman" w:cs="Times New Roman"/>
          <w:sz w:val="24"/>
          <w:szCs w:val="24"/>
        </w:rPr>
        <w:t>for the laser light and 1572s or 26</w:t>
      </w:r>
      <w:r w:rsidRPr="000E7540">
        <w:rPr>
          <w:rFonts w:ascii="Times New Roman" w:hAnsi="Times New Roman" w:cs="Times New Roman"/>
          <w:sz w:val="24"/>
          <w:szCs w:val="24"/>
        </w:rPr>
        <w:t>min 12s for</w:t>
      </w:r>
      <w:r w:rsidR="0080352A" w:rsidRPr="000E7540">
        <w:rPr>
          <w:rFonts w:ascii="Times New Roman" w:hAnsi="Times New Roman" w:cs="Times New Roman"/>
          <w:sz w:val="24"/>
          <w:szCs w:val="24"/>
        </w:rPr>
        <w:t xml:space="preserve"> </w:t>
      </w:r>
      <w:r w:rsidR="0080352A">
        <w:rPr>
          <w:rFonts w:ascii="Times New Roman" w:hAnsi="Times New Roman" w:cs="Times New Roman"/>
          <w:sz w:val="24"/>
          <w:szCs w:val="24"/>
        </w:rPr>
        <w:t>radiant exposure at</w:t>
      </w:r>
      <w:r w:rsidR="00031341">
        <w:rPr>
          <w:rFonts w:ascii="Times New Roman" w:hAnsi="Times New Roman" w:cs="Times New Roman"/>
          <w:sz w:val="24"/>
          <w:szCs w:val="24"/>
        </w:rPr>
        <w:t xml:space="preserve"> 50</w:t>
      </w:r>
      <w:r w:rsidRPr="000E7540">
        <w:rPr>
          <w:rFonts w:ascii="Times New Roman" w:hAnsi="Times New Roman" w:cs="Times New Roman"/>
          <w:sz w:val="24"/>
          <w:szCs w:val="24"/>
        </w:rPr>
        <w:t xml:space="preserve">J/cm2 </w:t>
      </w:r>
      <w:r>
        <w:rPr>
          <w:rFonts w:ascii="Times New Roman" w:hAnsi="Times New Roman" w:cs="Times New Roman"/>
          <w:sz w:val="24"/>
          <w:szCs w:val="24"/>
        </w:rPr>
        <w:t>at 690nm</w:t>
      </w:r>
      <w:r w:rsidRPr="000E7540">
        <w:rPr>
          <w:rFonts w:ascii="Times New Roman" w:hAnsi="Times New Roman" w:cs="Times New Roman"/>
          <w:sz w:val="24"/>
          <w:szCs w:val="24"/>
        </w:rPr>
        <w:t xml:space="preserve"> for the LED light.</w:t>
      </w:r>
      <w:r w:rsidR="00F14CBB">
        <w:rPr>
          <w:rFonts w:ascii="Times New Roman" w:hAnsi="Times New Roman" w:cs="Times New Roman"/>
          <w:sz w:val="24"/>
          <w:szCs w:val="24"/>
        </w:rPr>
        <w:t xml:space="preserve"> </w:t>
      </w:r>
    </w:p>
    <w:p w14:paraId="4878EBAF" w14:textId="77777777" w:rsidR="00286426" w:rsidRPr="000A2FBF" w:rsidRDefault="00286426" w:rsidP="00761B54">
      <w:pPr>
        <w:spacing w:line="480" w:lineRule="auto"/>
        <w:jc w:val="both"/>
        <w:rPr>
          <w:rFonts w:ascii="Times New Roman" w:hAnsi="Times New Roman" w:cs="Times New Roman"/>
          <w:sz w:val="24"/>
          <w:szCs w:val="24"/>
        </w:rPr>
      </w:pPr>
    </w:p>
    <w:p w14:paraId="028007F2" w14:textId="538952A5" w:rsidR="00936838" w:rsidRPr="000A2FBF" w:rsidRDefault="00936838" w:rsidP="00761B54">
      <w:pPr>
        <w:spacing w:line="480" w:lineRule="auto"/>
        <w:jc w:val="both"/>
        <w:rPr>
          <w:rFonts w:ascii="Times New Roman" w:hAnsi="Times New Roman" w:cs="Times New Roman"/>
          <w:sz w:val="24"/>
          <w:szCs w:val="24"/>
        </w:rPr>
      </w:pPr>
    </w:p>
    <w:sectPr w:rsidR="00936838" w:rsidRPr="000A2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7B"/>
    <w:rsid w:val="00031341"/>
    <w:rsid w:val="00040B7A"/>
    <w:rsid w:val="00067370"/>
    <w:rsid w:val="00083238"/>
    <w:rsid w:val="000A2FBF"/>
    <w:rsid w:val="000C4757"/>
    <w:rsid w:val="00166BC3"/>
    <w:rsid w:val="0017687B"/>
    <w:rsid w:val="00181166"/>
    <w:rsid w:val="001E5543"/>
    <w:rsid w:val="001F610C"/>
    <w:rsid w:val="00221DC0"/>
    <w:rsid w:val="00244B44"/>
    <w:rsid w:val="00286426"/>
    <w:rsid w:val="002A1929"/>
    <w:rsid w:val="003A6CE7"/>
    <w:rsid w:val="004A02AB"/>
    <w:rsid w:val="004D770B"/>
    <w:rsid w:val="004F16FA"/>
    <w:rsid w:val="004F59E9"/>
    <w:rsid w:val="005F3262"/>
    <w:rsid w:val="006B3B91"/>
    <w:rsid w:val="006C5987"/>
    <w:rsid w:val="006E5436"/>
    <w:rsid w:val="00761B54"/>
    <w:rsid w:val="0080352A"/>
    <w:rsid w:val="008563AA"/>
    <w:rsid w:val="00864AD1"/>
    <w:rsid w:val="00875AC6"/>
    <w:rsid w:val="008A0245"/>
    <w:rsid w:val="00906D3F"/>
    <w:rsid w:val="00926EC0"/>
    <w:rsid w:val="00936838"/>
    <w:rsid w:val="009370C9"/>
    <w:rsid w:val="009734D6"/>
    <w:rsid w:val="00A00865"/>
    <w:rsid w:val="00B43140"/>
    <w:rsid w:val="00B86CB0"/>
    <w:rsid w:val="00BF7293"/>
    <w:rsid w:val="00C54BB2"/>
    <w:rsid w:val="00C719A6"/>
    <w:rsid w:val="00C91B33"/>
    <w:rsid w:val="00CB0342"/>
    <w:rsid w:val="00CC4D99"/>
    <w:rsid w:val="00CF6262"/>
    <w:rsid w:val="00D1648C"/>
    <w:rsid w:val="00D575CE"/>
    <w:rsid w:val="00DD6B74"/>
    <w:rsid w:val="00E77594"/>
    <w:rsid w:val="00F14CBB"/>
    <w:rsid w:val="00FD3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7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26"/>
    <w:rPr>
      <w:rFonts w:ascii="Tahoma" w:hAnsi="Tahoma" w:cs="Tahoma"/>
      <w:sz w:val="16"/>
      <w:szCs w:val="16"/>
    </w:rPr>
  </w:style>
  <w:style w:type="character" w:customStyle="1" w:styleId="apple-style-span">
    <w:name w:val="apple-style-span"/>
    <w:basedOn w:val="DefaultParagraphFont"/>
    <w:rsid w:val="00761B54"/>
  </w:style>
  <w:style w:type="character" w:customStyle="1" w:styleId="apple-converted-space">
    <w:name w:val="apple-converted-space"/>
    <w:rsid w:val="00181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26"/>
    <w:rPr>
      <w:rFonts w:ascii="Tahoma" w:hAnsi="Tahoma" w:cs="Tahoma"/>
      <w:sz w:val="16"/>
      <w:szCs w:val="16"/>
    </w:rPr>
  </w:style>
  <w:style w:type="character" w:customStyle="1" w:styleId="apple-style-span">
    <w:name w:val="apple-style-span"/>
    <w:basedOn w:val="DefaultParagraphFont"/>
    <w:rsid w:val="00761B54"/>
  </w:style>
  <w:style w:type="character" w:customStyle="1" w:styleId="apple-converted-space">
    <w:name w:val="apple-converted-space"/>
    <w:rsid w:val="0018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9E10-B7AF-4737-B210-3C7A53D8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xxw171</dc:creator>
  <cp:lastModifiedBy>xxw171</cp:lastModifiedBy>
  <cp:revision>6</cp:revision>
  <dcterms:created xsi:type="dcterms:W3CDTF">2016-03-22T18:22:00Z</dcterms:created>
  <dcterms:modified xsi:type="dcterms:W3CDTF">2016-04-05T14:08:00Z</dcterms:modified>
</cp:coreProperties>
</file>