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9D" w:rsidRPr="00F329E4" w:rsidRDefault="00071C9D" w:rsidP="00071C9D">
      <w:pPr>
        <w:widowControl w:val="0"/>
        <w:spacing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329E4">
        <w:rPr>
          <w:rFonts w:ascii="Times New Roman" w:hAnsi="Times New Roman" w:cs="Times New Roman"/>
          <w:b/>
          <w:sz w:val="28"/>
          <w:szCs w:val="28"/>
        </w:rPr>
        <w:t>Activation of the constitutive androstane receptor increases the therapeutic index of CHOP in lymphoma treatment</w:t>
      </w:r>
    </w:p>
    <w:p w:rsidR="00071C9D" w:rsidRDefault="00071C9D" w:rsidP="00071C9D">
      <w:pPr>
        <w:pStyle w:val="NoSpacing"/>
        <w:widowControl w:val="0"/>
        <w:spacing w:after="24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098">
        <w:rPr>
          <w:rFonts w:ascii="Times New Roman" w:hAnsi="Times New Roman" w:cs="Times New Roman"/>
          <w:sz w:val="24"/>
          <w:szCs w:val="24"/>
        </w:rPr>
        <w:t xml:space="preserve">William D. </w:t>
      </w:r>
      <w:proofErr w:type="spellStart"/>
      <w:r w:rsidRPr="00952098">
        <w:rPr>
          <w:rFonts w:ascii="Times New Roman" w:hAnsi="Times New Roman" w:cs="Times New Roman"/>
          <w:sz w:val="24"/>
          <w:szCs w:val="24"/>
        </w:rPr>
        <w:t>Hedrich</w:t>
      </w:r>
      <w:proofErr w:type="spellEnd"/>
      <w:r w:rsidRPr="00952098">
        <w:rPr>
          <w:rFonts w:ascii="Times New Roman" w:hAnsi="Times New Roman" w:cs="Times New Roman"/>
          <w:sz w:val="24"/>
          <w:szCs w:val="24"/>
        </w:rPr>
        <w:t xml:space="preserve">, Jingwei Xiao, Scott Heyward, Yao Zhang, </w:t>
      </w:r>
      <w:proofErr w:type="spellStart"/>
      <w:r w:rsidRPr="00952098">
        <w:rPr>
          <w:rFonts w:ascii="Times New Roman" w:hAnsi="Times New Roman" w:cs="Times New Roman"/>
          <w:sz w:val="24"/>
          <w:szCs w:val="24"/>
        </w:rPr>
        <w:t>Junran</w:t>
      </w:r>
      <w:proofErr w:type="spellEnd"/>
      <w:r w:rsidRPr="00952098">
        <w:rPr>
          <w:rFonts w:ascii="Times New Roman" w:hAnsi="Times New Roman" w:cs="Times New Roman"/>
          <w:sz w:val="24"/>
          <w:szCs w:val="24"/>
        </w:rPr>
        <w:t xml:space="preserve"> Zhang, Maria R. Baer, Hazem E. Hassan, and Hongbing Wang</w:t>
      </w:r>
    </w:p>
    <w:p w:rsidR="00071C9D" w:rsidRDefault="00071C9D" w:rsidP="00071C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1C9D">
        <w:rPr>
          <w:rFonts w:ascii="Times New Roman" w:hAnsi="Times New Roman" w:cs="Times New Roman"/>
          <w:b/>
          <w:sz w:val="24"/>
          <w:szCs w:val="24"/>
        </w:rPr>
        <w:t>Supplementary Table S1</w:t>
      </w:r>
      <w:r>
        <w:rPr>
          <w:rFonts w:ascii="Times New Roman" w:hAnsi="Times New Roman" w:cs="Times New Roman"/>
          <w:sz w:val="24"/>
          <w:szCs w:val="24"/>
        </w:rPr>
        <w:t>: Quantitative proportion of cyclophosphamide (CPA), doxorubicin (DOX), vincristine (VCN) and prednisone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>) in the CHOP Regimen.</w:t>
      </w:r>
    </w:p>
    <w:p w:rsidR="00071C9D" w:rsidRDefault="00071C9D">
      <w:pPr>
        <w:rPr>
          <w:rFonts w:ascii="Times New Roman" w:hAnsi="Times New Roman" w:cs="Times New Roman"/>
          <w:sz w:val="24"/>
          <w:szCs w:val="24"/>
        </w:rPr>
      </w:pPr>
      <w:r w:rsidRPr="00071C9D">
        <w:rPr>
          <w:noProof/>
        </w:rPr>
        <w:drawing>
          <wp:inline distT="0" distB="0" distL="0" distR="0" wp14:anchorId="225A48DF" wp14:editId="7CAA4882">
            <wp:extent cx="3689287" cy="25910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45" cy="259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0E" w:rsidRPr="00D5576F" w:rsidRDefault="00071C9D" w:rsidP="0062430E">
      <w:pPr>
        <w:pStyle w:val="NormalWeb"/>
        <w:spacing w:line="480" w:lineRule="auto"/>
      </w:pPr>
      <w:proofErr w:type="gramStart"/>
      <w:r w:rsidRPr="00811106">
        <w:rPr>
          <w:b/>
        </w:rPr>
        <w:t>Supplementary</w:t>
      </w:r>
      <w:r w:rsidR="0062430E" w:rsidRPr="00811106">
        <w:rPr>
          <w:b/>
        </w:rPr>
        <w:t xml:space="preserve"> Fig.</w:t>
      </w:r>
      <w:proofErr w:type="gramEnd"/>
      <w:r w:rsidR="0062430E" w:rsidRPr="00811106">
        <w:rPr>
          <w:b/>
        </w:rPr>
        <w:t xml:space="preserve"> S1:</w:t>
      </w:r>
      <w:r w:rsidR="0062430E">
        <w:t xml:space="preserve"> Activation of CAR improves the anticancer activity of the FC (</w:t>
      </w:r>
      <w:proofErr w:type="spellStart"/>
      <w:r w:rsidR="0062430E">
        <w:t>fludarabine</w:t>
      </w:r>
      <w:proofErr w:type="spellEnd"/>
      <w:r w:rsidR="0062430E">
        <w:t xml:space="preserve">, cyclophosphamide) regimen in HPH/HL-60 co-culture. </w:t>
      </w:r>
      <w:r w:rsidR="0062430E">
        <w:rPr>
          <w:rFonts w:eastAsiaTheme="minorEastAsia"/>
        </w:rPr>
        <w:t>C</w:t>
      </w:r>
      <w:r w:rsidR="0062430E" w:rsidRPr="00D5576F">
        <w:rPr>
          <w:rFonts w:eastAsiaTheme="minorEastAsia"/>
        </w:rPr>
        <w:t>o-culture</w:t>
      </w:r>
      <w:r w:rsidR="0062430E">
        <w:rPr>
          <w:rFonts w:eastAsiaTheme="minorEastAsia"/>
        </w:rPr>
        <w:t>d HPH and HL-60 leukemia cells</w:t>
      </w:r>
      <w:r w:rsidR="0062430E" w:rsidRPr="00D5576F">
        <w:rPr>
          <w:rFonts w:eastAsiaTheme="minorEastAsia"/>
        </w:rPr>
        <w:t xml:space="preserve"> were treated with CPA or </w:t>
      </w:r>
      <w:r w:rsidR="0062430E">
        <w:rPr>
          <w:rFonts w:eastAsiaTheme="minorEastAsia"/>
        </w:rPr>
        <w:t>FC</w:t>
      </w:r>
      <w:r w:rsidR="0062430E" w:rsidRPr="00D5576F">
        <w:rPr>
          <w:rFonts w:eastAsiaTheme="minorEastAsia"/>
        </w:rPr>
        <w:t xml:space="preserve"> </w:t>
      </w:r>
      <w:r w:rsidR="0062430E">
        <w:rPr>
          <w:rFonts w:eastAsiaTheme="minorEastAsia"/>
        </w:rPr>
        <w:t xml:space="preserve">at indicated concentrations in the presence of CITCO (1 µM) or vehicle control (0.1% DMSO). </w:t>
      </w:r>
      <w:r w:rsidR="0062430E" w:rsidRPr="00D5576F">
        <w:rPr>
          <w:rFonts w:eastAsiaTheme="minorEastAsia"/>
        </w:rPr>
        <w:t xml:space="preserve">Viability of </w:t>
      </w:r>
      <w:r w:rsidR="0062430E">
        <w:rPr>
          <w:rFonts w:eastAsiaTheme="minorEastAsia"/>
        </w:rPr>
        <w:t xml:space="preserve">HL-60 </w:t>
      </w:r>
      <w:r w:rsidR="0062430E" w:rsidRPr="00D5576F">
        <w:rPr>
          <w:rFonts w:eastAsiaTheme="minorEastAsia"/>
        </w:rPr>
        <w:t xml:space="preserve">cells </w:t>
      </w:r>
      <w:r w:rsidR="0062430E">
        <w:rPr>
          <w:rFonts w:eastAsiaTheme="minorEastAsia"/>
        </w:rPr>
        <w:t>under these treatments was</w:t>
      </w:r>
      <w:r w:rsidR="0062430E" w:rsidRPr="00D5576F">
        <w:rPr>
          <w:rFonts w:eastAsiaTheme="minorEastAsia"/>
        </w:rPr>
        <w:t xml:space="preserve"> determined at 0, 24, </w:t>
      </w:r>
      <w:r w:rsidR="0062430E">
        <w:rPr>
          <w:rFonts w:eastAsiaTheme="minorEastAsia"/>
        </w:rPr>
        <w:t>36</w:t>
      </w:r>
      <w:r w:rsidR="0062430E" w:rsidRPr="00D5576F">
        <w:rPr>
          <w:rFonts w:eastAsiaTheme="minorEastAsia"/>
        </w:rPr>
        <w:t xml:space="preserve">, and </w:t>
      </w:r>
      <w:r w:rsidR="0062430E">
        <w:rPr>
          <w:rFonts w:eastAsiaTheme="minorEastAsia"/>
        </w:rPr>
        <w:t>48</w:t>
      </w:r>
      <w:r w:rsidR="0062430E" w:rsidRPr="00D5576F">
        <w:rPr>
          <w:rFonts w:eastAsiaTheme="minorEastAsia"/>
        </w:rPr>
        <w:t xml:space="preserve"> h. </w:t>
      </w:r>
      <w:r w:rsidR="0062430E" w:rsidRPr="0033011B">
        <w:rPr>
          <w:rFonts w:eastAsiaTheme="minorEastAsia"/>
        </w:rPr>
        <w:t xml:space="preserve">Concentration-(A) and time-dependent (B) anticancer </w:t>
      </w:r>
      <w:r w:rsidR="0062430E" w:rsidRPr="00D5576F">
        <w:rPr>
          <w:rFonts w:eastAsiaTheme="minorEastAsia"/>
        </w:rPr>
        <w:t xml:space="preserve">activity of CPA and </w:t>
      </w:r>
      <w:r w:rsidR="0062430E">
        <w:rPr>
          <w:rFonts w:eastAsiaTheme="minorEastAsia"/>
        </w:rPr>
        <w:t>FC</w:t>
      </w:r>
      <w:r w:rsidR="0062430E" w:rsidRPr="00D5576F">
        <w:rPr>
          <w:rFonts w:eastAsiaTheme="minorEastAsia"/>
        </w:rPr>
        <w:t xml:space="preserve"> chemotherapy in the presence and absence of CITCO</w:t>
      </w:r>
      <w:r w:rsidR="0062430E">
        <w:rPr>
          <w:rFonts w:eastAsiaTheme="minorEastAsia"/>
        </w:rPr>
        <w:t xml:space="preserve"> were analyzed</w:t>
      </w:r>
      <w:r w:rsidR="0062430E" w:rsidRPr="00D5576F">
        <w:rPr>
          <w:rFonts w:eastAsiaTheme="minorEastAsia"/>
        </w:rPr>
        <w:t xml:space="preserve">. </w:t>
      </w:r>
      <w:r w:rsidR="0062430E">
        <w:rPr>
          <w:rFonts w:eastAsiaTheme="minorEastAsia"/>
        </w:rPr>
        <w:t xml:space="preserve">Data represent the mean ± S.D. of three independent measurements normalized </w:t>
      </w:r>
      <w:r w:rsidR="0062430E" w:rsidRPr="00D5576F">
        <w:rPr>
          <w:rFonts w:eastAsiaTheme="minorEastAsia"/>
        </w:rPr>
        <w:t xml:space="preserve">as percent </w:t>
      </w:r>
      <w:r w:rsidR="0062430E" w:rsidRPr="00D5576F">
        <w:rPr>
          <w:rFonts w:eastAsiaTheme="minorEastAsia"/>
        </w:rPr>
        <w:lastRenderedPageBreak/>
        <w:t>viability of vehicle control.</w:t>
      </w:r>
      <w:r w:rsidR="0062430E">
        <w:rPr>
          <w:rFonts w:eastAsiaTheme="minorEastAsia"/>
        </w:rPr>
        <w:t xml:space="preserve"> Statistical significance between the treatment groups 0.1% DMSO/</w:t>
      </w:r>
      <w:r w:rsidR="00811106">
        <w:rPr>
          <w:rFonts w:eastAsiaTheme="minorEastAsia"/>
        </w:rPr>
        <w:t>FC</w:t>
      </w:r>
      <w:r w:rsidR="0062430E">
        <w:rPr>
          <w:rFonts w:eastAsiaTheme="minorEastAsia"/>
        </w:rPr>
        <w:t xml:space="preserve"> and CITCO/</w:t>
      </w:r>
      <w:r w:rsidR="00811106">
        <w:rPr>
          <w:rFonts w:eastAsiaTheme="minorEastAsia"/>
        </w:rPr>
        <w:t>FC</w:t>
      </w:r>
      <w:r w:rsidR="0062430E">
        <w:rPr>
          <w:rFonts w:eastAsiaTheme="minorEastAsia"/>
        </w:rPr>
        <w:t xml:space="preserve"> were analyzed (*, </w:t>
      </w:r>
      <w:r w:rsidR="0062430E" w:rsidRPr="001A492A">
        <w:rPr>
          <w:rFonts w:eastAsiaTheme="minorEastAsia"/>
          <w:i/>
        </w:rPr>
        <w:t>p</w:t>
      </w:r>
      <w:r w:rsidR="0062430E">
        <w:rPr>
          <w:rFonts w:eastAsiaTheme="minorEastAsia"/>
        </w:rPr>
        <w:t xml:space="preserve"> &lt; 0.05).</w:t>
      </w:r>
      <w:r w:rsidR="0062430E" w:rsidRPr="00D5576F">
        <w:rPr>
          <w:rFonts w:eastAsiaTheme="minorEastAsia"/>
        </w:rPr>
        <w:t xml:space="preserve"> </w:t>
      </w:r>
    </w:p>
    <w:p w:rsidR="0033011B" w:rsidRDefault="0033011B" w:rsidP="0033011B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011B">
        <w:rPr>
          <w:rFonts w:ascii="Times New Roman" w:hAnsi="Times New Roman" w:cs="Times New Roman"/>
          <w:b/>
          <w:sz w:val="24"/>
          <w:szCs w:val="24"/>
        </w:rPr>
        <w:t>Supplementary Fig.</w:t>
      </w:r>
      <w:proofErr w:type="gramEnd"/>
      <w:r w:rsidRPr="0033011B">
        <w:rPr>
          <w:rFonts w:ascii="Times New Roman" w:hAnsi="Times New Roman" w:cs="Times New Roman"/>
          <w:b/>
          <w:sz w:val="24"/>
          <w:szCs w:val="24"/>
        </w:rPr>
        <w:t xml:space="preserve"> S2:</w:t>
      </w:r>
      <w:r>
        <w:rPr>
          <w:rFonts w:ascii="Times New Roman" w:hAnsi="Times New Roman" w:cs="Times New Roman"/>
          <w:sz w:val="24"/>
          <w:szCs w:val="24"/>
        </w:rPr>
        <w:t xml:space="preserve"> CHOP- and DOX-induced cytotoxicity in H9c2 cells. H9c2 cells seeded in 96 well plates were treated with vehicle control (0.1% DMSO) or various concentrations of CHOP (A) and DOX (B) for 24 hours. Cytotoxicity of H9c2 cells were analyzed using MTT assay following the manufacturer’s instruction</w:t>
      </w:r>
      <w:r w:rsidR="004079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011B" w:rsidRPr="00D5576F" w:rsidRDefault="0033011B" w:rsidP="0033011B">
      <w:pPr>
        <w:pStyle w:val="NormalWeb"/>
        <w:spacing w:before="0" w:beforeAutospacing="0" w:line="480" w:lineRule="auto"/>
        <w:rPr>
          <w:rFonts w:eastAsiaTheme="minorEastAsia"/>
          <w:color w:val="000000" w:themeColor="text1"/>
          <w:kern w:val="24"/>
        </w:rPr>
      </w:pPr>
      <w:proofErr w:type="gramStart"/>
      <w:r w:rsidRPr="0033011B">
        <w:rPr>
          <w:b/>
        </w:rPr>
        <w:t>Supplementary Fig.</w:t>
      </w:r>
      <w:proofErr w:type="gramEnd"/>
      <w:r w:rsidRPr="0033011B">
        <w:rPr>
          <w:b/>
        </w:rPr>
        <w:t xml:space="preserve"> S3:</w:t>
      </w:r>
      <w:r>
        <w:t xml:space="preserve"> </w:t>
      </w:r>
      <w:r w:rsidRPr="0033011B">
        <w:rPr>
          <w:rFonts w:eastAsiaTheme="minorEastAsia"/>
          <w:color w:val="000000" w:themeColor="text1"/>
          <w:kern w:val="24"/>
        </w:rPr>
        <w:t xml:space="preserve">Effects of CAR activation on the expression of genes responsible for CHOP disposition in </w:t>
      </w:r>
      <w:r>
        <w:rPr>
          <w:rFonts w:eastAsiaTheme="minorEastAsia"/>
          <w:color w:val="000000" w:themeColor="text1"/>
          <w:kern w:val="24"/>
        </w:rPr>
        <w:t>H9c2 cells and rat liver</w:t>
      </w:r>
      <w:r w:rsidRPr="0033011B">
        <w:rPr>
          <w:rFonts w:eastAsiaTheme="minorEastAsia"/>
          <w:color w:val="000000" w:themeColor="text1"/>
          <w:kern w:val="24"/>
        </w:rPr>
        <w:t>.</w:t>
      </w:r>
      <w:r w:rsidRPr="00D5576F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The expression of</w:t>
      </w:r>
      <w:r w:rsidRPr="00D5576F">
        <w:rPr>
          <w:rFonts w:eastAsiaTheme="minorEastAsia"/>
          <w:color w:val="000000" w:themeColor="text1"/>
          <w:kern w:val="24"/>
        </w:rPr>
        <w:t xml:space="preserve"> C</w:t>
      </w:r>
      <w:r w:rsidR="00D339AF">
        <w:rPr>
          <w:rFonts w:eastAsiaTheme="minorEastAsia"/>
          <w:color w:val="000000" w:themeColor="text1"/>
          <w:kern w:val="24"/>
        </w:rPr>
        <w:t>yp</w:t>
      </w:r>
      <w:r w:rsidR="00407912">
        <w:rPr>
          <w:rFonts w:eastAsiaTheme="minorEastAsia"/>
          <w:color w:val="000000" w:themeColor="text1"/>
          <w:kern w:val="24"/>
        </w:rPr>
        <w:t>2</w:t>
      </w:r>
      <w:r w:rsidR="00D339AF">
        <w:rPr>
          <w:rFonts w:eastAsiaTheme="minorEastAsia"/>
          <w:color w:val="000000" w:themeColor="text1"/>
          <w:kern w:val="24"/>
        </w:rPr>
        <w:t>b</w:t>
      </w:r>
      <w:r w:rsidR="00407912">
        <w:rPr>
          <w:rFonts w:eastAsiaTheme="minorEastAsia"/>
          <w:color w:val="000000" w:themeColor="text1"/>
          <w:kern w:val="24"/>
        </w:rPr>
        <w:t xml:space="preserve">2, </w:t>
      </w:r>
      <w:r>
        <w:rPr>
          <w:rFonts w:eastAsiaTheme="minorEastAsia"/>
          <w:color w:val="000000" w:themeColor="text1"/>
          <w:kern w:val="24"/>
        </w:rPr>
        <w:t>C</w:t>
      </w:r>
      <w:r w:rsidR="00D339AF">
        <w:rPr>
          <w:rFonts w:eastAsiaTheme="minorEastAsia"/>
          <w:color w:val="000000" w:themeColor="text1"/>
          <w:kern w:val="24"/>
        </w:rPr>
        <w:t>yp</w:t>
      </w:r>
      <w:r>
        <w:rPr>
          <w:rFonts w:eastAsiaTheme="minorEastAsia"/>
          <w:color w:val="000000" w:themeColor="text1"/>
          <w:kern w:val="24"/>
        </w:rPr>
        <w:t>3</w:t>
      </w:r>
      <w:r w:rsidR="00D339AF">
        <w:rPr>
          <w:rFonts w:eastAsiaTheme="minorEastAsia"/>
          <w:color w:val="000000" w:themeColor="text1"/>
          <w:kern w:val="24"/>
        </w:rPr>
        <w:t>a</w:t>
      </w:r>
      <w:r w:rsidR="00407912">
        <w:rPr>
          <w:rFonts w:eastAsiaTheme="minorEastAsia"/>
          <w:color w:val="000000" w:themeColor="text1"/>
          <w:kern w:val="24"/>
        </w:rPr>
        <w:t>1</w:t>
      </w:r>
      <w:r>
        <w:rPr>
          <w:rFonts w:eastAsiaTheme="minorEastAsia"/>
          <w:color w:val="000000" w:themeColor="text1"/>
          <w:kern w:val="24"/>
        </w:rPr>
        <w:t>, C</w:t>
      </w:r>
      <w:r w:rsidR="00D339AF">
        <w:rPr>
          <w:rFonts w:eastAsiaTheme="minorEastAsia"/>
          <w:color w:val="000000" w:themeColor="text1"/>
          <w:kern w:val="24"/>
        </w:rPr>
        <w:t>yp</w:t>
      </w:r>
      <w:r>
        <w:rPr>
          <w:rFonts w:eastAsiaTheme="minorEastAsia"/>
          <w:color w:val="000000" w:themeColor="text1"/>
          <w:kern w:val="24"/>
        </w:rPr>
        <w:t>3</w:t>
      </w:r>
      <w:r w:rsidR="00D339AF">
        <w:rPr>
          <w:rFonts w:eastAsiaTheme="minorEastAsia"/>
          <w:color w:val="000000" w:themeColor="text1"/>
          <w:kern w:val="24"/>
        </w:rPr>
        <w:t>a</w:t>
      </w:r>
      <w:r w:rsidR="00407912">
        <w:rPr>
          <w:rFonts w:eastAsiaTheme="minorEastAsia"/>
          <w:color w:val="000000" w:themeColor="text1"/>
          <w:kern w:val="24"/>
        </w:rPr>
        <w:t>23/3</w:t>
      </w:r>
      <w:r w:rsidR="00D339AF">
        <w:rPr>
          <w:rFonts w:eastAsiaTheme="minorEastAsia"/>
          <w:color w:val="000000" w:themeColor="text1"/>
          <w:kern w:val="24"/>
        </w:rPr>
        <w:t>a</w:t>
      </w:r>
      <w:r w:rsidR="00407912">
        <w:rPr>
          <w:rFonts w:eastAsiaTheme="minorEastAsia"/>
          <w:color w:val="000000" w:themeColor="text1"/>
          <w:kern w:val="24"/>
        </w:rPr>
        <w:t>1</w:t>
      </w:r>
      <w:r>
        <w:rPr>
          <w:rFonts w:eastAsiaTheme="minorEastAsia"/>
          <w:color w:val="000000" w:themeColor="text1"/>
          <w:kern w:val="24"/>
        </w:rPr>
        <w:t>, C</w:t>
      </w:r>
      <w:r w:rsidR="00D339AF">
        <w:rPr>
          <w:rFonts w:eastAsiaTheme="minorEastAsia"/>
          <w:color w:val="000000" w:themeColor="text1"/>
          <w:kern w:val="24"/>
        </w:rPr>
        <w:t>br</w:t>
      </w:r>
      <w:r>
        <w:rPr>
          <w:rFonts w:eastAsiaTheme="minorEastAsia"/>
          <w:color w:val="000000" w:themeColor="text1"/>
          <w:kern w:val="24"/>
        </w:rPr>
        <w:t>1, C</w:t>
      </w:r>
      <w:r w:rsidR="00D339AF">
        <w:rPr>
          <w:rFonts w:eastAsiaTheme="minorEastAsia"/>
          <w:color w:val="000000" w:themeColor="text1"/>
          <w:kern w:val="24"/>
        </w:rPr>
        <w:t>br</w:t>
      </w:r>
      <w:r>
        <w:rPr>
          <w:rFonts w:eastAsiaTheme="minorEastAsia"/>
          <w:color w:val="000000" w:themeColor="text1"/>
          <w:kern w:val="24"/>
        </w:rPr>
        <w:t>3,</w:t>
      </w:r>
      <w:r w:rsidRPr="00D5576F">
        <w:rPr>
          <w:rFonts w:eastAsiaTheme="minorEastAsia"/>
          <w:color w:val="000000" w:themeColor="text1"/>
          <w:kern w:val="24"/>
        </w:rPr>
        <w:t xml:space="preserve"> </w:t>
      </w:r>
      <w:r w:rsidR="00407912">
        <w:rPr>
          <w:rFonts w:eastAsiaTheme="minorEastAsia"/>
          <w:color w:val="000000" w:themeColor="text1"/>
          <w:kern w:val="24"/>
        </w:rPr>
        <w:t>and A</w:t>
      </w:r>
      <w:r w:rsidR="00D339AF">
        <w:rPr>
          <w:rFonts w:eastAsiaTheme="minorEastAsia"/>
          <w:color w:val="000000" w:themeColor="text1"/>
          <w:kern w:val="24"/>
        </w:rPr>
        <w:t>bcb</w:t>
      </w:r>
      <w:r w:rsidR="00407912">
        <w:rPr>
          <w:rFonts w:eastAsiaTheme="minorEastAsia"/>
          <w:color w:val="000000" w:themeColor="text1"/>
          <w:kern w:val="24"/>
        </w:rPr>
        <w:t>1</w:t>
      </w:r>
      <w:r w:rsidR="00D339AF">
        <w:rPr>
          <w:rFonts w:eastAsiaTheme="minorEastAsia"/>
          <w:color w:val="000000" w:themeColor="text1"/>
          <w:kern w:val="24"/>
        </w:rPr>
        <w:t>a</w:t>
      </w:r>
      <w:r w:rsidRPr="0055454A">
        <w:rPr>
          <w:rFonts w:eastAsiaTheme="minorEastAsia"/>
          <w:color w:val="FF0000"/>
          <w:kern w:val="24"/>
        </w:rPr>
        <w:t xml:space="preserve"> </w:t>
      </w:r>
      <w:r w:rsidRPr="00D5576F">
        <w:rPr>
          <w:rFonts w:eastAsiaTheme="minorEastAsia"/>
          <w:color w:val="000000" w:themeColor="text1"/>
          <w:kern w:val="24"/>
        </w:rPr>
        <w:t xml:space="preserve">was measured </w:t>
      </w:r>
      <w:r w:rsidR="00407912">
        <w:rPr>
          <w:rFonts w:eastAsiaTheme="minorEastAsia"/>
          <w:color w:val="000000" w:themeColor="text1"/>
          <w:kern w:val="24"/>
        </w:rPr>
        <w:t xml:space="preserve">using total RNA extracted from H9c2 cells </w:t>
      </w:r>
      <w:r w:rsidRPr="00D5576F">
        <w:rPr>
          <w:rFonts w:eastAsiaTheme="minorEastAsia"/>
          <w:color w:val="000000" w:themeColor="text1"/>
          <w:kern w:val="24"/>
        </w:rPr>
        <w:t>following treatment with vehicle control (0.1% DMSO)</w:t>
      </w:r>
      <w:r w:rsidR="00407912">
        <w:rPr>
          <w:rFonts w:eastAsiaTheme="minorEastAsia"/>
          <w:color w:val="000000" w:themeColor="text1"/>
          <w:kern w:val="24"/>
        </w:rPr>
        <w:t xml:space="preserve">, </w:t>
      </w:r>
      <w:r w:rsidRPr="00D5576F">
        <w:rPr>
          <w:rFonts w:eastAsiaTheme="minorEastAsia"/>
          <w:color w:val="000000" w:themeColor="text1"/>
          <w:kern w:val="24"/>
        </w:rPr>
        <w:t>CITCO (1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D5576F">
        <w:rPr>
          <w:rFonts w:eastAsiaTheme="minorEastAsia"/>
          <w:color w:val="000000" w:themeColor="text1"/>
          <w:kern w:val="24"/>
          <w:lang w:val="el-GR"/>
        </w:rPr>
        <w:t>μ</w:t>
      </w:r>
      <w:r w:rsidRPr="00D5576F">
        <w:rPr>
          <w:rFonts w:eastAsiaTheme="minorEastAsia"/>
          <w:color w:val="000000" w:themeColor="text1"/>
          <w:kern w:val="24"/>
        </w:rPr>
        <w:t>M)</w:t>
      </w:r>
      <w:r w:rsidR="00407912">
        <w:rPr>
          <w:rFonts w:eastAsiaTheme="minorEastAsia"/>
          <w:color w:val="000000" w:themeColor="text1"/>
          <w:kern w:val="24"/>
        </w:rPr>
        <w:t xml:space="preserve">, TCPOBOP (250 </w:t>
      </w:r>
      <w:proofErr w:type="spellStart"/>
      <w:r w:rsidR="00407912">
        <w:rPr>
          <w:rFonts w:eastAsiaTheme="minorEastAsia"/>
          <w:color w:val="000000" w:themeColor="text1"/>
          <w:kern w:val="24"/>
        </w:rPr>
        <w:t>nM</w:t>
      </w:r>
      <w:proofErr w:type="spellEnd"/>
      <w:r w:rsidR="00407912">
        <w:rPr>
          <w:rFonts w:eastAsiaTheme="minorEastAsia"/>
          <w:color w:val="000000" w:themeColor="text1"/>
          <w:kern w:val="24"/>
        </w:rPr>
        <w:t xml:space="preserve">), or phenobarbital (1 </w:t>
      </w:r>
      <w:proofErr w:type="spellStart"/>
      <w:r w:rsidR="00407912">
        <w:rPr>
          <w:rFonts w:eastAsiaTheme="minorEastAsia"/>
          <w:color w:val="000000" w:themeColor="text1"/>
          <w:kern w:val="24"/>
        </w:rPr>
        <w:t>mM</w:t>
      </w:r>
      <w:proofErr w:type="spellEnd"/>
      <w:r w:rsidR="00407912">
        <w:rPr>
          <w:rFonts w:eastAsiaTheme="minorEastAsia"/>
          <w:color w:val="000000" w:themeColor="text1"/>
          <w:kern w:val="24"/>
        </w:rPr>
        <w:t>)*</w:t>
      </w:r>
      <w:r w:rsidRPr="00D5576F">
        <w:rPr>
          <w:rFonts w:eastAsiaTheme="minorEastAsia"/>
          <w:color w:val="000000" w:themeColor="text1"/>
          <w:kern w:val="24"/>
        </w:rPr>
        <w:t xml:space="preserve">. </w:t>
      </w:r>
      <w:r>
        <w:rPr>
          <w:rFonts w:eastAsiaTheme="minorEastAsia"/>
          <w:color w:val="000000" w:themeColor="text1"/>
          <w:kern w:val="24"/>
        </w:rPr>
        <w:t xml:space="preserve">Expression </w:t>
      </w:r>
      <w:r w:rsidRPr="00D5576F">
        <w:rPr>
          <w:rFonts w:eastAsiaTheme="minorEastAsia"/>
          <w:color w:val="000000" w:themeColor="text1"/>
          <w:kern w:val="24"/>
        </w:rPr>
        <w:t xml:space="preserve">of these genes was analyzed with RT-PCR.  </w:t>
      </w:r>
      <w:r>
        <w:rPr>
          <w:rFonts w:eastAsiaTheme="minorEastAsia"/>
          <w:color w:val="000000" w:themeColor="text1"/>
          <w:kern w:val="24"/>
        </w:rPr>
        <w:t>Data represent the mean ± S.D. of three independent experiments</w:t>
      </w:r>
      <w:r w:rsidRPr="00D5576F">
        <w:rPr>
          <w:rFonts w:eastAsiaTheme="minorEastAsia"/>
          <w:color w:val="000000" w:themeColor="text1"/>
          <w:kern w:val="24"/>
        </w:rPr>
        <w:t>.</w:t>
      </w:r>
    </w:p>
    <w:p w:rsidR="00D339AF" w:rsidRPr="00071C9D" w:rsidRDefault="00D339AF" w:rsidP="0023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*: TCPOBOP and phenobarbital are known rodent CAR activators.</w:t>
      </w:r>
      <w:bookmarkStart w:id="0" w:name="_GoBack"/>
      <w:bookmarkEnd w:id="0"/>
    </w:p>
    <w:sectPr w:rsidR="00D339AF" w:rsidRPr="0007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D"/>
    <w:rsid w:val="00071C9D"/>
    <w:rsid w:val="0023722A"/>
    <w:rsid w:val="002A1C43"/>
    <w:rsid w:val="0033011B"/>
    <w:rsid w:val="00407912"/>
    <w:rsid w:val="004231A3"/>
    <w:rsid w:val="0062430E"/>
    <w:rsid w:val="007C1879"/>
    <w:rsid w:val="00811106"/>
    <w:rsid w:val="00B76AD0"/>
    <w:rsid w:val="00D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Hongbing</dc:creator>
  <cp:lastModifiedBy>Wang, Hongbing</cp:lastModifiedBy>
  <cp:revision>3</cp:revision>
  <dcterms:created xsi:type="dcterms:W3CDTF">2015-11-25T19:54:00Z</dcterms:created>
  <dcterms:modified xsi:type="dcterms:W3CDTF">2015-11-25T20:00:00Z</dcterms:modified>
</cp:coreProperties>
</file>