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E63E1" w14:textId="77777777" w:rsidR="0085268D" w:rsidRPr="00D03334" w:rsidRDefault="0085268D" w:rsidP="0085268D">
      <w:pPr>
        <w:spacing w:line="360" w:lineRule="auto"/>
        <w:rPr>
          <w:rFonts w:ascii="Arial" w:hAnsi="Arial" w:cs="Arial"/>
          <w:b/>
          <w:sz w:val="22"/>
          <w:szCs w:val="22"/>
        </w:rPr>
      </w:pPr>
      <w:r w:rsidRPr="00D03334">
        <w:rPr>
          <w:rFonts w:ascii="Arial" w:hAnsi="Arial" w:cs="Arial"/>
          <w:b/>
          <w:sz w:val="22"/>
          <w:szCs w:val="22"/>
        </w:rPr>
        <w:t>SUPPLEMENTARY FIGURE LEGENDS</w:t>
      </w:r>
    </w:p>
    <w:p w14:paraId="620A9F6E" w14:textId="77777777" w:rsidR="0085268D" w:rsidRDefault="0085268D" w:rsidP="0085268D">
      <w:pPr>
        <w:spacing w:line="360" w:lineRule="auto"/>
        <w:rPr>
          <w:rFonts w:ascii="Arial" w:hAnsi="Arial" w:cs="Arial"/>
          <w:sz w:val="22"/>
          <w:szCs w:val="22"/>
        </w:rPr>
      </w:pPr>
    </w:p>
    <w:p w14:paraId="4C931FFE" w14:textId="77777777" w:rsidR="0085268D" w:rsidRDefault="0085268D" w:rsidP="0085268D">
      <w:pPr>
        <w:spacing w:line="360" w:lineRule="auto"/>
        <w:rPr>
          <w:rFonts w:ascii="Arial" w:hAnsi="Arial" w:cs="Arial"/>
          <w:b/>
          <w:sz w:val="22"/>
          <w:szCs w:val="22"/>
        </w:rPr>
      </w:pPr>
      <w:r w:rsidRPr="00D03334">
        <w:rPr>
          <w:rFonts w:ascii="Arial" w:hAnsi="Arial" w:cs="Arial"/>
          <w:b/>
          <w:sz w:val="22"/>
          <w:szCs w:val="22"/>
        </w:rPr>
        <w:t>Supplementary Fi</w:t>
      </w:r>
      <w:r>
        <w:rPr>
          <w:rFonts w:ascii="Arial" w:hAnsi="Arial" w:cs="Arial"/>
          <w:b/>
          <w:sz w:val="22"/>
          <w:szCs w:val="22"/>
        </w:rPr>
        <w:t>gure S1</w:t>
      </w:r>
    </w:p>
    <w:p w14:paraId="433F35BB" w14:textId="68A341E1" w:rsidR="0085268D" w:rsidRPr="008D7509" w:rsidRDefault="0085268D" w:rsidP="0085268D">
      <w:pPr>
        <w:spacing w:line="360" w:lineRule="auto"/>
        <w:rPr>
          <w:rFonts w:ascii="Arial" w:hAnsi="Arial" w:cs="Arial"/>
          <w:sz w:val="22"/>
          <w:szCs w:val="22"/>
        </w:rPr>
      </w:pPr>
      <w:r w:rsidRPr="00F310A4">
        <w:rPr>
          <w:rFonts w:ascii="Arial" w:hAnsi="Arial" w:cs="Arial"/>
          <w:sz w:val="22"/>
          <w:szCs w:val="22"/>
        </w:rPr>
        <w:t>A-B:</w:t>
      </w:r>
      <w:r>
        <w:rPr>
          <w:rFonts w:ascii="Arial" w:hAnsi="Arial" w:cs="Arial"/>
          <w:sz w:val="22"/>
          <w:szCs w:val="22"/>
        </w:rPr>
        <w:t xml:space="preserve"> Changes in RNA Pol II pausing after </w:t>
      </w:r>
      <w:proofErr w:type="spellStart"/>
      <w:r>
        <w:rPr>
          <w:rFonts w:ascii="Arial" w:hAnsi="Arial" w:cs="Arial"/>
          <w:sz w:val="22"/>
          <w:szCs w:val="22"/>
        </w:rPr>
        <w:t>AKTi</w:t>
      </w:r>
      <w:proofErr w:type="spellEnd"/>
      <w:r>
        <w:rPr>
          <w:rFonts w:ascii="Arial" w:hAnsi="Arial" w:cs="Arial"/>
          <w:sz w:val="22"/>
          <w:szCs w:val="22"/>
        </w:rPr>
        <w:t xml:space="preserve"> treatment. Comparison of the genome-wide log</w:t>
      </w:r>
      <w:r w:rsidRPr="00F310A4">
        <w:rPr>
          <w:rFonts w:ascii="Arial" w:hAnsi="Arial" w:cs="Arial"/>
          <w:sz w:val="22"/>
          <w:szCs w:val="22"/>
          <w:vertAlign w:val="subscript"/>
        </w:rPr>
        <w:t>2</w:t>
      </w:r>
      <w:r>
        <w:rPr>
          <w:rFonts w:ascii="Arial" w:hAnsi="Arial" w:cs="Arial"/>
          <w:sz w:val="22"/>
          <w:szCs w:val="22"/>
        </w:rPr>
        <w:t xml:space="preserve"> Pausing Index between </w:t>
      </w:r>
      <w:proofErr w:type="spellStart"/>
      <w:r>
        <w:rPr>
          <w:rFonts w:ascii="Arial" w:hAnsi="Arial" w:cs="Arial"/>
          <w:sz w:val="22"/>
          <w:szCs w:val="22"/>
        </w:rPr>
        <w:t>AKTi</w:t>
      </w:r>
      <w:proofErr w:type="spellEnd"/>
      <w:r>
        <w:rPr>
          <w:rFonts w:ascii="Arial" w:hAnsi="Arial" w:cs="Arial"/>
          <w:sz w:val="22"/>
          <w:szCs w:val="22"/>
        </w:rPr>
        <w:t xml:space="preserve"> and DMSO treated cells (i.e., HCT116 (A), MCF7 (B)). Pearson correlation coefficient is shown on the bottom right corner of each plot. </w:t>
      </w:r>
      <w:proofErr w:type="gramStart"/>
      <w:r>
        <w:rPr>
          <w:rFonts w:ascii="Arial" w:hAnsi="Arial" w:cs="Arial"/>
          <w:sz w:val="22"/>
          <w:szCs w:val="22"/>
        </w:rPr>
        <w:t>Only genes with a Pausing Index higher than 0.1 (log</w:t>
      </w:r>
      <w:r w:rsidRPr="008D7509">
        <w:rPr>
          <w:rFonts w:ascii="Arial" w:hAnsi="Arial" w:cs="Arial"/>
          <w:sz w:val="22"/>
          <w:szCs w:val="22"/>
          <w:vertAlign w:val="subscript"/>
        </w:rPr>
        <w:t>2</w:t>
      </w:r>
      <w:r>
        <w:rPr>
          <w:rFonts w:ascii="Arial" w:hAnsi="Arial" w:cs="Arial"/>
          <w:sz w:val="22"/>
          <w:szCs w:val="22"/>
        </w:rPr>
        <w:t>) in</w:t>
      </w:r>
      <w:r w:rsidR="00E166FB">
        <w:rPr>
          <w:rFonts w:ascii="Arial" w:hAnsi="Arial" w:cs="Arial"/>
          <w:sz w:val="22"/>
          <w:szCs w:val="22"/>
        </w:rPr>
        <w:t xml:space="preserve"> at least</w:t>
      </w:r>
      <w:r>
        <w:rPr>
          <w:rFonts w:ascii="Arial" w:hAnsi="Arial" w:cs="Arial"/>
          <w:sz w:val="22"/>
          <w:szCs w:val="22"/>
        </w:rPr>
        <w:t xml:space="preserve"> one of the samples were included in the plot, yielding a total of 12652 genes.</w:t>
      </w:r>
      <w:proofErr w:type="gramEnd"/>
    </w:p>
    <w:p w14:paraId="6AFD1455" w14:textId="77777777" w:rsidR="0085268D" w:rsidRPr="00D03334" w:rsidRDefault="0085268D" w:rsidP="0085268D">
      <w:pPr>
        <w:spacing w:line="360" w:lineRule="auto"/>
        <w:rPr>
          <w:rFonts w:ascii="Arial" w:hAnsi="Arial" w:cs="Arial"/>
          <w:sz w:val="22"/>
          <w:szCs w:val="22"/>
        </w:rPr>
      </w:pPr>
    </w:p>
    <w:p w14:paraId="0A01F313" w14:textId="77777777" w:rsidR="0085268D" w:rsidRPr="00D03334" w:rsidRDefault="0085268D" w:rsidP="0085268D">
      <w:pPr>
        <w:spacing w:line="360" w:lineRule="auto"/>
        <w:rPr>
          <w:rFonts w:ascii="Arial" w:hAnsi="Arial" w:cs="Arial"/>
          <w:b/>
          <w:sz w:val="22"/>
          <w:szCs w:val="22"/>
        </w:rPr>
      </w:pPr>
      <w:r w:rsidRPr="00D03334">
        <w:rPr>
          <w:rFonts w:ascii="Arial" w:hAnsi="Arial" w:cs="Arial"/>
          <w:b/>
          <w:sz w:val="22"/>
          <w:szCs w:val="22"/>
        </w:rPr>
        <w:t>Supplementary Fi</w:t>
      </w:r>
      <w:r>
        <w:rPr>
          <w:rFonts w:ascii="Arial" w:hAnsi="Arial" w:cs="Arial"/>
          <w:b/>
          <w:sz w:val="22"/>
          <w:szCs w:val="22"/>
        </w:rPr>
        <w:t>gure S2</w:t>
      </w:r>
    </w:p>
    <w:p w14:paraId="07D6CC7D" w14:textId="77777777" w:rsidR="0085268D" w:rsidRPr="00A57DF0" w:rsidRDefault="0085268D" w:rsidP="0085268D">
      <w:pPr>
        <w:spacing w:line="360" w:lineRule="auto"/>
        <w:rPr>
          <w:rFonts w:ascii="Arial" w:hAnsi="Arial" w:cs="Arial"/>
          <w:sz w:val="22"/>
          <w:szCs w:val="22"/>
        </w:rPr>
      </w:pPr>
      <w:r>
        <w:rPr>
          <w:rFonts w:ascii="Arial" w:hAnsi="Arial" w:cs="Arial"/>
          <w:sz w:val="22"/>
          <w:szCs w:val="22"/>
        </w:rPr>
        <w:t>A-B: Immunofluorescence</w:t>
      </w:r>
      <w:r w:rsidRPr="00D03334">
        <w:rPr>
          <w:rFonts w:ascii="Arial" w:hAnsi="Arial" w:cs="Arial"/>
          <w:sz w:val="22"/>
          <w:szCs w:val="22"/>
        </w:rPr>
        <w:t xml:space="preserve"> </w:t>
      </w:r>
      <w:r>
        <w:rPr>
          <w:rFonts w:ascii="Arial" w:hAnsi="Arial" w:cs="Arial"/>
          <w:sz w:val="22"/>
          <w:szCs w:val="22"/>
        </w:rPr>
        <w:t xml:space="preserve">images for </w:t>
      </w:r>
      <w:r w:rsidRPr="00D03334">
        <w:rPr>
          <w:rFonts w:ascii="Arial" w:hAnsi="Arial" w:cs="Arial"/>
          <w:sz w:val="22"/>
          <w:szCs w:val="22"/>
        </w:rPr>
        <w:t xml:space="preserve">both HCT116 and MCF7 cells, treated </w:t>
      </w:r>
      <w:r>
        <w:rPr>
          <w:rFonts w:ascii="Arial" w:hAnsi="Arial" w:cs="Arial"/>
          <w:sz w:val="22"/>
          <w:szCs w:val="22"/>
        </w:rPr>
        <w:t>either with DMSO or Akti-1/2. Cells were stained for DAPI, MCM2, H3K9me2, FDFT1 (A), and MCM2, H3K9me2, cholesterol, and lipid rafts (B)</w:t>
      </w:r>
      <w:r w:rsidRPr="00611A99">
        <w:rPr>
          <w:rFonts w:ascii="Arial" w:hAnsi="Arial" w:cs="Arial"/>
          <w:sz w:val="22"/>
          <w:szCs w:val="22"/>
        </w:rPr>
        <w:t>.</w:t>
      </w:r>
      <w:r>
        <w:rPr>
          <w:rFonts w:ascii="Arial" w:hAnsi="Arial" w:cs="Arial"/>
          <w:sz w:val="22"/>
          <w:szCs w:val="22"/>
        </w:rPr>
        <w:t xml:space="preserve"> Merged images represent overlay of respective stains. Size bar = </w:t>
      </w:r>
      <w:r w:rsidRPr="00611A99">
        <w:rPr>
          <w:rFonts w:ascii="Arial" w:hAnsi="Arial" w:cs="Arial"/>
          <w:sz w:val="22"/>
          <w:szCs w:val="22"/>
        </w:rPr>
        <w:t>10μm</w:t>
      </w:r>
      <w:r>
        <w:rPr>
          <w:rFonts w:ascii="Arial" w:hAnsi="Arial" w:cs="Arial"/>
          <w:sz w:val="22"/>
          <w:szCs w:val="22"/>
        </w:rPr>
        <w:t>.</w:t>
      </w:r>
    </w:p>
    <w:p w14:paraId="2B535B2C" w14:textId="77777777" w:rsidR="005A2BEF" w:rsidRDefault="005A2BEF" w:rsidP="005A2BEF">
      <w:pPr>
        <w:spacing w:line="360" w:lineRule="auto"/>
        <w:rPr>
          <w:rFonts w:ascii="Arial" w:hAnsi="Arial" w:cs="Arial"/>
          <w:sz w:val="22"/>
          <w:szCs w:val="22"/>
        </w:rPr>
      </w:pPr>
    </w:p>
    <w:p w14:paraId="018E7029" w14:textId="47B24FAD" w:rsidR="005A2BEF" w:rsidRPr="00AF3D2F" w:rsidRDefault="005A2BEF" w:rsidP="005A2BEF">
      <w:pPr>
        <w:spacing w:line="360" w:lineRule="auto"/>
        <w:rPr>
          <w:rFonts w:ascii="Arial" w:hAnsi="Arial" w:cs="Arial"/>
          <w:b/>
          <w:sz w:val="22"/>
          <w:szCs w:val="22"/>
        </w:rPr>
      </w:pPr>
      <w:r w:rsidRPr="00AF3D2F">
        <w:rPr>
          <w:rFonts w:ascii="Arial" w:hAnsi="Arial" w:cs="Arial"/>
          <w:b/>
          <w:sz w:val="22"/>
          <w:szCs w:val="22"/>
        </w:rPr>
        <w:t>Supplementary Figure S3</w:t>
      </w:r>
    </w:p>
    <w:p w14:paraId="566F8DCF" w14:textId="655F6A53" w:rsidR="0085268D" w:rsidRDefault="00303B54" w:rsidP="0085268D">
      <w:pPr>
        <w:spacing w:line="360" w:lineRule="auto"/>
        <w:rPr>
          <w:rFonts w:ascii="Arial" w:hAnsi="Arial" w:cs="Arial"/>
          <w:sz w:val="22"/>
          <w:szCs w:val="22"/>
        </w:rPr>
      </w:pPr>
      <w:r w:rsidRPr="00303B54">
        <w:rPr>
          <w:rFonts w:ascii="Arial" w:hAnsi="Arial" w:cs="Arial"/>
          <w:sz w:val="22"/>
          <w:szCs w:val="22"/>
        </w:rPr>
        <w:t>A-E:</w:t>
      </w:r>
      <w:r>
        <w:rPr>
          <w:rFonts w:ascii="Arial" w:hAnsi="Arial" w:cs="Arial"/>
          <w:sz w:val="22"/>
          <w:szCs w:val="22"/>
        </w:rPr>
        <w:t xml:space="preserve"> </w:t>
      </w:r>
      <w:r w:rsidRPr="004116B7">
        <w:rPr>
          <w:rFonts w:ascii="Arial" w:hAnsi="Arial" w:cs="Arial"/>
          <w:sz w:val="22"/>
          <w:szCs w:val="22"/>
        </w:rPr>
        <w:t xml:space="preserve">Effect of </w:t>
      </w:r>
      <w:proofErr w:type="spellStart"/>
      <w:r w:rsidR="00125E42">
        <w:rPr>
          <w:rFonts w:ascii="Arial" w:hAnsi="Arial" w:cs="Arial"/>
          <w:sz w:val="22"/>
          <w:szCs w:val="22"/>
        </w:rPr>
        <w:t>AKTi</w:t>
      </w:r>
      <w:proofErr w:type="spellEnd"/>
      <w:r w:rsidR="00125E42">
        <w:rPr>
          <w:rFonts w:ascii="Arial" w:hAnsi="Arial" w:cs="Arial"/>
          <w:sz w:val="22"/>
          <w:szCs w:val="22"/>
        </w:rPr>
        <w:t xml:space="preserve"> </w:t>
      </w:r>
      <w:r w:rsidRPr="004116B7">
        <w:rPr>
          <w:rFonts w:ascii="Arial" w:hAnsi="Arial" w:cs="Arial"/>
          <w:sz w:val="22"/>
          <w:szCs w:val="22"/>
        </w:rPr>
        <w:t xml:space="preserve">microvesicles on </w:t>
      </w:r>
      <w:r w:rsidR="004F6D45">
        <w:rPr>
          <w:rFonts w:ascii="Arial" w:hAnsi="Arial" w:cs="Arial"/>
          <w:sz w:val="22"/>
          <w:szCs w:val="22"/>
        </w:rPr>
        <w:t>cell vitality (i.e., MTS assay)</w:t>
      </w:r>
      <w:r w:rsidRPr="004116B7">
        <w:rPr>
          <w:rFonts w:ascii="Arial" w:hAnsi="Arial" w:cs="Arial"/>
          <w:sz w:val="22"/>
          <w:szCs w:val="22"/>
        </w:rPr>
        <w:t>. Different tumor cell lines (e.g., HCT116 (A), MCF7 (B), MDA-MB-231 (C), PC9 (D), and A375 (E)) were expose</w:t>
      </w:r>
      <w:r w:rsidR="004F6D45">
        <w:rPr>
          <w:rFonts w:ascii="Arial" w:hAnsi="Arial" w:cs="Arial"/>
          <w:sz w:val="22"/>
          <w:szCs w:val="22"/>
        </w:rPr>
        <w:t xml:space="preserve">d to microvesicles derived from </w:t>
      </w:r>
      <w:r w:rsidRPr="004116B7">
        <w:rPr>
          <w:rFonts w:ascii="Arial" w:hAnsi="Arial" w:cs="Arial"/>
          <w:sz w:val="22"/>
          <w:szCs w:val="22"/>
        </w:rPr>
        <w:t>Akti-1/2</w:t>
      </w:r>
      <w:r w:rsidR="004F6D45">
        <w:rPr>
          <w:rFonts w:ascii="Arial" w:hAnsi="Arial" w:cs="Arial"/>
          <w:sz w:val="22"/>
          <w:szCs w:val="22"/>
        </w:rPr>
        <w:t>, MK-2206,</w:t>
      </w:r>
      <w:r w:rsidRPr="004116B7">
        <w:rPr>
          <w:rFonts w:ascii="Arial" w:hAnsi="Arial" w:cs="Arial"/>
          <w:sz w:val="22"/>
          <w:szCs w:val="22"/>
        </w:rPr>
        <w:t xml:space="preserve"> or DMSO treated ce</w:t>
      </w:r>
      <w:r w:rsidR="004F6D45">
        <w:rPr>
          <w:rFonts w:ascii="Arial" w:hAnsi="Arial" w:cs="Arial"/>
          <w:sz w:val="22"/>
          <w:szCs w:val="22"/>
        </w:rPr>
        <w:t>lls of the same type fo</w:t>
      </w:r>
      <w:r w:rsidR="008D6C0C">
        <w:rPr>
          <w:rFonts w:ascii="Arial" w:hAnsi="Arial" w:cs="Arial"/>
          <w:sz w:val="22"/>
          <w:szCs w:val="22"/>
        </w:rPr>
        <w:t xml:space="preserve">r 1 hour, and a subsequent </w:t>
      </w:r>
      <w:r w:rsidR="004F6D45">
        <w:rPr>
          <w:rFonts w:ascii="Arial" w:hAnsi="Arial" w:cs="Arial"/>
          <w:sz w:val="22"/>
          <w:szCs w:val="22"/>
        </w:rPr>
        <w:t>MTS assay</w:t>
      </w:r>
      <w:r w:rsidRPr="004116B7">
        <w:rPr>
          <w:rFonts w:ascii="Arial" w:hAnsi="Arial" w:cs="Arial"/>
          <w:sz w:val="22"/>
          <w:szCs w:val="22"/>
        </w:rPr>
        <w:t xml:space="preserve"> </w:t>
      </w:r>
      <w:r w:rsidR="004F6D45">
        <w:rPr>
          <w:rFonts w:ascii="Arial" w:hAnsi="Arial" w:cs="Arial"/>
          <w:sz w:val="22"/>
          <w:szCs w:val="22"/>
        </w:rPr>
        <w:t xml:space="preserve">was performed </w:t>
      </w:r>
      <w:r w:rsidRPr="004116B7">
        <w:rPr>
          <w:rFonts w:ascii="Arial" w:hAnsi="Arial" w:cs="Arial"/>
          <w:sz w:val="22"/>
          <w:szCs w:val="22"/>
        </w:rPr>
        <w:t xml:space="preserve">in triplicate for each cell line and treatment. </w:t>
      </w:r>
      <w:r w:rsidR="004F6D45">
        <w:rPr>
          <w:rFonts w:ascii="Arial" w:hAnsi="Arial" w:cs="Arial"/>
          <w:sz w:val="22"/>
          <w:szCs w:val="22"/>
        </w:rPr>
        <w:t xml:space="preserve">Bars depict the </w:t>
      </w:r>
      <w:r w:rsidR="008D6C0C">
        <w:rPr>
          <w:rFonts w:ascii="Arial" w:hAnsi="Arial" w:cs="Arial"/>
          <w:sz w:val="22"/>
          <w:szCs w:val="22"/>
        </w:rPr>
        <w:t>log</w:t>
      </w:r>
      <w:r w:rsidR="008D6C0C" w:rsidRPr="008D6C0C">
        <w:rPr>
          <w:rFonts w:ascii="Arial" w:hAnsi="Arial" w:cs="Arial"/>
          <w:sz w:val="22"/>
          <w:szCs w:val="22"/>
          <w:vertAlign w:val="subscript"/>
        </w:rPr>
        <w:t>2</w:t>
      </w:r>
      <w:r w:rsidR="008D6C0C">
        <w:rPr>
          <w:rFonts w:ascii="Arial" w:hAnsi="Arial" w:cs="Arial"/>
          <w:sz w:val="22"/>
          <w:szCs w:val="22"/>
        </w:rPr>
        <w:t xml:space="preserve"> fold-</w:t>
      </w:r>
      <w:r w:rsidR="004F6D45">
        <w:rPr>
          <w:rFonts w:ascii="Arial" w:hAnsi="Arial" w:cs="Arial"/>
          <w:sz w:val="22"/>
          <w:szCs w:val="22"/>
        </w:rPr>
        <w:t xml:space="preserve">change </w:t>
      </w:r>
      <w:r w:rsidR="008D6C0C">
        <w:rPr>
          <w:rFonts w:ascii="Arial" w:hAnsi="Arial" w:cs="Arial"/>
          <w:sz w:val="22"/>
          <w:szCs w:val="22"/>
        </w:rPr>
        <w:t xml:space="preserve">in cell survival between </w:t>
      </w:r>
      <w:proofErr w:type="spellStart"/>
      <w:r w:rsidR="008D6C0C">
        <w:rPr>
          <w:rFonts w:ascii="Arial" w:hAnsi="Arial" w:cs="Arial"/>
          <w:sz w:val="22"/>
          <w:szCs w:val="22"/>
        </w:rPr>
        <w:t>AKTi</w:t>
      </w:r>
      <w:proofErr w:type="spellEnd"/>
      <w:r w:rsidR="008D6C0C">
        <w:rPr>
          <w:rFonts w:ascii="Arial" w:hAnsi="Arial" w:cs="Arial"/>
          <w:sz w:val="22"/>
          <w:szCs w:val="22"/>
        </w:rPr>
        <w:t xml:space="preserve">-treated cells (i.e., Akti-1/2 or MK-2206) and DMSO-treated cells after 120h. </w:t>
      </w:r>
      <w:r w:rsidRPr="004116B7">
        <w:rPr>
          <w:rFonts w:ascii="Arial" w:hAnsi="Arial" w:cs="Arial"/>
          <w:sz w:val="22"/>
          <w:szCs w:val="22"/>
        </w:rPr>
        <w:t xml:space="preserve">Error bars show the standard error of the mean (SEM). </w:t>
      </w:r>
      <w:r w:rsidR="00125E42" w:rsidRPr="00AF3D2F">
        <w:rPr>
          <w:rFonts w:ascii="Arial" w:hAnsi="Arial" w:cs="Arial"/>
          <w:sz w:val="22"/>
          <w:szCs w:val="22"/>
        </w:rPr>
        <w:t>Asterisks on top of bars designate statistically signifi</w:t>
      </w:r>
      <w:r w:rsidR="00125E42">
        <w:rPr>
          <w:rFonts w:ascii="Arial" w:hAnsi="Arial" w:cs="Arial"/>
          <w:sz w:val="22"/>
          <w:szCs w:val="22"/>
        </w:rPr>
        <w:t>cant increases (i.e., p &lt; 0.05,</w:t>
      </w:r>
      <w:r w:rsidR="00125E42" w:rsidRPr="00AF3D2F">
        <w:rPr>
          <w:rFonts w:ascii="Arial" w:hAnsi="Arial" w:cs="Arial"/>
          <w:sz w:val="22"/>
          <w:szCs w:val="22"/>
        </w:rPr>
        <w:t xml:space="preserve"> t-test)</w:t>
      </w:r>
      <w:r w:rsidR="00125E42">
        <w:rPr>
          <w:rFonts w:ascii="Arial" w:hAnsi="Arial" w:cs="Arial"/>
          <w:sz w:val="22"/>
          <w:szCs w:val="22"/>
        </w:rPr>
        <w:t>.</w:t>
      </w:r>
    </w:p>
    <w:p w14:paraId="0E3592DD" w14:textId="77777777" w:rsidR="00303B54" w:rsidRPr="00303B54" w:rsidRDefault="00303B54" w:rsidP="0085268D">
      <w:pPr>
        <w:spacing w:line="360" w:lineRule="auto"/>
        <w:rPr>
          <w:rFonts w:ascii="Arial" w:hAnsi="Arial" w:cs="Arial"/>
          <w:sz w:val="22"/>
          <w:szCs w:val="22"/>
        </w:rPr>
      </w:pPr>
    </w:p>
    <w:p w14:paraId="19EEA865" w14:textId="664072C7" w:rsidR="00303B54" w:rsidRPr="00303B54" w:rsidRDefault="00303B54" w:rsidP="0085268D">
      <w:pPr>
        <w:spacing w:line="360" w:lineRule="auto"/>
        <w:rPr>
          <w:rFonts w:ascii="Arial" w:hAnsi="Arial" w:cs="Arial"/>
          <w:sz w:val="22"/>
          <w:szCs w:val="22"/>
        </w:rPr>
      </w:pPr>
      <w:r w:rsidRPr="00303B54">
        <w:rPr>
          <w:rFonts w:ascii="Arial" w:hAnsi="Arial" w:cs="Arial"/>
          <w:sz w:val="22"/>
          <w:szCs w:val="22"/>
        </w:rPr>
        <w:t>F-J:</w:t>
      </w:r>
      <w:r w:rsidR="00125E42">
        <w:rPr>
          <w:rFonts w:ascii="Arial" w:hAnsi="Arial" w:cs="Arial"/>
          <w:sz w:val="22"/>
          <w:szCs w:val="22"/>
        </w:rPr>
        <w:t xml:space="preserve"> </w:t>
      </w:r>
      <w:r w:rsidR="00125E42" w:rsidRPr="004116B7">
        <w:rPr>
          <w:rFonts w:ascii="Arial" w:hAnsi="Arial" w:cs="Arial"/>
          <w:sz w:val="22"/>
          <w:szCs w:val="22"/>
        </w:rPr>
        <w:t xml:space="preserve">Effect of </w:t>
      </w:r>
      <w:proofErr w:type="spellStart"/>
      <w:r w:rsidR="00125E42">
        <w:rPr>
          <w:rFonts w:ascii="Arial" w:hAnsi="Arial" w:cs="Arial"/>
          <w:sz w:val="22"/>
          <w:szCs w:val="22"/>
        </w:rPr>
        <w:t>AKTi</w:t>
      </w:r>
      <w:proofErr w:type="spellEnd"/>
      <w:r w:rsidR="00125E42">
        <w:rPr>
          <w:rFonts w:ascii="Arial" w:hAnsi="Arial" w:cs="Arial"/>
          <w:sz w:val="22"/>
          <w:szCs w:val="22"/>
        </w:rPr>
        <w:t xml:space="preserve"> </w:t>
      </w:r>
      <w:r w:rsidR="00125E42" w:rsidRPr="004116B7">
        <w:rPr>
          <w:rFonts w:ascii="Arial" w:hAnsi="Arial" w:cs="Arial"/>
          <w:sz w:val="22"/>
          <w:szCs w:val="22"/>
        </w:rPr>
        <w:t xml:space="preserve">microvesicles on </w:t>
      </w:r>
      <w:r w:rsidR="00125E42">
        <w:rPr>
          <w:rFonts w:ascii="Arial" w:hAnsi="Arial" w:cs="Arial"/>
          <w:sz w:val="22"/>
          <w:szCs w:val="22"/>
        </w:rPr>
        <w:t>cell colony counts after exposure to stress conditions</w:t>
      </w:r>
      <w:r w:rsidR="00125E42" w:rsidRPr="00D03334">
        <w:rPr>
          <w:rFonts w:ascii="Arial" w:hAnsi="Arial" w:cs="Arial"/>
          <w:sz w:val="22"/>
          <w:szCs w:val="22"/>
        </w:rPr>
        <w:t xml:space="preserve">. </w:t>
      </w:r>
      <w:proofErr w:type="spellStart"/>
      <w:r w:rsidR="00125E42" w:rsidRPr="00D03334">
        <w:rPr>
          <w:rFonts w:ascii="Arial" w:hAnsi="Arial" w:cs="Arial"/>
          <w:sz w:val="22"/>
          <w:szCs w:val="22"/>
        </w:rPr>
        <w:t>Barplot</w:t>
      </w:r>
      <w:r w:rsidR="00125E42">
        <w:rPr>
          <w:rFonts w:ascii="Arial" w:hAnsi="Arial" w:cs="Arial"/>
          <w:sz w:val="22"/>
          <w:szCs w:val="22"/>
        </w:rPr>
        <w:t>s</w:t>
      </w:r>
      <w:proofErr w:type="spellEnd"/>
      <w:r w:rsidR="00125E42">
        <w:rPr>
          <w:rFonts w:ascii="Arial" w:hAnsi="Arial" w:cs="Arial"/>
          <w:sz w:val="22"/>
          <w:szCs w:val="22"/>
        </w:rPr>
        <w:t xml:space="preserve"> depict</w:t>
      </w:r>
      <w:r w:rsidR="00125E42" w:rsidRPr="00D03334">
        <w:rPr>
          <w:rFonts w:ascii="Arial" w:hAnsi="Arial" w:cs="Arial"/>
          <w:sz w:val="22"/>
          <w:szCs w:val="22"/>
        </w:rPr>
        <w:t xml:space="preserve"> the log</w:t>
      </w:r>
      <w:r w:rsidR="00125E42" w:rsidRPr="009C201C">
        <w:rPr>
          <w:rFonts w:ascii="Arial" w:hAnsi="Arial" w:cs="Arial"/>
          <w:sz w:val="22"/>
          <w:szCs w:val="22"/>
          <w:vertAlign w:val="subscript"/>
        </w:rPr>
        <w:t>2</w:t>
      </w:r>
      <w:r w:rsidR="00125E42" w:rsidRPr="00D03334">
        <w:rPr>
          <w:rFonts w:ascii="Arial" w:hAnsi="Arial" w:cs="Arial"/>
          <w:sz w:val="22"/>
          <w:szCs w:val="22"/>
        </w:rPr>
        <w:t xml:space="preserve"> fold change </w:t>
      </w:r>
      <w:r w:rsidR="006C08C9">
        <w:rPr>
          <w:rFonts w:ascii="Arial" w:hAnsi="Arial" w:cs="Arial"/>
          <w:sz w:val="22"/>
          <w:szCs w:val="22"/>
        </w:rPr>
        <w:t>(i.e., Akti-1/2 - DMSO, grey bar;</w:t>
      </w:r>
      <w:r w:rsidR="00125E42">
        <w:rPr>
          <w:rFonts w:ascii="Arial" w:hAnsi="Arial" w:cs="Arial"/>
          <w:sz w:val="22"/>
          <w:szCs w:val="22"/>
        </w:rPr>
        <w:t xml:space="preserve"> MK-2206 - DMSO, </w:t>
      </w:r>
      <w:r w:rsidR="006C08C9">
        <w:rPr>
          <w:rFonts w:ascii="Arial" w:hAnsi="Arial" w:cs="Arial"/>
          <w:sz w:val="22"/>
          <w:szCs w:val="22"/>
        </w:rPr>
        <w:t>open</w:t>
      </w:r>
      <w:r w:rsidR="00125E42">
        <w:rPr>
          <w:rFonts w:ascii="Arial" w:hAnsi="Arial" w:cs="Arial"/>
          <w:sz w:val="22"/>
          <w:szCs w:val="22"/>
        </w:rPr>
        <w:t xml:space="preserve"> bar) </w:t>
      </w:r>
      <w:r w:rsidR="00125E42" w:rsidRPr="00D03334">
        <w:rPr>
          <w:rFonts w:ascii="Arial" w:hAnsi="Arial" w:cs="Arial"/>
          <w:sz w:val="22"/>
          <w:szCs w:val="22"/>
        </w:rPr>
        <w:t>in the numb</w:t>
      </w:r>
      <w:r w:rsidR="00125E42">
        <w:rPr>
          <w:rFonts w:ascii="Arial" w:hAnsi="Arial" w:cs="Arial"/>
          <w:sz w:val="22"/>
          <w:szCs w:val="22"/>
        </w:rPr>
        <w:t xml:space="preserve">er of </w:t>
      </w:r>
      <w:r w:rsidR="002E69C9">
        <w:rPr>
          <w:rFonts w:ascii="Arial" w:hAnsi="Arial" w:cs="Arial"/>
          <w:sz w:val="22"/>
          <w:szCs w:val="22"/>
        </w:rPr>
        <w:t xml:space="preserve">colonies formed </w:t>
      </w:r>
      <w:r w:rsidR="00C21FD0">
        <w:rPr>
          <w:rFonts w:ascii="Arial" w:hAnsi="Arial" w:cs="Arial"/>
          <w:sz w:val="22"/>
          <w:szCs w:val="22"/>
        </w:rPr>
        <w:t>after exposure</w:t>
      </w:r>
      <w:r w:rsidR="00125E42" w:rsidRPr="00D03334">
        <w:rPr>
          <w:rFonts w:ascii="Arial" w:hAnsi="Arial" w:cs="Arial"/>
          <w:sz w:val="22"/>
          <w:szCs w:val="22"/>
        </w:rPr>
        <w:t xml:space="preserve"> to </w:t>
      </w:r>
      <w:r w:rsidR="00125E42">
        <w:rPr>
          <w:rFonts w:ascii="Arial" w:hAnsi="Arial" w:cs="Arial"/>
          <w:sz w:val="22"/>
          <w:szCs w:val="22"/>
        </w:rPr>
        <w:t>micro</w:t>
      </w:r>
      <w:r w:rsidR="00125E42" w:rsidRPr="00D03334">
        <w:rPr>
          <w:rFonts w:ascii="Arial" w:hAnsi="Arial" w:cs="Arial"/>
          <w:sz w:val="22"/>
          <w:szCs w:val="22"/>
        </w:rPr>
        <w:t xml:space="preserve">vesicles derived </w:t>
      </w:r>
      <w:r w:rsidR="00125E42">
        <w:rPr>
          <w:rFonts w:ascii="Arial" w:hAnsi="Arial" w:cs="Arial"/>
          <w:sz w:val="22"/>
          <w:szCs w:val="22"/>
        </w:rPr>
        <w:t xml:space="preserve">from either </w:t>
      </w:r>
      <w:proofErr w:type="spellStart"/>
      <w:r w:rsidR="00C21FD0">
        <w:rPr>
          <w:rFonts w:ascii="Arial" w:hAnsi="Arial" w:cs="Arial"/>
          <w:sz w:val="22"/>
          <w:szCs w:val="22"/>
        </w:rPr>
        <w:t>AKTi</w:t>
      </w:r>
      <w:proofErr w:type="spellEnd"/>
      <w:r w:rsidR="00125E42" w:rsidRPr="00D03334">
        <w:rPr>
          <w:rFonts w:ascii="Arial" w:hAnsi="Arial" w:cs="Arial"/>
          <w:sz w:val="22"/>
          <w:szCs w:val="22"/>
        </w:rPr>
        <w:t xml:space="preserve"> </w:t>
      </w:r>
      <w:r w:rsidR="00125E42">
        <w:rPr>
          <w:rFonts w:ascii="Arial" w:hAnsi="Arial" w:cs="Arial"/>
          <w:sz w:val="22"/>
          <w:szCs w:val="22"/>
        </w:rPr>
        <w:t xml:space="preserve">or DMSO </w:t>
      </w:r>
      <w:r w:rsidR="00125E42" w:rsidRPr="00D03334">
        <w:rPr>
          <w:rFonts w:ascii="Arial" w:hAnsi="Arial" w:cs="Arial"/>
          <w:sz w:val="22"/>
          <w:szCs w:val="22"/>
        </w:rPr>
        <w:t>treated cells</w:t>
      </w:r>
      <w:r w:rsidR="00125E42">
        <w:rPr>
          <w:rFonts w:ascii="Arial" w:hAnsi="Arial" w:cs="Arial"/>
          <w:sz w:val="22"/>
          <w:szCs w:val="22"/>
        </w:rPr>
        <w:t xml:space="preserve"> of the same type for 1 hour</w:t>
      </w:r>
      <w:r w:rsidR="002E69C9">
        <w:rPr>
          <w:rFonts w:ascii="Arial" w:hAnsi="Arial" w:cs="Arial"/>
          <w:sz w:val="22"/>
          <w:szCs w:val="22"/>
        </w:rPr>
        <w:t>. Exposed c</w:t>
      </w:r>
      <w:r w:rsidR="00125E42" w:rsidRPr="00D03334">
        <w:rPr>
          <w:rFonts w:ascii="Arial" w:hAnsi="Arial" w:cs="Arial"/>
          <w:sz w:val="22"/>
          <w:szCs w:val="22"/>
        </w:rPr>
        <w:t>ell</w:t>
      </w:r>
      <w:r w:rsidR="00125E42">
        <w:rPr>
          <w:rFonts w:ascii="Arial" w:hAnsi="Arial" w:cs="Arial"/>
          <w:sz w:val="22"/>
          <w:szCs w:val="22"/>
        </w:rPr>
        <w:t>s</w:t>
      </w:r>
      <w:r w:rsidR="00125E42" w:rsidRPr="00D03334">
        <w:rPr>
          <w:rFonts w:ascii="Arial" w:hAnsi="Arial" w:cs="Arial"/>
          <w:sz w:val="22"/>
          <w:szCs w:val="22"/>
        </w:rPr>
        <w:t xml:space="preserve"> were</w:t>
      </w:r>
      <w:r w:rsidR="00125E42">
        <w:rPr>
          <w:rFonts w:ascii="Arial" w:hAnsi="Arial" w:cs="Arial"/>
          <w:sz w:val="22"/>
          <w:szCs w:val="22"/>
        </w:rPr>
        <w:t xml:space="preserve"> placed</w:t>
      </w:r>
      <w:r w:rsidR="00125E42" w:rsidRPr="00D03334">
        <w:rPr>
          <w:rFonts w:ascii="Arial" w:hAnsi="Arial" w:cs="Arial"/>
          <w:sz w:val="22"/>
          <w:szCs w:val="22"/>
        </w:rPr>
        <w:t xml:space="preserve"> under three different stress</w:t>
      </w:r>
      <w:r w:rsidR="00125E42">
        <w:rPr>
          <w:rFonts w:ascii="Arial" w:hAnsi="Arial" w:cs="Arial"/>
          <w:sz w:val="22"/>
          <w:szCs w:val="22"/>
        </w:rPr>
        <w:t xml:space="preserve"> conditions (e.g.</w:t>
      </w:r>
      <w:r w:rsidR="00C21FD0">
        <w:rPr>
          <w:rFonts w:ascii="Arial" w:hAnsi="Arial" w:cs="Arial"/>
          <w:sz w:val="22"/>
          <w:szCs w:val="22"/>
        </w:rPr>
        <w:t>,</w:t>
      </w:r>
      <w:r w:rsidR="00125E42">
        <w:rPr>
          <w:rFonts w:ascii="Arial" w:hAnsi="Arial" w:cs="Arial"/>
          <w:sz w:val="22"/>
          <w:szCs w:val="22"/>
        </w:rPr>
        <w:t xml:space="preserve"> 1% serum, 4% oxygen, standard chemotherapy agent</w:t>
      </w:r>
      <w:r w:rsidR="00125E42" w:rsidRPr="00D03334">
        <w:rPr>
          <w:rFonts w:ascii="Arial" w:hAnsi="Arial" w:cs="Arial"/>
          <w:sz w:val="22"/>
          <w:szCs w:val="22"/>
        </w:rPr>
        <w:t>)</w:t>
      </w:r>
      <w:r w:rsidR="00125E42">
        <w:rPr>
          <w:rFonts w:ascii="Arial" w:hAnsi="Arial" w:cs="Arial"/>
          <w:sz w:val="22"/>
          <w:szCs w:val="22"/>
        </w:rPr>
        <w:t xml:space="preserve"> for</w:t>
      </w:r>
      <w:r w:rsidR="00C21FD0">
        <w:rPr>
          <w:rFonts w:ascii="Arial" w:hAnsi="Arial" w:cs="Arial"/>
          <w:sz w:val="22"/>
          <w:szCs w:val="22"/>
        </w:rPr>
        <w:t xml:space="preserve"> 72h</w:t>
      </w:r>
      <w:r w:rsidR="00125E42">
        <w:rPr>
          <w:rFonts w:ascii="Arial" w:hAnsi="Arial" w:cs="Arial"/>
          <w:sz w:val="22"/>
          <w:szCs w:val="22"/>
        </w:rPr>
        <w:t xml:space="preserve">. </w:t>
      </w:r>
      <w:r w:rsidR="00125E42" w:rsidRPr="00D03334">
        <w:rPr>
          <w:rFonts w:ascii="Arial" w:hAnsi="Arial" w:cs="Arial"/>
          <w:sz w:val="22"/>
          <w:szCs w:val="22"/>
        </w:rPr>
        <w:t>Experiments were done in triplicate</w:t>
      </w:r>
      <w:r w:rsidR="00125E42">
        <w:rPr>
          <w:rFonts w:ascii="Arial" w:hAnsi="Arial" w:cs="Arial"/>
          <w:sz w:val="22"/>
          <w:szCs w:val="22"/>
        </w:rPr>
        <w:t xml:space="preserve"> for </w:t>
      </w:r>
      <w:r w:rsidR="00C21FD0">
        <w:rPr>
          <w:rFonts w:ascii="Arial" w:hAnsi="Arial" w:cs="Arial"/>
          <w:sz w:val="22"/>
          <w:szCs w:val="22"/>
        </w:rPr>
        <w:t>each different cells line</w:t>
      </w:r>
      <w:r w:rsidR="00125E42">
        <w:rPr>
          <w:rFonts w:ascii="Arial" w:hAnsi="Arial" w:cs="Arial"/>
          <w:sz w:val="22"/>
          <w:szCs w:val="22"/>
        </w:rPr>
        <w:t xml:space="preserve"> (e.g., HCT116 (F), MCF7 (G), MDA-MB-231 (H), PC9 (I), and A375 (J)), treatment, and stress condition. E</w:t>
      </w:r>
      <w:r w:rsidR="00125E42" w:rsidRPr="00D03334">
        <w:rPr>
          <w:rFonts w:ascii="Arial" w:hAnsi="Arial" w:cs="Arial"/>
          <w:sz w:val="22"/>
          <w:szCs w:val="22"/>
        </w:rPr>
        <w:t xml:space="preserve">rror bars show the </w:t>
      </w:r>
      <w:r w:rsidR="00125E42" w:rsidRPr="00AF3D2F">
        <w:rPr>
          <w:rFonts w:ascii="Arial" w:hAnsi="Arial" w:cs="Arial"/>
          <w:sz w:val="22"/>
          <w:szCs w:val="22"/>
        </w:rPr>
        <w:t xml:space="preserve">standard error of the mean (SEM). Asterisks on top of bars designate statistically significant increases (i.e., p &lt; 0.05, one-sided t-test) in </w:t>
      </w:r>
      <w:r w:rsidR="00C21FD0">
        <w:rPr>
          <w:rFonts w:ascii="Arial" w:hAnsi="Arial" w:cs="Arial"/>
          <w:sz w:val="22"/>
          <w:szCs w:val="22"/>
        </w:rPr>
        <w:t>colony</w:t>
      </w:r>
      <w:r w:rsidR="00125E42" w:rsidRPr="00AF3D2F">
        <w:rPr>
          <w:rFonts w:ascii="Arial" w:hAnsi="Arial" w:cs="Arial"/>
          <w:sz w:val="22"/>
          <w:szCs w:val="22"/>
        </w:rPr>
        <w:t xml:space="preserve"> count</w:t>
      </w:r>
      <w:r w:rsidR="00C21FD0">
        <w:rPr>
          <w:rFonts w:ascii="Arial" w:hAnsi="Arial" w:cs="Arial"/>
          <w:sz w:val="22"/>
          <w:szCs w:val="22"/>
        </w:rPr>
        <w:t>s</w:t>
      </w:r>
      <w:r w:rsidR="00125E42" w:rsidRPr="00AF3D2F">
        <w:rPr>
          <w:rFonts w:ascii="Arial" w:hAnsi="Arial" w:cs="Arial"/>
          <w:sz w:val="22"/>
          <w:szCs w:val="22"/>
        </w:rPr>
        <w:t xml:space="preserve"> after exposing</w:t>
      </w:r>
      <w:r w:rsidR="00885164">
        <w:rPr>
          <w:rFonts w:ascii="Arial" w:hAnsi="Arial" w:cs="Arial"/>
          <w:sz w:val="22"/>
          <w:szCs w:val="22"/>
        </w:rPr>
        <w:t xml:space="preserve"> cells</w:t>
      </w:r>
      <w:r w:rsidR="00125E42" w:rsidRPr="00AF3D2F">
        <w:rPr>
          <w:rFonts w:ascii="Arial" w:hAnsi="Arial" w:cs="Arial"/>
          <w:sz w:val="22"/>
          <w:szCs w:val="22"/>
        </w:rPr>
        <w:t xml:space="preserve"> to microvesicles derived from </w:t>
      </w:r>
      <w:proofErr w:type="spellStart"/>
      <w:r w:rsidR="00885164">
        <w:rPr>
          <w:rFonts w:ascii="Arial" w:hAnsi="Arial" w:cs="Arial"/>
          <w:sz w:val="22"/>
          <w:szCs w:val="22"/>
        </w:rPr>
        <w:t>AKTi</w:t>
      </w:r>
      <w:proofErr w:type="spellEnd"/>
      <w:r w:rsidR="00885164">
        <w:rPr>
          <w:rFonts w:ascii="Arial" w:hAnsi="Arial" w:cs="Arial"/>
          <w:sz w:val="22"/>
          <w:szCs w:val="22"/>
        </w:rPr>
        <w:t>-</w:t>
      </w:r>
      <w:r w:rsidR="00125E42" w:rsidRPr="00AF3D2F">
        <w:rPr>
          <w:rFonts w:ascii="Arial" w:hAnsi="Arial" w:cs="Arial"/>
          <w:sz w:val="22"/>
          <w:szCs w:val="22"/>
        </w:rPr>
        <w:t xml:space="preserve">treated cells, compared to </w:t>
      </w:r>
      <w:r w:rsidR="00885164">
        <w:rPr>
          <w:rFonts w:ascii="Arial" w:hAnsi="Arial" w:cs="Arial"/>
          <w:sz w:val="22"/>
          <w:szCs w:val="22"/>
        </w:rPr>
        <w:t>microvesicles derived from DMSO-</w:t>
      </w:r>
      <w:r w:rsidR="00125E42" w:rsidRPr="00AF3D2F">
        <w:rPr>
          <w:rFonts w:ascii="Arial" w:hAnsi="Arial" w:cs="Arial"/>
          <w:sz w:val="22"/>
          <w:szCs w:val="22"/>
        </w:rPr>
        <w:t>treated cells.</w:t>
      </w:r>
    </w:p>
    <w:p w14:paraId="1EA78AFF" w14:textId="77777777" w:rsidR="005A2BEF" w:rsidRPr="00D03334" w:rsidRDefault="005A2BEF" w:rsidP="0085268D">
      <w:pPr>
        <w:spacing w:line="360" w:lineRule="auto"/>
        <w:rPr>
          <w:rFonts w:ascii="Arial" w:hAnsi="Arial" w:cs="Arial"/>
          <w:sz w:val="22"/>
          <w:szCs w:val="22"/>
        </w:rPr>
      </w:pPr>
    </w:p>
    <w:p w14:paraId="10A01319" w14:textId="65B6249D" w:rsidR="0085268D" w:rsidRPr="00D03334" w:rsidRDefault="0085268D" w:rsidP="0085268D">
      <w:pPr>
        <w:spacing w:line="360" w:lineRule="auto"/>
        <w:rPr>
          <w:rFonts w:ascii="Arial" w:hAnsi="Arial" w:cs="Arial"/>
          <w:b/>
          <w:sz w:val="22"/>
          <w:szCs w:val="22"/>
        </w:rPr>
      </w:pPr>
      <w:r w:rsidRPr="00D03334">
        <w:rPr>
          <w:rFonts w:ascii="Arial" w:hAnsi="Arial" w:cs="Arial"/>
          <w:b/>
          <w:sz w:val="22"/>
          <w:szCs w:val="22"/>
        </w:rPr>
        <w:t>Supplementary Fi</w:t>
      </w:r>
      <w:r>
        <w:rPr>
          <w:rFonts w:ascii="Arial" w:hAnsi="Arial" w:cs="Arial"/>
          <w:b/>
          <w:sz w:val="22"/>
          <w:szCs w:val="22"/>
        </w:rPr>
        <w:t>gure S</w:t>
      </w:r>
      <w:r w:rsidR="005A2BEF">
        <w:rPr>
          <w:rFonts w:ascii="Arial" w:hAnsi="Arial" w:cs="Arial"/>
          <w:b/>
          <w:sz w:val="22"/>
          <w:szCs w:val="22"/>
        </w:rPr>
        <w:t>4</w:t>
      </w:r>
    </w:p>
    <w:p w14:paraId="680951D7" w14:textId="77777777" w:rsidR="0085268D" w:rsidRPr="00441FA9" w:rsidRDefault="0085268D" w:rsidP="0085268D">
      <w:pPr>
        <w:spacing w:line="360" w:lineRule="auto"/>
        <w:rPr>
          <w:rFonts w:ascii="Arial" w:hAnsi="Arial" w:cs="Arial"/>
          <w:sz w:val="22"/>
          <w:szCs w:val="22"/>
        </w:rPr>
      </w:pPr>
      <w:r w:rsidRPr="00441FA9">
        <w:rPr>
          <w:rFonts w:ascii="Arial" w:hAnsi="Arial" w:cs="Arial"/>
          <w:sz w:val="22"/>
          <w:szCs w:val="22"/>
        </w:rPr>
        <w:t>A-E</w:t>
      </w:r>
      <w:r>
        <w:rPr>
          <w:rFonts w:ascii="Arial" w:hAnsi="Arial" w:cs="Arial"/>
          <w:sz w:val="22"/>
          <w:szCs w:val="22"/>
        </w:rPr>
        <w:t>: Effect of microvesicles on growth rate using MK-2206, a different AKT1 allosteric inhibitor. Different tumor cell lines (e.g., HCT116 (A), MCF7 (B), MDA-MB-231 (C), PC9 (D), and A375 (E)) were exposed to micro</w:t>
      </w:r>
      <w:r w:rsidRPr="00D03334">
        <w:rPr>
          <w:rFonts w:ascii="Arial" w:hAnsi="Arial" w:cs="Arial"/>
          <w:sz w:val="22"/>
          <w:szCs w:val="22"/>
        </w:rPr>
        <w:t xml:space="preserve">vesicles derived </w:t>
      </w:r>
      <w:r>
        <w:rPr>
          <w:rFonts w:ascii="Arial" w:hAnsi="Arial" w:cs="Arial"/>
          <w:sz w:val="22"/>
          <w:szCs w:val="22"/>
        </w:rPr>
        <w:t>from either MK-2206</w:t>
      </w:r>
      <w:r w:rsidRPr="00D03334">
        <w:rPr>
          <w:rFonts w:ascii="Arial" w:hAnsi="Arial" w:cs="Arial"/>
          <w:sz w:val="22"/>
          <w:szCs w:val="22"/>
        </w:rPr>
        <w:t xml:space="preserve"> </w:t>
      </w:r>
      <w:r>
        <w:rPr>
          <w:rFonts w:ascii="Arial" w:hAnsi="Arial" w:cs="Arial"/>
          <w:sz w:val="22"/>
          <w:szCs w:val="22"/>
        </w:rPr>
        <w:t xml:space="preserve">or DMSO treated </w:t>
      </w:r>
      <w:r w:rsidRPr="00D03334">
        <w:rPr>
          <w:rFonts w:ascii="Arial" w:hAnsi="Arial" w:cs="Arial"/>
          <w:sz w:val="22"/>
          <w:szCs w:val="22"/>
        </w:rPr>
        <w:t>cells</w:t>
      </w:r>
      <w:r>
        <w:rPr>
          <w:rFonts w:ascii="Arial" w:hAnsi="Arial" w:cs="Arial"/>
          <w:sz w:val="22"/>
          <w:szCs w:val="22"/>
        </w:rPr>
        <w:t xml:space="preserve"> of the </w:t>
      </w:r>
      <w:r w:rsidRPr="00AF3D2F">
        <w:rPr>
          <w:rFonts w:ascii="Arial" w:hAnsi="Arial" w:cs="Arial"/>
          <w:sz w:val="22"/>
          <w:szCs w:val="22"/>
        </w:rPr>
        <w:t>same type for 1 hour. Experiments were done in triplicate for each cell line and treatment. Error bars show the standard error of the mean (SEM).</w:t>
      </w:r>
      <w:r w:rsidR="00856760" w:rsidRPr="00AF3D2F">
        <w:rPr>
          <w:rFonts w:ascii="Arial" w:hAnsi="Arial" w:cs="Arial"/>
          <w:sz w:val="22"/>
          <w:szCs w:val="22"/>
        </w:rPr>
        <w:t xml:space="preserve"> P-values shown at the top-left corner on each panel correspond to the model comparing the two slopes of the linear models fitted for each condition (i.e., DMSO or Akti-1/2 microvesicles). Non-significant p-values in all </w:t>
      </w:r>
      <w:proofErr w:type="gramStart"/>
      <w:r w:rsidR="00856760" w:rsidRPr="00AF3D2F">
        <w:rPr>
          <w:rFonts w:ascii="Arial" w:hAnsi="Arial" w:cs="Arial"/>
          <w:sz w:val="22"/>
          <w:szCs w:val="22"/>
        </w:rPr>
        <w:t>five cell</w:t>
      </w:r>
      <w:proofErr w:type="gramEnd"/>
      <w:r w:rsidR="00856760" w:rsidRPr="00AF3D2F">
        <w:rPr>
          <w:rFonts w:ascii="Arial" w:hAnsi="Arial" w:cs="Arial"/>
          <w:sz w:val="22"/>
          <w:szCs w:val="22"/>
        </w:rPr>
        <w:t xml:space="preserve"> lines support the finding that there is no evidence of any significant difference in cell growth based on the differential </w:t>
      </w:r>
      <w:proofErr w:type="spellStart"/>
      <w:r w:rsidR="00856760" w:rsidRPr="00AF3D2F">
        <w:rPr>
          <w:rFonts w:ascii="Arial" w:hAnsi="Arial" w:cs="Arial"/>
          <w:sz w:val="22"/>
          <w:szCs w:val="22"/>
        </w:rPr>
        <w:t>microvesicle</w:t>
      </w:r>
      <w:proofErr w:type="spellEnd"/>
      <w:r w:rsidR="00856760" w:rsidRPr="00AF3D2F">
        <w:rPr>
          <w:rFonts w:ascii="Arial" w:hAnsi="Arial" w:cs="Arial"/>
          <w:sz w:val="22"/>
          <w:szCs w:val="22"/>
        </w:rPr>
        <w:t xml:space="preserve"> treatment.</w:t>
      </w:r>
    </w:p>
    <w:p w14:paraId="489581F1" w14:textId="77777777" w:rsidR="0085268D" w:rsidRPr="00D03334" w:rsidRDefault="0085268D" w:rsidP="0085268D">
      <w:pPr>
        <w:spacing w:line="360" w:lineRule="auto"/>
        <w:rPr>
          <w:rFonts w:ascii="Arial" w:hAnsi="Arial" w:cs="Arial"/>
          <w:sz w:val="22"/>
          <w:szCs w:val="22"/>
        </w:rPr>
      </w:pPr>
    </w:p>
    <w:p w14:paraId="2AA6D66A" w14:textId="5A23468E" w:rsidR="00666086" w:rsidRPr="004538E6" w:rsidRDefault="0085268D" w:rsidP="00666086">
      <w:pPr>
        <w:spacing w:line="360" w:lineRule="auto"/>
        <w:rPr>
          <w:rFonts w:ascii="Arial" w:hAnsi="Arial" w:cs="Arial"/>
          <w:sz w:val="22"/>
          <w:szCs w:val="22"/>
        </w:rPr>
      </w:pPr>
      <w:r>
        <w:rPr>
          <w:rFonts w:ascii="Arial" w:hAnsi="Arial" w:cs="Arial"/>
          <w:sz w:val="22"/>
          <w:szCs w:val="22"/>
        </w:rPr>
        <w:t>F-J: MK-2206</w:t>
      </w:r>
      <w:r w:rsidRPr="00D03334">
        <w:rPr>
          <w:rFonts w:ascii="Arial" w:hAnsi="Arial" w:cs="Arial"/>
          <w:sz w:val="22"/>
          <w:szCs w:val="22"/>
        </w:rPr>
        <w:t xml:space="preserve"> </w:t>
      </w:r>
      <w:r>
        <w:rPr>
          <w:rFonts w:ascii="Arial" w:hAnsi="Arial" w:cs="Arial"/>
          <w:sz w:val="22"/>
          <w:szCs w:val="22"/>
        </w:rPr>
        <w:t>micro</w:t>
      </w:r>
      <w:r w:rsidRPr="00D03334">
        <w:rPr>
          <w:rFonts w:ascii="Arial" w:hAnsi="Arial" w:cs="Arial"/>
          <w:sz w:val="22"/>
          <w:szCs w:val="22"/>
        </w:rPr>
        <w:t xml:space="preserve">vesicles bioactivity </w:t>
      </w:r>
      <w:r w:rsidRPr="00D03334">
        <w:rPr>
          <w:rFonts w:ascii="Arial" w:hAnsi="Arial" w:cs="Arial"/>
          <w:i/>
          <w:sz w:val="22"/>
          <w:szCs w:val="22"/>
        </w:rPr>
        <w:t>in vitro</w:t>
      </w:r>
      <w:r w:rsidRPr="00D03334">
        <w:rPr>
          <w:rFonts w:ascii="Arial" w:hAnsi="Arial" w:cs="Arial"/>
          <w:sz w:val="22"/>
          <w:szCs w:val="22"/>
        </w:rPr>
        <w:t xml:space="preserve">. </w:t>
      </w:r>
      <w:proofErr w:type="spellStart"/>
      <w:r w:rsidRPr="00D03334">
        <w:rPr>
          <w:rFonts w:ascii="Arial" w:hAnsi="Arial" w:cs="Arial"/>
          <w:sz w:val="22"/>
          <w:szCs w:val="22"/>
        </w:rPr>
        <w:t>Barplot</w:t>
      </w:r>
      <w:r>
        <w:rPr>
          <w:rFonts w:ascii="Arial" w:hAnsi="Arial" w:cs="Arial"/>
          <w:sz w:val="22"/>
          <w:szCs w:val="22"/>
        </w:rPr>
        <w:t>s</w:t>
      </w:r>
      <w:proofErr w:type="spellEnd"/>
      <w:r>
        <w:rPr>
          <w:rFonts w:ascii="Arial" w:hAnsi="Arial" w:cs="Arial"/>
          <w:sz w:val="22"/>
          <w:szCs w:val="22"/>
        </w:rPr>
        <w:t xml:space="preserve"> depict</w:t>
      </w:r>
      <w:r w:rsidRPr="00D03334">
        <w:rPr>
          <w:rFonts w:ascii="Arial" w:hAnsi="Arial" w:cs="Arial"/>
          <w:sz w:val="22"/>
          <w:szCs w:val="22"/>
        </w:rPr>
        <w:t xml:space="preserve"> the log</w:t>
      </w:r>
      <w:r w:rsidRPr="009C201C">
        <w:rPr>
          <w:rFonts w:ascii="Arial" w:hAnsi="Arial" w:cs="Arial"/>
          <w:sz w:val="22"/>
          <w:szCs w:val="22"/>
          <w:vertAlign w:val="subscript"/>
        </w:rPr>
        <w:t>2</w:t>
      </w:r>
      <w:r w:rsidRPr="00D03334">
        <w:rPr>
          <w:rFonts w:ascii="Arial" w:hAnsi="Arial" w:cs="Arial"/>
          <w:sz w:val="22"/>
          <w:szCs w:val="22"/>
        </w:rPr>
        <w:t xml:space="preserve"> fold change </w:t>
      </w:r>
      <w:r>
        <w:rPr>
          <w:rFonts w:ascii="Arial" w:hAnsi="Arial" w:cs="Arial"/>
          <w:sz w:val="22"/>
          <w:szCs w:val="22"/>
        </w:rPr>
        <w:t xml:space="preserve">(MK-2206 - DMSO) </w:t>
      </w:r>
      <w:r w:rsidRPr="00D03334">
        <w:rPr>
          <w:rFonts w:ascii="Arial" w:hAnsi="Arial" w:cs="Arial"/>
          <w:sz w:val="22"/>
          <w:szCs w:val="22"/>
        </w:rPr>
        <w:t>in the total numb</w:t>
      </w:r>
      <w:r>
        <w:rPr>
          <w:rFonts w:ascii="Arial" w:hAnsi="Arial" w:cs="Arial"/>
          <w:sz w:val="22"/>
          <w:szCs w:val="22"/>
        </w:rPr>
        <w:t>er of cells exposed</w:t>
      </w:r>
      <w:r w:rsidRPr="00D03334">
        <w:rPr>
          <w:rFonts w:ascii="Arial" w:hAnsi="Arial" w:cs="Arial"/>
          <w:sz w:val="22"/>
          <w:szCs w:val="22"/>
        </w:rPr>
        <w:t xml:space="preserve"> to </w:t>
      </w:r>
      <w:r>
        <w:rPr>
          <w:rFonts w:ascii="Arial" w:hAnsi="Arial" w:cs="Arial"/>
          <w:sz w:val="22"/>
          <w:szCs w:val="22"/>
        </w:rPr>
        <w:t>micro</w:t>
      </w:r>
      <w:r w:rsidRPr="00D03334">
        <w:rPr>
          <w:rFonts w:ascii="Arial" w:hAnsi="Arial" w:cs="Arial"/>
          <w:sz w:val="22"/>
          <w:szCs w:val="22"/>
        </w:rPr>
        <w:t xml:space="preserve">vesicles derived </w:t>
      </w:r>
      <w:r>
        <w:rPr>
          <w:rFonts w:ascii="Arial" w:hAnsi="Arial" w:cs="Arial"/>
          <w:sz w:val="22"/>
          <w:szCs w:val="22"/>
        </w:rPr>
        <w:t>from either MK-2206</w:t>
      </w:r>
      <w:r w:rsidRPr="00D03334">
        <w:rPr>
          <w:rFonts w:ascii="Arial" w:hAnsi="Arial" w:cs="Arial"/>
          <w:sz w:val="22"/>
          <w:szCs w:val="22"/>
        </w:rPr>
        <w:t xml:space="preserve"> </w:t>
      </w:r>
      <w:r>
        <w:rPr>
          <w:rFonts w:ascii="Arial" w:hAnsi="Arial" w:cs="Arial"/>
          <w:sz w:val="22"/>
          <w:szCs w:val="22"/>
        </w:rPr>
        <w:t xml:space="preserve">or DMSO </w:t>
      </w:r>
      <w:r w:rsidRPr="00D03334">
        <w:rPr>
          <w:rFonts w:ascii="Arial" w:hAnsi="Arial" w:cs="Arial"/>
          <w:sz w:val="22"/>
          <w:szCs w:val="22"/>
        </w:rPr>
        <w:t>treated cells</w:t>
      </w:r>
      <w:r>
        <w:rPr>
          <w:rFonts w:ascii="Arial" w:hAnsi="Arial" w:cs="Arial"/>
          <w:sz w:val="22"/>
          <w:szCs w:val="22"/>
        </w:rPr>
        <w:t xml:space="preserve"> of the same type for 1 hour</w:t>
      </w:r>
      <w:r w:rsidRPr="00D03334">
        <w:rPr>
          <w:rFonts w:ascii="Arial" w:hAnsi="Arial" w:cs="Arial"/>
          <w:sz w:val="22"/>
          <w:szCs w:val="22"/>
        </w:rPr>
        <w:t>. Cell</w:t>
      </w:r>
      <w:r>
        <w:rPr>
          <w:rFonts w:ascii="Arial" w:hAnsi="Arial" w:cs="Arial"/>
          <w:sz w:val="22"/>
          <w:szCs w:val="22"/>
        </w:rPr>
        <w:t>s</w:t>
      </w:r>
      <w:r w:rsidRPr="00D03334">
        <w:rPr>
          <w:rFonts w:ascii="Arial" w:hAnsi="Arial" w:cs="Arial"/>
          <w:sz w:val="22"/>
          <w:szCs w:val="22"/>
        </w:rPr>
        <w:t xml:space="preserve"> were</w:t>
      </w:r>
      <w:r>
        <w:rPr>
          <w:rFonts w:ascii="Arial" w:hAnsi="Arial" w:cs="Arial"/>
          <w:sz w:val="22"/>
          <w:szCs w:val="22"/>
        </w:rPr>
        <w:t xml:space="preserve"> then</w:t>
      </w:r>
      <w:r w:rsidRPr="00D03334">
        <w:rPr>
          <w:rFonts w:ascii="Arial" w:hAnsi="Arial" w:cs="Arial"/>
          <w:sz w:val="22"/>
          <w:szCs w:val="22"/>
        </w:rPr>
        <w:t xml:space="preserve"> </w:t>
      </w:r>
      <w:r>
        <w:rPr>
          <w:rFonts w:ascii="Arial" w:hAnsi="Arial" w:cs="Arial"/>
          <w:sz w:val="22"/>
          <w:szCs w:val="22"/>
        </w:rPr>
        <w:t>placed</w:t>
      </w:r>
      <w:r w:rsidRPr="00D03334">
        <w:rPr>
          <w:rFonts w:ascii="Arial" w:hAnsi="Arial" w:cs="Arial"/>
          <w:sz w:val="22"/>
          <w:szCs w:val="22"/>
        </w:rPr>
        <w:t xml:space="preserve"> under three different stress</w:t>
      </w:r>
      <w:r>
        <w:rPr>
          <w:rFonts w:ascii="Arial" w:hAnsi="Arial" w:cs="Arial"/>
          <w:sz w:val="22"/>
          <w:szCs w:val="22"/>
        </w:rPr>
        <w:t xml:space="preserve"> conditions (e.g. 1% serum, 4% oxygen, standard chemotherapy agent</w:t>
      </w:r>
      <w:r w:rsidRPr="00D03334">
        <w:rPr>
          <w:rFonts w:ascii="Arial" w:hAnsi="Arial" w:cs="Arial"/>
          <w:sz w:val="22"/>
          <w:szCs w:val="22"/>
        </w:rPr>
        <w:t>)</w:t>
      </w:r>
      <w:r>
        <w:rPr>
          <w:rFonts w:ascii="Arial" w:hAnsi="Arial" w:cs="Arial"/>
          <w:sz w:val="22"/>
          <w:szCs w:val="22"/>
        </w:rPr>
        <w:t xml:space="preserve"> for 72h. </w:t>
      </w:r>
      <w:r w:rsidRPr="00D03334">
        <w:rPr>
          <w:rFonts w:ascii="Arial" w:hAnsi="Arial" w:cs="Arial"/>
          <w:sz w:val="22"/>
          <w:szCs w:val="22"/>
        </w:rPr>
        <w:t>Experiments were done in triplicate</w:t>
      </w:r>
      <w:r>
        <w:rPr>
          <w:rFonts w:ascii="Arial" w:hAnsi="Arial" w:cs="Arial"/>
          <w:sz w:val="22"/>
          <w:szCs w:val="22"/>
        </w:rPr>
        <w:t>s for 5 different cells lines (e.g., HCT116 (F), MCF7 (G), MDA-MB-231 (H), PC9 (I), and A375 (J)), treatment, and stress condition. E</w:t>
      </w:r>
      <w:r w:rsidRPr="00D03334">
        <w:rPr>
          <w:rFonts w:ascii="Arial" w:hAnsi="Arial" w:cs="Arial"/>
          <w:sz w:val="22"/>
          <w:szCs w:val="22"/>
        </w:rPr>
        <w:t xml:space="preserve">rror bars show the </w:t>
      </w:r>
      <w:r w:rsidRPr="00AF3D2F">
        <w:rPr>
          <w:rFonts w:ascii="Arial" w:hAnsi="Arial" w:cs="Arial"/>
          <w:sz w:val="22"/>
          <w:szCs w:val="22"/>
        </w:rPr>
        <w:t>standard error of the mean (SEM).</w:t>
      </w:r>
      <w:r w:rsidR="00666086" w:rsidRPr="00AF3D2F">
        <w:rPr>
          <w:rFonts w:ascii="Arial" w:hAnsi="Arial" w:cs="Arial"/>
          <w:sz w:val="22"/>
          <w:szCs w:val="22"/>
        </w:rPr>
        <w:t xml:space="preserve"> Asterisks on top of bars designate statistically significant increases (i.e., p &lt; 0.05, one-sided t-test) in cell count after exposing them to microvesicles derived from </w:t>
      </w:r>
      <w:r w:rsidR="0079294C" w:rsidRPr="00AF3D2F">
        <w:rPr>
          <w:rFonts w:ascii="Arial" w:hAnsi="Arial" w:cs="Arial"/>
          <w:sz w:val="22"/>
          <w:szCs w:val="22"/>
        </w:rPr>
        <w:t>MK-2206</w:t>
      </w:r>
      <w:r w:rsidR="00666086" w:rsidRPr="00AF3D2F">
        <w:rPr>
          <w:rFonts w:ascii="Arial" w:hAnsi="Arial" w:cs="Arial"/>
          <w:sz w:val="22"/>
          <w:szCs w:val="22"/>
        </w:rPr>
        <w:t xml:space="preserve"> treated cells, compared to microvesicles derived from DMSO treated cells.</w:t>
      </w:r>
    </w:p>
    <w:p w14:paraId="09A84E71" w14:textId="77777777" w:rsidR="0085268D" w:rsidRPr="00D03334" w:rsidRDefault="0085268D" w:rsidP="0085268D">
      <w:pPr>
        <w:spacing w:line="360" w:lineRule="auto"/>
        <w:rPr>
          <w:rFonts w:ascii="Arial" w:hAnsi="Arial" w:cs="Arial"/>
          <w:sz w:val="22"/>
          <w:szCs w:val="22"/>
        </w:rPr>
      </w:pPr>
    </w:p>
    <w:p w14:paraId="18D5F708" w14:textId="1032906B" w:rsidR="0085268D" w:rsidRPr="00217F42" w:rsidRDefault="0085268D" w:rsidP="0085268D">
      <w:pPr>
        <w:spacing w:line="360" w:lineRule="auto"/>
        <w:rPr>
          <w:rFonts w:ascii="Arial" w:hAnsi="Arial" w:cs="Arial"/>
          <w:b/>
          <w:sz w:val="22"/>
          <w:szCs w:val="22"/>
        </w:rPr>
      </w:pPr>
      <w:r>
        <w:rPr>
          <w:rFonts w:ascii="Arial" w:hAnsi="Arial" w:cs="Arial"/>
          <w:b/>
          <w:sz w:val="22"/>
          <w:szCs w:val="22"/>
        </w:rPr>
        <w:t xml:space="preserve">Supplementary </w:t>
      </w:r>
      <w:r w:rsidRPr="00217F42">
        <w:rPr>
          <w:rFonts w:ascii="Arial" w:hAnsi="Arial" w:cs="Arial"/>
          <w:b/>
          <w:sz w:val="22"/>
          <w:szCs w:val="22"/>
        </w:rPr>
        <w:t xml:space="preserve">Figure </w:t>
      </w:r>
      <w:r>
        <w:rPr>
          <w:rFonts w:ascii="Arial" w:hAnsi="Arial" w:cs="Arial"/>
          <w:b/>
          <w:sz w:val="22"/>
          <w:szCs w:val="22"/>
        </w:rPr>
        <w:t>S</w:t>
      </w:r>
      <w:r w:rsidR="005A2BEF">
        <w:rPr>
          <w:rFonts w:ascii="Arial" w:hAnsi="Arial" w:cs="Arial"/>
          <w:b/>
          <w:sz w:val="22"/>
          <w:szCs w:val="22"/>
        </w:rPr>
        <w:t>5</w:t>
      </w:r>
    </w:p>
    <w:p w14:paraId="45B986DE" w14:textId="0D30FEBA" w:rsidR="007D5D0C" w:rsidRPr="004538E6" w:rsidRDefault="0085268D" w:rsidP="007D5D0C">
      <w:pPr>
        <w:spacing w:line="360" w:lineRule="auto"/>
        <w:rPr>
          <w:rFonts w:ascii="Arial" w:hAnsi="Arial" w:cs="Arial"/>
          <w:sz w:val="22"/>
          <w:szCs w:val="22"/>
        </w:rPr>
      </w:pPr>
      <w:proofErr w:type="gramStart"/>
      <w:r w:rsidRPr="00D03334">
        <w:rPr>
          <w:rFonts w:ascii="Arial" w:hAnsi="Arial" w:cs="Arial"/>
          <w:sz w:val="22"/>
          <w:szCs w:val="22"/>
        </w:rPr>
        <w:t xml:space="preserve">Akti-1/2 </w:t>
      </w:r>
      <w:r>
        <w:rPr>
          <w:rFonts w:ascii="Arial" w:hAnsi="Arial" w:cs="Arial"/>
          <w:sz w:val="22"/>
          <w:szCs w:val="22"/>
        </w:rPr>
        <w:t>micro</w:t>
      </w:r>
      <w:r w:rsidRPr="00D03334">
        <w:rPr>
          <w:rFonts w:ascii="Arial" w:hAnsi="Arial" w:cs="Arial"/>
          <w:sz w:val="22"/>
          <w:szCs w:val="22"/>
        </w:rPr>
        <w:t xml:space="preserve">vesicles </w:t>
      </w:r>
      <w:r w:rsidRPr="009C190E">
        <w:rPr>
          <w:rFonts w:ascii="Arial" w:hAnsi="Arial" w:cs="Arial"/>
          <w:i/>
          <w:sz w:val="22"/>
          <w:szCs w:val="22"/>
        </w:rPr>
        <w:t>in vitro</w:t>
      </w:r>
      <w:r>
        <w:rPr>
          <w:rFonts w:ascii="Arial" w:hAnsi="Arial" w:cs="Arial"/>
          <w:sz w:val="22"/>
          <w:szCs w:val="22"/>
        </w:rPr>
        <w:t xml:space="preserve"> cross-cell line </w:t>
      </w:r>
      <w:r w:rsidRPr="00D03334">
        <w:rPr>
          <w:rFonts w:ascii="Arial" w:hAnsi="Arial" w:cs="Arial"/>
          <w:sz w:val="22"/>
          <w:szCs w:val="22"/>
        </w:rPr>
        <w:t>bioactivity</w:t>
      </w:r>
      <w:r>
        <w:rPr>
          <w:rFonts w:ascii="Arial" w:hAnsi="Arial" w:cs="Arial"/>
          <w:sz w:val="22"/>
          <w:szCs w:val="22"/>
        </w:rPr>
        <w:t xml:space="preserve"> assay</w:t>
      </w:r>
      <w:r w:rsidRPr="00D03334">
        <w:rPr>
          <w:rFonts w:ascii="Arial" w:hAnsi="Arial" w:cs="Arial"/>
          <w:sz w:val="22"/>
          <w:szCs w:val="22"/>
        </w:rPr>
        <w:t>.</w:t>
      </w:r>
      <w:proofErr w:type="gramEnd"/>
      <w:r w:rsidRPr="00D03334">
        <w:rPr>
          <w:rFonts w:ascii="Arial" w:hAnsi="Arial" w:cs="Arial"/>
          <w:sz w:val="22"/>
          <w:szCs w:val="22"/>
        </w:rPr>
        <w:t xml:space="preserve"> </w:t>
      </w:r>
      <w:r>
        <w:rPr>
          <w:rFonts w:ascii="Arial" w:hAnsi="Arial" w:cs="Arial"/>
          <w:sz w:val="22"/>
          <w:szCs w:val="22"/>
        </w:rPr>
        <w:t xml:space="preserve">Five cancer cell lines (e.g., HCT116, MCF7, MDA-MB-231, PC9, and A375) and one human fibroblast cell line (e.g., AG11726), represented in the panel rows, were exposed to microvesicles secreted by each one of the five cancer cell lines (i.e., panel columns). </w:t>
      </w:r>
      <w:proofErr w:type="spellStart"/>
      <w:r w:rsidRPr="00D03334">
        <w:rPr>
          <w:rFonts w:ascii="Arial" w:hAnsi="Arial" w:cs="Arial"/>
          <w:sz w:val="22"/>
          <w:szCs w:val="22"/>
        </w:rPr>
        <w:t>Barplot</w:t>
      </w:r>
      <w:r>
        <w:rPr>
          <w:rFonts w:ascii="Arial" w:hAnsi="Arial" w:cs="Arial"/>
          <w:sz w:val="22"/>
          <w:szCs w:val="22"/>
        </w:rPr>
        <w:t>s</w:t>
      </w:r>
      <w:proofErr w:type="spellEnd"/>
      <w:r>
        <w:rPr>
          <w:rFonts w:ascii="Arial" w:hAnsi="Arial" w:cs="Arial"/>
          <w:sz w:val="22"/>
          <w:szCs w:val="22"/>
        </w:rPr>
        <w:t xml:space="preserve"> depict</w:t>
      </w:r>
      <w:r w:rsidRPr="00D03334">
        <w:rPr>
          <w:rFonts w:ascii="Arial" w:hAnsi="Arial" w:cs="Arial"/>
          <w:sz w:val="22"/>
          <w:szCs w:val="22"/>
        </w:rPr>
        <w:t xml:space="preserve"> the log</w:t>
      </w:r>
      <w:r w:rsidRPr="009C201C">
        <w:rPr>
          <w:rFonts w:ascii="Arial" w:hAnsi="Arial" w:cs="Arial"/>
          <w:sz w:val="22"/>
          <w:szCs w:val="22"/>
          <w:vertAlign w:val="subscript"/>
        </w:rPr>
        <w:t>2</w:t>
      </w:r>
      <w:r w:rsidRPr="00D03334">
        <w:rPr>
          <w:rFonts w:ascii="Arial" w:hAnsi="Arial" w:cs="Arial"/>
          <w:sz w:val="22"/>
          <w:szCs w:val="22"/>
        </w:rPr>
        <w:t xml:space="preserve"> fold change </w:t>
      </w:r>
      <w:r>
        <w:rPr>
          <w:rFonts w:ascii="Arial" w:hAnsi="Arial" w:cs="Arial"/>
          <w:sz w:val="22"/>
          <w:szCs w:val="22"/>
        </w:rPr>
        <w:t xml:space="preserve">(Akti1/2 - DMSO) </w:t>
      </w:r>
      <w:r w:rsidRPr="00D03334">
        <w:rPr>
          <w:rFonts w:ascii="Arial" w:hAnsi="Arial" w:cs="Arial"/>
          <w:sz w:val="22"/>
          <w:szCs w:val="22"/>
        </w:rPr>
        <w:t>in the total numb</w:t>
      </w:r>
      <w:r>
        <w:rPr>
          <w:rFonts w:ascii="Arial" w:hAnsi="Arial" w:cs="Arial"/>
          <w:sz w:val="22"/>
          <w:szCs w:val="22"/>
        </w:rPr>
        <w:t>er of cells exposed</w:t>
      </w:r>
      <w:r w:rsidRPr="00D03334">
        <w:rPr>
          <w:rFonts w:ascii="Arial" w:hAnsi="Arial" w:cs="Arial"/>
          <w:sz w:val="22"/>
          <w:szCs w:val="22"/>
        </w:rPr>
        <w:t xml:space="preserve"> to </w:t>
      </w:r>
      <w:r>
        <w:rPr>
          <w:rFonts w:ascii="Arial" w:hAnsi="Arial" w:cs="Arial"/>
          <w:sz w:val="22"/>
          <w:szCs w:val="22"/>
        </w:rPr>
        <w:t>micro</w:t>
      </w:r>
      <w:r w:rsidRPr="00D03334">
        <w:rPr>
          <w:rFonts w:ascii="Arial" w:hAnsi="Arial" w:cs="Arial"/>
          <w:sz w:val="22"/>
          <w:szCs w:val="22"/>
        </w:rPr>
        <w:t xml:space="preserve">vesicles derived </w:t>
      </w:r>
      <w:r>
        <w:rPr>
          <w:rFonts w:ascii="Arial" w:hAnsi="Arial" w:cs="Arial"/>
          <w:sz w:val="22"/>
          <w:szCs w:val="22"/>
        </w:rPr>
        <w:t xml:space="preserve">from either </w:t>
      </w:r>
      <w:r w:rsidRPr="00D03334">
        <w:rPr>
          <w:rFonts w:ascii="Arial" w:hAnsi="Arial" w:cs="Arial"/>
          <w:sz w:val="22"/>
          <w:szCs w:val="22"/>
        </w:rPr>
        <w:t xml:space="preserve">Akti-1/2 </w:t>
      </w:r>
      <w:r>
        <w:rPr>
          <w:rFonts w:ascii="Arial" w:hAnsi="Arial" w:cs="Arial"/>
          <w:sz w:val="22"/>
          <w:szCs w:val="22"/>
        </w:rPr>
        <w:t xml:space="preserve">or DMSO </w:t>
      </w:r>
      <w:r w:rsidRPr="00D03334">
        <w:rPr>
          <w:rFonts w:ascii="Arial" w:hAnsi="Arial" w:cs="Arial"/>
          <w:sz w:val="22"/>
          <w:szCs w:val="22"/>
        </w:rPr>
        <w:t>treated cells</w:t>
      </w:r>
      <w:r>
        <w:rPr>
          <w:rFonts w:ascii="Arial" w:hAnsi="Arial" w:cs="Arial"/>
          <w:sz w:val="22"/>
          <w:szCs w:val="22"/>
        </w:rPr>
        <w:t xml:space="preserve"> for 1 hour</w:t>
      </w:r>
      <w:r w:rsidRPr="00D03334">
        <w:rPr>
          <w:rFonts w:ascii="Arial" w:hAnsi="Arial" w:cs="Arial"/>
          <w:sz w:val="22"/>
          <w:szCs w:val="22"/>
        </w:rPr>
        <w:t>. Cell</w:t>
      </w:r>
      <w:r>
        <w:rPr>
          <w:rFonts w:ascii="Arial" w:hAnsi="Arial" w:cs="Arial"/>
          <w:sz w:val="22"/>
          <w:szCs w:val="22"/>
        </w:rPr>
        <w:t>s</w:t>
      </w:r>
      <w:r w:rsidRPr="00D03334">
        <w:rPr>
          <w:rFonts w:ascii="Arial" w:hAnsi="Arial" w:cs="Arial"/>
          <w:sz w:val="22"/>
          <w:szCs w:val="22"/>
        </w:rPr>
        <w:t xml:space="preserve"> were</w:t>
      </w:r>
      <w:r>
        <w:rPr>
          <w:rFonts w:ascii="Arial" w:hAnsi="Arial" w:cs="Arial"/>
          <w:sz w:val="22"/>
          <w:szCs w:val="22"/>
        </w:rPr>
        <w:t xml:space="preserve"> then</w:t>
      </w:r>
      <w:r w:rsidRPr="00D03334">
        <w:rPr>
          <w:rFonts w:ascii="Arial" w:hAnsi="Arial" w:cs="Arial"/>
          <w:sz w:val="22"/>
          <w:szCs w:val="22"/>
        </w:rPr>
        <w:t xml:space="preserve"> </w:t>
      </w:r>
      <w:r>
        <w:rPr>
          <w:rFonts w:ascii="Arial" w:hAnsi="Arial" w:cs="Arial"/>
          <w:sz w:val="22"/>
          <w:szCs w:val="22"/>
        </w:rPr>
        <w:t>placed</w:t>
      </w:r>
      <w:r w:rsidRPr="00D03334">
        <w:rPr>
          <w:rFonts w:ascii="Arial" w:hAnsi="Arial" w:cs="Arial"/>
          <w:sz w:val="22"/>
          <w:szCs w:val="22"/>
        </w:rPr>
        <w:t xml:space="preserve"> under three different stress</w:t>
      </w:r>
      <w:r>
        <w:rPr>
          <w:rFonts w:ascii="Arial" w:hAnsi="Arial" w:cs="Arial"/>
          <w:sz w:val="22"/>
          <w:szCs w:val="22"/>
        </w:rPr>
        <w:t xml:space="preserve"> conditions (e.g. 1% serum, 4% oxygen, </w:t>
      </w:r>
      <w:r w:rsidRPr="00AF3D2F">
        <w:rPr>
          <w:rFonts w:ascii="Arial" w:hAnsi="Arial" w:cs="Arial"/>
          <w:sz w:val="22"/>
          <w:szCs w:val="22"/>
        </w:rPr>
        <w:t>standard chemotherapy agent) for 72h (grey bar). Experiments were done in triplicates for each cell line, treatment, and stress condition. Error bars show the standard error of the mean (SEM).</w:t>
      </w:r>
      <w:r w:rsidR="007D5D0C" w:rsidRPr="00AF3D2F">
        <w:rPr>
          <w:rFonts w:ascii="Arial" w:hAnsi="Arial" w:cs="Arial"/>
          <w:sz w:val="22"/>
          <w:szCs w:val="22"/>
        </w:rPr>
        <w:t xml:space="preserve"> Asterisks on top of bars designate statistically significant increases (i.e., p &lt; 0.05, one-sided t-test) in cell count after exposing them to microvesicles derived from Akti-1/2 treated cells, compared to microvesicles derived from DMSO treated cells.</w:t>
      </w:r>
    </w:p>
    <w:p w14:paraId="667FF224" w14:textId="77777777" w:rsidR="00E93D75" w:rsidRPr="00D03334" w:rsidRDefault="00E93D75" w:rsidP="00E93D75">
      <w:pPr>
        <w:spacing w:line="360" w:lineRule="auto"/>
        <w:rPr>
          <w:rFonts w:ascii="Arial" w:hAnsi="Arial" w:cs="Arial"/>
          <w:sz w:val="22"/>
          <w:szCs w:val="22"/>
        </w:rPr>
      </w:pPr>
    </w:p>
    <w:p w14:paraId="55793F3F" w14:textId="79CFF783" w:rsidR="00E93D75" w:rsidRPr="00961C59" w:rsidRDefault="00E93D75" w:rsidP="00E93D75">
      <w:pPr>
        <w:spacing w:line="360" w:lineRule="auto"/>
        <w:rPr>
          <w:rFonts w:ascii="Arial" w:hAnsi="Arial" w:cs="Arial"/>
          <w:b/>
          <w:sz w:val="22"/>
          <w:szCs w:val="22"/>
        </w:rPr>
      </w:pPr>
      <w:r w:rsidRPr="00961C59">
        <w:rPr>
          <w:rFonts w:ascii="Arial" w:hAnsi="Arial" w:cs="Arial"/>
          <w:b/>
          <w:sz w:val="22"/>
          <w:szCs w:val="22"/>
        </w:rPr>
        <w:t>Supplementary Figure S6</w:t>
      </w:r>
    </w:p>
    <w:p w14:paraId="1BD3C597" w14:textId="0B25C00C" w:rsidR="00054DD4" w:rsidRPr="00961C59" w:rsidRDefault="00E93D75" w:rsidP="00054DD4">
      <w:pPr>
        <w:spacing w:line="360" w:lineRule="auto"/>
        <w:rPr>
          <w:rFonts w:ascii="Arial" w:hAnsi="Arial" w:cs="Arial"/>
          <w:sz w:val="22"/>
          <w:szCs w:val="22"/>
        </w:rPr>
      </w:pPr>
      <w:r w:rsidRPr="00961C59">
        <w:rPr>
          <w:rFonts w:ascii="Arial" w:hAnsi="Arial" w:cs="Arial"/>
          <w:sz w:val="22"/>
          <w:szCs w:val="22"/>
        </w:rPr>
        <w:t>A-</w:t>
      </w:r>
      <w:r w:rsidR="002C39A3" w:rsidRPr="00961C59">
        <w:rPr>
          <w:rFonts w:ascii="Arial" w:hAnsi="Arial" w:cs="Arial"/>
          <w:sz w:val="22"/>
          <w:szCs w:val="22"/>
        </w:rPr>
        <w:t xml:space="preserve">D: Effect of </w:t>
      </w:r>
      <w:proofErr w:type="spellStart"/>
      <w:r w:rsidR="002C39A3" w:rsidRPr="00961C59">
        <w:rPr>
          <w:rFonts w:ascii="Arial" w:hAnsi="Arial" w:cs="Arial"/>
          <w:sz w:val="22"/>
          <w:szCs w:val="22"/>
        </w:rPr>
        <w:t>microvesicle</w:t>
      </w:r>
      <w:proofErr w:type="spellEnd"/>
      <w:r w:rsidR="00A967FD">
        <w:rPr>
          <w:rFonts w:ascii="Arial" w:hAnsi="Arial" w:cs="Arial"/>
          <w:sz w:val="22"/>
          <w:szCs w:val="22"/>
        </w:rPr>
        <w:t xml:space="preserve"> </w:t>
      </w:r>
      <w:bookmarkStart w:id="0" w:name="_GoBack"/>
      <w:bookmarkEnd w:id="0"/>
      <w:r w:rsidR="002C39A3" w:rsidRPr="00961C59">
        <w:rPr>
          <w:rFonts w:ascii="Arial" w:hAnsi="Arial" w:cs="Arial"/>
          <w:sz w:val="22"/>
          <w:szCs w:val="22"/>
        </w:rPr>
        <w:t xml:space="preserve">treatment </w:t>
      </w:r>
      <w:r w:rsidR="002C39A3" w:rsidRPr="00961C59">
        <w:rPr>
          <w:rFonts w:ascii="Arial" w:hAnsi="Arial" w:cs="Arial"/>
          <w:i/>
          <w:sz w:val="22"/>
          <w:szCs w:val="22"/>
        </w:rPr>
        <w:t>in vitro</w:t>
      </w:r>
      <w:r w:rsidRPr="00961C59">
        <w:rPr>
          <w:rFonts w:ascii="Arial" w:hAnsi="Arial" w:cs="Arial"/>
          <w:i/>
          <w:sz w:val="22"/>
          <w:szCs w:val="22"/>
        </w:rPr>
        <w:t xml:space="preserve"> </w:t>
      </w:r>
      <w:r w:rsidRPr="00961C59">
        <w:rPr>
          <w:rFonts w:ascii="Arial" w:hAnsi="Arial" w:cs="Arial"/>
          <w:sz w:val="22"/>
          <w:szCs w:val="22"/>
        </w:rPr>
        <w:t xml:space="preserve">on tumor cell proliferation </w:t>
      </w:r>
      <w:r w:rsidRPr="00961C59">
        <w:rPr>
          <w:rFonts w:ascii="Arial" w:hAnsi="Arial" w:cs="Arial"/>
          <w:i/>
          <w:sz w:val="22"/>
          <w:szCs w:val="22"/>
        </w:rPr>
        <w:t>in vivo</w:t>
      </w:r>
      <w:r w:rsidRPr="00961C59">
        <w:rPr>
          <w:rFonts w:ascii="Arial" w:hAnsi="Arial" w:cs="Arial"/>
          <w:sz w:val="22"/>
          <w:szCs w:val="22"/>
        </w:rPr>
        <w:t xml:space="preserve">. HCT116 (A), MDA-MB-231 (B), PC9 (C), and A375 (D) cancer cell lines were exposed to isogenic </w:t>
      </w:r>
      <w:proofErr w:type="spellStart"/>
      <w:r w:rsidRPr="00961C59">
        <w:rPr>
          <w:rFonts w:ascii="Arial" w:hAnsi="Arial" w:cs="Arial"/>
          <w:sz w:val="22"/>
          <w:szCs w:val="22"/>
        </w:rPr>
        <w:t>microvesicles</w:t>
      </w:r>
      <w:proofErr w:type="spellEnd"/>
      <w:r w:rsidRPr="00961C59">
        <w:rPr>
          <w:rFonts w:ascii="Arial" w:hAnsi="Arial" w:cs="Arial"/>
          <w:sz w:val="22"/>
          <w:szCs w:val="22"/>
        </w:rPr>
        <w:t xml:space="preserve"> derived from either Akti-1/2 or DMSO treated cells for 1-hour and injected into </w:t>
      </w:r>
      <w:r w:rsidR="0022330E" w:rsidRPr="00961C59">
        <w:rPr>
          <w:rFonts w:ascii="Arial" w:hAnsi="Arial" w:cs="Arial"/>
          <w:sz w:val="22"/>
          <w:szCs w:val="22"/>
        </w:rPr>
        <w:t>NU/NU</w:t>
      </w:r>
      <w:r w:rsidRPr="00961C59">
        <w:rPr>
          <w:rFonts w:ascii="Arial" w:hAnsi="Arial" w:cs="Arial"/>
          <w:sz w:val="22"/>
          <w:szCs w:val="22"/>
        </w:rPr>
        <w:t xml:space="preserve"> mice (n = </w:t>
      </w:r>
      <w:r w:rsidR="00CD157C" w:rsidRPr="00961C59">
        <w:rPr>
          <w:rFonts w:ascii="Arial" w:hAnsi="Arial" w:cs="Arial"/>
          <w:sz w:val="22"/>
          <w:szCs w:val="22"/>
        </w:rPr>
        <w:t>1</w:t>
      </w:r>
      <w:r w:rsidRPr="00961C59">
        <w:rPr>
          <w:rFonts w:ascii="Arial" w:hAnsi="Arial" w:cs="Arial"/>
          <w:sz w:val="22"/>
          <w:szCs w:val="22"/>
        </w:rPr>
        <w:t xml:space="preserve"> / condition / cell line). At sacrifice, MKI67 protein staining was performed on resulting tumors to assess cell proliferation. </w:t>
      </w:r>
      <w:r w:rsidR="0022330E" w:rsidRPr="00961C59">
        <w:rPr>
          <w:rFonts w:ascii="Arial" w:hAnsi="Arial" w:cs="Arial"/>
          <w:sz w:val="22"/>
          <w:szCs w:val="22"/>
        </w:rPr>
        <w:t xml:space="preserve">Three 40x high-power fields were analyzed for each slide. </w:t>
      </w:r>
      <w:r w:rsidRPr="00961C59">
        <w:rPr>
          <w:rFonts w:ascii="Arial" w:hAnsi="Arial" w:cs="Arial"/>
          <w:sz w:val="22"/>
          <w:szCs w:val="22"/>
        </w:rPr>
        <w:t xml:space="preserve">Bars depict the average percentage of MKI67+ cells across </w:t>
      </w:r>
      <w:r w:rsidR="00E729B3" w:rsidRPr="00961C59">
        <w:rPr>
          <w:rFonts w:ascii="Arial" w:hAnsi="Arial" w:cs="Arial"/>
          <w:sz w:val="22"/>
          <w:szCs w:val="22"/>
        </w:rPr>
        <w:t>of</w:t>
      </w:r>
      <w:r w:rsidR="0022330E" w:rsidRPr="00961C59">
        <w:rPr>
          <w:rFonts w:ascii="Arial" w:hAnsi="Arial" w:cs="Arial"/>
          <w:sz w:val="22"/>
          <w:szCs w:val="22"/>
        </w:rPr>
        <w:t xml:space="preserve"> </w:t>
      </w:r>
      <w:r w:rsidR="00E729B3" w:rsidRPr="00961C59">
        <w:rPr>
          <w:rFonts w:ascii="Arial" w:hAnsi="Arial" w:cs="Arial"/>
          <w:sz w:val="22"/>
          <w:szCs w:val="22"/>
        </w:rPr>
        <w:t xml:space="preserve">the </w:t>
      </w:r>
      <w:r w:rsidRPr="00961C59">
        <w:rPr>
          <w:rFonts w:ascii="Arial" w:hAnsi="Arial" w:cs="Arial"/>
          <w:sz w:val="22"/>
          <w:szCs w:val="22"/>
        </w:rPr>
        <w:t xml:space="preserve">three </w:t>
      </w:r>
      <w:r w:rsidR="0022330E" w:rsidRPr="00961C59">
        <w:rPr>
          <w:rFonts w:ascii="Arial" w:hAnsi="Arial" w:cs="Arial"/>
          <w:sz w:val="22"/>
          <w:szCs w:val="22"/>
        </w:rPr>
        <w:t>high-power fields</w:t>
      </w:r>
      <w:r w:rsidRPr="00961C59">
        <w:rPr>
          <w:rFonts w:ascii="Arial" w:hAnsi="Arial" w:cs="Arial"/>
          <w:sz w:val="22"/>
          <w:szCs w:val="22"/>
        </w:rPr>
        <w:t>. Error bars show the standard error of the mean (SEM)</w:t>
      </w:r>
      <w:r w:rsidR="00054DD4" w:rsidRPr="00961C59">
        <w:rPr>
          <w:rFonts w:ascii="Arial" w:hAnsi="Arial" w:cs="Arial"/>
          <w:sz w:val="22"/>
          <w:szCs w:val="22"/>
        </w:rPr>
        <w:t xml:space="preserve"> for the three observed proportions</w:t>
      </w:r>
      <w:r w:rsidRPr="00961C59">
        <w:rPr>
          <w:rFonts w:ascii="Arial" w:hAnsi="Arial" w:cs="Arial"/>
          <w:sz w:val="22"/>
          <w:szCs w:val="22"/>
        </w:rPr>
        <w:t xml:space="preserve">. </w:t>
      </w:r>
      <w:r w:rsidR="00054DD4" w:rsidRPr="00961C59">
        <w:rPr>
          <w:rFonts w:ascii="Arial" w:hAnsi="Arial" w:cs="Arial"/>
          <w:sz w:val="22"/>
          <w:szCs w:val="22"/>
        </w:rPr>
        <w:t>Asterisks on top of bars designate statistically significant variation (i.e., p &lt; 0.05, two-sided Fisher test) in the number of MKI67+ cells.</w:t>
      </w:r>
    </w:p>
    <w:p w14:paraId="6372A74D" w14:textId="14D836C3" w:rsidR="0085268D" w:rsidRPr="00961C59" w:rsidRDefault="0085268D" w:rsidP="0085268D">
      <w:pPr>
        <w:spacing w:line="360" w:lineRule="auto"/>
        <w:rPr>
          <w:rFonts w:ascii="Arial" w:hAnsi="Arial" w:cs="Arial"/>
          <w:sz w:val="22"/>
          <w:szCs w:val="22"/>
        </w:rPr>
      </w:pPr>
    </w:p>
    <w:p w14:paraId="04FCF6BA" w14:textId="4225A539" w:rsidR="00C17AC0" w:rsidRPr="00961C59" w:rsidRDefault="00C17AC0" w:rsidP="00C17AC0">
      <w:pPr>
        <w:spacing w:line="360" w:lineRule="auto"/>
        <w:rPr>
          <w:rFonts w:ascii="Arial" w:hAnsi="Arial" w:cs="Arial"/>
          <w:b/>
          <w:sz w:val="22"/>
          <w:szCs w:val="22"/>
        </w:rPr>
      </w:pPr>
      <w:r w:rsidRPr="00961C59">
        <w:rPr>
          <w:rFonts w:ascii="Arial" w:hAnsi="Arial" w:cs="Arial"/>
          <w:b/>
          <w:sz w:val="22"/>
          <w:szCs w:val="22"/>
        </w:rPr>
        <w:t>Supplementary Fi</w:t>
      </w:r>
      <w:r w:rsidR="00E93D75" w:rsidRPr="00961C59">
        <w:rPr>
          <w:rFonts w:ascii="Arial" w:hAnsi="Arial" w:cs="Arial"/>
          <w:b/>
          <w:sz w:val="22"/>
          <w:szCs w:val="22"/>
        </w:rPr>
        <w:t>gure S7</w:t>
      </w:r>
    </w:p>
    <w:p w14:paraId="6788706F" w14:textId="6F80AF37" w:rsidR="00054DD4" w:rsidRPr="004538E6" w:rsidRDefault="00C17AC0" w:rsidP="00054DD4">
      <w:pPr>
        <w:spacing w:line="360" w:lineRule="auto"/>
        <w:rPr>
          <w:rFonts w:ascii="Arial" w:hAnsi="Arial" w:cs="Arial"/>
          <w:sz w:val="22"/>
          <w:szCs w:val="22"/>
        </w:rPr>
      </w:pPr>
      <w:r w:rsidRPr="00961C59">
        <w:rPr>
          <w:rFonts w:ascii="Arial" w:hAnsi="Arial" w:cs="Arial"/>
          <w:sz w:val="22"/>
          <w:szCs w:val="22"/>
        </w:rPr>
        <w:t xml:space="preserve">A-B: </w:t>
      </w:r>
      <w:r w:rsidR="008C616B" w:rsidRPr="00961C59">
        <w:rPr>
          <w:rFonts w:ascii="Arial" w:hAnsi="Arial" w:cs="Arial"/>
          <w:sz w:val="22"/>
          <w:szCs w:val="22"/>
        </w:rPr>
        <w:t xml:space="preserve">Effect of AKT1 inhibition </w:t>
      </w:r>
      <w:r w:rsidR="002C39A3" w:rsidRPr="00961C59">
        <w:rPr>
          <w:rFonts w:ascii="Arial" w:hAnsi="Arial" w:cs="Arial"/>
          <w:i/>
          <w:sz w:val="22"/>
          <w:szCs w:val="22"/>
        </w:rPr>
        <w:t xml:space="preserve">in vitro </w:t>
      </w:r>
      <w:r w:rsidR="008C616B" w:rsidRPr="00961C59">
        <w:rPr>
          <w:rFonts w:ascii="Arial" w:hAnsi="Arial" w:cs="Arial"/>
          <w:sz w:val="22"/>
          <w:szCs w:val="22"/>
        </w:rPr>
        <w:t xml:space="preserve">on tumor cell proliferation </w:t>
      </w:r>
      <w:r w:rsidR="008C616B" w:rsidRPr="00961C59">
        <w:rPr>
          <w:rFonts w:ascii="Arial" w:hAnsi="Arial" w:cs="Arial"/>
          <w:i/>
          <w:sz w:val="22"/>
          <w:szCs w:val="22"/>
        </w:rPr>
        <w:t>in vivo</w:t>
      </w:r>
      <w:r w:rsidR="008C616B" w:rsidRPr="00961C59">
        <w:rPr>
          <w:rFonts w:ascii="Arial" w:hAnsi="Arial" w:cs="Arial"/>
          <w:sz w:val="22"/>
          <w:szCs w:val="22"/>
        </w:rPr>
        <w:t>. HCT116 (A) and MCF7 (B) cancer cell lines were treated either with DMSO or Akti-1/2 for 72</w:t>
      </w:r>
      <w:r w:rsidR="00E93D75" w:rsidRPr="00961C59">
        <w:rPr>
          <w:rFonts w:ascii="Arial" w:hAnsi="Arial" w:cs="Arial"/>
          <w:sz w:val="22"/>
          <w:szCs w:val="22"/>
        </w:rPr>
        <w:t xml:space="preserve">h and then injected into </w:t>
      </w:r>
      <w:r w:rsidR="00054DD4" w:rsidRPr="00961C59">
        <w:rPr>
          <w:rFonts w:ascii="Arial" w:hAnsi="Arial" w:cs="Arial"/>
          <w:sz w:val="22"/>
          <w:szCs w:val="22"/>
        </w:rPr>
        <w:t>NU</w:t>
      </w:r>
      <w:r w:rsidR="00E93D75" w:rsidRPr="00961C59">
        <w:rPr>
          <w:rFonts w:ascii="Arial" w:hAnsi="Arial" w:cs="Arial"/>
          <w:sz w:val="22"/>
          <w:szCs w:val="22"/>
        </w:rPr>
        <w:t>/</w:t>
      </w:r>
      <w:r w:rsidR="00054DD4" w:rsidRPr="00961C59">
        <w:rPr>
          <w:rFonts w:ascii="Arial" w:hAnsi="Arial" w:cs="Arial"/>
          <w:sz w:val="22"/>
          <w:szCs w:val="22"/>
        </w:rPr>
        <w:t>NU</w:t>
      </w:r>
      <w:r w:rsidR="00E93D75" w:rsidRPr="00961C59">
        <w:rPr>
          <w:rFonts w:ascii="Arial" w:hAnsi="Arial" w:cs="Arial"/>
          <w:sz w:val="22"/>
          <w:szCs w:val="22"/>
        </w:rPr>
        <w:t xml:space="preserve"> </w:t>
      </w:r>
      <w:r w:rsidR="008C616B" w:rsidRPr="00961C59">
        <w:rPr>
          <w:rFonts w:ascii="Arial" w:hAnsi="Arial" w:cs="Arial"/>
          <w:sz w:val="22"/>
          <w:szCs w:val="22"/>
        </w:rPr>
        <w:t>mice</w:t>
      </w:r>
      <w:r w:rsidR="00E93D75" w:rsidRPr="00961C59">
        <w:rPr>
          <w:rFonts w:ascii="Arial" w:hAnsi="Arial" w:cs="Arial"/>
          <w:sz w:val="22"/>
          <w:szCs w:val="22"/>
        </w:rPr>
        <w:t xml:space="preserve"> (n = </w:t>
      </w:r>
      <w:r w:rsidR="00CD157C" w:rsidRPr="00961C59">
        <w:rPr>
          <w:rFonts w:ascii="Arial" w:hAnsi="Arial" w:cs="Arial"/>
          <w:sz w:val="22"/>
          <w:szCs w:val="22"/>
        </w:rPr>
        <w:t>1</w:t>
      </w:r>
      <w:r w:rsidR="00E93D75" w:rsidRPr="00961C59">
        <w:rPr>
          <w:rFonts w:ascii="Arial" w:hAnsi="Arial" w:cs="Arial"/>
          <w:sz w:val="22"/>
          <w:szCs w:val="22"/>
        </w:rPr>
        <w:t xml:space="preserve"> / condition / cell line). At sacrifice, MKI67 protein staining was performed on resulting tumors to assess cell proliferation.</w:t>
      </w:r>
      <w:r w:rsidR="008C616B" w:rsidRPr="00961C59">
        <w:rPr>
          <w:rFonts w:ascii="Arial" w:hAnsi="Arial" w:cs="Arial"/>
          <w:sz w:val="22"/>
          <w:szCs w:val="22"/>
        </w:rPr>
        <w:t xml:space="preserve"> </w:t>
      </w:r>
      <w:r w:rsidR="0022330E" w:rsidRPr="00961C59">
        <w:rPr>
          <w:rFonts w:ascii="Arial" w:hAnsi="Arial" w:cs="Arial"/>
          <w:sz w:val="22"/>
          <w:szCs w:val="22"/>
        </w:rPr>
        <w:t xml:space="preserve">Three 40x high-power fields were analyzed for each slide. </w:t>
      </w:r>
      <w:r w:rsidR="00054DD4" w:rsidRPr="00961C59">
        <w:rPr>
          <w:rFonts w:ascii="Arial" w:hAnsi="Arial" w:cs="Arial"/>
          <w:sz w:val="22"/>
          <w:szCs w:val="22"/>
        </w:rPr>
        <w:t xml:space="preserve">Bars depict the average percentage of MKI67+ cells across </w:t>
      </w:r>
      <w:r w:rsidR="00E729B3" w:rsidRPr="00961C59">
        <w:rPr>
          <w:rFonts w:ascii="Arial" w:hAnsi="Arial" w:cs="Arial"/>
          <w:sz w:val="22"/>
          <w:szCs w:val="22"/>
        </w:rPr>
        <w:t>of</w:t>
      </w:r>
      <w:r w:rsidR="00054DD4" w:rsidRPr="00961C59">
        <w:rPr>
          <w:rFonts w:ascii="Arial" w:hAnsi="Arial" w:cs="Arial"/>
          <w:sz w:val="22"/>
          <w:szCs w:val="22"/>
        </w:rPr>
        <w:t xml:space="preserve"> </w:t>
      </w:r>
      <w:r w:rsidR="00E729B3" w:rsidRPr="00961C59">
        <w:rPr>
          <w:rFonts w:ascii="Arial" w:hAnsi="Arial" w:cs="Arial"/>
          <w:sz w:val="22"/>
          <w:szCs w:val="22"/>
        </w:rPr>
        <w:t xml:space="preserve">the </w:t>
      </w:r>
      <w:r w:rsidR="00054DD4" w:rsidRPr="00961C59">
        <w:rPr>
          <w:rFonts w:ascii="Arial" w:hAnsi="Arial" w:cs="Arial"/>
          <w:sz w:val="22"/>
          <w:szCs w:val="22"/>
        </w:rPr>
        <w:t>three high-power fields. Error bars show the standard error of the mean (SEM) for the three observed proportions. Asterisks on top of bars designate statistically significant variation (i.e., p &lt; 0.05, two-sided Fisher test) in the number of MKI67+ cells.</w:t>
      </w:r>
    </w:p>
    <w:p w14:paraId="1EAA43EF" w14:textId="3D61AF22" w:rsidR="00C17AC0" w:rsidRPr="00A57DF0" w:rsidRDefault="00C17AC0" w:rsidP="0085268D">
      <w:pPr>
        <w:spacing w:line="360" w:lineRule="auto"/>
        <w:rPr>
          <w:rFonts w:ascii="Arial" w:hAnsi="Arial" w:cs="Arial"/>
          <w:sz w:val="22"/>
          <w:szCs w:val="22"/>
        </w:rPr>
      </w:pPr>
    </w:p>
    <w:p w14:paraId="4089140F" w14:textId="77777777" w:rsidR="0085268D" w:rsidRPr="00D03334" w:rsidRDefault="0085268D" w:rsidP="0085268D">
      <w:pPr>
        <w:spacing w:line="360" w:lineRule="auto"/>
        <w:rPr>
          <w:rFonts w:ascii="Arial" w:hAnsi="Arial" w:cs="Arial"/>
          <w:sz w:val="22"/>
          <w:szCs w:val="22"/>
        </w:rPr>
      </w:pPr>
      <w:r w:rsidRPr="003D54E3">
        <w:rPr>
          <w:rFonts w:ascii="Arial" w:hAnsi="Arial" w:cs="Arial"/>
          <w:sz w:val="22"/>
          <w:szCs w:val="22"/>
        </w:rPr>
        <w:t xml:space="preserve"> </w:t>
      </w:r>
    </w:p>
    <w:p w14:paraId="65D34A2E" w14:textId="77777777" w:rsidR="0085268D" w:rsidRPr="00D03334" w:rsidRDefault="0085268D" w:rsidP="0085268D">
      <w:pPr>
        <w:spacing w:line="360" w:lineRule="auto"/>
        <w:rPr>
          <w:rFonts w:ascii="Arial" w:hAnsi="Arial" w:cs="Arial"/>
          <w:sz w:val="22"/>
          <w:szCs w:val="22"/>
        </w:rPr>
      </w:pPr>
    </w:p>
    <w:p w14:paraId="75D1B288" w14:textId="77777777" w:rsidR="0085268D" w:rsidRPr="00D03334" w:rsidRDefault="0085268D" w:rsidP="0085268D">
      <w:pPr>
        <w:spacing w:line="360" w:lineRule="auto"/>
        <w:rPr>
          <w:rFonts w:ascii="Arial" w:hAnsi="Arial" w:cs="Arial"/>
          <w:sz w:val="22"/>
          <w:szCs w:val="22"/>
        </w:rPr>
      </w:pPr>
    </w:p>
    <w:p w14:paraId="08BAF3DC" w14:textId="77777777" w:rsidR="0085268D" w:rsidRPr="00E53167" w:rsidRDefault="0085268D" w:rsidP="0085268D">
      <w:pPr>
        <w:spacing w:line="360" w:lineRule="auto"/>
        <w:rPr>
          <w:rFonts w:ascii="Arial" w:hAnsi="Arial" w:cs="Arial"/>
          <w:b/>
          <w:sz w:val="22"/>
          <w:szCs w:val="22"/>
        </w:rPr>
      </w:pPr>
      <w:r w:rsidRPr="00D03334">
        <w:rPr>
          <w:rFonts w:ascii="Arial" w:hAnsi="Arial" w:cs="Arial"/>
          <w:b/>
          <w:sz w:val="22"/>
          <w:szCs w:val="22"/>
        </w:rPr>
        <w:br w:type="page"/>
      </w:r>
    </w:p>
    <w:p w14:paraId="0729FA7E" w14:textId="77777777" w:rsidR="0085268D" w:rsidRPr="00E53167" w:rsidRDefault="0085268D" w:rsidP="0085268D">
      <w:pPr>
        <w:spacing w:line="360" w:lineRule="auto"/>
        <w:rPr>
          <w:rFonts w:ascii="Arial" w:hAnsi="Arial" w:cs="Arial"/>
          <w:b/>
          <w:sz w:val="22"/>
          <w:szCs w:val="22"/>
        </w:rPr>
      </w:pPr>
      <w:r>
        <w:rPr>
          <w:rFonts w:ascii="Arial" w:hAnsi="Arial" w:cs="Arial"/>
          <w:b/>
          <w:sz w:val="22"/>
          <w:szCs w:val="22"/>
        </w:rPr>
        <w:t>SUPPLEMENTARY DATASET LEGENDS</w:t>
      </w:r>
    </w:p>
    <w:p w14:paraId="707B76C2" w14:textId="77777777" w:rsidR="0085268D" w:rsidRPr="00E53167" w:rsidRDefault="0085268D" w:rsidP="0085268D">
      <w:pPr>
        <w:spacing w:line="360" w:lineRule="auto"/>
        <w:rPr>
          <w:rFonts w:ascii="Arial" w:hAnsi="Arial" w:cs="Arial"/>
          <w:sz w:val="22"/>
          <w:szCs w:val="22"/>
        </w:rPr>
      </w:pPr>
    </w:p>
    <w:p w14:paraId="4B87D927" w14:textId="77777777" w:rsidR="0085268D" w:rsidRPr="00E53167" w:rsidRDefault="0085268D" w:rsidP="0085268D">
      <w:pPr>
        <w:spacing w:line="360" w:lineRule="auto"/>
        <w:rPr>
          <w:rFonts w:ascii="Arial" w:hAnsi="Arial" w:cs="Arial"/>
          <w:b/>
          <w:sz w:val="22"/>
          <w:szCs w:val="22"/>
        </w:rPr>
      </w:pPr>
      <w:r>
        <w:rPr>
          <w:rFonts w:ascii="Arial" w:hAnsi="Arial" w:cs="Arial"/>
          <w:b/>
          <w:sz w:val="22"/>
          <w:szCs w:val="22"/>
        </w:rPr>
        <w:t>Supplementary Datasets</w:t>
      </w:r>
      <w:r w:rsidRPr="00E53167">
        <w:rPr>
          <w:rFonts w:ascii="Arial" w:hAnsi="Arial" w:cs="Arial"/>
          <w:b/>
          <w:sz w:val="22"/>
          <w:szCs w:val="22"/>
        </w:rPr>
        <w:t xml:space="preserve"> </w:t>
      </w:r>
      <w:r>
        <w:rPr>
          <w:rFonts w:ascii="Arial" w:hAnsi="Arial" w:cs="Arial"/>
          <w:b/>
          <w:sz w:val="22"/>
          <w:szCs w:val="22"/>
        </w:rPr>
        <w:t>S</w:t>
      </w:r>
      <w:r w:rsidRPr="00E53167">
        <w:rPr>
          <w:rFonts w:ascii="Arial" w:hAnsi="Arial" w:cs="Arial"/>
          <w:b/>
          <w:sz w:val="22"/>
          <w:szCs w:val="22"/>
        </w:rPr>
        <w:t>1A-H</w:t>
      </w:r>
    </w:p>
    <w:p w14:paraId="35A27D91" w14:textId="77777777" w:rsidR="0085268D" w:rsidRPr="00E53167" w:rsidRDefault="0085268D" w:rsidP="0085268D">
      <w:pPr>
        <w:spacing w:line="360" w:lineRule="auto"/>
        <w:rPr>
          <w:rFonts w:ascii="Arial" w:hAnsi="Arial" w:cs="Arial"/>
          <w:sz w:val="22"/>
          <w:szCs w:val="22"/>
        </w:rPr>
      </w:pPr>
      <w:proofErr w:type="gramStart"/>
      <w:r>
        <w:rPr>
          <w:rFonts w:ascii="Arial" w:hAnsi="Arial" w:cs="Arial"/>
          <w:sz w:val="22"/>
          <w:szCs w:val="22"/>
        </w:rPr>
        <w:t xml:space="preserve">Lists of </w:t>
      </w:r>
      <w:proofErr w:type="spellStart"/>
      <w:r>
        <w:rPr>
          <w:rFonts w:ascii="Arial" w:hAnsi="Arial" w:cs="Arial"/>
          <w:sz w:val="22"/>
          <w:szCs w:val="22"/>
        </w:rPr>
        <w:t>analytes</w:t>
      </w:r>
      <w:proofErr w:type="spellEnd"/>
      <w:r w:rsidRPr="00E53167">
        <w:rPr>
          <w:rFonts w:ascii="Arial" w:hAnsi="Arial" w:cs="Arial"/>
          <w:sz w:val="22"/>
          <w:szCs w:val="22"/>
        </w:rPr>
        <w:t xml:space="preserve"> (</w:t>
      </w:r>
      <w:r>
        <w:rPr>
          <w:rFonts w:ascii="Arial" w:hAnsi="Arial" w:cs="Arial"/>
          <w:sz w:val="22"/>
          <w:szCs w:val="22"/>
        </w:rPr>
        <w:t xml:space="preserve">i.e., mRNA transcripts, proteins, </w:t>
      </w:r>
      <w:r w:rsidRPr="00E53167">
        <w:rPr>
          <w:rFonts w:ascii="Arial" w:hAnsi="Arial" w:cs="Arial"/>
          <w:sz w:val="22"/>
          <w:szCs w:val="22"/>
        </w:rPr>
        <w:t>metabolites</w:t>
      </w:r>
      <w:r>
        <w:rPr>
          <w:rFonts w:ascii="Arial" w:hAnsi="Arial" w:cs="Arial"/>
          <w:sz w:val="22"/>
          <w:szCs w:val="22"/>
        </w:rPr>
        <w:t>, small RNAs</w:t>
      </w:r>
      <w:r w:rsidRPr="00E53167">
        <w:rPr>
          <w:rFonts w:ascii="Arial" w:hAnsi="Arial" w:cs="Arial"/>
          <w:sz w:val="22"/>
          <w:szCs w:val="22"/>
        </w:rPr>
        <w:t xml:space="preserve">) </w:t>
      </w:r>
      <w:r>
        <w:rPr>
          <w:rFonts w:ascii="Arial" w:hAnsi="Arial" w:cs="Arial"/>
          <w:sz w:val="22"/>
          <w:szCs w:val="22"/>
        </w:rPr>
        <w:t>with concordant behavior (i.e., log</w:t>
      </w:r>
      <w:r w:rsidRPr="00325FDA">
        <w:rPr>
          <w:rFonts w:ascii="Arial" w:hAnsi="Arial" w:cs="Arial"/>
          <w:sz w:val="22"/>
          <w:szCs w:val="22"/>
          <w:vertAlign w:val="subscript"/>
        </w:rPr>
        <w:t>2</w:t>
      </w:r>
      <w:r>
        <w:rPr>
          <w:rFonts w:ascii="Arial" w:hAnsi="Arial" w:cs="Arial"/>
          <w:sz w:val="22"/>
          <w:szCs w:val="22"/>
        </w:rPr>
        <w:t xml:space="preserve"> fold-change either positive or negative in both HCT116 and MCF7 cell lines)</w:t>
      </w:r>
      <w:r w:rsidRPr="00E53167">
        <w:rPr>
          <w:rFonts w:ascii="Arial" w:hAnsi="Arial" w:cs="Arial"/>
          <w:sz w:val="22"/>
          <w:szCs w:val="22"/>
        </w:rPr>
        <w:t>.</w:t>
      </w:r>
      <w:proofErr w:type="gramEnd"/>
    </w:p>
    <w:p w14:paraId="35B7F9B2" w14:textId="77777777" w:rsidR="0085268D" w:rsidRPr="00E53167" w:rsidRDefault="0085268D" w:rsidP="0085268D">
      <w:pPr>
        <w:spacing w:line="360" w:lineRule="auto"/>
        <w:rPr>
          <w:rFonts w:ascii="Arial" w:hAnsi="Arial" w:cs="Arial"/>
          <w:sz w:val="22"/>
          <w:szCs w:val="22"/>
        </w:rPr>
      </w:pPr>
    </w:p>
    <w:p w14:paraId="6DF2E938" w14:textId="77777777" w:rsidR="0085268D" w:rsidRPr="00E53167" w:rsidRDefault="0085268D" w:rsidP="0085268D">
      <w:pPr>
        <w:spacing w:line="360" w:lineRule="auto"/>
        <w:rPr>
          <w:rFonts w:ascii="Arial" w:hAnsi="Arial" w:cs="Arial"/>
          <w:sz w:val="22"/>
          <w:szCs w:val="22"/>
        </w:rPr>
      </w:pPr>
      <w:r w:rsidRPr="00E53167">
        <w:rPr>
          <w:rFonts w:ascii="Arial" w:hAnsi="Arial" w:cs="Arial"/>
          <w:sz w:val="22"/>
          <w:szCs w:val="22"/>
        </w:rPr>
        <w:tab/>
        <w:t>- 1A: GRO-</w:t>
      </w:r>
      <w:proofErr w:type="spellStart"/>
      <w:r w:rsidRPr="00E53167">
        <w:rPr>
          <w:rFonts w:ascii="Arial" w:hAnsi="Arial" w:cs="Arial"/>
          <w:sz w:val="22"/>
          <w:szCs w:val="22"/>
        </w:rPr>
        <w:t>Seq</w:t>
      </w:r>
      <w:proofErr w:type="spellEnd"/>
    </w:p>
    <w:p w14:paraId="1AE9F518" w14:textId="77777777" w:rsidR="0085268D" w:rsidRPr="00E53167" w:rsidRDefault="0085268D" w:rsidP="0085268D">
      <w:pPr>
        <w:spacing w:line="360" w:lineRule="auto"/>
        <w:rPr>
          <w:rFonts w:ascii="Arial" w:hAnsi="Arial" w:cs="Arial"/>
          <w:sz w:val="22"/>
          <w:szCs w:val="22"/>
        </w:rPr>
      </w:pPr>
      <w:r w:rsidRPr="00E53167">
        <w:rPr>
          <w:rFonts w:ascii="Arial" w:hAnsi="Arial" w:cs="Arial"/>
          <w:sz w:val="22"/>
          <w:szCs w:val="22"/>
        </w:rPr>
        <w:tab/>
        <w:t>- 1B: RNA-</w:t>
      </w:r>
      <w:proofErr w:type="spellStart"/>
      <w:r w:rsidRPr="00E53167">
        <w:rPr>
          <w:rFonts w:ascii="Arial" w:hAnsi="Arial" w:cs="Arial"/>
          <w:sz w:val="22"/>
          <w:szCs w:val="22"/>
        </w:rPr>
        <w:t>Seq</w:t>
      </w:r>
      <w:proofErr w:type="spellEnd"/>
    </w:p>
    <w:p w14:paraId="1C6C54FD" w14:textId="77777777" w:rsidR="0085268D" w:rsidRPr="00E53167" w:rsidRDefault="0085268D" w:rsidP="0085268D">
      <w:pPr>
        <w:spacing w:line="360" w:lineRule="auto"/>
        <w:rPr>
          <w:rFonts w:ascii="Arial" w:hAnsi="Arial" w:cs="Arial"/>
          <w:sz w:val="22"/>
          <w:szCs w:val="22"/>
        </w:rPr>
      </w:pPr>
      <w:r w:rsidRPr="00E53167">
        <w:rPr>
          <w:rFonts w:ascii="Arial" w:hAnsi="Arial" w:cs="Arial"/>
          <w:sz w:val="22"/>
          <w:szCs w:val="22"/>
        </w:rPr>
        <w:tab/>
        <w:t>- 1C: Proteomics</w:t>
      </w:r>
    </w:p>
    <w:p w14:paraId="03053B64" w14:textId="77777777" w:rsidR="0085268D" w:rsidRPr="00E53167" w:rsidRDefault="0085268D" w:rsidP="0085268D">
      <w:pPr>
        <w:spacing w:line="360" w:lineRule="auto"/>
        <w:rPr>
          <w:rFonts w:ascii="Arial" w:hAnsi="Arial" w:cs="Arial"/>
          <w:sz w:val="22"/>
          <w:szCs w:val="22"/>
        </w:rPr>
      </w:pPr>
      <w:r w:rsidRPr="00E53167">
        <w:rPr>
          <w:rFonts w:ascii="Arial" w:hAnsi="Arial" w:cs="Arial"/>
          <w:sz w:val="22"/>
          <w:szCs w:val="22"/>
        </w:rPr>
        <w:tab/>
        <w:t>- 1D: Metabolomics</w:t>
      </w:r>
    </w:p>
    <w:p w14:paraId="7AC417C2" w14:textId="77777777" w:rsidR="0085268D" w:rsidRPr="003F1E7E" w:rsidRDefault="0085268D" w:rsidP="0085268D">
      <w:pPr>
        <w:spacing w:line="360" w:lineRule="auto"/>
        <w:rPr>
          <w:rFonts w:ascii="Arial" w:hAnsi="Arial" w:cs="Arial"/>
          <w:sz w:val="22"/>
          <w:szCs w:val="22"/>
        </w:rPr>
      </w:pPr>
      <w:r w:rsidRPr="003F1E7E">
        <w:rPr>
          <w:rFonts w:ascii="Arial" w:hAnsi="Arial" w:cs="Arial"/>
          <w:sz w:val="22"/>
          <w:szCs w:val="22"/>
        </w:rPr>
        <w:tab/>
        <w:t>- 1E: Secreted proteins</w:t>
      </w:r>
    </w:p>
    <w:p w14:paraId="4FD062AB" w14:textId="77777777" w:rsidR="0085268D" w:rsidRPr="00E53167" w:rsidRDefault="0085268D" w:rsidP="0085268D">
      <w:pPr>
        <w:spacing w:line="360" w:lineRule="auto"/>
        <w:ind w:firstLine="720"/>
        <w:rPr>
          <w:rFonts w:ascii="Arial" w:hAnsi="Arial" w:cs="Arial"/>
          <w:sz w:val="22"/>
          <w:szCs w:val="22"/>
        </w:rPr>
      </w:pPr>
      <w:r>
        <w:rPr>
          <w:rFonts w:ascii="Arial" w:hAnsi="Arial" w:cs="Arial"/>
          <w:sz w:val="22"/>
          <w:szCs w:val="22"/>
        </w:rPr>
        <w:t>- 1F</w:t>
      </w:r>
      <w:r w:rsidRPr="00E53167">
        <w:rPr>
          <w:rFonts w:ascii="Arial" w:hAnsi="Arial" w:cs="Arial"/>
          <w:sz w:val="22"/>
          <w:szCs w:val="22"/>
        </w:rPr>
        <w:t xml:space="preserve">: </w:t>
      </w:r>
      <w:proofErr w:type="spellStart"/>
      <w:r>
        <w:rPr>
          <w:rFonts w:ascii="Arial" w:hAnsi="Arial" w:cs="Arial"/>
          <w:sz w:val="22"/>
          <w:szCs w:val="22"/>
        </w:rPr>
        <w:t>Microvesicle</w:t>
      </w:r>
      <w:proofErr w:type="spellEnd"/>
      <w:r w:rsidRPr="00E53167">
        <w:rPr>
          <w:rFonts w:ascii="Arial" w:hAnsi="Arial" w:cs="Arial"/>
          <w:sz w:val="22"/>
          <w:szCs w:val="22"/>
        </w:rPr>
        <w:t xml:space="preserve"> small RNA-</w:t>
      </w:r>
      <w:proofErr w:type="spellStart"/>
      <w:r w:rsidRPr="00E53167">
        <w:rPr>
          <w:rFonts w:ascii="Arial" w:hAnsi="Arial" w:cs="Arial"/>
          <w:sz w:val="22"/>
          <w:szCs w:val="22"/>
        </w:rPr>
        <w:t>Seq</w:t>
      </w:r>
      <w:proofErr w:type="spellEnd"/>
    </w:p>
    <w:p w14:paraId="086607FA" w14:textId="77777777" w:rsidR="0085268D" w:rsidRPr="00E53167" w:rsidRDefault="0085268D" w:rsidP="0085268D">
      <w:pPr>
        <w:spacing w:line="360" w:lineRule="auto"/>
        <w:rPr>
          <w:rFonts w:ascii="Arial" w:hAnsi="Arial" w:cs="Arial"/>
          <w:sz w:val="22"/>
          <w:szCs w:val="22"/>
        </w:rPr>
      </w:pPr>
      <w:r>
        <w:rPr>
          <w:rFonts w:ascii="Arial" w:hAnsi="Arial" w:cs="Arial"/>
          <w:sz w:val="22"/>
          <w:szCs w:val="22"/>
        </w:rPr>
        <w:tab/>
        <w:t>- 1G</w:t>
      </w:r>
      <w:r w:rsidRPr="00E53167">
        <w:rPr>
          <w:rFonts w:ascii="Arial" w:hAnsi="Arial" w:cs="Arial"/>
          <w:sz w:val="22"/>
          <w:szCs w:val="22"/>
        </w:rPr>
        <w:t>: Cell small RNA-</w:t>
      </w:r>
      <w:proofErr w:type="spellStart"/>
      <w:r w:rsidRPr="00E53167">
        <w:rPr>
          <w:rFonts w:ascii="Arial" w:hAnsi="Arial" w:cs="Arial"/>
          <w:sz w:val="22"/>
          <w:szCs w:val="22"/>
        </w:rPr>
        <w:t>Seq</w:t>
      </w:r>
      <w:proofErr w:type="spellEnd"/>
    </w:p>
    <w:p w14:paraId="4D4CAABB" w14:textId="77777777" w:rsidR="0085268D" w:rsidRPr="00E53167" w:rsidRDefault="0085268D" w:rsidP="0085268D">
      <w:pPr>
        <w:spacing w:line="360" w:lineRule="auto"/>
        <w:rPr>
          <w:rFonts w:ascii="Arial" w:hAnsi="Arial" w:cs="Arial"/>
          <w:b/>
          <w:sz w:val="22"/>
          <w:szCs w:val="22"/>
        </w:rPr>
      </w:pPr>
    </w:p>
    <w:p w14:paraId="113EA885" w14:textId="77777777" w:rsidR="0085268D" w:rsidRPr="00E53167" w:rsidRDefault="0085268D" w:rsidP="0085268D">
      <w:pPr>
        <w:spacing w:line="360" w:lineRule="auto"/>
        <w:rPr>
          <w:rFonts w:ascii="Arial" w:hAnsi="Arial" w:cs="Arial"/>
          <w:b/>
          <w:sz w:val="22"/>
          <w:szCs w:val="22"/>
        </w:rPr>
      </w:pPr>
      <w:r w:rsidRPr="00E53167">
        <w:rPr>
          <w:rFonts w:ascii="Arial" w:hAnsi="Arial" w:cs="Arial"/>
          <w:b/>
          <w:sz w:val="22"/>
          <w:szCs w:val="22"/>
        </w:rPr>
        <w:t xml:space="preserve">Supplementary </w:t>
      </w:r>
      <w:r>
        <w:rPr>
          <w:rFonts w:ascii="Arial" w:hAnsi="Arial" w:cs="Arial"/>
          <w:b/>
          <w:sz w:val="22"/>
          <w:szCs w:val="22"/>
        </w:rPr>
        <w:t>Datasets</w:t>
      </w:r>
      <w:r w:rsidRPr="00E53167">
        <w:rPr>
          <w:rFonts w:ascii="Arial" w:hAnsi="Arial" w:cs="Arial"/>
          <w:b/>
          <w:sz w:val="22"/>
          <w:szCs w:val="22"/>
        </w:rPr>
        <w:t xml:space="preserve"> </w:t>
      </w:r>
      <w:r>
        <w:rPr>
          <w:rFonts w:ascii="Arial" w:hAnsi="Arial" w:cs="Arial"/>
          <w:b/>
          <w:sz w:val="22"/>
          <w:szCs w:val="22"/>
        </w:rPr>
        <w:t>S</w:t>
      </w:r>
      <w:r w:rsidRPr="00E53167">
        <w:rPr>
          <w:rFonts w:ascii="Arial" w:hAnsi="Arial" w:cs="Arial"/>
          <w:b/>
          <w:sz w:val="22"/>
          <w:szCs w:val="22"/>
        </w:rPr>
        <w:t>2A-E</w:t>
      </w:r>
    </w:p>
    <w:p w14:paraId="2BD3AEF7" w14:textId="77777777" w:rsidR="0085268D" w:rsidRPr="00E53167" w:rsidRDefault="0085268D" w:rsidP="0085268D">
      <w:pPr>
        <w:spacing w:line="360" w:lineRule="auto"/>
        <w:rPr>
          <w:rFonts w:ascii="Arial" w:hAnsi="Arial" w:cs="Arial"/>
          <w:sz w:val="22"/>
          <w:szCs w:val="22"/>
        </w:rPr>
      </w:pPr>
      <w:r w:rsidRPr="00E53167">
        <w:rPr>
          <w:rFonts w:ascii="Arial" w:hAnsi="Arial" w:cs="Arial"/>
          <w:sz w:val="22"/>
          <w:szCs w:val="22"/>
        </w:rPr>
        <w:t>Summary of GSEA results for GRO-</w:t>
      </w:r>
      <w:proofErr w:type="spellStart"/>
      <w:r w:rsidRPr="00E53167">
        <w:rPr>
          <w:rFonts w:ascii="Arial" w:hAnsi="Arial" w:cs="Arial"/>
          <w:sz w:val="22"/>
          <w:szCs w:val="22"/>
        </w:rPr>
        <w:t>Seq</w:t>
      </w:r>
      <w:proofErr w:type="spellEnd"/>
      <w:r w:rsidRPr="00E53167">
        <w:rPr>
          <w:rFonts w:ascii="Arial" w:hAnsi="Arial" w:cs="Arial"/>
          <w:sz w:val="22"/>
          <w:szCs w:val="22"/>
        </w:rPr>
        <w:t>, RNA-</w:t>
      </w:r>
      <w:proofErr w:type="spellStart"/>
      <w:r w:rsidRPr="00E53167">
        <w:rPr>
          <w:rFonts w:ascii="Arial" w:hAnsi="Arial" w:cs="Arial"/>
          <w:sz w:val="22"/>
          <w:szCs w:val="22"/>
        </w:rPr>
        <w:t>Seq</w:t>
      </w:r>
      <w:proofErr w:type="spellEnd"/>
      <w:r w:rsidRPr="00E53167">
        <w:rPr>
          <w:rFonts w:ascii="Arial" w:hAnsi="Arial" w:cs="Arial"/>
          <w:sz w:val="22"/>
          <w:szCs w:val="22"/>
        </w:rPr>
        <w:t xml:space="preserve"> and protein datasets. Absent datasets (GRO-</w:t>
      </w:r>
      <w:proofErr w:type="spellStart"/>
      <w:r w:rsidRPr="00E53167">
        <w:rPr>
          <w:rFonts w:ascii="Arial" w:hAnsi="Arial" w:cs="Arial"/>
          <w:sz w:val="22"/>
          <w:szCs w:val="22"/>
        </w:rPr>
        <w:t>Seq</w:t>
      </w:r>
      <w:proofErr w:type="spellEnd"/>
      <w:r w:rsidRPr="00E53167">
        <w:rPr>
          <w:rFonts w:ascii="Arial" w:hAnsi="Arial" w:cs="Arial"/>
          <w:sz w:val="22"/>
          <w:szCs w:val="22"/>
        </w:rPr>
        <w:t xml:space="preserve"> up/down, RNA up) contain no significant (FWER &lt;5%) gene sets. Up</w:t>
      </w:r>
      <w:r>
        <w:rPr>
          <w:rFonts w:ascii="Arial" w:hAnsi="Arial" w:cs="Arial"/>
          <w:sz w:val="22"/>
          <w:szCs w:val="22"/>
        </w:rPr>
        <w:t>-</w:t>
      </w:r>
      <w:r w:rsidRPr="00E53167">
        <w:rPr>
          <w:rFonts w:ascii="Arial" w:hAnsi="Arial" w:cs="Arial"/>
          <w:sz w:val="22"/>
          <w:szCs w:val="22"/>
        </w:rPr>
        <w:t>regulated gene sets show increased levels in Akti-1/2 treated cells compared to DMSO treated cells. Down</w:t>
      </w:r>
      <w:r>
        <w:rPr>
          <w:rFonts w:ascii="Arial" w:hAnsi="Arial" w:cs="Arial"/>
          <w:sz w:val="22"/>
          <w:szCs w:val="22"/>
        </w:rPr>
        <w:t>-</w:t>
      </w:r>
      <w:r w:rsidRPr="00E53167">
        <w:rPr>
          <w:rFonts w:ascii="Arial" w:hAnsi="Arial" w:cs="Arial"/>
          <w:sz w:val="22"/>
          <w:szCs w:val="22"/>
        </w:rPr>
        <w:t xml:space="preserve">regulated gene sets show decreased levels in Akti-1/2 treated cells compared to DMSO treated cells. </w:t>
      </w:r>
      <w:r>
        <w:rPr>
          <w:rFonts w:ascii="Arial" w:hAnsi="Arial" w:cs="Arial"/>
          <w:sz w:val="22"/>
          <w:szCs w:val="22"/>
        </w:rPr>
        <w:t>Only canonical gene sets were included in these analyses (i.e., KEGG, REACTOME, BIOCARTA, PID, GO).</w:t>
      </w:r>
    </w:p>
    <w:p w14:paraId="72EBF97E" w14:textId="77777777" w:rsidR="0085268D" w:rsidRPr="00E53167" w:rsidRDefault="0085268D" w:rsidP="0085268D">
      <w:pPr>
        <w:spacing w:line="360" w:lineRule="auto"/>
        <w:rPr>
          <w:rFonts w:ascii="Arial" w:hAnsi="Arial" w:cs="Arial"/>
          <w:sz w:val="22"/>
          <w:szCs w:val="22"/>
        </w:rPr>
      </w:pPr>
    </w:p>
    <w:p w14:paraId="61CF46B7" w14:textId="77777777" w:rsidR="0085268D" w:rsidRPr="00E53167" w:rsidRDefault="0085268D" w:rsidP="0085268D">
      <w:pPr>
        <w:spacing w:line="360" w:lineRule="auto"/>
        <w:ind w:left="720"/>
        <w:rPr>
          <w:rFonts w:ascii="Arial" w:hAnsi="Arial" w:cs="Arial"/>
          <w:sz w:val="22"/>
          <w:szCs w:val="22"/>
        </w:rPr>
      </w:pPr>
      <w:r w:rsidRPr="00E53167">
        <w:rPr>
          <w:rFonts w:ascii="Arial" w:hAnsi="Arial" w:cs="Arial"/>
          <w:sz w:val="22"/>
          <w:szCs w:val="22"/>
        </w:rPr>
        <w:t>- 2A: List</w:t>
      </w:r>
      <w:r>
        <w:rPr>
          <w:rFonts w:ascii="Arial" w:hAnsi="Arial" w:cs="Arial"/>
          <w:sz w:val="22"/>
          <w:szCs w:val="22"/>
        </w:rPr>
        <w:t xml:space="preserve"> of significantly down-regulated</w:t>
      </w:r>
      <w:r w:rsidRPr="00E53167">
        <w:rPr>
          <w:rFonts w:ascii="Arial" w:hAnsi="Arial" w:cs="Arial"/>
          <w:sz w:val="22"/>
          <w:szCs w:val="22"/>
        </w:rPr>
        <w:t xml:space="preserve"> gene sets in the RNA-</w:t>
      </w:r>
      <w:proofErr w:type="spellStart"/>
      <w:r w:rsidRPr="00E53167">
        <w:rPr>
          <w:rFonts w:ascii="Arial" w:hAnsi="Arial" w:cs="Arial"/>
          <w:sz w:val="22"/>
          <w:szCs w:val="22"/>
        </w:rPr>
        <w:t>Seq</w:t>
      </w:r>
      <w:proofErr w:type="spellEnd"/>
      <w:r w:rsidRPr="00E53167">
        <w:rPr>
          <w:rFonts w:ascii="Arial" w:hAnsi="Arial" w:cs="Arial"/>
          <w:sz w:val="22"/>
          <w:szCs w:val="22"/>
        </w:rPr>
        <w:t xml:space="preserve"> (FWER &lt; 5%).</w:t>
      </w:r>
    </w:p>
    <w:p w14:paraId="67D8C2B4" w14:textId="77777777" w:rsidR="0085268D" w:rsidRPr="00E53167" w:rsidRDefault="0085268D" w:rsidP="0085268D">
      <w:pPr>
        <w:spacing w:line="360" w:lineRule="auto"/>
        <w:ind w:left="720"/>
        <w:rPr>
          <w:rFonts w:ascii="Arial" w:hAnsi="Arial" w:cs="Arial"/>
          <w:sz w:val="22"/>
          <w:szCs w:val="22"/>
        </w:rPr>
      </w:pPr>
      <w:r w:rsidRPr="00E53167">
        <w:rPr>
          <w:rFonts w:ascii="Arial" w:hAnsi="Arial" w:cs="Arial"/>
          <w:sz w:val="22"/>
          <w:szCs w:val="22"/>
        </w:rPr>
        <w:t xml:space="preserve">- 2B: List of significantly </w:t>
      </w:r>
      <w:r>
        <w:rPr>
          <w:rFonts w:ascii="Arial" w:hAnsi="Arial" w:cs="Arial"/>
          <w:sz w:val="22"/>
          <w:szCs w:val="22"/>
        </w:rPr>
        <w:t>down-regulated</w:t>
      </w:r>
      <w:r w:rsidRPr="00E53167">
        <w:rPr>
          <w:rFonts w:ascii="Arial" w:hAnsi="Arial" w:cs="Arial"/>
          <w:sz w:val="22"/>
          <w:szCs w:val="22"/>
        </w:rPr>
        <w:t xml:space="preserve"> gene sets in the protein dataset (FWER &lt; 5%).</w:t>
      </w:r>
    </w:p>
    <w:p w14:paraId="01B266A2" w14:textId="77777777" w:rsidR="0085268D" w:rsidRPr="00E53167" w:rsidRDefault="0085268D" w:rsidP="0085268D">
      <w:pPr>
        <w:spacing w:line="360" w:lineRule="auto"/>
        <w:ind w:left="720"/>
        <w:rPr>
          <w:rFonts w:ascii="Arial" w:hAnsi="Arial" w:cs="Arial"/>
          <w:sz w:val="22"/>
          <w:szCs w:val="22"/>
        </w:rPr>
      </w:pPr>
      <w:r w:rsidRPr="00E53167">
        <w:rPr>
          <w:rFonts w:ascii="Arial" w:hAnsi="Arial" w:cs="Arial"/>
          <w:sz w:val="22"/>
          <w:szCs w:val="22"/>
        </w:rPr>
        <w:t xml:space="preserve">- 2C: Genes (rows) by gene sets (columns) matrix of the GSEA protein </w:t>
      </w:r>
      <w:r>
        <w:rPr>
          <w:rFonts w:ascii="Arial" w:hAnsi="Arial" w:cs="Arial"/>
          <w:sz w:val="22"/>
          <w:szCs w:val="22"/>
        </w:rPr>
        <w:t>down</w:t>
      </w:r>
      <w:r w:rsidRPr="00E53167">
        <w:rPr>
          <w:rFonts w:ascii="Arial" w:hAnsi="Arial" w:cs="Arial"/>
          <w:sz w:val="22"/>
          <w:szCs w:val="22"/>
        </w:rPr>
        <w:t xml:space="preserve"> results. Genes are the union of the leading edge of all the significantly </w:t>
      </w:r>
      <w:proofErr w:type="spellStart"/>
      <w:r>
        <w:rPr>
          <w:rFonts w:ascii="Arial" w:hAnsi="Arial" w:cs="Arial"/>
          <w:sz w:val="22"/>
          <w:szCs w:val="22"/>
        </w:rPr>
        <w:t>down</w:t>
      </w:r>
      <w:r w:rsidRPr="00E53167">
        <w:rPr>
          <w:rFonts w:ascii="Arial" w:hAnsi="Arial" w:cs="Arial"/>
          <w:sz w:val="22"/>
          <w:szCs w:val="22"/>
        </w:rPr>
        <w:t>regulated</w:t>
      </w:r>
      <w:proofErr w:type="spellEnd"/>
      <w:r w:rsidRPr="00E53167">
        <w:rPr>
          <w:rFonts w:ascii="Arial" w:hAnsi="Arial" w:cs="Arial"/>
          <w:sz w:val="22"/>
          <w:szCs w:val="22"/>
        </w:rPr>
        <w:t xml:space="preserve"> gene sets at the protein level. Each column corresponds to one of the significant gene sets. Value of 0 means that a gene does not belong to the leading edge of that gene set, while a value of 1 means that the gene is included in the leading edge of that gene set.</w:t>
      </w:r>
    </w:p>
    <w:p w14:paraId="34181644" w14:textId="77777777" w:rsidR="0085268D" w:rsidRPr="00E53167" w:rsidRDefault="0085268D" w:rsidP="0085268D">
      <w:pPr>
        <w:spacing w:line="360" w:lineRule="auto"/>
        <w:ind w:left="720"/>
        <w:rPr>
          <w:rFonts w:ascii="Arial" w:hAnsi="Arial" w:cs="Arial"/>
          <w:sz w:val="22"/>
          <w:szCs w:val="22"/>
        </w:rPr>
      </w:pPr>
      <w:r w:rsidRPr="00E53167">
        <w:rPr>
          <w:rFonts w:ascii="Arial" w:hAnsi="Arial" w:cs="Arial"/>
          <w:sz w:val="22"/>
          <w:szCs w:val="22"/>
        </w:rPr>
        <w:t xml:space="preserve">- 2D: List of significantly </w:t>
      </w:r>
      <w:proofErr w:type="spellStart"/>
      <w:r>
        <w:rPr>
          <w:rFonts w:ascii="Arial" w:hAnsi="Arial" w:cs="Arial"/>
          <w:sz w:val="22"/>
          <w:szCs w:val="22"/>
        </w:rPr>
        <w:t>upregulated</w:t>
      </w:r>
      <w:proofErr w:type="spellEnd"/>
      <w:r w:rsidRPr="00E53167">
        <w:rPr>
          <w:rFonts w:ascii="Arial" w:hAnsi="Arial" w:cs="Arial"/>
          <w:sz w:val="22"/>
          <w:szCs w:val="22"/>
        </w:rPr>
        <w:t xml:space="preserve"> gene sets in the protein dataset (FWER &lt; 5%).</w:t>
      </w:r>
    </w:p>
    <w:p w14:paraId="1B1AF823" w14:textId="77777777" w:rsidR="0085268D" w:rsidRPr="00E53167" w:rsidRDefault="0085268D" w:rsidP="0085268D">
      <w:pPr>
        <w:spacing w:line="360" w:lineRule="auto"/>
        <w:ind w:left="720"/>
        <w:rPr>
          <w:rFonts w:ascii="Arial" w:hAnsi="Arial" w:cs="Arial"/>
          <w:b/>
          <w:sz w:val="22"/>
          <w:szCs w:val="22"/>
        </w:rPr>
      </w:pPr>
      <w:r w:rsidRPr="00E53167">
        <w:rPr>
          <w:rFonts w:ascii="Arial" w:hAnsi="Arial" w:cs="Arial"/>
          <w:sz w:val="22"/>
          <w:szCs w:val="22"/>
        </w:rPr>
        <w:t xml:space="preserve">- 2E: Genes (rows) by gene sets (columns) matrix of the GSEA protein </w:t>
      </w:r>
      <w:r>
        <w:rPr>
          <w:rFonts w:ascii="Arial" w:hAnsi="Arial" w:cs="Arial"/>
          <w:sz w:val="22"/>
          <w:szCs w:val="22"/>
        </w:rPr>
        <w:t>up</w:t>
      </w:r>
      <w:r w:rsidRPr="00E53167">
        <w:rPr>
          <w:rFonts w:ascii="Arial" w:hAnsi="Arial" w:cs="Arial"/>
          <w:sz w:val="22"/>
          <w:szCs w:val="22"/>
        </w:rPr>
        <w:t xml:space="preserve"> results. Genes are the union of the leading edge of all the significantly </w:t>
      </w:r>
      <w:proofErr w:type="spellStart"/>
      <w:r>
        <w:rPr>
          <w:rFonts w:ascii="Arial" w:hAnsi="Arial" w:cs="Arial"/>
          <w:sz w:val="22"/>
          <w:szCs w:val="22"/>
        </w:rPr>
        <w:t>up</w:t>
      </w:r>
      <w:r w:rsidRPr="00E53167">
        <w:rPr>
          <w:rFonts w:ascii="Arial" w:hAnsi="Arial" w:cs="Arial"/>
          <w:sz w:val="22"/>
          <w:szCs w:val="22"/>
        </w:rPr>
        <w:t>regulated</w:t>
      </w:r>
      <w:proofErr w:type="spellEnd"/>
      <w:r w:rsidRPr="00E53167">
        <w:rPr>
          <w:rFonts w:ascii="Arial" w:hAnsi="Arial" w:cs="Arial"/>
          <w:sz w:val="22"/>
          <w:szCs w:val="22"/>
        </w:rPr>
        <w:t xml:space="preserve"> gene sets at the protein level. Each column corresponds to one of the significant gene sets. Value of 0 means that a gene does not belong to the leading edge of that gene set, while a value of 1 means that the gene is included in the leading edge of that gene set.</w:t>
      </w:r>
    </w:p>
    <w:p w14:paraId="74AE217E" w14:textId="77777777" w:rsidR="0085268D" w:rsidRPr="00D03334" w:rsidRDefault="0085268D" w:rsidP="0085268D">
      <w:pPr>
        <w:spacing w:line="360" w:lineRule="auto"/>
        <w:rPr>
          <w:rFonts w:ascii="Arial" w:hAnsi="Arial" w:cs="Arial"/>
          <w:b/>
          <w:sz w:val="22"/>
          <w:szCs w:val="22"/>
        </w:rPr>
      </w:pPr>
    </w:p>
    <w:p w14:paraId="5747C340" w14:textId="77777777" w:rsidR="000539D8" w:rsidRDefault="000539D8"/>
    <w:sectPr w:rsidR="000539D8" w:rsidSect="0085268D">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51E6F" w14:textId="77777777" w:rsidR="0022330E" w:rsidRDefault="0022330E">
      <w:r>
        <w:separator/>
      </w:r>
    </w:p>
  </w:endnote>
  <w:endnote w:type="continuationSeparator" w:id="0">
    <w:p w14:paraId="36117085" w14:textId="77777777" w:rsidR="0022330E" w:rsidRDefault="0022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A5E6A" w14:textId="77777777" w:rsidR="0022330E" w:rsidRDefault="0022330E">
      <w:r>
        <w:separator/>
      </w:r>
    </w:p>
  </w:footnote>
  <w:footnote w:type="continuationSeparator" w:id="0">
    <w:p w14:paraId="5AD06559" w14:textId="77777777" w:rsidR="0022330E" w:rsidRDefault="002233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802A5" w14:textId="77777777" w:rsidR="0022330E" w:rsidRDefault="0022330E" w:rsidP="008526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DA3593" w14:textId="77777777" w:rsidR="0022330E" w:rsidRDefault="0022330E" w:rsidP="0085268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8AC4B" w14:textId="77777777" w:rsidR="0022330E" w:rsidRPr="00F81916" w:rsidRDefault="0022330E" w:rsidP="0085268D">
    <w:pPr>
      <w:pStyle w:val="Header"/>
      <w:framePr w:wrap="around" w:vAnchor="text" w:hAnchor="margin" w:xAlign="right" w:y="1"/>
      <w:rPr>
        <w:rStyle w:val="PageNumber"/>
        <w:rFonts w:ascii="Arial" w:hAnsi="Arial" w:cs="Arial"/>
        <w:sz w:val="22"/>
        <w:szCs w:val="22"/>
      </w:rPr>
    </w:pPr>
    <w:r w:rsidRPr="00F81916">
      <w:rPr>
        <w:rStyle w:val="PageNumber"/>
        <w:rFonts w:ascii="Arial" w:hAnsi="Arial" w:cs="Arial"/>
        <w:sz w:val="22"/>
        <w:szCs w:val="22"/>
      </w:rPr>
      <w:fldChar w:fldCharType="begin"/>
    </w:r>
    <w:r w:rsidRPr="00F81916">
      <w:rPr>
        <w:rStyle w:val="PageNumber"/>
        <w:rFonts w:ascii="Arial" w:hAnsi="Arial" w:cs="Arial"/>
        <w:sz w:val="22"/>
        <w:szCs w:val="22"/>
      </w:rPr>
      <w:instrText xml:space="preserve">PAGE  </w:instrText>
    </w:r>
    <w:r w:rsidRPr="00F81916">
      <w:rPr>
        <w:rStyle w:val="PageNumber"/>
        <w:rFonts w:ascii="Arial" w:hAnsi="Arial" w:cs="Arial"/>
        <w:sz w:val="22"/>
        <w:szCs w:val="22"/>
      </w:rPr>
      <w:fldChar w:fldCharType="separate"/>
    </w:r>
    <w:r w:rsidR="00A967FD">
      <w:rPr>
        <w:rStyle w:val="PageNumber"/>
        <w:rFonts w:ascii="Arial" w:hAnsi="Arial" w:cs="Arial"/>
        <w:noProof/>
        <w:sz w:val="22"/>
        <w:szCs w:val="22"/>
      </w:rPr>
      <w:t>3</w:t>
    </w:r>
    <w:r w:rsidRPr="00F81916">
      <w:rPr>
        <w:rStyle w:val="PageNumber"/>
        <w:rFonts w:ascii="Arial" w:hAnsi="Arial" w:cs="Arial"/>
        <w:sz w:val="22"/>
        <w:szCs w:val="22"/>
      </w:rPr>
      <w:fldChar w:fldCharType="end"/>
    </w:r>
  </w:p>
  <w:p w14:paraId="0CC6AEE3" w14:textId="77777777" w:rsidR="0022330E" w:rsidRDefault="0022330E" w:rsidP="0085268D">
    <w:pPr>
      <w:pStyle w:val="Header"/>
      <w:ind w:right="360"/>
    </w:pPr>
    <w:r>
      <w:tab/>
    </w:r>
    <w:r>
      <w:tab/>
    </w:r>
    <w:r>
      <w:tab/>
    </w:r>
    <w:r>
      <w:tab/>
    </w:r>
  </w:p>
  <w:p w14:paraId="3D2FF4AF" w14:textId="77777777" w:rsidR="0022330E" w:rsidRDefault="002233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8D"/>
    <w:rsid w:val="000539D8"/>
    <w:rsid w:val="00054DD4"/>
    <w:rsid w:val="00125E42"/>
    <w:rsid w:val="001966D2"/>
    <w:rsid w:val="0022330E"/>
    <w:rsid w:val="002912D1"/>
    <w:rsid w:val="002C39A3"/>
    <w:rsid w:val="002E69C9"/>
    <w:rsid w:val="00303B54"/>
    <w:rsid w:val="004F6D45"/>
    <w:rsid w:val="00587955"/>
    <w:rsid w:val="005A2BEF"/>
    <w:rsid w:val="005D2066"/>
    <w:rsid w:val="00666086"/>
    <w:rsid w:val="006C08C9"/>
    <w:rsid w:val="0079294C"/>
    <w:rsid w:val="007D5D0C"/>
    <w:rsid w:val="0085268D"/>
    <w:rsid w:val="00856760"/>
    <w:rsid w:val="00885164"/>
    <w:rsid w:val="008C616B"/>
    <w:rsid w:val="008D6C0C"/>
    <w:rsid w:val="00961C59"/>
    <w:rsid w:val="00A967FD"/>
    <w:rsid w:val="00A9714F"/>
    <w:rsid w:val="00AF3D2F"/>
    <w:rsid w:val="00C17AC0"/>
    <w:rsid w:val="00C21FD0"/>
    <w:rsid w:val="00C66B3C"/>
    <w:rsid w:val="00CD157C"/>
    <w:rsid w:val="00E166FB"/>
    <w:rsid w:val="00E729B3"/>
    <w:rsid w:val="00E93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601E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68D"/>
    <w:pPr>
      <w:tabs>
        <w:tab w:val="center" w:pos="4320"/>
        <w:tab w:val="right" w:pos="8640"/>
      </w:tabs>
    </w:pPr>
  </w:style>
  <w:style w:type="character" w:customStyle="1" w:styleId="HeaderChar">
    <w:name w:val="Header Char"/>
    <w:basedOn w:val="DefaultParagraphFont"/>
    <w:link w:val="Header"/>
    <w:uiPriority w:val="99"/>
    <w:rsid w:val="0085268D"/>
  </w:style>
  <w:style w:type="character" w:styleId="PageNumber">
    <w:name w:val="page number"/>
    <w:basedOn w:val="DefaultParagraphFont"/>
    <w:uiPriority w:val="99"/>
    <w:semiHidden/>
    <w:unhideWhenUsed/>
    <w:rsid w:val="008526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68D"/>
    <w:pPr>
      <w:tabs>
        <w:tab w:val="center" w:pos="4320"/>
        <w:tab w:val="right" w:pos="8640"/>
      </w:tabs>
    </w:pPr>
  </w:style>
  <w:style w:type="character" w:customStyle="1" w:styleId="HeaderChar">
    <w:name w:val="Header Char"/>
    <w:basedOn w:val="DefaultParagraphFont"/>
    <w:link w:val="Header"/>
    <w:uiPriority w:val="99"/>
    <w:rsid w:val="0085268D"/>
  </w:style>
  <w:style w:type="character" w:styleId="PageNumber">
    <w:name w:val="page number"/>
    <w:basedOn w:val="DefaultParagraphFont"/>
    <w:uiPriority w:val="99"/>
    <w:semiHidden/>
    <w:unhideWhenUsed/>
    <w:rsid w:val="00852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1295</Words>
  <Characters>7383</Characters>
  <Application>Microsoft Macintosh Word</Application>
  <DocSecurity>0</DocSecurity>
  <Lines>61</Lines>
  <Paragraphs>17</Paragraphs>
  <ScaleCrop>false</ScaleCrop>
  <Company>MGH</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Sole</dc:creator>
  <cp:keywords/>
  <dc:description/>
  <cp:lastModifiedBy>Xavier Sole</cp:lastModifiedBy>
  <cp:revision>8</cp:revision>
  <dcterms:created xsi:type="dcterms:W3CDTF">2015-10-05T12:19:00Z</dcterms:created>
  <dcterms:modified xsi:type="dcterms:W3CDTF">2015-10-06T15:55:00Z</dcterms:modified>
</cp:coreProperties>
</file>