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3471A" w14:textId="2E4EEE95" w:rsidR="006E468D" w:rsidRDefault="003F1A1D" w:rsidP="000701E0">
      <w:pPr>
        <w:pStyle w:val="Titre1"/>
        <w:jc w:val="center"/>
      </w:pPr>
      <w:r>
        <w:t>Supplementary Data</w:t>
      </w:r>
    </w:p>
    <w:p w14:paraId="3448691C" w14:textId="77777777" w:rsidR="00515E5F" w:rsidRDefault="00515E5F" w:rsidP="00002D73"/>
    <w:p w14:paraId="18960F9F" w14:textId="77777777" w:rsidR="007A4D9A" w:rsidRDefault="007A4D9A" w:rsidP="00002D73"/>
    <w:p w14:paraId="4FE201CE" w14:textId="77777777" w:rsidR="007A4D9A" w:rsidRDefault="007A4D9A" w:rsidP="00002D73"/>
    <w:p w14:paraId="63783901" w14:textId="77777777" w:rsidR="007A4D9A" w:rsidRDefault="007A4D9A" w:rsidP="007A4D9A">
      <w:pPr>
        <w:pStyle w:val="Titre2"/>
      </w:pPr>
      <w:r w:rsidRPr="00D67A13">
        <w:t>Nucleic T</w:t>
      </w:r>
      <w:r>
        <w:t xml:space="preserve">opoisomerase </w:t>
      </w:r>
      <w:r w:rsidRPr="003A1C53">
        <w:t xml:space="preserve">1 </w:t>
      </w:r>
      <w:r>
        <w:t xml:space="preserve">(TOP1) </w:t>
      </w:r>
      <w:r w:rsidRPr="00D67A13">
        <w:t>protein levels</w:t>
      </w:r>
    </w:p>
    <w:p w14:paraId="162FBF65" w14:textId="77777777" w:rsidR="007A4D9A" w:rsidRDefault="007A4D9A" w:rsidP="007A4D9A">
      <w:pPr>
        <w:spacing w:after="0" w:line="240" w:lineRule="auto"/>
        <w:ind w:firstLine="720"/>
        <w:jc w:val="both"/>
        <w:outlineLvl w:val="2"/>
        <w:rPr>
          <w:rFonts w:ascii="Times New Roman" w:hAnsi="Times New Roman" w:cs="Times New Roman"/>
          <w:sz w:val="24"/>
          <w:szCs w:val="24"/>
        </w:rPr>
      </w:pPr>
      <w:r w:rsidRPr="00FC2703">
        <w:rPr>
          <w:rFonts w:ascii="Times New Roman" w:hAnsi="Times New Roman" w:cs="Times New Roman"/>
          <w:sz w:val="24"/>
          <w:szCs w:val="24"/>
        </w:rPr>
        <w:t>T</w:t>
      </w:r>
      <w:r>
        <w:rPr>
          <w:rFonts w:ascii="Times New Roman" w:hAnsi="Times New Roman" w:cs="Times New Roman"/>
          <w:sz w:val="24"/>
          <w:szCs w:val="24"/>
        </w:rPr>
        <w:t>OP</w:t>
      </w:r>
      <w:r w:rsidRPr="00FC2703">
        <w:rPr>
          <w:rFonts w:ascii="Times New Roman" w:hAnsi="Times New Roman" w:cs="Times New Roman"/>
          <w:sz w:val="24"/>
          <w:szCs w:val="24"/>
        </w:rPr>
        <w:t xml:space="preserve">1 protein level was measured in the nucleic fraction of synchronized Caco-2 cells by </w:t>
      </w:r>
      <w:r>
        <w:rPr>
          <w:rFonts w:ascii="Times New Roman" w:hAnsi="Times New Roman" w:cs="Times New Roman"/>
          <w:sz w:val="24"/>
          <w:szCs w:val="24"/>
        </w:rPr>
        <w:t>W</w:t>
      </w:r>
      <w:r w:rsidRPr="00FC2703">
        <w:rPr>
          <w:rFonts w:ascii="Times New Roman" w:hAnsi="Times New Roman" w:cs="Times New Roman"/>
          <w:sz w:val="24"/>
          <w:szCs w:val="24"/>
        </w:rPr>
        <w:t xml:space="preserve">estern blots. </w:t>
      </w:r>
    </w:p>
    <w:p w14:paraId="40CE4BF9" w14:textId="77777777" w:rsidR="007A4D9A" w:rsidRPr="00FC2703" w:rsidRDefault="007A4D9A" w:rsidP="007A4D9A">
      <w:pPr>
        <w:spacing w:after="0" w:line="240" w:lineRule="auto"/>
        <w:jc w:val="both"/>
        <w:outlineLvl w:val="2"/>
        <w:rPr>
          <w:rFonts w:ascii="Times New Roman" w:hAnsi="Times New Roman" w:cs="Times New Roman"/>
          <w:sz w:val="24"/>
          <w:szCs w:val="24"/>
        </w:rPr>
      </w:pPr>
    </w:p>
    <w:p w14:paraId="454577D5" w14:textId="77777777" w:rsidR="007A4D9A" w:rsidRDefault="007A4D9A" w:rsidP="007A4D9A">
      <w:pPr>
        <w:spacing w:after="0" w:line="240" w:lineRule="auto"/>
        <w:ind w:firstLine="720"/>
        <w:jc w:val="both"/>
        <w:outlineLvl w:val="2"/>
        <w:rPr>
          <w:rFonts w:ascii="Times New Roman" w:eastAsia="Times New Roman" w:hAnsi="Times New Roman" w:cs="Times New Roman"/>
          <w:color w:val="000000" w:themeColor="text1"/>
          <w:sz w:val="24"/>
          <w:szCs w:val="24"/>
          <w:lang w:eastAsia="fr-FR"/>
        </w:rPr>
      </w:pPr>
      <w:r w:rsidRPr="00FC2703">
        <w:rPr>
          <w:rFonts w:ascii="Times New Roman" w:eastAsia="Times New Roman" w:hAnsi="Times New Roman" w:cs="Times New Roman"/>
          <w:color w:val="000000" w:themeColor="text1"/>
          <w:sz w:val="24"/>
          <w:szCs w:val="24"/>
          <w:lang w:eastAsia="fr-FR"/>
        </w:rPr>
        <w:t>Briefly, Caco2 cells from different Petri dishes were mechanically detached at 13 circadian times (0, 4, 8, 12, 16, 20, 24, 28, 32, 36, 40, 44 and 48 h), and centrifuged at 250 </w:t>
      </w:r>
      <w:r w:rsidRPr="00FC2703">
        <w:rPr>
          <w:rFonts w:ascii="Times New Roman" w:eastAsia="Times New Roman" w:hAnsi="Times New Roman" w:cs="Times New Roman"/>
          <w:i/>
          <w:iCs/>
          <w:color w:val="000000" w:themeColor="text1"/>
          <w:sz w:val="24"/>
          <w:szCs w:val="24"/>
          <w:lang w:eastAsia="fr-FR"/>
        </w:rPr>
        <w:t>g</w:t>
      </w:r>
      <w:r w:rsidRPr="00FC2703">
        <w:rPr>
          <w:rFonts w:ascii="Times New Roman" w:eastAsia="Times New Roman" w:hAnsi="Times New Roman" w:cs="Times New Roman"/>
          <w:color w:val="000000" w:themeColor="text1"/>
          <w:sz w:val="24"/>
          <w:szCs w:val="24"/>
          <w:lang w:eastAsia="fr-FR"/>
        </w:rPr>
        <w:t xml:space="preserve"> for 5 min at 4°C in extraction medium. All the following procedures were performed at 4°C. Cell pellets were homogenized in a Potter homogenizer and centrifuged for 30 min at 10,000 </w:t>
      </w:r>
      <w:r w:rsidRPr="00FC2703">
        <w:rPr>
          <w:rFonts w:ascii="Times New Roman" w:eastAsia="Times New Roman" w:hAnsi="Times New Roman" w:cs="Times New Roman"/>
          <w:i/>
          <w:iCs/>
          <w:color w:val="000000" w:themeColor="text1"/>
          <w:sz w:val="24"/>
          <w:szCs w:val="24"/>
          <w:lang w:eastAsia="fr-FR"/>
        </w:rPr>
        <w:t>g</w:t>
      </w:r>
      <w:r w:rsidRPr="00FC2703">
        <w:rPr>
          <w:rFonts w:ascii="Times New Roman" w:eastAsia="Times New Roman" w:hAnsi="Times New Roman" w:cs="Times New Roman"/>
          <w:color w:val="000000" w:themeColor="text1"/>
          <w:sz w:val="24"/>
          <w:szCs w:val="24"/>
          <w:lang w:eastAsia="fr-FR"/>
        </w:rPr>
        <w:t xml:space="preserve">. Supernatants were transferred in new tubes and constituted the cytosolic fraction. Pellets were then re-suspended in extraction medium and represented the membrane fractions containing the nuclear extracts. Aliquots fraction containing 100 µg proteins were loaded onto a 4-20% polyacrylamide gel and allowed to migrate at 100 V for 1h  using the </w:t>
      </w:r>
      <w:proofErr w:type="spellStart"/>
      <w:r w:rsidRPr="00FC2703">
        <w:rPr>
          <w:rFonts w:ascii="Times New Roman" w:eastAsia="Times New Roman" w:hAnsi="Times New Roman" w:cs="Times New Roman"/>
          <w:color w:val="000000" w:themeColor="text1"/>
          <w:sz w:val="24"/>
          <w:szCs w:val="24"/>
          <w:lang w:eastAsia="fr-FR"/>
        </w:rPr>
        <w:t>inVitrogen</w:t>
      </w:r>
      <w:proofErr w:type="spellEnd"/>
      <w:r w:rsidRPr="00FC2703">
        <w:rPr>
          <w:rFonts w:ascii="Times New Roman" w:eastAsia="Times New Roman" w:hAnsi="Times New Roman" w:cs="Times New Roman"/>
          <w:color w:val="000000" w:themeColor="text1"/>
          <w:sz w:val="24"/>
          <w:szCs w:val="24"/>
          <w:lang w:eastAsia="fr-FR"/>
        </w:rPr>
        <w:t xml:space="preserve"> system®. The proteins were then transferred to </w:t>
      </w:r>
      <w:proofErr w:type="spellStart"/>
      <w:r w:rsidRPr="00FC2703">
        <w:rPr>
          <w:rFonts w:ascii="Times New Roman" w:eastAsia="Times New Roman" w:hAnsi="Times New Roman" w:cs="Times New Roman"/>
          <w:color w:val="000000" w:themeColor="text1"/>
          <w:sz w:val="24"/>
          <w:szCs w:val="24"/>
          <w:lang w:eastAsia="fr-FR"/>
        </w:rPr>
        <w:t>Immobilon</w:t>
      </w:r>
      <w:proofErr w:type="spellEnd"/>
      <w:r w:rsidRPr="00FC2703">
        <w:rPr>
          <w:rFonts w:ascii="Times New Roman" w:eastAsia="Times New Roman" w:hAnsi="Times New Roman" w:cs="Times New Roman"/>
          <w:color w:val="000000" w:themeColor="text1"/>
          <w:sz w:val="24"/>
          <w:szCs w:val="24"/>
          <w:lang w:eastAsia="fr-FR"/>
        </w:rPr>
        <w:t xml:space="preserve"> P membrane (Millipore, Saint-Quentin-</w:t>
      </w:r>
      <w:proofErr w:type="spellStart"/>
      <w:r w:rsidRPr="00FC2703">
        <w:rPr>
          <w:rFonts w:ascii="Times New Roman" w:eastAsia="Times New Roman" w:hAnsi="Times New Roman" w:cs="Times New Roman"/>
          <w:color w:val="000000" w:themeColor="text1"/>
          <w:sz w:val="24"/>
          <w:szCs w:val="24"/>
          <w:lang w:eastAsia="fr-FR"/>
        </w:rPr>
        <w:t>en</w:t>
      </w:r>
      <w:proofErr w:type="spellEnd"/>
      <w:r w:rsidRPr="00FC2703">
        <w:rPr>
          <w:rFonts w:ascii="Times New Roman" w:eastAsia="Times New Roman" w:hAnsi="Times New Roman" w:cs="Times New Roman"/>
          <w:color w:val="000000" w:themeColor="text1"/>
          <w:sz w:val="24"/>
          <w:szCs w:val="24"/>
          <w:lang w:eastAsia="fr-FR"/>
        </w:rPr>
        <w:t xml:space="preserve">-Yvelines, France) using an </w:t>
      </w:r>
      <w:proofErr w:type="spellStart"/>
      <w:r w:rsidRPr="00FC2703">
        <w:rPr>
          <w:rFonts w:ascii="Times New Roman" w:eastAsia="Times New Roman" w:hAnsi="Times New Roman" w:cs="Times New Roman"/>
          <w:color w:val="000000" w:themeColor="text1"/>
          <w:sz w:val="24"/>
          <w:szCs w:val="24"/>
          <w:lang w:eastAsia="fr-FR"/>
        </w:rPr>
        <w:t>electroblotting</w:t>
      </w:r>
      <w:proofErr w:type="spellEnd"/>
      <w:r w:rsidRPr="00FC2703">
        <w:rPr>
          <w:rFonts w:ascii="Times New Roman" w:eastAsia="Times New Roman" w:hAnsi="Times New Roman" w:cs="Times New Roman"/>
          <w:color w:val="000000" w:themeColor="text1"/>
          <w:sz w:val="24"/>
          <w:szCs w:val="24"/>
          <w:lang w:eastAsia="fr-FR"/>
        </w:rPr>
        <w:t xml:space="preserve"> system (</w:t>
      </w:r>
      <w:proofErr w:type="spellStart"/>
      <w:r w:rsidRPr="00FC2703">
        <w:rPr>
          <w:rFonts w:ascii="Times New Roman" w:eastAsia="Times New Roman" w:hAnsi="Times New Roman" w:cs="Times New Roman"/>
          <w:color w:val="000000" w:themeColor="text1"/>
          <w:sz w:val="24"/>
          <w:szCs w:val="24"/>
          <w:lang w:eastAsia="fr-FR"/>
        </w:rPr>
        <w:t>iBlot</w:t>
      </w:r>
      <w:proofErr w:type="spellEnd"/>
      <w:r w:rsidRPr="00FC2703">
        <w:rPr>
          <w:rFonts w:ascii="Times New Roman" w:eastAsia="Times New Roman" w:hAnsi="Times New Roman" w:cs="Times New Roman"/>
          <w:color w:val="000000" w:themeColor="text1"/>
          <w:sz w:val="24"/>
          <w:szCs w:val="24"/>
          <w:lang w:eastAsia="fr-FR"/>
        </w:rPr>
        <w:t>, Invitrogen, France) for 8 min. The membranes were incubated at 4°C for 16 h with rabbit anti-human topoisomerase I antibody (</w:t>
      </w:r>
      <w:proofErr w:type="spellStart"/>
      <w:r w:rsidRPr="00FC2703">
        <w:rPr>
          <w:rFonts w:ascii="Times New Roman" w:eastAsia="Times New Roman" w:hAnsi="Times New Roman" w:cs="Times New Roman"/>
          <w:color w:val="000000" w:themeColor="text1"/>
          <w:sz w:val="24"/>
          <w:szCs w:val="24"/>
          <w:lang w:eastAsia="fr-FR"/>
        </w:rPr>
        <w:t>TopoGen</w:t>
      </w:r>
      <w:proofErr w:type="spellEnd"/>
      <w:r w:rsidRPr="00FC2703">
        <w:rPr>
          <w:rFonts w:ascii="Times New Roman" w:eastAsia="Times New Roman" w:hAnsi="Times New Roman" w:cs="Times New Roman"/>
          <w:color w:val="000000" w:themeColor="text1"/>
          <w:sz w:val="24"/>
          <w:szCs w:val="24"/>
          <w:lang w:eastAsia="fr-FR"/>
        </w:rPr>
        <w:t xml:space="preserve">, Columbus, Ohio) diluted 1:2000, and for 1h with </w:t>
      </w:r>
      <w:proofErr w:type="spellStart"/>
      <w:r w:rsidRPr="00FC2703">
        <w:rPr>
          <w:rFonts w:ascii="Times New Roman" w:hAnsi="Times New Roman" w:cs="Times New Roman"/>
          <w:color w:val="000000" w:themeColor="text1"/>
          <w:sz w:val="24"/>
          <w:szCs w:val="24"/>
        </w:rPr>
        <w:t>ProteinA</w:t>
      </w:r>
      <w:proofErr w:type="spellEnd"/>
      <w:r w:rsidRPr="00FC2703">
        <w:rPr>
          <w:rFonts w:ascii="Times New Roman" w:hAnsi="Times New Roman" w:cs="Times New Roman"/>
          <w:color w:val="000000" w:themeColor="text1"/>
          <w:sz w:val="24"/>
          <w:szCs w:val="24"/>
        </w:rPr>
        <w:t>-peroxidase (Sigma Aldrich, Paris, France)</w:t>
      </w:r>
      <w:r w:rsidRPr="00FC2703">
        <w:rPr>
          <w:rFonts w:ascii="Times New Roman" w:eastAsia="Times New Roman" w:hAnsi="Times New Roman" w:cs="Times New Roman"/>
          <w:color w:val="000000" w:themeColor="text1"/>
          <w:sz w:val="24"/>
          <w:szCs w:val="24"/>
          <w:lang w:eastAsia="fr-FR"/>
        </w:rPr>
        <w:t xml:space="preserve"> diluted </w:t>
      </w:r>
      <w:r w:rsidRPr="00FC2703">
        <w:rPr>
          <w:rFonts w:ascii="Times New Roman" w:hAnsi="Times New Roman" w:cs="Times New Roman"/>
          <w:color w:val="000000" w:themeColor="text1"/>
          <w:sz w:val="24"/>
          <w:szCs w:val="24"/>
        </w:rPr>
        <w:t>1/5000</w:t>
      </w:r>
      <w:r w:rsidRPr="00FC2703">
        <w:rPr>
          <w:rFonts w:ascii="Times New Roman" w:eastAsia="Times New Roman" w:hAnsi="Times New Roman" w:cs="Times New Roman"/>
          <w:color w:val="000000" w:themeColor="text1"/>
          <w:sz w:val="24"/>
          <w:szCs w:val="24"/>
          <w:lang w:eastAsia="fr-FR"/>
        </w:rPr>
        <w:t xml:space="preserve">. Protein was detected using the peroxidase substrate </w:t>
      </w:r>
      <w:proofErr w:type="spellStart"/>
      <w:r w:rsidRPr="00FC2703">
        <w:rPr>
          <w:rFonts w:ascii="Times New Roman" w:eastAsia="Times New Roman" w:hAnsi="Times New Roman" w:cs="Times New Roman"/>
          <w:color w:val="000000" w:themeColor="text1"/>
          <w:sz w:val="24"/>
          <w:szCs w:val="24"/>
          <w:lang w:eastAsia="fr-FR"/>
        </w:rPr>
        <w:t>Immun</w:t>
      </w:r>
      <w:proofErr w:type="spellEnd"/>
      <w:r w:rsidRPr="00FC2703">
        <w:rPr>
          <w:rFonts w:ascii="Times New Roman" w:eastAsia="Times New Roman" w:hAnsi="Times New Roman" w:cs="Times New Roman"/>
          <w:color w:val="000000" w:themeColor="text1"/>
          <w:sz w:val="24"/>
          <w:szCs w:val="24"/>
          <w:lang w:eastAsia="fr-FR"/>
        </w:rPr>
        <w:t xml:space="preserve">-star Western C </w:t>
      </w:r>
      <w:proofErr w:type="spellStart"/>
      <w:r w:rsidRPr="00FC2703">
        <w:rPr>
          <w:rFonts w:ascii="Times New Roman" w:eastAsia="Times New Roman" w:hAnsi="Times New Roman" w:cs="Times New Roman"/>
          <w:color w:val="000000" w:themeColor="text1"/>
          <w:sz w:val="24"/>
          <w:szCs w:val="24"/>
          <w:lang w:eastAsia="fr-FR"/>
        </w:rPr>
        <w:t>chemoiluminescent</w:t>
      </w:r>
      <w:proofErr w:type="spellEnd"/>
      <w:r w:rsidRPr="00FC2703">
        <w:rPr>
          <w:rFonts w:ascii="Times New Roman" w:eastAsia="Times New Roman" w:hAnsi="Times New Roman" w:cs="Times New Roman"/>
          <w:color w:val="000000" w:themeColor="text1"/>
          <w:sz w:val="24"/>
          <w:szCs w:val="24"/>
          <w:lang w:eastAsia="fr-FR"/>
        </w:rPr>
        <w:t xml:space="preserve"> kit (</w:t>
      </w:r>
      <w:proofErr w:type="spellStart"/>
      <w:r w:rsidRPr="00FC2703">
        <w:rPr>
          <w:rFonts w:ascii="Times New Roman" w:eastAsia="Times New Roman" w:hAnsi="Times New Roman" w:cs="Times New Roman"/>
          <w:color w:val="000000" w:themeColor="text1"/>
          <w:sz w:val="24"/>
          <w:szCs w:val="24"/>
          <w:lang w:eastAsia="fr-FR"/>
        </w:rPr>
        <w:t>Biorad</w:t>
      </w:r>
      <w:proofErr w:type="spellEnd"/>
      <w:r w:rsidRPr="00FC2703">
        <w:rPr>
          <w:rFonts w:ascii="Times New Roman" w:eastAsia="Times New Roman" w:hAnsi="Times New Roman" w:cs="Times New Roman"/>
          <w:color w:val="000000" w:themeColor="text1"/>
          <w:sz w:val="24"/>
          <w:szCs w:val="24"/>
          <w:lang w:eastAsia="fr-FR"/>
        </w:rPr>
        <w:t xml:space="preserve">, France), and visualized by autoradiography. The </w:t>
      </w:r>
      <w:proofErr w:type="spellStart"/>
      <w:r w:rsidRPr="00FC2703">
        <w:rPr>
          <w:rFonts w:ascii="Times New Roman" w:eastAsia="Times New Roman" w:hAnsi="Times New Roman" w:cs="Times New Roman"/>
          <w:color w:val="000000" w:themeColor="text1"/>
          <w:sz w:val="24"/>
          <w:szCs w:val="24"/>
          <w:lang w:eastAsia="fr-FR"/>
        </w:rPr>
        <w:t>chemoluminescence</w:t>
      </w:r>
      <w:proofErr w:type="spellEnd"/>
      <w:r w:rsidRPr="00FC2703">
        <w:rPr>
          <w:rFonts w:ascii="Times New Roman" w:eastAsia="Times New Roman" w:hAnsi="Times New Roman" w:cs="Times New Roman"/>
          <w:color w:val="000000" w:themeColor="text1"/>
          <w:sz w:val="24"/>
          <w:szCs w:val="24"/>
          <w:lang w:eastAsia="fr-FR"/>
        </w:rPr>
        <w:t xml:space="preserve"> signals were analyzed using a video camera (Fuji, Las 4000) and quantified using the </w:t>
      </w:r>
      <w:proofErr w:type="spellStart"/>
      <w:r w:rsidRPr="00FC2703">
        <w:rPr>
          <w:rFonts w:ascii="Times New Roman" w:eastAsia="Times New Roman" w:hAnsi="Times New Roman" w:cs="Times New Roman"/>
          <w:color w:val="000000" w:themeColor="text1"/>
          <w:sz w:val="24"/>
          <w:szCs w:val="24"/>
          <w:lang w:eastAsia="fr-FR"/>
        </w:rPr>
        <w:t>ImageJ</w:t>
      </w:r>
      <w:proofErr w:type="spellEnd"/>
      <w:r w:rsidRPr="00FC2703">
        <w:rPr>
          <w:rFonts w:ascii="Times New Roman" w:eastAsia="Times New Roman" w:hAnsi="Times New Roman" w:cs="Times New Roman"/>
          <w:color w:val="000000" w:themeColor="text1"/>
          <w:sz w:val="24"/>
          <w:szCs w:val="24"/>
          <w:lang w:eastAsia="fr-FR"/>
        </w:rPr>
        <w:t xml:space="preserve"> software. Signal intensities were recorded and expressed in arbitrary units.</w:t>
      </w:r>
    </w:p>
    <w:p w14:paraId="15130132" w14:textId="77777777" w:rsidR="007A4D9A" w:rsidRPr="00FC2703" w:rsidRDefault="007A4D9A" w:rsidP="007A4D9A">
      <w:pPr>
        <w:spacing w:after="0" w:line="240" w:lineRule="auto"/>
        <w:jc w:val="both"/>
        <w:outlineLvl w:val="2"/>
        <w:rPr>
          <w:rFonts w:ascii="Times New Roman" w:hAnsi="Times New Roman" w:cs="Times New Roman"/>
          <w:sz w:val="24"/>
          <w:szCs w:val="24"/>
        </w:rPr>
      </w:pPr>
    </w:p>
    <w:p w14:paraId="15219456" w14:textId="79DEE066" w:rsidR="007A4D9A" w:rsidRPr="00FC2703" w:rsidRDefault="007A4D9A" w:rsidP="007A4D9A">
      <w:pPr>
        <w:spacing w:after="0" w:line="240" w:lineRule="auto"/>
        <w:ind w:firstLine="720"/>
        <w:jc w:val="both"/>
        <w:outlineLvl w:val="2"/>
        <w:rPr>
          <w:rFonts w:ascii="Times New Roman" w:eastAsia="Times New Roman" w:hAnsi="Times New Roman" w:cs="Times New Roman"/>
          <w:color w:val="000000" w:themeColor="text1"/>
          <w:sz w:val="24"/>
          <w:szCs w:val="24"/>
          <w:lang w:eastAsia="fr-FR"/>
        </w:rPr>
      </w:pPr>
      <w:r w:rsidRPr="00FC2703">
        <w:rPr>
          <w:rFonts w:ascii="Times New Roman" w:hAnsi="Times New Roman" w:cs="Times New Roman"/>
          <w:sz w:val="24"/>
          <w:szCs w:val="24"/>
        </w:rPr>
        <w:t xml:space="preserve">No statistically-validated circadian rhythm was observed (Figure </w:t>
      </w:r>
      <w:r>
        <w:rPr>
          <w:rFonts w:ascii="Times New Roman" w:hAnsi="Times New Roman" w:cs="Times New Roman"/>
          <w:sz w:val="24"/>
          <w:szCs w:val="24"/>
        </w:rPr>
        <w:t>S</w:t>
      </w:r>
      <w:r>
        <w:rPr>
          <w:rFonts w:ascii="Times New Roman" w:hAnsi="Times New Roman" w:cs="Times New Roman"/>
          <w:sz w:val="24"/>
          <w:szCs w:val="24"/>
        </w:rPr>
        <w:t>1</w:t>
      </w:r>
      <w:r w:rsidRPr="00FC2703">
        <w:rPr>
          <w:rFonts w:ascii="Times New Roman" w:hAnsi="Times New Roman" w:cs="Times New Roman"/>
          <w:sz w:val="24"/>
          <w:szCs w:val="24"/>
        </w:rPr>
        <w:t>).</w:t>
      </w:r>
    </w:p>
    <w:p w14:paraId="4444716C" w14:textId="77777777" w:rsidR="007A4D9A" w:rsidRPr="00FC2703" w:rsidRDefault="007A4D9A" w:rsidP="007A4D9A">
      <w:pPr>
        <w:spacing w:after="0" w:line="240" w:lineRule="auto"/>
        <w:outlineLvl w:val="2"/>
      </w:pPr>
    </w:p>
    <w:p w14:paraId="10C00F55" w14:textId="77777777" w:rsidR="007A4D9A" w:rsidRDefault="007A4D9A" w:rsidP="007A4D9A">
      <w:r>
        <w:br w:type="page"/>
      </w:r>
    </w:p>
    <w:p w14:paraId="3318F437" w14:textId="77777777" w:rsidR="007A4D9A" w:rsidRDefault="007A4D9A" w:rsidP="007A4D9A"/>
    <w:p w14:paraId="5F5DAEA1" w14:textId="77777777" w:rsidR="007A4D9A" w:rsidRPr="003D7F7F" w:rsidRDefault="007A4D9A" w:rsidP="007A4D9A">
      <w:pPr>
        <w:rPr>
          <w:rFonts w:ascii="Times New Roman" w:hAnsi="Times New Roman" w:cs="Times New Roman"/>
          <w:color w:val="FF3399"/>
          <w:sz w:val="24"/>
          <w:szCs w:val="24"/>
          <w:u w:val="single"/>
        </w:rPr>
      </w:pPr>
    </w:p>
    <w:p w14:paraId="28014FB9" w14:textId="77777777" w:rsidR="007A4D9A" w:rsidRPr="003D7F7F" w:rsidRDefault="007A4D9A" w:rsidP="007A4D9A">
      <w:pPr>
        <w:rPr>
          <w:rFonts w:ascii="Times New Roman" w:hAnsi="Times New Roman" w:cs="Times New Roman"/>
          <w:color w:val="FF3399"/>
          <w:sz w:val="24"/>
          <w:szCs w:val="24"/>
          <w:u w:val="single"/>
        </w:rPr>
      </w:pPr>
      <w:r w:rsidRPr="003D7F7F">
        <w:rPr>
          <w:rFonts w:ascii="Times New Roman" w:hAnsi="Times New Roman" w:cs="Times New Roman"/>
          <w:sz w:val="24"/>
          <w:szCs w:val="24"/>
        </w:rPr>
        <w:t>T</w:t>
      </w:r>
      <w:r>
        <w:rPr>
          <w:rFonts w:ascii="Times New Roman" w:hAnsi="Times New Roman" w:cs="Times New Roman"/>
          <w:sz w:val="24"/>
          <w:szCs w:val="24"/>
        </w:rPr>
        <w:t xml:space="preserve">ime     </w:t>
      </w:r>
      <w:r w:rsidRPr="003D7F7F">
        <w:rPr>
          <w:rFonts w:ascii="Times New Roman" w:hAnsi="Times New Roman" w:cs="Times New Roman"/>
          <w:sz w:val="24"/>
          <w:szCs w:val="24"/>
        </w:rPr>
        <w:t xml:space="preserve">    0       8     12     16     20    24     28     32    36    40    44    48    52     56           (h)</w:t>
      </w:r>
    </w:p>
    <w:p w14:paraId="555C4200" w14:textId="77777777" w:rsidR="007A4D9A" w:rsidRPr="008D6B5A" w:rsidRDefault="007A4D9A" w:rsidP="007A4D9A">
      <w:pPr>
        <w:rPr>
          <w:rFonts w:ascii="Times New Roman" w:hAnsi="Times New Roman" w:cs="Times New Roman"/>
          <w:sz w:val="24"/>
          <w:szCs w:val="24"/>
          <w:lang w:val="fr-FR"/>
        </w:rPr>
      </w:pPr>
      <w:r w:rsidRPr="00B8096A">
        <w:rPr>
          <w:rFonts w:ascii="Times New Roman" w:hAnsi="Times New Roman" w:cs="Times New Roman"/>
          <w:noProof/>
          <w:sz w:val="24"/>
          <w:szCs w:val="24"/>
        </w:rPr>
        <mc:AlternateContent>
          <mc:Choice Requires="wps">
            <w:drawing>
              <wp:anchor distT="45720" distB="45720" distL="114300" distR="114300" simplePos="0" relativeHeight="251717632" behindDoc="0" locked="0" layoutInCell="1" allowOverlap="1" wp14:anchorId="789B1713" wp14:editId="70D1268A">
                <wp:simplePos x="0" y="0"/>
                <wp:positionH relativeFrom="column">
                  <wp:posOffset>-447675</wp:posOffset>
                </wp:positionH>
                <wp:positionV relativeFrom="paragraph">
                  <wp:posOffset>95885</wp:posOffset>
                </wp:positionV>
                <wp:extent cx="7429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14:paraId="308E9500" w14:textId="77777777" w:rsidR="007A4D9A" w:rsidRPr="00B8096A" w:rsidRDefault="007A4D9A" w:rsidP="007A4D9A">
                            <w:pPr>
                              <w:rPr>
                                <w:b/>
                                <w:sz w:val="28"/>
                              </w:rPr>
                            </w:pPr>
                            <w:r w:rsidRPr="00B8096A">
                              <w:rPr>
                                <w:b/>
                                <w:sz w:val="28"/>
                              </w:rPr>
                              <w:t>TOP1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7.55pt;width:58.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" filled="f" stroked="f">
                <v:textbox style="mso-fit-shape-to-text:t">
                  <w:txbxContent>
                    <w:p w14:paraId="308E9500" w14:textId="77777777" w:rsidR="007A4D9A" w:rsidRPr="00B8096A" w:rsidRDefault="007A4D9A" w:rsidP="007A4D9A">
                      <w:pPr>
                        <w:rPr>
                          <w:b/>
                          <w:sz w:val="28"/>
                        </w:rPr>
                      </w:pPr>
                      <w:r w:rsidRPr="00B8096A">
                        <w:rPr>
                          <w:b/>
                          <w:sz w:val="28"/>
                        </w:rPr>
                        <w:t>TOP1</w:t>
                      </w:r>
                    </w:p>
                  </w:txbxContent>
                </v:textbox>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16608" behindDoc="0" locked="0" layoutInCell="1" allowOverlap="1" wp14:anchorId="22C078E4" wp14:editId="4CEA86F0">
                <wp:simplePos x="0" y="0"/>
                <wp:positionH relativeFrom="column">
                  <wp:posOffset>4849495</wp:posOffset>
                </wp:positionH>
                <wp:positionV relativeFrom="paragraph">
                  <wp:posOffset>29845</wp:posOffset>
                </wp:positionV>
                <wp:extent cx="0" cy="173990"/>
                <wp:effectExtent l="58420" t="10795" r="55880" b="1524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381.85pt;margin-top:2.35pt;width:0;height:1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15584" behindDoc="0" locked="0" layoutInCell="1" allowOverlap="1" wp14:anchorId="5C47834C" wp14:editId="3E84D9D8">
                <wp:simplePos x="0" y="0"/>
                <wp:positionH relativeFrom="column">
                  <wp:posOffset>4536440</wp:posOffset>
                </wp:positionH>
                <wp:positionV relativeFrom="paragraph">
                  <wp:posOffset>29845</wp:posOffset>
                </wp:positionV>
                <wp:extent cx="0" cy="173990"/>
                <wp:effectExtent l="59690" t="10795" r="54610" b="152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57.2pt;margin-top:2.35pt;width:0;height:1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14560" behindDoc="0" locked="0" layoutInCell="1" allowOverlap="1" wp14:anchorId="09A60824" wp14:editId="41930A4B">
                <wp:simplePos x="0" y="0"/>
                <wp:positionH relativeFrom="column">
                  <wp:posOffset>4212590</wp:posOffset>
                </wp:positionH>
                <wp:positionV relativeFrom="paragraph">
                  <wp:posOffset>29845</wp:posOffset>
                </wp:positionV>
                <wp:extent cx="0" cy="173990"/>
                <wp:effectExtent l="59690" t="10795" r="54610" b="152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31.7pt;margin-top:2.35pt;width:0;height:13.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13536" behindDoc="0" locked="0" layoutInCell="1" allowOverlap="1" wp14:anchorId="40FEC872" wp14:editId="095C9828">
                <wp:simplePos x="0" y="0"/>
                <wp:positionH relativeFrom="column">
                  <wp:posOffset>3910330</wp:posOffset>
                </wp:positionH>
                <wp:positionV relativeFrom="paragraph">
                  <wp:posOffset>29845</wp:posOffset>
                </wp:positionV>
                <wp:extent cx="0" cy="173990"/>
                <wp:effectExtent l="52705" t="10795" r="61595" b="152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07.9pt;margin-top:2.35pt;width:0;height:13.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12512" behindDoc="0" locked="0" layoutInCell="1" allowOverlap="1" wp14:anchorId="4045E8BC" wp14:editId="54FE4299">
                <wp:simplePos x="0" y="0"/>
                <wp:positionH relativeFrom="column">
                  <wp:posOffset>3597275</wp:posOffset>
                </wp:positionH>
                <wp:positionV relativeFrom="paragraph">
                  <wp:posOffset>29845</wp:posOffset>
                </wp:positionV>
                <wp:extent cx="0" cy="173990"/>
                <wp:effectExtent l="53975" t="10795" r="60325"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83.25pt;margin-top:2.35pt;width:0;height:13.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11488" behindDoc="0" locked="0" layoutInCell="1" allowOverlap="1" wp14:anchorId="394DBA4E" wp14:editId="75F10A30">
                <wp:simplePos x="0" y="0"/>
                <wp:positionH relativeFrom="column">
                  <wp:posOffset>3284220</wp:posOffset>
                </wp:positionH>
                <wp:positionV relativeFrom="paragraph">
                  <wp:posOffset>29845</wp:posOffset>
                </wp:positionV>
                <wp:extent cx="0" cy="173990"/>
                <wp:effectExtent l="55245" t="10795" r="59055" b="152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58.6pt;margin-top:2.35pt;width:0;height:1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10464" behindDoc="0" locked="0" layoutInCell="1" allowOverlap="1" wp14:anchorId="3B20DB0F" wp14:editId="76809F72">
                <wp:simplePos x="0" y="0"/>
                <wp:positionH relativeFrom="column">
                  <wp:posOffset>2971165</wp:posOffset>
                </wp:positionH>
                <wp:positionV relativeFrom="paragraph">
                  <wp:posOffset>29845</wp:posOffset>
                </wp:positionV>
                <wp:extent cx="0" cy="173990"/>
                <wp:effectExtent l="56515" t="10795" r="57785" b="1524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33.95pt;margin-top:2.35pt;width:0;height:1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09440" behindDoc="0" locked="0" layoutInCell="1" allowOverlap="1" wp14:anchorId="3F71BFD1" wp14:editId="09D881E1">
                <wp:simplePos x="0" y="0"/>
                <wp:positionH relativeFrom="column">
                  <wp:posOffset>2647315</wp:posOffset>
                </wp:positionH>
                <wp:positionV relativeFrom="paragraph">
                  <wp:posOffset>29845</wp:posOffset>
                </wp:positionV>
                <wp:extent cx="0" cy="173990"/>
                <wp:effectExtent l="56515" t="10795" r="57785" b="152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08.45pt;margin-top:2.35pt;width:0;height:1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08416" behindDoc="0" locked="0" layoutInCell="1" allowOverlap="1" wp14:anchorId="51FB5D1E" wp14:editId="33303392">
                <wp:simplePos x="0" y="0"/>
                <wp:positionH relativeFrom="column">
                  <wp:posOffset>2312670</wp:posOffset>
                </wp:positionH>
                <wp:positionV relativeFrom="paragraph">
                  <wp:posOffset>29845</wp:posOffset>
                </wp:positionV>
                <wp:extent cx="0" cy="173990"/>
                <wp:effectExtent l="55245" t="10795" r="59055" b="152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82.1pt;margin-top:2.35pt;width:0;height:1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07392" behindDoc="0" locked="0" layoutInCell="1" allowOverlap="1" wp14:anchorId="5B37428D" wp14:editId="7201053E">
                <wp:simplePos x="0" y="0"/>
                <wp:positionH relativeFrom="column">
                  <wp:posOffset>1999615</wp:posOffset>
                </wp:positionH>
                <wp:positionV relativeFrom="paragraph">
                  <wp:posOffset>29845</wp:posOffset>
                </wp:positionV>
                <wp:extent cx="0" cy="173990"/>
                <wp:effectExtent l="56515" t="10795" r="57785" b="152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7.45pt;margin-top:2.35pt;width:0;height:1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06368" behindDoc="0" locked="0" layoutInCell="1" allowOverlap="1" wp14:anchorId="2C331C8D" wp14:editId="3FDB1ED2">
                <wp:simplePos x="0" y="0"/>
                <wp:positionH relativeFrom="column">
                  <wp:posOffset>1664970</wp:posOffset>
                </wp:positionH>
                <wp:positionV relativeFrom="paragraph">
                  <wp:posOffset>29845</wp:posOffset>
                </wp:positionV>
                <wp:extent cx="0" cy="173990"/>
                <wp:effectExtent l="55245" t="10795" r="59055" b="152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31.1pt;margin-top:2.35pt;width:0;height:1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05344" behindDoc="0" locked="0" layoutInCell="1" allowOverlap="1" wp14:anchorId="543A30B6" wp14:editId="576B8876">
                <wp:simplePos x="0" y="0"/>
                <wp:positionH relativeFrom="column">
                  <wp:posOffset>1341120</wp:posOffset>
                </wp:positionH>
                <wp:positionV relativeFrom="paragraph">
                  <wp:posOffset>29845</wp:posOffset>
                </wp:positionV>
                <wp:extent cx="0" cy="173990"/>
                <wp:effectExtent l="55245" t="10795" r="59055" b="152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5.6pt;margin-top:2.35pt;width:0;height:1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04320" behindDoc="0" locked="0" layoutInCell="1" allowOverlap="1" wp14:anchorId="535F089C" wp14:editId="7FDA182B">
                <wp:simplePos x="0" y="0"/>
                <wp:positionH relativeFrom="column">
                  <wp:posOffset>1006475</wp:posOffset>
                </wp:positionH>
                <wp:positionV relativeFrom="paragraph">
                  <wp:posOffset>29845</wp:posOffset>
                </wp:positionV>
                <wp:extent cx="0" cy="173990"/>
                <wp:effectExtent l="53975" t="10795" r="60325" b="152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79.25pt;margin-top:2.35pt;width:0;height:1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">
                <v:stroke endarrow="block"/>
              </v:shape>
            </w:pict>
          </mc:Fallback>
        </mc:AlternateContent>
      </w:r>
      <w:r>
        <w:rPr>
          <w:rFonts w:ascii="Times New Roman" w:hAnsi="Times New Roman" w:cs="Times New Roman"/>
          <w:noProof/>
          <w:sz w:val="28"/>
          <w:szCs w:val="28"/>
          <w:u w:val="single"/>
        </w:rPr>
        <mc:AlternateContent>
          <mc:Choice Requires="wps">
            <w:drawing>
              <wp:anchor distT="0" distB="0" distL="114300" distR="114300" simplePos="0" relativeHeight="251703296" behindDoc="0" locked="0" layoutInCell="1" allowOverlap="1" wp14:anchorId="6CDE1F1B" wp14:editId="205C47D2">
                <wp:simplePos x="0" y="0"/>
                <wp:positionH relativeFrom="column">
                  <wp:posOffset>693420</wp:posOffset>
                </wp:positionH>
                <wp:positionV relativeFrom="paragraph">
                  <wp:posOffset>29845</wp:posOffset>
                </wp:positionV>
                <wp:extent cx="0" cy="173990"/>
                <wp:effectExtent l="55245" t="10795" r="59055" b="152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4.6pt;margin-top:2.35pt;width:0;height:1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">
                <v:stroke endarrow="block"/>
              </v:shape>
            </w:pict>
          </mc:Fallback>
        </mc:AlternateContent>
      </w:r>
      <w:r w:rsidRPr="003D7F7F">
        <w:rPr>
          <w:rFonts w:ascii="Times New Roman" w:hAnsi="Times New Roman" w:cs="Times New Roman"/>
          <w:noProof/>
          <w:sz w:val="24"/>
          <w:szCs w:val="24"/>
        </w:rPr>
        <w:drawing>
          <wp:inline distT="0" distB="0" distL="0" distR="0" wp14:anchorId="0F3C0441" wp14:editId="0C7BF79A">
            <wp:extent cx="5351508" cy="629991"/>
            <wp:effectExtent l="19050" t="0" r="1542" b="0"/>
            <wp:docPr id="1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5342690" cy="628953"/>
                    </a:xfrm>
                    <a:prstGeom prst="rect">
                      <a:avLst/>
                    </a:prstGeom>
                    <a:noFill/>
                    <a:ln w="9525">
                      <a:noFill/>
                      <a:miter lim="800000"/>
                      <a:headEnd/>
                      <a:tailEnd/>
                    </a:ln>
                  </pic:spPr>
                </pic:pic>
              </a:graphicData>
            </a:graphic>
          </wp:inline>
        </w:drawing>
      </w:r>
    </w:p>
    <w:p w14:paraId="4F5CD304" w14:textId="77777777" w:rsidR="007A4D9A" w:rsidRDefault="007A4D9A" w:rsidP="007A4D9A">
      <w:pPr>
        <w:rPr>
          <w:rFonts w:ascii="Times New Roman" w:hAnsi="Times New Roman" w:cs="Times New Roman"/>
          <w:sz w:val="24"/>
          <w:szCs w:val="24"/>
          <w:lang w:val="fr-FR"/>
        </w:rPr>
      </w:pPr>
      <w:r w:rsidRPr="00B8096A">
        <w:rPr>
          <w:rFonts w:ascii="Times New Roman" w:hAnsi="Times New Roman" w:cs="Times New Roman"/>
          <w:noProof/>
          <w:sz w:val="24"/>
          <w:szCs w:val="24"/>
        </w:rPr>
        <mc:AlternateContent>
          <mc:Choice Requires="wps">
            <w:drawing>
              <wp:anchor distT="45720" distB="45720" distL="114300" distR="114300" simplePos="0" relativeHeight="251718656" behindDoc="0" locked="0" layoutInCell="1" allowOverlap="1" wp14:anchorId="0AD67516" wp14:editId="605691ED">
                <wp:simplePos x="0" y="0"/>
                <wp:positionH relativeFrom="column">
                  <wp:posOffset>-590550</wp:posOffset>
                </wp:positionH>
                <wp:positionV relativeFrom="paragraph">
                  <wp:posOffset>179705</wp:posOffset>
                </wp:positionV>
                <wp:extent cx="885825" cy="140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noFill/>
                        <a:ln w="9525">
                          <a:noFill/>
                          <a:miter lim="800000"/>
                          <a:headEnd/>
                          <a:tailEnd/>
                        </a:ln>
                      </wps:spPr>
                      <wps:txbx>
                        <w:txbxContent>
                          <w:p w14:paraId="68F6E9E7" w14:textId="77777777" w:rsidR="007A4D9A" w:rsidRPr="00B8096A" w:rsidRDefault="007A4D9A" w:rsidP="007A4D9A">
                            <w:pPr>
                              <w:rPr>
                                <w:b/>
                                <w:sz w:val="28"/>
                              </w:rPr>
                            </w:pPr>
                            <w:proofErr w:type="gramStart"/>
                            <w:r w:rsidRPr="00B8096A">
                              <w:rPr>
                                <w:b/>
                                <w:sz w:val="28"/>
                              </w:rPr>
                              <w:t>β-ACTIN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6.5pt;margin-top:14.15pt;width:69.7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" filled="f" stroked="f">
                <v:textbox style="mso-fit-shape-to-text:t">
                  <w:txbxContent>
                    <w:p w14:paraId="68F6E9E7" w14:textId="77777777" w:rsidR="007A4D9A" w:rsidRPr="00B8096A" w:rsidRDefault="007A4D9A" w:rsidP="007A4D9A">
                      <w:pPr>
                        <w:rPr>
                          <w:b/>
                          <w:sz w:val="28"/>
                        </w:rPr>
                      </w:pPr>
                      <w:proofErr w:type="gramStart"/>
                      <w:r w:rsidRPr="00B8096A">
                        <w:rPr>
                          <w:b/>
                          <w:sz w:val="28"/>
                        </w:rPr>
                        <w:t>β-ACTIN</w:t>
                      </w:r>
                      <w:proofErr w:type="gramEnd"/>
                    </w:p>
                  </w:txbxContent>
                </v:textbox>
              </v:shape>
            </w:pict>
          </mc:Fallback>
        </mc:AlternateContent>
      </w:r>
      <w:r w:rsidRPr="003D7F7F">
        <w:rPr>
          <w:rFonts w:ascii="Times New Roman" w:hAnsi="Times New Roman" w:cs="Times New Roman"/>
          <w:noProof/>
          <w:sz w:val="24"/>
          <w:szCs w:val="24"/>
        </w:rPr>
        <w:drawing>
          <wp:inline distT="0" distB="0" distL="0" distR="0" wp14:anchorId="74290F21" wp14:editId="6636639D">
            <wp:extent cx="5412922" cy="772885"/>
            <wp:effectExtent l="19050" t="0" r="0" b="0"/>
            <wp:docPr id="1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5397698" cy="770711"/>
                    </a:xfrm>
                    <a:prstGeom prst="rect">
                      <a:avLst/>
                    </a:prstGeom>
                    <a:noFill/>
                    <a:ln w="9525">
                      <a:noFill/>
                      <a:miter lim="800000"/>
                      <a:headEnd/>
                      <a:tailEnd/>
                    </a:ln>
                  </pic:spPr>
                </pic:pic>
              </a:graphicData>
            </a:graphic>
          </wp:inline>
        </w:drawing>
      </w:r>
    </w:p>
    <w:p w14:paraId="37181233" w14:textId="77777777" w:rsidR="007A4D9A" w:rsidRDefault="007A4D9A" w:rsidP="007A4D9A">
      <w:pPr>
        <w:jc w:val="center"/>
        <w:rPr>
          <w:rFonts w:ascii="Times New Roman" w:hAnsi="Times New Roman" w:cs="Times New Roman"/>
          <w:sz w:val="24"/>
          <w:szCs w:val="24"/>
          <w:lang w:val="fr-FR"/>
        </w:rPr>
      </w:pPr>
      <w:r w:rsidRPr="003D7F7F">
        <w:rPr>
          <w:rFonts w:ascii="Times New Roman" w:hAnsi="Times New Roman" w:cs="Times New Roman"/>
          <w:noProof/>
          <w:sz w:val="24"/>
          <w:szCs w:val="24"/>
        </w:rPr>
        <w:drawing>
          <wp:inline distT="0" distB="0" distL="0" distR="0" wp14:anchorId="4F987D30" wp14:editId="28077DA5">
            <wp:extent cx="4572000" cy="2743200"/>
            <wp:effectExtent l="19050" t="0" r="19050" b="0"/>
            <wp:docPr id="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7F0EE3" w14:textId="77777777" w:rsidR="007A4D9A" w:rsidRDefault="007A4D9A" w:rsidP="007A4D9A"/>
    <w:p w14:paraId="726AE491" w14:textId="390BE67D" w:rsidR="007A4D9A" w:rsidRPr="00002D73" w:rsidRDefault="007A4D9A" w:rsidP="007A4D9A">
      <w:pPr>
        <w:pStyle w:val="Titre4"/>
        <w:jc w:val="both"/>
        <w:rPr>
          <w:rFonts w:ascii="Times New Roman" w:hAnsi="Times New Roman" w:cs="Times New Roman"/>
          <w:sz w:val="24"/>
          <w:szCs w:val="24"/>
        </w:rPr>
      </w:pPr>
      <w:r w:rsidRPr="00002D73">
        <w:rPr>
          <w:rFonts w:ascii="Times New Roman" w:hAnsi="Times New Roman" w:cs="Times New Roman"/>
          <w:b/>
          <w:sz w:val="24"/>
          <w:szCs w:val="24"/>
        </w:rPr>
        <w:t>Figure S</w:t>
      </w:r>
      <w:r>
        <w:rPr>
          <w:rFonts w:ascii="Times New Roman" w:hAnsi="Times New Roman" w:cs="Times New Roman"/>
          <w:b/>
          <w:sz w:val="24"/>
          <w:szCs w:val="24"/>
        </w:rPr>
        <w:t>1</w:t>
      </w:r>
      <w:r w:rsidRPr="00002D73">
        <w:rPr>
          <w:rFonts w:ascii="Times New Roman" w:hAnsi="Times New Roman" w:cs="Times New Roman"/>
          <w:b/>
          <w:sz w:val="24"/>
          <w:szCs w:val="24"/>
        </w:rPr>
        <w:t>: Nucleic level of TOP1 protein in synchronized Caco-2 cells over 56 hours</w:t>
      </w:r>
      <w:r w:rsidRPr="00002D73">
        <w:rPr>
          <w:rFonts w:ascii="Times New Roman" w:hAnsi="Times New Roman" w:cs="Times New Roman"/>
          <w:sz w:val="24"/>
          <w:szCs w:val="24"/>
        </w:rPr>
        <w:t>. The two first lines show the immunoblotting of TOP1 and β-actin at indicated time points. The third line shows the quantified amount of TOP1 protein normalized to β-actin level.</w:t>
      </w:r>
    </w:p>
    <w:p w14:paraId="09CF812B" w14:textId="77777777" w:rsidR="007A4D9A" w:rsidRDefault="007A4D9A" w:rsidP="007A4D9A">
      <w:pPr>
        <w:jc w:val="both"/>
      </w:pPr>
    </w:p>
    <w:p w14:paraId="1120D1EE" w14:textId="77777777" w:rsidR="00B2198F" w:rsidRDefault="00B2198F" w:rsidP="00002D73"/>
    <w:p w14:paraId="5A796B45" w14:textId="77777777" w:rsidR="007A4D9A" w:rsidRDefault="007A4D9A" w:rsidP="00002D73"/>
    <w:p w14:paraId="7F151DC3" w14:textId="77777777" w:rsidR="007A4D9A" w:rsidRDefault="007A4D9A" w:rsidP="00002D73"/>
    <w:p w14:paraId="332251FB" w14:textId="77777777" w:rsidR="00B2198F" w:rsidRPr="0090004E" w:rsidRDefault="00B2198F" w:rsidP="00002D73"/>
    <w:p w14:paraId="3D0632B7" w14:textId="08FAAD36" w:rsidR="000C68DB" w:rsidRDefault="00CE0FEF" w:rsidP="00002D73">
      <w:pPr>
        <w:pStyle w:val="Titre2"/>
        <w:jc w:val="both"/>
      </w:pPr>
      <w:r w:rsidRPr="00CE0FEF">
        <w:lastRenderedPageBreak/>
        <w:t xml:space="preserve">Circadian rhythms of mRNA expression </w:t>
      </w:r>
      <w:r>
        <w:t>of clock and</w:t>
      </w:r>
      <w:r w:rsidRPr="00CE0FEF">
        <w:t xml:space="preserve"> </w:t>
      </w:r>
      <w:r>
        <w:t xml:space="preserve">pharmacology </w:t>
      </w:r>
      <w:r w:rsidRPr="00CE0FEF">
        <w:t>gen</w:t>
      </w:r>
      <w:r>
        <w:t>e</w:t>
      </w:r>
      <w:r w:rsidRPr="00CE0FEF">
        <w:t xml:space="preserve">s </w:t>
      </w:r>
    </w:p>
    <w:p w14:paraId="46EFEFCE" w14:textId="77777777" w:rsidR="00CE0FEF" w:rsidRPr="00CE0FEF" w:rsidRDefault="00CE0FEF" w:rsidP="00002D73">
      <w:pPr>
        <w:jc w:val="both"/>
      </w:pPr>
    </w:p>
    <w:p w14:paraId="183387B1" w14:textId="3B47BB9A" w:rsidR="00B23922" w:rsidRDefault="00CE0FEF" w:rsidP="00B23922">
      <w:pPr>
        <w:ind w:firstLine="720"/>
        <w:jc w:val="both"/>
        <w:rPr>
          <w:rFonts w:ascii="Times New Roman" w:hAnsi="Times New Roman" w:cs="Times New Roman"/>
          <w:sz w:val="24"/>
          <w:szCs w:val="24"/>
        </w:rPr>
      </w:pPr>
      <w:r w:rsidRPr="00CE0FEF">
        <w:rPr>
          <w:rFonts w:ascii="Times New Roman" w:hAnsi="Times New Roman" w:cs="Times New Roman"/>
          <w:sz w:val="24"/>
          <w:szCs w:val="24"/>
        </w:rPr>
        <w:t>The mRNA levels of three clock genes (</w:t>
      </w:r>
      <w:r w:rsidRPr="00CE0FEF">
        <w:rPr>
          <w:rFonts w:ascii="Times New Roman" w:hAnsi="Times New Roman" w:cs="Times New Roman"/>
          <w:i/>
          <w:sz w:val="24"/>
          <w:szCs w:val="24"/>
        </w:rPr>
        <w:t>PER2, REV-ERBα, BMAL1</w:t>
      </w:r>
      <w:r w:rsidRPr="00CE0FEF">
        <w:rPr>
          <w:rFonts w:ascii="Times New Roman" w:hAnsi="Times New Roman" w:cs="Times New Roman"/>
          <w:sz w:val="24"/>
          <w:szCs w:val="24"/>
        </w:rPr>
        <w:t>) and four ge</w:t>
      </w:r>
      <w:r>
        <w:rPr>
          <w:rFonts w:ascii="Times New Roman" w:hAnsi="Times New Roman" w:cs="Times New Roman"/>
          <w:sz w:val="24"/>
          <w:szCs w:val="24"/>
        </w:rPr>
        <w:t>nes involved in irinotecan pharmacology</w:t>
      </w:r>
      <w:r w:rsidRPr="00CE0FEF">
        <w:rPr>
          <w:rFonts w:ascii="Times New Roman" w:hAnsi="Times New Roman" w:cs="Times New Roman"/>
          <w:sz w:val="24"/>
          <w:szCs w:val="24"/>
        </w:rPr>
        <w:t xml:space="preserve"> (</w:t>
      </w:r>
      <w:r w:rsidRPr="00CE0FEF">
        <w:rPr>
          <w:rFonts w:ascii="Times New Roman" w:hAnsi="Times New Roman" w:cs="Times New Roman"/>
          <w:i/>
          <w:sz w:val="24"/>
          <w:szCs w:val="24"/>
        </w:rPr>
        <w:t>CES2, ABCB1, UGT1A1, TOP1</w:t>
      </w:r>
      <w:r w:rsidRPr="00CE0FEF">
        <w:rPr>
          <w:rFonts w:ascii="Times New Roman" w:hAnsi="Times New Roman" w:cs="Times New Roman"/>
          <w:sz w:val="24"/>
          <w:szCs w:val="24"/>
        </w:rPr>
        <w:t xml:space="preserve">) </w:t>
      </w:r>
      <w:r w:rsidR="00B02510">
        <w:rPr>
          <w:rFonts w:ascii="Times New Roman" w:hAnsi="Times New Roman"/>
          <w:sz w:val="24"/>
          <w:szCs w:val="24"/>
        </w:rPr>
        <w:t>we</w:t>
      </w:r>
      <w:r w:rsidR="007B08FD" w:rsidRPr="006E4062">
        <w:rPr>
          <w:rFonts w:ascii="Times New Roman" w:hAnsi="Times New Roman"/>
          <w:sz w:val="24"/>
          <w:szCs w:val="24"/>
        </w:rPr>
        <w:t xml:space="preserve">re </w:t>
      </w:r>
      <w:r w:rsidR="007B08FD">
        <w:rPr>
          <w:rFonts w:ascii="Times New Roman" w:hAnsi="Times New Roman"/>
          <w:sz w:val="24"/>
          <w:szCs w:val="24"/>
        </w:rPr>
        <w:t xml:space="preserve">first </w:t>
      </w:r>
      <w:r w:rsidR="007B08FD" w:rsidRPr="006E4062">
        <w:rPr>
          <w:rFonts w:ascii="Times New Roman" w:hAnsi="Times New Roman"/>
          <w:sz w:val="24"/>
          <w:szCs w:val="24"/>
        </w:rPr>
        <w:t xml:space="preserve">fitted individually </w:t>
      </w:r>
      <w:r w:rsidR="00B02510">
        <w:rPr>
          <w:rFonts w:ascii="Times New Roman" w:hAnsi="Times New Roman" w:cs="Times New Roman"/>
          <w:sz w:val="24"/>
          <w:szCs w:val="24"/>
        </w:rPr>
        <w:t xml:space="preserve">to </w:t>
      </w:r>
      <w:r w:rsidR="00B02510" w:rsidRPr="00CE0FEF">
        <w:rPr>
          <w:rFonts w:ascii="Times New Roman" w:hAnsi="Times New Roman" w:cs="Times New Roman"/>
          <w:sz w:val="24"/>
          <w:szCs w:val="24"/>
        </w:rPr>
        <w:t>a damped cosine model (equation (1)</w:t>
      </w:r>
      <w:r w:rsidR="00B02510">
        <w:rPr>
          <w:rFonts w:ascii="Times New Roman" w:hAnsi="Times New Roman" w:cs="Times New Roman"/>
          <w:sz w:val="24"/>
          <w:szCs w:val="24"/>
        </w:rPr>
        <w:t xml:space="preserve"> in main text). </w:t>
      </w:r>
      <w:proofErr w:type="gramStart"/>
      <w:r w:rsidR="007B08FD" w:rsidRPr="006E4062">
        <w:rPr>
          <w:rFonts w:ascii="Times New Roman" w:hAnsi="Times New Roman"/>
          <w:sz w:val="24"/>
          <w:szCs w:val="24"/>
        </w:rPr>
        <w:t>p-values</w:t>
      </w:r>
      <w:proofErr w:type="gramEnd"/>
      <w:r w:rsidR="007B08FD" w:rsidRPr="006E4062">
        <w:rPr>
          <w:rFonts w:ascii="Times New Roman" w:hAnsi="Times New Roman"/>
          <w:sz w:val="24"/>
          <w:szCs w:val="24"/>
        </w:rPr>
        <w:t xml:space="preserve"> for the test of null amplitude </w:t>
      </w:r>
      <w:r w:rsidR="00B02510">
        <w:rPr>
          <w:rFonts w:ascii="Times New Roman" w:hAnsi="Times New Roman"/>
          <w:sz w:val="24"/>
          <w:szCs w:val="24"/>
        </w:rPr>
        <w:t>we</w:t>
      </w:r>
      <w:r w:rsidR="007B08FD" w:rsidRPr="006E4062">
        <w:rPr>
          <w:rFonts w:ascii="Times New Roman" w:hAnsi="Times New Roman"/>
          <w:sz w:val="24"/>
          <w:szCs w:val="24"/>
        </w:rPr>
        <w:t>re below 0.0484 for all genes</w:t>
      </w:r>
      <w:r w:rsidR="007B08FD" w:rsidRPr="007B08FD">
        <w:rPr>
          <w:rFonts w:ascii="Times New Roman" w:hAnsi="Times New Roman" w:cs="Times New Roman"/>
          <w:sz w:val="24"/>
          <w:szCs w:val="24"/>
        </w:rPr>
        <w:t xml:space="preserve"> </w:t>
      </w:r>
      <w:r w:rsidR="007B08FD" w:rsidRPr="00CE0FEF">
        <w:rPr>
          <w:rFonts w:ascii="Times New Roman" w:hAnsi="Times New Roman" w:cs="Times New Roman"/>
          <w:sz w:val="24"/>
          <w:szCs w:val="24"/>
        </w:rPr>
        <w:t xml:space="preserve">in </w:t>
      </w:r>
      <w:r w:rsidR="007B08FD">
        <w:rPr>
          <w:rFonts w:ascii="Times New Roman" w:hAnsi="Times New Roman" w:cs="Times New Roman"/>
          <w:sz w:val="24"/>
          <w:szCs w:val="24"/>
        </w:rPr>
        <w:t>clock-proficient cells</w:t>
      </w:r>
      <w:r w:rsidR="007B08FD" w:rsidRPr="00CE0FEF">
        <w:rPr>
          <w:rFonts w:ascii="Times New Roman" w:hAnsi="Times New Roman" w:cs="Times New Roman"/>
          <w:sz w:val="24"/>
          <w:szCs w:val="24"/>
        </w:rPr>
        <w:t xml:space="preserve"> but not in BMAL1 siRNA-t</w:t>
      </w:r>
      <w:r w:rsidR="007B08FD">
        <w:rPr>
          <w:rFonts w:ascii="Times New Roman" w:hAnsi="Times New Roman" w:cs="Times New Roman"/>
          <w:sz w:val="24"/>
          <w:szCs w:val="24"/>
        </w:rPr>
        <w:t>ransfected cells</w:t>
      </w:r>
      <w:r w:rsidR="007B08FD" w:rsidRPr="006E4062">
        <w:rPr>
          <w:rFonts w:ascii="Times New Roman" w:hAnsi="Times New Roman"/>
          <w:sz w:val="24"/>
          <w:szCs w:val="24"/>
        </w:rPr>
        <w:t xml:space="preserve">, thus confirming the </w:t>
      </w:r>
      <w:r w:rsidR="007B08FD">
        <w:rPr>
          <w:rFonts w:ascii="Times New Roman" w:hAnsi="Times New Roman"/>
          <w:sz w:val="24"/>
          <w:szCs w:val="24"/>
        </w:rPr>
        <w:t>existence of</w:t>
      </w:r>
      <w:r w:rsidR="007B08FD" w:rsidRPr="006E4062">
        <w:rPr>
          <w:rFonts w:ascii="Times New Roman" w:hAnsi="Times New Roman"/>
          <w:sz w:val="24"/>
          <w:szCs w:val="24"/>
        </w:rPr>
        <w:t xml:space="preserve"> circadian rhythms</w:t>
      </w:r>
      <w:r w:rsidR="00B02510">
        <w:rPr>
          <w:rFonts w:ascii="Times New Roman" w:hAnsi="Times New Roman"/>
          <w:sz w:val="24"/>
          <w:szCs w:val="24"/>
        </w:rPr>
        <w:t xml:space="preserve"> in control conditions</w:t>
      </w:r>
      <w:r w:rsidR="007B08FD" w:rsidRPr="006E4062">
        <w:rPr>
          <w:rFonts w:ascii="Times New Roman" w:hAnsi="Times New Roman"/>
          <w:sz w:val="24"/>
          <w:szCs w:val="24"/>
        </w:rPr>
        <w:t>.</w:t>
      </w:r>
      <w:r w:rsidR="007F4038">
        <w:rPr>
          <w:rFonts w:ascii="Times New Roman" w:hAnsi="Times New Roman"/>
          <w:sz w:val="24"/>
          <w:szCs w:val="24"/>
        </w:rPr>
        <w:t xml:space="preserve"> </w:t>
      </w:r>
      <w:r w:rsidR="00B02510">
        <w:rPr>
          <w:rFonts w:ascii="Times New Roman" w:hAnsi="Times New Roman"/>
          <w:sz w:val="24"/>
          <w:szCs w:val="24"/>
        </w:rPr>
        <w:t xml:space="preserve">As a second step, </w:t>
      </w:r>
      <w:r w:rsidR="00B02510">
        <w:rPr>
          <w:rFonts w:ascii="Times New Roman" w:hAnsi="Times New Roman" w:cs="Times New Roman"/>
          <w:sz w:val="24"/>
          <w:szCs w:val="24"/>
        </w:rPr>
        <w:t>mRNA time series</w:t>
      </w:r>
      <w:r w:rsidR="007F4038" w:rsidRPr="00CE0FEF">
        <w:rPr>
          <w:rFonts w:ascii="Times New Roman" w:hAnsi="Times New Roman" w:cs="Times New Roman"/>
          <w:sz w:val="24"/>
          <w:szCs w:val="24"/>
        </w:rPr>
        <w:t xml:space="preserve"> </w:t>
      </w:r>
      <w:r w:rsidR="007F4038">
        <w:rPr>
          <w:rFonts w:ascii="Times New Roman" w:hAnsi="Times New Roman" w:cs="Times New Roman"/>
          <w:sz w:val="24"/>
          <w:szCs w:val="24"/>
        </w:rPr>
        <w:t>wer</w:t>
      </w:r>
      <w:r w:rsidR="00B23922">
        <w:rPr>
          <w:rFonts w:ascii="Times New Roman" w:hAnsi="Times New Roman" w:cs="Times New Roman"/>
          <w:sz w:val="24"/>
          <w:szCs w:val="24"/>
        </w:rPr>
        <w:t>e</w:t>
      </w:r>
      <w:r w:rsidR="007F4038">
        <w:rPr>
          <w:rFonts w:ascii="Times New Roman" w:hAnsi="Times New Roman" w:cs="Times New Roman"/>
          <w:sz w:val="24"/>
          <w:szCs w:val="24"/>
        </w:rPr>
        <w:t xml:space="preserve"> simultaneously fitted</w:t>
      </w:r>
      <w:r w:rsidR="00B23922">
        <w:rPr>
          <w:rFonts w:ascii="Times New Roman" w:hAnsi="Times New Roman" w:cs="Times New Roman"/>
          <w:sz w:val="24"/>
          <w:szCs w:val="24"/>
        </w:rPr>
        <w:t xml:space="preserve"> to the same damped cosine model yet now</w:t>
      </w:r>
      <w:r w:rsidR="00B02510">
        <w:rPr>
          <w:rFonts w:ascii="Times New Roman" w:hAnsi="Times New Roman" w:cs="Times New Roman"/>
          <w:sz w:val="24"/>
          <w:szCs w:val="24"/>
        </w:rPr>
        <w:t xml:space="preserve"> assuming that all transcriptional patterns would remain synchronized with the same period.</w:t>
      </w:r>
      <w:r w:rsidR="007F4038">
        <w:rPr>
          <w:rFonts w:ascii="Times New Roman" w:hAnsi="Times New Roman" w:cs="Times New Roman"/>
          <w:sz w:val="24"/>
          <w:szCs w:val="24"/>
        </w:rPr>
        <w:t xml:space="preserve"> Best-fit parameter values of the dampening coefficient (λ), the mean value (M), the amplitude (A) and the phase (φ) are shown in Table S1</w:t>
      </w:r>
      <w:r w:rsidR="007F4038" w:rsidRPr="00CE0FEF">
        <w:rPr>
          <w:rFonts w:ascii="Times New Roman" w:hAnsi="Times New Roman" w:cs="Times New Roman"/>
          <w:sz w:val="24"/>
          <w:szCs w:val="24"/>
        </w:rPr>
        <w:t>.</w:t>
      </w:r>
      <w:r w:rsidR="007F4038">
        <w:rPr>
          <w:rFonts w:ascii="Times New Roman" w:hAnsi="Times New Roman" w:cs="Times New Roman"/>
          <w:sz w:val="24"/>
          <w:szCs w:val="24"/>
        </w:rPr>
        <w:t xml:space="preserve"> </w:t>
      </w:r>
      <w:r w:rsidR="00B23922">
        <w:rPr>
          <w:rFonts w:ascii="Times New Roman" w:hAnsi="Times New Roman" w:cs="Times New Roman"/>
          <w:sz w:val="24"/>
          <w:szCs w:val="24"/>
        </w:rPr>
        <w:t xml:space="preserve">The statistical significance of the test of null amplitude was set to </w:t>
      </w:r>
      <w:r w:rsidR="00B23922">
        <w:rPr>
          <w:rFonts w:ascii="Times New Roman" w:hAnsi="Times New Roman"/>
          <w:sz w:val="24"/>
          <w:szCs w:val="24"/>
        </w:rPr>
        <w:t>p&lt;</w:t>
      </w:r>
      <w:r w:rsidR="00B23922" w:rsidRPr="00DB49D4">
        <w:rPr>
          <w:rFonts w:ascii="Times New Roman" w:hAnsi="Times New Roman"/>
          <w:sz w:val="24"/>
          <w:szCs w:val="24"/>
        </w:rPr>
        <w:t xml:space="preserve">0.1 </w:t>
      </w:r>
      <w:r w:rsidR="00B23922">
        <w:rPr>
          <w:rFonts w:ascii="Times New Roman" w:hAnsi="Times New Roman"/>
          <w:sz w:val="24"/>
          <w:szCs w:val="24"/>
        </w:rPr>
        <w:t xml:space="preserve">rather than p&lt;0.05 </w:t>
      </w:r>
      <w:r w:rsidR="00B23922" w:rsidRPr="00DB49D4">
        <w:rPr>
          <w:rFonts w:ascii="Times New Roman" w:hAnsi="Times New Roman"/>
          <w:sz w:val="24"/>
          <w:szCs w:val="24"/>
        </w:rPr>
        <w:t xml:space="preserve">when </w:t>
      </w:r>
      <w:r w:rsidR="00B23922">
        <w:rPr>
          <w:rFonts w:ascii="Times New Roman" w:hAnsi="Times New Roman"/>
          <w:sz w:val="24"/>
          <w:szCs w:val="24"/>
        </w:rPr>
        <w:t xml:space="preserve">a common circadian period was assumed for </w:t>
      </w:r>
      <w:proofErr w:type="gramStart"/>
      <w:r w:rsidR="00B23922">
        <w:rPr>
          <w:rFonts w:ascii="Times New Roman" w:hAnsi="Times New Roman"/>
          <w:sz w:val="24"/>
          <w:szCs w:val="24"/>
        </w:rPr>
        <w:t>all</w:t>
      </w:r>
      <w:proofErr w:type="gramEnd"/>
      <w:r w:rsidR="00B23922">
        <w:rPr>
          <w:rFonts w:ascii="Times New Roman" w:hAnsi="Times New Roman"/>
          <w:sz w:val="24"/>
          <w:szCs w:val="24"/>
        </w:rPr>
        <w:t xml:space="preserve"> genes as</w:t>
      </w:r>
      <w:r w:rsidR="00B23922" w:rsidRPr="00DB49D4">
        <w:rPr>
          <w:rFonts w:ascii="Times New Roman" w:hAnsi="Times New Roman"/>
          <w:sz w:val="24"/>
          <w:szCs w:val="24"/>
        </w:rPr>
        <w:t xml:space="preserve"> this </w:t>
      </w:r>
      <w:r w:rsidR="00B23922">
        <w:rPr>
          <w:rFonts w:ascii="Times New Roman" w:hAnsi="Times New Roman"/>
          <w:sz w:val="24"/>
          <w:szCs w:val="24"/>
        </w:rPr>
        <w:t>modeling constraint slightly</w:t>
      </w:r>
      <w:r w:rsidR="00B23922" w:rsidRPr="00DB49D4">
        <w:rPr>
          <w:rFonts w:ascii="Times New Roman" w:hAnsi="Times New Roman"/>
          <w:sz w:val="24"/>
          <w:szCs w:val="24"/>
        </w:rPr>
        <w:t xml:space="preserve"> increase</w:t>
      </w:r>
      <w:r w:rsidR="00B23922">
        <w:rPr>
          <w:rFonts w:ascii="Times New Roman" w:hAnsi="Times New Roman"/>
          <w:sz w:val="24"/>
          <w:szCs w:val="24"/>
        </w:rPr>
        <w:t>s</w:t>
      </w:r>
      <w:r w:rsidR="00B23922" w:rsidRPr="00DB49D4">
        <w:rPr>
          <w:rFonts w:ascii="Times New Roman" w:hAnsi="Times New Roman"/>
          <w:sz w:val="24"/>
          <w:szCs w:val="24"/>
        </w:rPr>
        <w:t xml:space="preserve"> the discrepancy between the data and the model as compared to individual fit.</w:t>
      </w:r>
      <w:r w:rsidR="00B23922">
        <w:rPr>
          <w:rFonts w:ascii="Times New Roman" w:hAnsi="Times New Roman"/>
          <w:sz w:val="24"/>
          <w:szCs w:val="24"/>
        </w:rPr>
        <w:t xml:space="preserve"> </w:t>
      </w:r>
    </w:p>
    <w:p w14:paraId="3FED7852" w14:textId="77777777" w:rsidR="00CE0FEF" w:rsidRDefault="00CE0FEF" w:rsidP="00002D73">
      <w:pPr>
        <w:spacing w:line="480" w:lineRule="auto"/>
        <w:jc w:val="both"/>
        <w:rPr>
          <w:rFonts w:ascii="Times New Roman" w:hAnsi="Times New Roman" w:cs="Times New Roman"/>
          <w:sz w:val="24"/>
          <w:szCs w:val="24"/>
        </w:rPr>
      </w:pPr>
    </w:p>
    <w:p w14:paraId="446BF80F" w14:textId="77777777" w:rsidR="00B23922" w:rsidRDefault="00B23922" w:rsidP="00002D73">
      <w:pPr>
        <w:spacing w:line="480" w:lineRule="auto"/>
        <w:jc w:val="both"/>
        <w:rPr>
          <w:rFonts w:ascii="Times New Roman" w:hAnsi="Times New Roman" w:cs="Times New Roman"/>
          <w:sz w:val="24"/>
          <w:szCs w:val="24"/>
        </w:rPr>
      </w:pPr>
    </w:p>
    <w:p w14:paraId="46AFDEB4" w14:textId="77777777" w:rsidR="00B2198F" w:rsidRDefault="00B2198F" w:rsidP="00002D73">
      <w:pPr>
        <w:spacing w:line="480" w:lineRule="auto"/>
        <w:jc w:val="both"/>
        <w:rPr>
          <w:rFonts w:ascii="Times New Roman" w:hAnsi="Times New Roman" w:cs="Times New Roman"/>
          <w:sz w:val="24"/>
          <w:szCs w:val="24"/>
        </w:rPr>
      </w:pPr>
    </w:p>
    <w:p w14:paraId="6823D107" w14:textId="77777777" w:rsidR="007A4D9A" w:rsidRDefault="007A4D9A" w:rsidP="00002D73">
      <w:pPr>
        <w:spacing w:line="480" w:lineRule="auto"/>
        <w:jc w:val="both"/>
        <w:rPr>
          <w:rFonts w:ascii="Times New Roman" w:hAnsi="Times New Roman" w:cs="Times New Roman"/>
          <w:sz w:val="24"/>
          <w:szCs w:val="24"/>
        </w:rPr>
      </w:pPr>
    </w:p>
    <w:p w14:paraId="4116D7E1" w14:textId="77777777" w:rsidR="007A4D9A" w:rsidRDefault="007A4D9A" w:rsidP="00002D73">
      <w:pPr>
        <w:spacing w:line="480" w:lineRule="auto"/>
        <w:jc w:val="both"/>
        <w:rPr>
          <w:rFonts w:ascii="Times New Roman" w:hAnsi="Times New Roman" w:cs="Times New Roman"/>
          <w:sz w:val="24"/>
          <w:szCs w:val="24"/>
        </w:rPr>
      </w:pPr>
    </w:p>
    <w:p w14:paraId="2464A084" w14:textId="77777777" w:rsidR="007A4D9A" w:rsidRDefault="007A4D9A" w:rsidP="00002D73">
      <w:pPr>
        <w:spacing w:line="480" w:lineRule="auto"/>
        <w:jc w:val="both"/>
        <w:rPr>
          <w:rFonts w:ascii="Times New Roman" w:hAnsi="Times New Roman" w:cs="Times New Roman"/>
          <w:sz w:val="24"/>
          <w:szCs w:val="24"/>
        </w:rPr>
      </w:pPr>
    </w:p>
    <w:p w14:paraId="63FF7508" w14:textId="77777777" w:rsidR="00B2198F" w:rsidRDefault="00B2198F" w:rsidP="00002D73">
      <w:pPr>
        <w:spacing w:line="480" w:lineRule="auto"/>
        <w:jc w:val="both"/>
        <w:rPr>
          <w:rFonts w:ascii="Times New Roman" w:hAnsi="Times New Roman" w:cs="Times New Roman"/>
          <w:sz w:val="24"/>
          <w:szCs w:val="24"/>
        </w:rPr>
      </w:pPr>
    </w:p>
    <w:p w14:paraId="029D1774" w14:textId="77777777" w:rsidR="00163C39" w:rsidRDefault="00163C39" w:rsidP="00002D73">
      <w:pPr>
        <w:spacing w:line="480" w:lineRule="auto"/>
        <w:jc w:val="both"/>
        <w:rPr>
          <w:rFonts w:ascii="Times New Roman" w:hAnsi="Times New Roman" w:cs="Times New Roman"/>
          <w:sz w:val="24"/>
          <w:szCs w:val="24"/>
        </w:rPr>
      </w:pPr>
    </w:p>
    <w:p w14:paraId="5F997842" w14:textId="77777777" w:rsidR="00163C39" w:rsidRDefault="00163C39" w:rsidP="00002D73">
      <w:pPr>
        <w:spacing w:line="480" w:lineRule="auto"/>
        <w:jc w:val="both"/>
        <w:rPr>
          <w:rFonts w:ascii="Times New Roman" w:hAnsi="Times New Roman" w:cs="Times New Roman"/>
          <w:sz w:val="24"/>
          <w:szCs w:val="24"/>
        </w:rPr>
      </w:pPr>
    </w:p>
    <w:p w14:paraId="5A39A559" w14:textId="77777777" w:rsidR="00B2198F" w:rsidRDefault="00B2198F" w:rsidP="00002D73">
      <w:pPr>
        <w:spacing w:line="480" w:lineRule="auto"/>
        <w:jc w:val="both"/>
        <w:rPr>
          <w:rFonts w:ascii="Times New Roman" w:hAnsi="Times New Roman" w:cs="Times New Roman"/>
          <w:sz w:val="24"/>
          <w:szCs w:val="24"/>
        </w:rPr>
      </w:pPr>
    </w:p>
    <w:tbl>
      <w:tblPr>
        <w:tblW w:w="10173" w:type="dxa"/>
        <w:tblInd w:w="-885"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420" w:firstRow="1" w:lastRow="0" w:firstColumn="0" w:lastColumn="0" w:noHBand="0" w:noVBand="1"/>
      </w:tblPr>
      <w:tblGrid>
        <w:gridCol w:w="1353"/>
        <w:gridCol w:w="1483"/>
        <w:gridCol w:w="1612"/>
        <w:gridCol w:w="1573"/>
        <w:gridCol w:w="1462"/>
        <w:gridCol w:w="1419"/>
        <w:gridCol w:w="1271"/>
      </w:tblGrid>
      <w:tr w:rsidR="00CE0FEF" w:rsidRPr="00EB32B1" w14:paraId="09C24F27" w14:textId="77777777" w:rsidTr="00F876B3">
        <w:trPr>
          <w:trHeight w:val="191"/>
        </w:trPr>
        <w:tc>
          <w:tcPr>
            <w:tcW w:w="1353" w:type="dxa"/>
            <w:tcBorders>
              <w:top w:val="nil"/>
              <w:left w:val="nil"/>
              <w:bottom w:val="single" w:sz="24" w:space="0" w:color="C0504D"/>
              <w:right w:val="nil"/>
            </w:tcBorders>
            <w:shd w:val="clear" w:color="auto" w:fill="FFFFFF"/>
            <w:hideMark/>
          </w:tcPr>
          <w:p w14:paraId="65244EE0" w14:textId="37937626" w:rsidR="00CE0FEF" w:rsidRPr="00082820" w:rsidRDefault="00CE0FEF" w:rsidP="00F876B3">
            <w:pPr>
              <w:spacing w:line="480" w:lineRule="auto"/>
              <w:textAlignment w:val="bottom"/>
              <w:rPr>
                <w:rFonts w:ascii="Times New Roman" w:eastAsia="Times New Roman" w:hAnsi="Times New Roman"/>
                <w:b/>
                <w:bCs/>
                <w:sz w:val="18"/>
                <w:szCs w:val="18"/>
                <w:lang w:eastAsia="fr-FR"/>
              </w:rPr>
            </w:pPr>
            <w:r w:rsidRPr="00082820">
              <w:rPr>
                <w:rFonts w:ascii="Times New Roman" w:eastAsia="Times New Roman" w:hAnsi="Times New Roman"/>
                <w:b/>
                <w:bCs/>
                <w:color w:val="000000"/>
                <w:kern w:val="24"/>
                <w:sz w:val="18"/>
                <w:szCs w:val="18"/>
                <w:lang w:eastAsia="fr-FR"/>
              </w:rPr>
              <w:lastRenderedPageBreak/>
              <w:t> </w:t>
            </w:r>
          </w:p>
        </w:tc>
        <w:tc>
          <w:tcPr>
            <w:tcW w:w="1483" w:type="dxa"/>
            <w:tcBorders>
              <w:top w:val="nil"/>
              <w:left w:val="nil"/>
              <w:bottom w:val="single" w:sz="24" w:space="0" w:color="C0504D"/>
              <w:right w:val="nil"/>
            </w:tcBorders>
            <w:shd w:val="clear" w:color="auto" w:fill="FFFFFF"/>
            <w:hideMark/>
          </w:tcPr>
          <w:p w14:paraId="3CF2DCA3" w14:textId="77777777" w:rsidR="00CE0FEF" w:rsidRPr="00082820" w:rsidRDefault="00CE0FEF" w:rsidP="00F876B3">
            <w:pPr>
              <w:spacing w:line="480" w:lineRule="auto"/>
              <w:textAlignment w:val="bottom"/>
              <w:rPr>
                <w:rFonts w:ascii="Times New Roman" w:eastAsia="Times New Roman" w:hAnsi="Times New Roman"/>
                <w:b/>
                <w:bCs/>
                <w:sz w:val="18"/>
                <w:szCs w:val="18"/>
                <w:lang w:eastAsia="fr-FR"/>
              </w:rPr>
            </w:pPr>
            <w:r w:rsidRPr="00082820">
              <w:rPr>
                <w:rFonts w:ascii="Times New Roman" w:eastAsia="Times New Roman" w:hAnsi="Times New Roman"/>
                <w:b/>
                <w:bCs/>
                <w:color w:val="000000"/>
                <w:kern w:val="24"/>
                <w:sz w:val="18"/>
                <w:szCs w:val="18"/>
                <w:lang w:eastAsia="fr-FR"/>
              </w:rPr>
              <w:t> </w:t>
            </w:r>
          </w:p>
        </w:tc>
        <w:tc>
          <w:tcPr>
            <w:tcW w:w="1612" w:type="dxa"/>
            <w:tcBorders>
              <w:top w:val="nil"/>
              <w:left w:val="nil"/>
              <w:bottom w:val="single" w:sz="24" w:space="0" w:color="C0504D"/>
              <w:right w:val="nil"/>
            </w:tcBorders>
            <w:shd w:val="clear" w:color="auto" w:fill="FFFFFF"/>
            <w:hideMark/>
          </w:tcPr>
          <w:p w14:paraId="4C073D52" w14:textId="77777777" w:rsidR="00CE0FEF" w:rsidRPr="00082820" w:rsidRDefault="00CE0FEF" w:rsidP="00F876B3">
            <w:pPr>
              <w:spacing w:line="480" w:lineRule="auto"/>
              <w:textAlignment w:val="bottom"/>
              <w:rPr>
                <w:rFonts w:ascii="Times New Roman" w:eastAsia="Times New Roman" w:hAnsi="Times New Roman"/>
                <w:b/>
                <w:bCs/>
                <w:sz w:val="18"/>
                <w:szCs w:val="18"/>
                <w:lang w:eastAsia="fr-FR"/>
              </w:rPr>
            </w:pPr>
            <w:r w:rsidRPr="00082820">
              <w:rPr>
                <w:rFonts w:ascii="Times New Roman" w:eastAsia="Times New Roman" w:hAnsi="Times New Roman"/>
                <w:b/>
                <w:bCs/>
                <w:color w:val="000000"/>
                <w:kern w:val="24"/>
                <w:sz w:val="18"/>
                <w:szCs w:val="18"/>
                <w:lang w:val="el-GR" w:eastAsia="fr-FR"/>
              </w:rPr>
              <w:t>λ (</w:t>
            </w:r>
            <w:r w:rsidRPr="00082820">
              <w:rPr>
                <w:rFonts w:ascii="Times New Roman" w:eastAsia="Times New Roman" w:hAnsi="Times New Roman"/>
                <w:b/>
                <w:bCs/>
                <w:color w:val="000000"/>
                <w:kern w:val="24"/>
                <w:sz w:val="18"/>
                <w:szCs w:val="18"/>
                <w:lang w:eastAsia="fr-FR"/>
              </w:rPr>
              <w:t>h</w:t>
            </w:r>
            <w:r w:rsidRPr="00082820">
              <w:rPr>
                <w:rFonts w:ascii="Times New Roman" w:eastAsia="Times New Roman" w:hAnsi="Times New Roman"/>
                <w:b/>
                <w:bCs/>
                <w:color w:val="000000"/>
                <w:kern w:val="24"/>
                <w:position w:val="5"/>
                <w:sz w:val="18"/>
                <w:szCs w:val="18"/>
                <w:vertAlign w:val="superscript"/>
                <w:lang w:eastAsia="fr-FR"/>
              </w:rPr>
              <w:t>-1</w:t>
            </w:r>
            <w:r w:rsidRPr="00082820">
              <w:rPr>
                <w:rFonts w:ascii="Times New Roman" w:eastAsia="Times New Roman" w:hAnsi="Times New Roman"/>
                <w:b/>
                <w:bCs/>
                <w:color w:val="000000"/>
                <w:kern w:val="24"/>
                <w:sz w:val="18"/>
                <w:szCs w:val="18"/>
                <w:lang w:eastAsia="fr-FR"/>
              </w:rPr>
              <w:t>)</w:t>
            </w:r>
          </w:p>
        </w:tc>
        <w:tc>
          <w:tcPr>
            <w:tcW w:w="1573" w:type="dxa"/>
            <w:tcBorders>
              <w:top w:val="nil"/>
              <w:left w:val="nil"/>
              <w:bottom w:val="single" w:sz="24" w:space="0" w:color="C0504D"/>
              <w:right w:val="nil"/>
            </w:tcBorders>
            <w:shd w:val="clear" w:color="auto" w:fill="FFFFFF"/>
            <w:hideMark/>
          </w:tcPr>
          <w:p w14:paraId="4CC8400A" w14:textId="77777777" w:rsidR="00CE0FEF" w:rsidRPr="00082820" w:rsidRDefault="00CE0FEF" w:rsidP="00F876B3">
            <w:pPr>
              <w:spacing w:line="480" w:lineRule="auto"/>
              <w:textAlignment w:val="bottom"/>
              <w:rPr>
                <w:rFonts w:ascii="Times New Roman" w:eastAsia="Times New Roman" w:hAnsi="Times New Roman"/>
                <w:b/>
                <w:bCs/>
                <w:sz w:val="18"/>
                <w:szCs w:val="18"/>
                <w:lang w:eastAsia="fr-FR"/>
              </w:rPr>
            </w:pPr>
            <w:r w:rsidRPr="00082820">
              <w:rPr>
                <w:rFonts w:ascii="Times New Roman" w:eastAsia="Times New Roman" w:hAnsi="Times New Roman"/>
                <w:b/>
                <w:bCs/>
                <w:color w:val="000000"/>
                <w:kern w:val="24"/>
                <w:sz w:val="18"/>
                <w:szCs w:val="18"/>
                <w:lang w:eastAsia="fr-FR"/>
              </w:rPr>
              <w:t>M (</w:t>
            </w:r>
            <w:proofErr w:type="spellStart"/>
            <w:r w:rsidRPr="00082820">
              <w:rPr>
                <w:rFonts w:ascii="Times New Roman" w:eastAsia="Times New Roman" w:hAnsi="Times New Roman"/>
                <w:b/>
                <w:bCs/>
                <w:color w:val="000000"/>
                <w:kern w:val="24"/>
                <w:sz w:val="18"/>
                <w:szCs w:val="18"/>
                <w:lang w:eastAsia="fr-FR"/>
              </w:rPr>
              <w:t>a.u</w:t>
            </w:r>
            <w:proofErr w:type="spellEnd"/>
            <w:r w:rsidRPr="00082820">
              <w:rPr>
                <w:rFonts w:ascii="Times New Roman" w:eastAsia="Times New Roman" w:hAnsi="Times New Roman"/>
                <w:b/>
                <w:bCs/>
                <w:color w:val="000000"/>
                <w:kern w:val="24"/>
                <w:sz w:val="18"/>
                <w:szCs w:val="18"/>
                <w:lang w:eastAsia="fr-FR"/>
              </w:rPr>
              <w:t>.)</w:t>
            </w:r>
          </w:p>
        </w:tc>
        <w:tc>
          <w:tcPr>
            <w:tcW w:w="1462" w:type="dxa"/>
            <w:tcBorders>
              <w:top w:val="nil"/>
              <w:left w:val="nil"/>
              <w:bottom w:val="single" w:sz="24" w:space="0" w:color="C0504D"/>
              <w:right w:val="nil"/>
            </w:tcBorders>
            <w:shd w:val="clear" w:color="auto" w:fill="FFFFFF"/>
          </w:tcPr>
          <w:p w14:paraId="394DA3E3" w14:textId="77777777" w:rsidR="00CE0FEF" w:rsidRPr="000F513B" w:rsidRDefault="00CE0FEF" w:rsidP="00F876B3">
            <w:pPr>
              <w:spacing w:line="480" w:lineRule="auto"/>
              <w:textAlignment w:val="bottom"/>
              <w:rPr>
                <w:rFonts w:ascii="Times New Roman" w:eastAsia="Times New Roman" w:hAnsi="Times New Roman"/>
                <w:b/>
                <w:bCs/>
                <w:sz w:val="18"/>
                <w:szCs w:val="18"/>
                <w:lang w:eastAsia="fr-FR"/>
              </w:rPr>
            </w:pPr>
            <w:r w:rsidRPr="00555819">
              <w:rPr>
                <w:rFonts w:ascii="Times New Roman" w:hAnsi="Times New Roman"/>
                <w:b/>
                <w:bCs/>
                <w:kern w:val="24"/>
                <w:sz w:val="18"/>
                <w:szCs w:val="18"/>
              </w:rPr>
              <w:t>A (</w:t>
            </w:r>
            <w:proofErr w:type="spellStart"/>
            <w:r w:rsidRPr="00555819">
              <w:rPr>
                <w:rFonts w:ascii="Times New Roman" w:hAnsi="Times New Roman"/>
                <w:b/>
                <w:bCs/>
                <w:kern w:val="24"/>
                <w:sz w:val="18"/>
                <w:szCs w:val="18"/>
              </w:rPr>
              <w:t>a.u</w:t>
            </w:r>
            <w:proofErr w:type="spellEnd"/>
            <w:r w:rsidRPr="00555819">
              <w:rPr>
                <w:rFonts w:ascii="Times New Roman" w:hAnsi="Times New Roman"/>
                <w:b/>
                <w:bCs/>
                <w:kern w:val="24"/>
                <w:sz w:val="18"/>
                <w:szCs w:val="18"/>
              </w:rPr>
              <w:t>.)</w:t>
            </w:r>
          </w:p>
        </w:tc>
        <w:tc>
          <w:tcPr>
            <w:tcW w:w="1419" w:type="dxa"/>
            <w:tcBorders>
              <w:top w:val="nil"/>
              <w:left w:val="nil"/>
              <w:bottom w:val="single" w:sz="24" w:space="0" w:color="C0504D"/>
              <w:right w:val="nil"/>
            </w:tcBorders>
            <w:shd w:val="clear" w:color="auto" w:fill="FFFFFF"/>
          </w:tcPr>
          <w:p w14:paraId="729516A6" w14:textId="77777777" w:rsidR="00CE0FEF" w:rsidRPr="00BF342F" w:rsidRDefault="00CE0FEF" w:rsidP="00F876B3">
            <w:pPr>
              <w:spacing w:line="480" w:lineRule="auto"/>
              <w:textAlignment w:val="bottom"/>
              <w:rPr>
                <w:rFonts w:ascii="Times New Roman" w:eastAsia="Times New Roman" w:hAnsi="Times New Roman"/>
                <w:b/>
                <w:bCs/>
                <w:kern w:val="24"/>
                <w:sz w:val="18"/>
                <w:szCs w:val="18"/>
                <w:lang w:eastAsia="fr-FR"/>
              </w:rPr>
            </w:pPr>
            <w:r w:rsidRPr="00BF342F">
              <w:rPr>
                <w:rFonts w:ascii="Times New Roman" w:hAnsi="Times New Roman"/>
                <w:b/>
                <w:bCs/>
                <w:kern w:val="24"/>
                <w:sz w:val="18"/>
                <w:szCs w:val="18"/>
                <w:lang w:val="el-GR"/>
              </w:rPr>
              <w:t xml:space="preserve">φ </w:t>
            </w:r>
            <w:r w:rsidRPr="00BF342F">
              <w:rPr>
                <w:rFonts w:ascii="Times New Roman" w:hAnsi="Times New Roman"/>
                <w:b/>
                <w:bCs/>
                <w:kern w:val="24"/>
                <w:sz w:val="18"/>
                <w:szCs w:val="18"/>
              </w:rPr>
              <w:t>(</w:t>
            </w:r>
            <w:proofErr w:type="spellStart"/>
            <w:r w:rsidRPr="00BF342F">
              <w:rPr>
                <w:rFonts w:ascii="Times New Roman" w:hAnsi="Times New Roman"/>
                <w:b/>
                <w:bCs/>
                <w:kern w:val="24"/>
                <w:sz w:val="18"/>
                <w:szCs w:val="18"/>
              </w:rPr>
              <w:t>h.min</w:t>
            </w:r>
            <w:proofErr w:type="spellEnd"/>
            <w:r w:rsidRPr="00BF342F">
              <w:rPr>
                <w:rFonts w:ascii="Times New Roman" w:hAnsi="Times New Roman"/>
                <w:b/>
                <w:bCs/>
                <w:kern w:val="24"/>
                <w:sz w:val="18"/>
                <w:szCs w:val="18"/>
              </w:rPr>
              <w:t>)</w:t>
            </w:r>
          </w:p>
        </w:tc>
        <w:tc>
          <w:tcPr>
            <w:tcW w:w="1271" w:type="dxa"/>
            <w:tcBorders>
              <w:top w:val="nil"/>
              <w:left w:val="nil"/>
              <w:bottom w:val="single" w:sz="24" w:space="0" w:color="C0504D"/>
              <w:right w:val="nil"/>
            </w:tcBorders>
            <w:shd w:val="clear" w:color="auto" w:fill="FFFFFF"/>
          </w:tcPr>
          <w:p w14:paraId="5C92E0AE" w14:textId="77777777" w:rsidR="00CE0FEF" w:rsidRPr="00BF342F" w:rsidRDefault="00CE0FEF" w:rsidP="00F876B3">
            <w:pPr>
              <w:spacing w:line="480" w:lineRule="auto"/>
              <w:textAlignment w:val="bottom"/>
              <w:rPr>
                <w:rFonts w:ascii="Times New Roman" w:hAnsi="Times New Roman"/>
                <w:b/>
                <w:bCs/>
                <w:kern w:val="24"/>
                <w:sz w:val="18"/>
                <w:szCs w:val="18"/>
              </w:rPr>
            </w:pPr>
            <w:r w:rsidRPr="00BF342F">
              <w:rPr>
                <w:rFonts w:ascii="Times New Roman" w:hAnsi="Times New Roman"/>
                <w:b/>
                <w:bCs/>
                <w:kern w:val="24"/>
                <w:sz w:val="18"/>
                <w:szCs w:val="18"/>
              </w:rPr>
              <w:t>p (F-test)</w:t>
            </w:r>
          </w:p>
        </w:tc>
      </w:tr>
      <w:tr w:rsidR="00CE0FEF" w:rsidRPr="00EB32B1" w14:paraId="515496D8" w14:textId="77777777" w:rsidTr="00F876B3">
        <w:trPr>
          <w:trHeight w:val="278"/>
        </w:trPr>
        <w:tc>
          <w:tcPr>
            <w:tcW w:w="1353" w:type="dxa"/>
            <w:shd w:val="clear" w:color="auto" w:fill="A7BFDE"/>
            <w:hideMark/>
          </w:tcPr>
          <w:p w14:paraId="7E6339C5"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BMAL1</w:t>
            </w:r>
          </w:p>
        </w:tc>
        <w:tc>
          <w:tcPr>
            <w:tcW w:w="1483" w:type="dxa"/>
            <w:shd w:val="clear" w:color="auto" w:fill="A7BFDE"/>
            <w:hideMark/>
          </w:tcPr>
          <w:p w14:paraId="3FAC3A05"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Control</w:t>
            </w:r>
          </w:p>
        </w:tc>
        <w:tc>
          <w:tcPr>
            <w:tcW w:w="1612" w:type="dxa"/>
            <w:shd w:val="clear" w:color="auto" w:fill="A7BFDE"/>
            <w:hideMark/>
          </w:tcPr>
          <w:p w14:paraId="4D3AAA9B"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eastAsia="Times New Roman" w:hAnsi="Times New Roman"/>
                <w:color w:val="000000"/>
                <w:kern w:val="24"/>
                <w:sz w:val="18"/>
                <w:szCs w:val="18"/>
                <w:lang w:eastAsia="fr-FR"/>
              </w:rPr>
              <w:t xml:space="preserve"> 0.012 +/- 0.012</w:t>
            </w:r>
          </w:p>
        </w:tc>
        <w:tc>
          <w:tcPr>
            <w:tcW w:w="1573" w:type="dxa"/>
            <w:shd w:val="clear" w:color="auto" w:fill="A7BFDE"/>
            <w:hideMark/>
          </w:tcPr>
          <w:p w14:paraId="5EAFDF83" w14:textId="77777777" w:rsidR="00CE0FEF" w:rsidRPr="004919DF" w:rsidRDefault="00CE0FEF" w:rsidP="00F876B3">
            <w:pPr>
              <w:spacing w:line="480" w:lineRule="auto"/>
              <w:textAlignment w:val="bottom"/>
              <w:rPr>
                <w:rFonts w:ascii="Times New Roman" w:eastAsia="Times New Roman" w:hAnsi="Times New Roman"/>
                <w:sz w:val="18"/>
                <w:szCs w:val="18"/>
                <w:lang w:eastAsia="fr-FR"/>
              </w:rPr>
            </w:pPr>
            <w:r w:rsidRPr="00910389">
              <w:rPr>
                <w:rFonts w:ascii="Times New Roman" w:eastAsia="Times New Roman" w:hAnsi="Times New Roman"/>
                <w:color w:val="000000"/>
                <w:kern w:val="24"/>
                <w:sz w:val="18"/>
                <w:szCs w:val="18"/>
                <w:lang w:eastAsia="fr-FR"/>
              </w:rPr>
              <w:t>0.75 +/- 0.03</w:t>
            </w:r>
          </w:p>
        </w:tc>
        <w:tc>
          <w:tcPr>
            <w:tcW w:w="1462" w:type="dxa"/>
            <w:shd w:val="clear" w:color="auto" w:fill="A7BFDE"/>
          </w:tcPr>
          <w:p w14:paraId="1C1E9150" w14:textId="77777777" w:rsidR="00CE0FEF" w:rsidRPr="00082820" w:rsidRDefault="00CE0FEF" w:rsidP="00F876B3">
            <w:pPr>
              <w:spacing w:line="480" w:lineRule="auto"/>
              <w:textAlignment w:val="bottom"/>
              <w:rPr>
                <w:rFonts w:ascii="Times New Roman" w:eastAsia="Times New Roman" w:hAnsi="Times New Roman"/>
                <w:sz w:val="18"/>
                <w:szCs w:val="18"/>
                <w:lang w:eastAsia="fr-FR"/>
              </w:rPr>
            </w:pPr>
            <w:r w:rsidRPr="00372B01">
              <w:rPr>
                <w:rFonts w:ascii="Times New Roman" w:hAnsi="Times New Roman"/>
                <w:kern w:val="24"/>
                <w:sz w:val="18"/>
                <w:szCs w:val="18"/>
              </w:rPr>
              <w:t>0.39 +/- 0.09</w:t>
            </w:r>
          </w:p>
        </w:tc>
        <w:tc>
          <w:tcPr>
            <w:tcW w:w="1419" w:type="dxa"/>
            <w:shd w:val="clear" w:color="auto" w:fill="A7BFDE"/>
          </w:tcPr>
          <w:p w14:paraId="5BB9730B" w14:textId="77777777" w:rsidR="00CE0FEF" w:rsidRPr="000F513B" w:rsidRDefault="00CE0FEF" w:rsidP="00F876B3">
            <w:pPr>
              <w:spacing w:line="480" w:lineRule="auto"/>
              <w:textAlignment w:val="bottom"/>
              <w:rPr>
                <w:rFonts w:ascii="Times New Roman" w:eastAsia="Times New Roman" w:hAnsi="Times New Roman"/>
                <w:kern w:val="24"/>
                <w:sz w:val="18"/>
                <w:szCs w:val="18"/>
                <w:lang w:eastAsia="fr-FR"/>
              </w:rPr>
            </w:pPr>
            <w:r w:rsidRPr="00555819">
              <w:rPr>
                <w:rFonts w:ascii="Times New Roman" w:hAnsi="Times New Roman"/>
                <w:kern w:val="24"/>
                <w:sz w:val="18"/>
                <w:szCs w:val="18"/>
              </w:rPr>
              <w:t>18</w:t>
            </w:r>
            <w:r>
              <w:rPr>
                <w:rFonts w:ascii="Times New Roman" w:hAnsi="Times New Roman"/>
                <w:kern w:val="24"/>
                <w:sz w:val="18"/>
                <w:szCs w:val="18"/>
              </w:rPr>
              <w:t>h</w:t>
            </w:r>
            <w:r w:rsidRPr="00555819">
              <w:rPr>
                <w:rFonts w:ascii="Times New Roman" w:hAnsi="Times New Roman"/>
                <w:kern w:val="24"/>
                <w:sz w:val="18"/>
                <w:szCs w:val="18"/>
              </w:rPr>
              <w:t>12 +/- 1</w:t>
            </w:r>
            <w:r>
              <w:rPr>
                <w:rFonts w:ascii="Times New Roman" w:hAnsi="Times New Roman"/>
                <w:kern w:val="24"/>
                <w:sz w:val="18"/>
                <w:szCs w:val="18"/>
              </w:rPr>
              <w:t>h</w:t>
            </w:r>
            <w:r w:rsidRPr="00555819">
              <w:rPr>
                <w:rFonts w:ascii="Times New Roman" w:hAnsi="Times New Roman"/>
                <w:kern w:val="24"/>
                <w:sz w:val="18"/>
                <w:szCs w:val="18"/>
              </w:rPr>
              <w:t>34</w:t>
            </w:r>
          </w:p>
        </w:tc>
        <w:tc>
          <w:tcPr>
            <w:tcW w:w="1271" w:type="dxa"/>
            <w:shd w:val="clear" w:color="auto" w:fill="A7BFDE"/>
          </w:tcPr>
          <w:p w14:paraId="747F43AF" w14:textId="77777777" w:rsidR="00CE0FEF" w:rsidRPr="00BF342F" w:rsidRDefault="00CE0FEF" w:rsidP="00F876B3">
            <w:pPr>
              <w:spacing w:line="480" w:lineRule="auto"/>
              <w:textAlignment w:val="bottom"/>
              <w:rPr>
                <w:rFonts w:ascii="Times New Roman" w:hAnsi="Times New Roman"/>
                <w:kern w:val="24"/>
                <w:sz w:val="18"/>
                <w:szCs w:val="18"/>
              </w:rPr>
            </w:pPr>
            <w:r w:rsidRPr="00BF342F">
              <w:rPr>
                <w:rFonts w:ascii="Times New Roman" w:hAnsi="Times New Roman"/>
                <w:kern w:val="24"/>
                <w:sz w:val="18"/>
                <w:szCs w:val="18"/>
              </w:rPr>
              <w:t>0.02</w:t>
            </w:r>
          </w:p>
        </w:tc>
      </w:tr>
      <w:tr w:rsidR="00CE0FEF" w:rsidRPr="00EB32B1" w14:paraId="189646B9" w14:textId="77777777" w:rsidTr="00F876B3">
        <w:trPr>
          <w:trHeight w:val="278"/>
        </w:trPr>
        <w:tc>
          <w:tcPr>
            <w:tcW w:w="1353" w:type="dxa"/>
            <w:shd w:val="clear" w:color="auto" w:fill="EDF2F8"/>
            <w:hideMark/>
          </w:tcPr>
          <w:p w14:paraId="352BC97E"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 </w:t>
            </w:r>
          </w:p>
        </w:tc>
        <w:tc>
          <w:tcPr>
            <w:tcW w:w="1483" w:type="dxa"/>
            <w:shd w:val="clear" w:color="auto" w:fill="EDF2F8"/>
            <w:hideMark/>
          </w:tcPr>
          <w:p w14:paraId="6BDDA543" w14:textId="77777777" w:rsidR="00CE0FEF" w:rsidRPr="000F513B" w:rsidRDefault="00CE0FEF" w:rsidP="00F876B3">
            <w:pPr>
              <w:spacing w:line="480" w:lineRule="auto"/>
              <w:textAlignment w:val="bottom"/>
              <w:rPr>
                <w:rFonts w:ascii="Times New Roman" w:eastAsia="Times New Roman" w:hAnsi="Times New Roman"/>
                <w:sz w:val="18"/>
                <w:szCs w:val="18"/>
                <w:lang w:eastAsia="fr-FR"/>
              </w:rPr>
            </w:pPr>
            <w:r w:rsidRPr="00082820">
              <w:rPr>
                <w:rFonts w:ascii="Times New Roman" w:eastAsia="Times New Roman" w:hAnsi="Times New Roman"/>
                <w:color w:val="000000"/>
                <w:kern w:val="24"/>
                <w:sz w:val="18"/>
                <w:szCs w:val="18"/>
                <w:lang w:eastAsia="fr-FR"/>
              </w:rPr>
              <w:t xml:space="preserve">BMAL1 </w:t>
            </w:r>
            <w:r w:rsidRPr="00555819">
              <w:rPr>
                <w:rFonts w:ascii="Times New Roman" w:eastAsia="Times New Roman" w:hAnsi="Times New Roman"/>
                <w:color w:val="000000"/>
                <w:kern w:val="24"/>
                <w:sz w:val="18"/>
                <w:szCs w:val="18"/>
                <w:lang w:eastAsia="fr-FR"/>
              </w:rPr>
              <w:t>siRNA</w:t>
            </w:r>
            <w:r w:rsidRPr="00082820">
              <w:rPr>
                <w:rFonts w:ascii="Times New Roman" w:eastAsia="Times New Roman" w:hAnsi="Times New Roman"/>
                <w:color w:val="000000"/>
                <w:kern w:val="24"/>
                <w:sz w:val="18"/>
                <w:szCs w:val="18"/>
                <w:lang w:eastAsia="fr-FR"/>
              </w:rPr>
              <w:t xml:space="preserve"> </w:t>
            </w:r>
          </w:p>
        </w:tc>
        <w:tc>
          <w:tcPr>
            <w:tcW w:w="1612" w:type="dxa"/>
            <w:shd w:val="clear" w:color="auto" w:fill="EDF2F8"/>
            <w:hideMark/>
          </w:tcPr>
          <w:p w14:paraId="3119E7EA"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 xml:space="preserve"> 0.006 +/- 0.015 </w:t>
            </w:r>
          </w:p>
        </w:tc>
        <w:tc>
          <w:tcPr>
            <w:tcW w:w="1573" w:type="dxa"/>
            <w:shd w:val="clear" w:color="auto" w:fill="EDF2F8"/>
            <w:hideMark/>
          </w:tcPr>
          <w:p w14:paraId="49E2B720"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0.33 +/- 0.02</w:t>
            </w:r>
          </w:p>
        </w:tc>
        <w:tc>
          <w:tcPr>
            <w:tcW w:w="1462" w:type="dxa"/>
            <w:shd w:val="clear" w:color="auto" w:fill="EDF2F8"/>
          </w:tcPr>
          <w:p w14:paraId="19982C88"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hAnsi="Times New Roman"/>
                <w:kern w:val="24"/>
                <w:sz w:val="18"/>
                <w:szCs w:val="18"/>
              </w:rPr>
              <w:t>0.01 +/- 0.04</w:t>
            </w:r>
          </w:p>
        </w:tc>
        <w:tc>
          <w:tcPr>
            <w:tcW w:w="1419" w:type="dxa"/>
            <w:shd w:val="clear" w:color="auto" w:fill="EDF2F8"/>
          </w:tcPr>
          <w:p w14:paraId="7DF11214" w14:textId="77777777" w:rsidR="00CE0FEF" w:rsidRPr="004919DF" w:rsidRDefault="00CE0FEF" w:rsidP="00F876B3">
            <w:pPr>
              <w:spacing w:line="480" w:lineRule="auto"/>
              <w:textAlignment w:val="bottom"/>
              <w:rPr>
                <w:rFonts w:ascii="Times New Roman" w:eastAsia="Times New Roman" w:hAnsi="Times New Roman"/>
                <w:kern w:val="24"/>
                <w:sz w:val="18"/>
                <w:szCs w:val="18"/>
                <w:lang w:eastAsia="fr-FR"/>
              </w:rPr>
            </w:pPr>
            <w:r w:rsidRPr="00910389">
              <w:rPr>
                <w:rFonts w:ascii="Times New Roman" w:hAnsi="Times New Roman"/>
                <w:kern w:val="24"/>
                <w:sz w:val="18"/>
                <w:szCs w:val="18"/>
              </w:rPr>
              <w:t>-</w:t>
            </w:r>
          </w:p>
        </w:tc>
        <w:tc>
          <w:tcPr>
            <w:tcW w:w="1271" w:type="dxa"/>
            <w:shd w:val="clear" w:color="auto" w:fill="EDF2F8"/>
          </w:tcPr>
          <w:p w14:paraId="244F7DB5" w14:textId="77777777" w:rsidR="00CE0FEF" w:rsidRPr="00372B01" w:rsidRDefault="00CE0FEF" w:rsidP="00F876B3">
            <w:pPr>
              <w:spacing w:line="480" w:lineRule="auto"/>
              <w:textAlignment w:val="bottom"/>
              <w:rPr>
                <w:rFonts w:ascii="Times New Roman" w:hAnsi="Times New Roman"/>
                <w:kern w:val="24"/>
                <w:sz w:val="18"/>
                <w:szCs w:val="18"/>
              </w:rPr>
            </w:pPr>
            <w:r w:rsidRPr="00372B01">
              <w:rPr>
                <w:rFonts w:ascii="Times New Roman" w:hAnsi="Times New Roman"/>
                <w:kern w:val="24"/>
                <w:sz w:val="18"/>
                <w:szCs w:val="18"/>
              </w:rPr>
              <w:t>1</w:t>
            </w:r>
          </w:p>
        </w:tc>
      </w:tr>
      <w:tr w:rsidR="00CE0FEF" w:rsidRPr="00EB32B1" w14:paraId="6C38CCE0" w14:textId="77777777" w:rsidTr="00F876B3">
        <w:trPr>
          <w:trHeight w:val="278"/>
        </w:trPr>
        <w:tc>
          <w:tcPr>
            <w:tcW w:w="1353" w:type="dxa"/>
            <w:shd w:val="clear" w:color="auto" w:fill="A7BFDE"/>
            <w:hideMark/>
          </w:tcPr>
          <w:p w14:paraId="5823E300"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PER2</w:t>
            </w:r>
          </w:p>
        </w:tc>
        <w:tc>
          <w:tcPr>
            <w:tcW w:w="1483" w:type="dxa"/>
            <w:shd w:val="clear" w:color="auto" w:fill="A7BFDE"/>
            <w:hideMark/>
          </w:tcPr>
          <w:p w14:paraId="73C84EE3"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Control</w:t>
            </w:r>
          </w:p>
        </w:tc>
        <w:tc>
          <w:tcPr>
            <w:tcW w:w="1612" w:type="dxa"/>
            <w:shd w:val="clear" w:color="auto" w:fill="A7BFDE"/>
            <w:hideMark/>
          </w:tcPr>
          <w:p w14:paraId="66875D23"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 xml:space="preserve"> 0.033 +/- 0.011</w:t>
            </w:r>
          </w:p>
        </w:tc>
        <w:tc>
          <w:tcPr>
            <w:tcW w:w="1573" w:type="dxa"/>
            <w:shd w:val="clear" w:color="auto" w:fill="A7BFDE"/>
            <w:hideMark/>
          </w:tcPr>
          <w:p w14:paraId="720CFF86"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eastAsia="Times New Roman" w:hAnsi="Times New Roman"/>
                <w:color w:val="000000"/>
                <w:kern w:val="24"/>
                <w:sz w:val="18"/>
                <w:szCs w:val="18"/>
                <w:lang w:eastAsia="fr-FR"/>
              </w:rPr>
              <w:t>0.92 +/- 0.03</w:t>
            </w:r>
          </w:p>
        </w:tc>
        <w:tc>
          <w:tcPr>
            <w:tcW w:w="1462" w:type="dxa"/>
            <w:shd w:val="clear" w:color="auto" w:fill="A7BFDE"/>
          </w:tcPr>
          <w:p w14:paraId="77B3A286" w14:textId="77777777" w:rsidR="00CE0FEF" w:rsidRPr="004919DF" w:rsidRDefault="00CE0FEF" w:rsidP="00F876B3">
            <w:pPr>
              <w:spacing w:line="480" w:lineRule="auto"/>
              <w:textAlignment w:val="bottom"/>
              <w:rPr>
                <w:rFonts w:ascii="Times New Roman" w:eastAsia="Times New Roman" w:hAnsi="Times New Roman"/>
                <w:sz w:val="18"/>
                <w:szCs w:val="18"/>
                <w:lang w:eastAsia="fr-FR"/>
              </w:rPr>
            </w:pPr>
            <w:r w:rsidRPr="00910389">
              <w:rPr>
                <w:rFonts w:ascii="Times New Roman" w:hAnsi="Times New Roman"/>
                <w:kern w:val="24"/>
                <w:sz w:val="18"/>
                <w:szCs w:val="18"/>
              </w:rPr>
              <w:t>0.52 +/- 0.12</w:t>
            </w:r>
          </w:p>
        </w:tc>
        <w:tc>
          <w:tcPr>
            <w:tcW w:w="1419" w:type="dxa"/>
            <w:shd w:val="clear" w:color="auto" w:fill="A7BFDE"/>
          </w:tcPr>
          <w:p w14:paraId="416EEFC8" w14:textId="77777777" w:rsidR="00CE0FEF" w:rsidRPr="00E11A14" w:rsidRDefault="00CE0FEF" w:rsidP="00F876B3">
            <w:pPr>
              <w:spacing w:line="480" w:lineRule="auto"/>
              <w:textAlignment w:val="bottom"/>
              <w:rPr>
                <w:rFonts w:ascii="Times New Roman" w:eastAsia="Times New Roman" w:hAnsi="Times New Roman"/>
                <w:kern w:val="24"/>
                <w:sz w:val="18"/>
                <w:szCs w:val="18"/>
                <w:lang w:eastAsia="fr-FR"/>
              </w:rPr>
            </w:pPr>
            <w:r w:rsidRPr="00372B01">
              <w:rPr>
                <w:rFonts w:ascii="Times New Roman" w:hAnsi="Times New Roman"/>
                <w:kern w:val="24"/>
                <w:sz w:val="18"/>
                <w:szCs w:val="18"/>
              </w:rPr>
              <w:t>2</w:t>
            </w:r>
            <w:r>
              <w:rPr>
                <w:rFonts w:ascii="Times New Roman" w:hAnsi="Times New Roman"/>
                <w:kern w:val="24"/>
                <w:sz w:val="18"/>
                <w:szCs w:val="18"/>
              </w:rPr>
              <w:t>h</w:t>
            </w:r>
            <w:r w:rsidRPr="00372B01">
              <w:rPr>
                <w:rFonts w:ascii="Times New Roman" w:hAnsi="Times New Roman"/>
                <w:kern w:val="24"/>
                <w:sz w:val="18"/>
                <w:szCs w:val="18"/>
              </w:rPr>
              <w:t>44 +/- 1</w:t>
            </w:r>
            <w:r>
              <w:rPr>
                <w:rFonts w:ascii="Times New Roman" w:hAnsi="Times New Roman"/>
                <w:kern w:val="24"/>
                <w:sz w:val="18"/>
                <w:szCs w:val="18"/>
              </w:rPr>
              <w:t>h</w:t>
            </w:r>
            <w:r w:rsidRPr="00372B01">
              <w:rPr>
                <w:rFonts w:ascii="Times New Roman" w:hAnsi="Times New Roman"/>
                <w:kern w:val="24"/>
                <w:sz w:val="18"/>
                <w:szCs w:val="18"/>
              </w:rPr>
              <w:t>37</w:t>
            </w:r>
          </w:p>
        </w:tc>
        <w:tc>
          <w:tcPr>
            <w:tcW w:w="1271" w:type="dxa"/>
            <w:shd w:val="clear" w:color="auto" w:fill="A7BFDE"/>
          </w:tcPr>
          <w:p w14:paraId="57F1A44C" w14:textId="77777777" w:rsidR="00CE0FEF" w:rsidRPr="00E11A14" w:rsidRDefault="00CE0FEF" w:rsidP="00F876B3">
            <w:pPr>
              <w:spacing w:line="480" w:lineRule="auto"/>
              <w:textAlignment w:val="bottom"/>
              <w:rPr>
                <w:rFonts w:ascii="Times New Roman" w:hAnsi="Times New Roman"/>
                <w:kern w:val="24"/>
                <w:sz w:val="18"/>
                <w:szCs w:val="18"/>
              </w:rPr>
            </w:pPr>
            <w:r w:rsidRPr="00E11A14">
              <w:rPr>
                <w:rFonts w:ascii="Times New Roman" w:hAnsi="Times New Roman"/>
                <w:kern w:val="24"/>
                <w:sz w:val="18"/>
                <w:szCs w:val="18"/>
              </w:rPr>
              <w:t>0.036</w:t>
            </w:r>
          </w:p>
        </w:tc>
      </w:tr>
      <w:tr w:rsidR="00CE0FEF" w:rsidRPr="00EB32B1" w14:paraId="596C843C" w14:textId="77777777" w:rsidTr="00F876B3">
        <w:trPr>
          <w:trHeight w:val="278"/>
        </w:trPr>
        <w:tc>
          <w:tcPr>
            <w:tcW w:w="1353" w:type="dxa"/>
            <w:shd w:val="clear" w:color="auto" w:fill="EDF2F8"/>
            <w:hideMark/>
          </w:tcPr>
          <w:p w14:paraId="5A18A256"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 </w:t>
            </w:r>
          </w:p>
        </w:tc>
        <w:tc>
          <w:tcPr>
            <w:tcW w:w="1483" w:type="dxa"/>
            <w:shd w:val="clear" w:color="auto" w:fill="EDF2F8"/>
            <w:hideMark/>
          </w:tcPr>
          <w:p w14:paraId="7E18ABE8" w14:textId="77777777" w:rsidR="00CE0FEF" w:rsidRPr="000F513B" w:rsidRDefault="00CE0FEF" w:rsidP="00F876B3">
            <w:pPr>
              <w:spacing w:line="480" w:lineRule="auto"/>
              <w:textAlignment w:val="bottom"/>
              <w:rPr>
                <w:rFonts w:ascii="Times New Roman" w:eastAsia="Times New Roman" w:hAnsi="Times New Roman"/>
                <w:sz w:val="18"/>
                <w:szCs w:val="18"/>
                <w:lang w:eastAsia="fr-FR"/>
              </w:rPr>
            </w:pPr>
            <w:r w:rsidRPr="00082820">
              <w:rPr>
                <w:rFonts w:ascii="Times New Roman" w:eastAsia="Times New Roman" w:hAnsi="Times New Roman"/>
                <w:color w:val="000000"/>
                <w:kern w:val="24"/>
                <w:sz w:val="18"/>
                <w:szCs w:val="18"/>
                <w:lang w:eastAsia="fr-FR"/>
              </w:rPr>
              <w:t>BMAL1 siRNA</w:t>
            </w:r>
          </w:p>
        </w:tc>
        <w:tc>
          <w:tcPr>
            <w:tcW w:w="1612" w:type="dxa"/>
            <w:shd w:val="clear" w:color="auto" w:fill="EDF2F8"/>
            <w:hideMark/>
          </w:tcPr>
          <w:p w14:paraId="1387EE5A"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0.009 +/- 0.014</w:t>
            </w:r>
          </w:p>
        </w:tc>
        <w:tc>
          <w:tcPr>
            <w:tcW w:w="1573" w:type="dxa"/>
            <w:shd w:val="clear" w:color="auto" w:fill="EDF2F8"/>
            <w:hideMark/>
          </w:tcPr>
          <w:p w14:paraId="60CFAAF7"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eastAsia="Times New Roman" w:hAnsi="Times New Roman"/>
                <w:color w:val="000000"/>
                <w:kern w:val="24"/>
                <w:sz w:val="18"/>
                <w:szCs w:val="18"/>
                <w:lang w:eastAsia="fr-FR"/>
              </w:rPr>
              <w:t>0.48 +/- 0.02</w:t>
            </w:r>
          </w:p>
        </w:tc>
        <w:tc>
          <w:tcPr>
            <w:tcW w:w="1462" w:type="dxa"/>
            <w:shd w:val="clear" w:color="auto" w:fill="EDF2F8"/>
          </w:tcPr>
          <w:p w14:paraId="19DEAF62" w14:textId="77777777" w:rsidR="00CE0FEF" w:rsidRPr="004919DF" w:rsidRDefault="00CE0FEF" w:rsidP="00F876B3">
            <w:pPr>
              <w:spacing w:line="480" w:lineRule="auto"/>
              <w:textAlignment w:val="bottom"/>
              <w:rPr>
                <w:rFonts w:ascii="Times New Roman" w:eastAsia="Times New Roman" w:hAnsi="Times New Roman"/>
                <w:sz w:val="18"/>
                <w:szCs w:val="18"/>
                <w:lang w:eastAsia="fr-FR"/>
              </w:rPr>
            </w:pPr>
            <w:r w:rsidRPr="00910389">
              <w:rPr>
                <w:rFonts w:ascii="Times New Roman" w:hAnsi="Times New Roman"/>
                <w:kern w:val="24"/>
                <w:sz w:val="18"/>
                <w:szCs w:val="18"/>
              </w:rPr>
              <w:t>0.09 +/- 0.05</w:t>
            </w:r>
          </w:p>
        </w:tc>
        <w:tc>
          <w:tcPr>
            <w:tcW w:w="1419" w:type="dxa"/>
            <w:shd w:val="clear" w:color="auto" w:fill="EDF2F8"/>
          </w:tcPr>
          <w:p w14:paraId="0EFAFA6D" w14:textId="77777777" w:rsidR="00CE0FEF" w:rsidRPr="00372B01" w:rsidRDefault="00CE0FEF" w:rsidP="00F876B3">
            <w:pPr>
              <w:spacing w:line="480" w:lineRule="auto"/>
              <w:textAlignment w:val="bottom"/>
              <w:rPr>
                <w:rFonts w:ascii="Times New Roman" w:eastAsia="Times New Roman" w:hAnsi="Times New Roman"/>
                <w:kern w:val="24"/>
                <w:sz w:val="18"/>
                <w:szCs w:val="18"/>
                <w:lang w:eastAsia="fr-FR"/>
              </w:rPr>
            </w:pPr>
            <w:r w:rsidRPr="00372B01">
              <w:rPr>
                <w:rFonts w:ascii="Times New Roman" w:hAnsi="Times New Roman"/>
                <w:kern w:val="24"/>
                <w:sz w:val="18"/>
                <w:szCs w:val="18"/>
              </w:rPr>
              <w:t>-</w:t>
            </w:r>
          </w:p>
        </w:tc>
        <w:tc>
          <w:tcPr>
            <w:tcW w:w="1271" w:type="dxa"/>
            <w:shd w:val="clear" w:color="auto" w:fill="EDF2F8"/>
          </w:tcPr>
          <w:p w14:paraId="4D65E770" w14:textId="77777777" w:rsidR="00CE0FEF" w:rsidRPr="00E11A14" w:rsidRDefault="00CE0FEF" w:rsidP="00F876B3">
            <w:pPr>
              <w:spacing w:line="480" w:lineRule="auto"/>
              <w:textAlignment w:val="bottom"/>
              <w:rPr>
                <w:rFonts w:ascii="Times New Roman" w:hAnsi="Times New Roman"/>
                <w:kern w:val="24"/>
                <w:sz w:val="18"/>
                <w:szCs w:val="18"/>
              </w:rPr>
            </w:pPr>
            <w:r w:rsidRPr="00E11A14">
              <w:rPr>
                <w:rFonts w:ascii="Times New Roman" w:hAnsi="Times New Roman"/>
                <w:kern w:val="24"/>
                <w:sz w:val="18"/>
                <w:szCs w:val="18"/>
              </w:rPr>
              <w:t>1</w:t>
            </w:r>
          </w:p>
        </w:tc>
      </w:tr>
      <w:tr w:rsidR="00CE0FEF" w:rsidRPr="00EB32B1" w14:paraId="7B454E6A" w14:textId="77777777" w:rsidTr="00F876B3">
        <w:trPr>
          <w:trHeight w:val="278"/>
        </w:trPr>
        <w:tc>
          <w:tcPr>
            <w:tcW w:w="1353" w:type="dxa"/>
            <w:shd w:val="clear" w:color="auto" w:fill="A7BFDE"/>
            <w:hideMark/>
          </w:tcPr>
          <w:p w14:paraId="3319D5C1" w14:textId="77777777" w:rsidR="00CE0FEF" w:rsidRPr="00BF342F"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REV-ERB</w:t>
            </w:r>
            <w:r w:rsidRPr="000F513B">
              <w:rPr>
                <w:rFonts w:ascii="Times New Roman" w:eastAsia="Times New Roman" w:hAnsi="Times New Roman"/>
                <w:b/>
                <w:i/>
                <w:color w:val="000000"/>
                <w:kern w:val="24"/>
                <w:sz w:val="18"/>
                <w:szCs w:val="18"/>
                <w:lang w:val="el-GR" w:eastAsia="fr-FR"/>
              </w:rPr>
              <w:t>α</w:t>
            </w:r>
          </w:p>
        </w:tc>
        <w:tc>
          <w:tcPr>
            <w:tcW w:w="1483" w:type="dxa"/>
            <w:shd w:val="clear" w:color="auto" w:fill="A7BFDE"/>
            <w:hideMark/>
          </w:tcPr>
          <w:p w14:paraId="012A0C6F"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Control</w:t>
            </w:r>
          </w:p>
        </w:tc>
        <w:tc>
          <w:tcPr>
            <w:tcW w:w="1612" w:type="dxa"/>
            <w:shd w:val="clear" w:color="auto" w:fill="A7BFDE"/>
            <w:hideMark/>
          </w:tcPr>
          <w:p w14:paraId="452B9E18"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0.017 +/- 0.012</w:t>
            </w:r>
          </w:p>
        </w:tc>
        <w:tc>
          <w:tcPr>
            <w:tcW w:w="1573" w:type="dxa"/>
            <w:shd w:val="clear" w:color="auto" w:fill="A7BFDE"/>
            <w:hideMark/>
          </w:tcPr>
          <w:p w14:paraId="355CD929"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eastAsia="Times New Roman" w:hAnsi="Times New Roman"/>
                <w:color w:val="000000"/>
                <w:kern w:val="24"/>
                <w:sz w:val="18"/>
                <w:szCs w:val="18"/>
                <w:lang w:eastAsia="fr-FR"/>
              </w:rPr>
              <w:t>0.48 +/- 0.03</w:t>
            </w:r>
          </w:p>
        </w:tc>
        <w:tc>
          <w:tcPr>
            <w:tcW w:w="1462" w:type="dxa"/>
            <w:shd w:val="clear" w:color="auto" w:fill="A7BFDE"/>
          </w:tcPr>
          <w:p w14:paraId="4603C20D" w14:textId="77777777" w:rsidR="00CE0FEF" w:rsidRPr="004919DF" w:rsidRDefault="00CE0FEF" w:rsidP="00F876B3">
            <w:pPr>
              <w:spacing w:line="480" w:lineRule="auto"/>
              <w:textAlignment w:val="bottom"/>
              <w:rPr>
                <w:rFonts w:ascii="Times New Roman" w:eastAsia="Times New Roman" w:hAnsi="Times New Roman"/>
                <w:sz w:val="18"/>
                <w:szCs w:val="18"/>
                <w:lang w:eastAsia="fr-FR"/>
              </w:rPr>
            </w:pPr>
            <w:r w:rsidRPr="00910389">
              <w:rPr>
                <w:rFonts w:ascii="Times New Roman" w:hAnsi="Times New Roman"/>
                <w:kern w:val="24"/>
                <w:sz w:val="18"/>
                <w:szCs w:val="18"/>
              </w:rPr>
              <w:t>0.38 +/- 0.1</w:t>
            </w:r>
          </w:p>
        </w:tc>
        <w:tc>
          <w:tcPr>
            <w:tcW w:w="1419" w:type="dxa"/>
            <w:shd w:val="clear" w:color="auto" w:fill="A7BFDE"/>
          </w:tcPr>
          <w:p w14:paraId="1938437E" w14:textId="77777777" w:rsidR="00CE0FEF" w:rsidRPr="00E11A14" w:rsidRDefault="00CE0FEF" w:rsidP="00F876B3">
            <w:pPr>
              <w:spacing w:line="480" w:lineRule="auto"/>
              <w:textAlignment w:val="bottom"/>
              <w:rPr>
                <w:rFonts w:ascii="Times New Roman" w:eastAsia="Times New Roman" w:hAnsi="Times New Roman"/>
                <w:kern w:val="24"/>
                <w:sz w:val="18"/>
                <w:szCs w:val="18"/>
                <w:lang w:eastAsia="fr-FR"/>
              </w:rPr>
            </w:pPr>
            <w:r w:rsidRPr="00372B01">
              <w:rPr>
                <w:rFonts w:ascii="Times New Roman" w:hAnsi="Times New Roman"/>
                <w:kern w:val="24"/>
                <w:sz w:val="18"/>
                <w:szCs w:val="18"/>
              </w:rPr>
              <w:t xml:space="preserve"> 4</w:t>
            </w:r>
            <w:r>
              <w:rPr>
                <w:rFonts w:ascii="Times New Roman" w:hAnsi="Times New Roman"/>
                <w:kern w:val="24"/>
                <w:sz w:val="18"/>
                <w:szCs w:val="18"/>
              </w:rPr>
              <w:t>h</w:t>
            </w:r>
            <w:r w:rsidRPr="00372B01">
              <w:rPr>
                <w:rFonts w:ascii="Times New Roman" w:hAnsi="Times New Roman"/>
                <w:kern w:val="24"/>
                <w:sz w:val="18"/>
                <w:szCs w:val="18"/>
              </w:rPr>
              <w:t>57 +/- 1</w:t>
            </w:r>
            <w:r>
              <w:rPr>
                <w:rFonts w:ascii="Times New Roman" w:hAnsi="Times New Roman"/>
                <w:kern w:val="24"/>
                <w:sz w:val="18"/>
                <w:szCs w:val="18"/>
              </w:rPr>
              <w:t>h</w:t>
            </w:r>
            <w:r w:rsidRPr="00372B01">
              <w:rPr>
                <w:rFonts w:ascii="Times New Roman" w:hAnsi="Times New Roman"/>
                <w:kern w:val="24"/>
                <w:sz w:val="18"/>
                <w:szCs w:val="18"/>
              </w:rPr>
              <w:t>53</w:t>
            </w:r>
          </w:p>
        </w:tc>
        <w:tc>
          <w:tcPr>
            <w:tcW w:w="1271" w:type="dxa"/>
            <w:shd w:val="clear" w:color="auto" w:fill="A7BFDE"/>
          </w:tcPr>
          <w:p w14:paraId="1E81F94A" w14:textId="77777777" w:rsidR="00CE0FEF" w:rsidRPr="00E11A14" w:rsidRDefault="00CE0FEF" w:rsidP="00F876B3">
            <w:pPr>
              <w:spacing w:line="480" w:lineRule="auto"/>
              <w:textAlignment w:val="bottom"/>
              <w:rPr>
                <w:rFonts w:ascii="Times New Roman" w:hAnsi="Times New Roman"/>
                <w:kern w:val="24"/>
                <w:sz w:val="18"/>
                <w:szCs w:val="18"/>
              </w:rPr>
            </w:pPr>
            <w:r w:rsidRPr="00E11A14">
              <w:rPr>
                <w:rFonts w:ascii="Times New Roman" w:hAnsi="Times New Roman"/>
                <w:kern w:val="24"/>
                <w:sz w:val="18"/>
                <w:szCs w:val="18"/>
              </w:rPr>
              <w:t>0.087</w:t>
            </w:r>
          </w:p>
        </w:tc>
      </w:tr>
      <w:tr w:rsidR="00CE0FEF" w:rsidRPr="00EB32B1" w14:paraId="1AA124E6" w14:textId="77777777" w:rsidTr="00F876B3">
        <w:trPr>
          <w:trHeight w:val="278"/>
        </w:trPr>
        <w:tc>
          <w:tcPr>
            <w:tcW w:w="1353" w:type="dxa"/>
            <w:shd w:val="clear" w:color="auto" w:fill="EDF2F8"/>
            <w:hideMark/>
          </w:tcPr>
          <w:p w14:paraId="2CDE441A"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 </w:t>
            </w:r>
          </w:p>
        </w:tc>
        <w:tc>
          <w:tcPr>
            <w:tcW w:w="1483" w:type="dxa"/>
            <w:shd w:val="clear" w:color="auto" w:fill="EDF2F8"/>
            <w:hideMark/>
          </w:tcPr>
          <w:p w14:paraId="65E75C34" w14:textId="77777777" w:rsidR="00CE0FEF" w:rsidRPr="00555819" w:rsidRDefault="00CE0FEF" w:rsidP="00F876B3">
            <w:pPr>
              <w:spacing w:line="480" w:lineRule="auto"/>
              <w:textAlignment w:val="bottom"/>
              <w:rPr>
                <w:rFonts w:ascii="Times New Roman" w:eastAsia="Times New Roman" w:hAnsi="Times New Roman"/>
                <w:sz w:val="18"/>
                <w:szCs w:val="18"/>
                <w:lang w:eastAsia="fr-FR"/>
              </w:rPr>
            </w:pPr>
            <w:r w:rsidRPr="00082820">
              <w:rPr>
                <w:rFonts w:ascii="Times New Roman" w:eastAsia="Times New Roman" w:hAnsi="Times New Roman"/>
                <w:color w:val="000000"/>
                <w:kern w:val="24"/>
                <w:sz w:val="18"/>
                <w:szCs w:val="18"/>
                <w:lang w:eastAsia="fr-FR"/>
              </w:rPr>
              <w:t xml:space="preserve"> BMAL1 siRNA</w:t>
            </w:r>
          </w:p>
        </w:tc>
        <w:tc>
          <w:tcPr>
            <w:tcW w:w="1612" w:type="dxa"/>
            <w:shd w:val="clear" w:color="auto" w:fill="EDF2F8"/>
            <w:hideMark/>
          </w:tcPr>
          <w:p w14:paraId="77C93105"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0F513B">
              <w:rPr>
                <w:rFonts w:ascii="Times New Roman" w:eastAsia="Times New Roman" w:hAnsi="Times New Roman"/>
                <w:color w:val="000000"/>
                <w:kern w:val="24"/>
                <w:sz w:val="18"/>
                <w:szCs w:val="18"/>
                <w:lang w:eastAsia="fr-FR"/>
              </w:rPr>
              <w:t>0.006 +/- 0.014</w:t>
            </w:r>
          </w:p>
        </w:tc>
        <w:tc>
          <w:tcPr>
            <w:tcW w:w="1573" w:type="dxa"/>
            <w:shd w:val="clear" w:color="auto" w:fill="EDF2F8"/>
            <w:hideMark/>
          </w:tcPr>
          <w:p w14:paraId="7C6A8FDD"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0.35 +/- 0.02</w:t>
            </w:r>
          </w:p>
        </w:tc>
        <w:tc>
          <w:tcPr>
            <w:tcW w:w="1462" w:type="dxa"/>
            <w:shd w:val="clear" w:color="auto" w:fill="EDF2F8"/>
          </w:tcPr>
          <w:p w14:paraId="1F1E05A7"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hAnsi="Times New Roman"/>
                <w:kern w:val="24"/>
                <w:sz w:val="18"/>
                <w:szCs w:val="18"/>
              </w:rPr>
              <w:t>0.01 +/- 0.03</w:t>
            </w:r>
          </w:p>
        </w:tc>
        <w:tc>
          <w:tcPr>
            <w:tcW w:w="1419" w:type="dxa"/>
            <w:shd w:val="clear" w:color="auto" w:fill="EDF2F8"/>
          </w:tcPr>
          <w:p w14:paraId="5DCB8E97" w14:textId="77777777" w:rsidR="00CE0FEF" w:rsidRPr="00910389" w:rsidRDefault="00CE0FEF" w:rsidP="00F876B3">
            <w:pPr>
              <w:spacing w:line="480" w:lineRule="auto"/>
              <w:textAlignment w:val="bottom"/>
              <w:rPr>
                <w:rFonts w:ascii="Times New Roman" w:eastAsia="Times New Roman" w:hAnsi="Times New Roman"/>
                <w:kern w:val="24"/>
                <w:sz w:val="18"/>
                <w:szCs w:val="18"/>
                <w:lang w:eastAsia="fr-FR"/>
              </w:rPr>
            </w:pPr>
            <w:r w:rsidRPr="00D22D82">
              <w:rPr>
                <w:rFonts w:ascii="Times New Roman" w:hAnsi="Times New Roman"/>
                <w:kern w:val="24"/>
                <w:sz w:val="18"/>
                <w:szCs w:val="18"/>
              </w:rPr>
              <w:t>-</w:t>
            </w:r>
          </w:p>
        </w:tc>
        <w:tc>
          <w:tcPr>
            <w:tcW w:w="1271" w:type="dxa"/>
            <w:shd w:val="clear" w:color="auto" w:fill="EDF2F8"/>
          </w:tcPr>
          <w:p w14:paraId="652A162A" w14:textId="77777777" w:rsidR="00CE0FEF" w:rsidRPr="00910389" w:rsidRDefault="00CE0FEF" w:rsidP="00F876B3">
            <w:pPr>
              <w:spacing w:line="480" w:lineRule="auto"/>
              <w:textAlignment w:val="bottom"/>
              <w:rPr>
                <w:rFonts w:ascii="Times New Roman" w:hAnsi="Times New Roman"/>
                <w:kern w:val="24"/>
                <w:sz w:val="18"/>
                <w:szCs w:val="18"/>
              </w:rPr>
            </w:pPr>
            <w:r w:rsidRPr="00910389">
              <w:rPr>
                <w:rFonts w:ascii="Times New Roman" w:hAnsi="Times New Roman"/>
                <w:kern w:val="24"/>
                <w:sz w:val="18"/>
                <w:szCs w:val="18"/>
              </w:rPr>
              <w:t>1</w:t>
            </w:r>
          </w:p>
        </w:tc>
      </w:tr>
      <w:tr w:rsidR="00CE0FEF" w:rsidRPr="00EB32B1" w14:paraId="26657A4C" w14:textId="77777777" w:rsidTr="00F876B3">
        <w:trPr>
          <w:trHeight w:val="278"/>
        </w:trPr>
        <w:tc>
          <w:tcPr>
            <w:tcW w:w="1353" w:type="dxa"/>
            <w:shd w:val="clear" w:color="auto" w:fill="A7BFDE"/>
            <w:hideMark/>
          </w:tcPr>
          <w:p w14:paraId="331144A7"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TOP1</w:t>
            </w:r>
          </w:p>
        </w:tc>
        <w:tc>
          <w:tcPr>
            <w:tcW w:w="1483" w:type="dxa"/>
            <w:shd w:val="clear" w:color="auto" w:fill="A7BFDE"/>
            <w:hideMark/>
          </w:tcPr>
          <w:p w14:paraId="38837DE1"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Control</w:t>
            </w:r>
          </w:p>
        </w:tc>
        <w:tc>
          <w:tcPr>
            <w:tcW w:w="1612" w:type="dxa"/>
            <w:shd w:val="clear" w:color="auto" w:fill="A7BFDE"/>
            <w:hideMark/>
          </w:tcPr>
          <w:p w14:paraId="2780F7F5"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0.001 +/- 0.006</w:t>
            </w:r>
          </w:p>
        </w:tc>
        <w:tc>
          <w:tcPr>
            <w:tcW w:w="1573" w:type="dxa"/>
            <w:shd w:val="clear" w:color="auto" w:fill="A7BFDE"/>
            <w:hideMark/>
          </w:tcPr>
          <w:p w14:paraId="19B535F7"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eastAsia="Times New Roman" w:hAnsi="Times New Roman"/>
                <w:color w:val="000000"/>
                <w:kern w:val="24"/>
                <w:sz w:val="18"/>
                <w:szCs w:val="18"/>
                <w:lang w:eastAsia="fr-FR"/>
              </w:rPr>
              <w:t>0.96 +/- 0.05</w:t>
            </w:r>
          </w:p>
        </w:tc>
        <w:tc>
          <w:tcPr>
            <w:tcW w:w="1462" w:type="dxa"/>
            <w:shd w:val="clear" w:color="auto" w:fill="A7BFDE"/>
          </w:tcPr>
          <w:p w14:paraId="57E414E7" w14:textId="77777777" w:rsidR="00CE0FEF" w:rsidRPr="004919DF" w:rsidRDefault="00CE0FEF" w:rsidP="00F876B3">
            <w:pPr>
              <w:spacing w:line="480" w:lineRule="auto"/>
              <w:textAlignment w:val="bottom"/>
              <w:rPr>
                <w:rFonts w:ascii="Times New Roman" w:eastAsia="Times New Roman" w:hAnsi="Times New Roman"/>
                <w:sz w:val="18"/>
                <w:szCs w:val="18"/>
                <w:lang w:eastAsia="fr-FR"/>
              </w:rPr>
            </w:pPr>
            <w:r w:rsidRPr="00910389">
              <w:rPr>
                <w:rFonts w:ascii="Times New Roman" w:hAnsi="Times New Roman"/>
                <w:kern w:val="24"/>
                <w:sz w:val="18"/>
                <w:szCs w:val="18"/>
              </w:rPr>
              <w:t>0.49 +/- 0.15</w:t>
            </w:r>
          </w:p>
        </w:tc>
        <w:tc>
          <w:tcPr>
            <w:tcW w:w="1419" w:type="dxa"/>
            <w:shd w:val="clear" w:color="auto" w:fill="A7BFDE"/>
          </w:tcPr>
          <w:p w14:paraId="6402C964" w14:textId="77777777" w:rsidR="00CE0FEF" w:rsidRPr="00E11A14" w:rsidRDefault="00CE0FEF" w:rsidP="00F876B3">
            <w:pPr>
              <w:spacing w:line="480" w:lineRule="auto"/>
              <w:textAlignment w:val="bottom"/>
              <w:rPr>
                <w:rFonts w:ascii="Times New Roman" w:eastAsia="Times New Roman" w:hAnsi="Times New Roman"/>
                <w:kern w:val="24"/>
                <w:sz w:val="18"/>
                <w:szCs w:val="18"/>
                <w:lang w:eastAsia="fr-FR"/>
              </w:rPr>
            </w:pPr>
            <w:r w:rsidRPr="00372B01">
              <w:rPr>
                <w:rFonts w:ascii="Times New Roman" w:hAnsi="Times New Roman"/>
                <w:kern w:val="24"/>
                <w:sz w:val="18"/>
                <w:szCs w:val="18"/>
              </w:rPr>
              <w:t>14</w:t>
            </w:r>
            <w:r>
              <w:rPr>
                <w:rFonts w:ascii="Times New Roman" w:hAnsi="Times New Roman"/>
                <w:kern w:val="24"/>
                <w:sz w:val="18"/>
                <w:szCs w:val="18"/>
              </w:rPr>
              <w:t>h</w:t>
            </w:r>
            <w:r w:rsidRPr="00372B01">
              <w:rPr>
                <w:rFonts w:ascii="Times New Roman" w:hAnsi="Times New Roman"/>
                <w:kern w:val="24"/>
                <w:sz w:val="18"/>
                <w:szCs w:val="18"/>
              </w:rPr>
              <w:t>30 +/- 2</w:t>
            </w:r>
            <w:r>
              <w:rPr>
                <w:rFonts w:ascii="Times New Roman" w:hAnsi="Times New Roman"/>
                <w:kern w:val="24"/>
                <w:sz w:val="18"/>
                <w:szCs w:val="18"/>
              </w:rPr>
              <w:t>h</w:t>
            </w:r>
            <w:r w:rsidRPr="00372B01">
              <w:rPr>
                <w:rFonts w:ascii="Times New Roman" w:hAnsi="Times New Roman"/>
                <w:kern w:val="24"/>
                <w:sz w:val="18"/>
                <w:szCs w:val="18"/>
              </w:rPr>
              <w:t>03</w:t>
            </w:r>
          </w:p>
        </w:tc>
        <w:tc>
          <w:tcPr>
            <w:tcW w:w="1271" w:type="dxa"/>
            <w:shd w:val="clear" w:color="auto" w:fill="A7BFDE"/>
          </w:tcPr>
          <w:p w14:paraId="59F4FB9C" w14:textId="77777777" w:rsidR="00CE0FEF" w:rsidRPr="00E11A14" w:rsidRDefault="00CE0FEF" w:rsidP="00F876B3">
            <w:pPr>
              <w:spacing w:line="480" w:lineRule="auto"/>
              <w:textAlignment w:val="bottom"/>
              <w:rPr>
                <w:rFonts w:ascii="Times New Roman" w:hAnsi="Times New Roman"/>
                <w:kern w:val="24"/>
                <w:sz w:val="18"/>
                <w:szCs w:val="18"/>
              </w:rPr>
            </w:pPr>
            <w:r w:rsidRPr="00E11A14">
              <w:rPr>
                <w:rFonts w:ascii="Times New Roman" w:hAnsi="Times New Roman"/>
                <w:kern w:val="24"/>
                <w:sz w:val="18"/>
                <w:szCs w:val="18"/>
              </w:rPr>
              <w:t>0.018</w:t>
            </w:r>
          </w:p>
        </w:tc>
      </w:tr>
      <w:tr w:rsidR="00CE0FEF" w:rsidRPr="00EB32B1" w14:paraId="01ACBA87" w14:textId="77777777" w:rsidTr="00F876B3">
        <w:trPr>
          <w:trHeight w:val="278"/>
        </w:trPr>
        <w:tc>
          <w:tcPr>
            <w:tcW w:w="1353" w:type="dxa"/>
            <w:shd w:val="clear" w:color="auto" w:fill="EDF2F8"/>
            <w:hideMark/>
          </w:tcPr>
          <w:p w14:paraId="1E117B4C"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 </w:t>
            </w:r>
          </w:p>
        </w:tc>
        <w:tc>
          <w:tcPr>
            <w:tcW w:w="1483" w:type="dxa"/>
            <w:shd w:val="clear" w:color="auto" w:fill="EDF2F8"/>
            <w:hideMark/>
          </w:tcPr>
          <w:p w14:paraId="1FB3C33D" w14:textId="77777777" w:rsidR="00CE0FEF" w:rsidRPr="000F513B" w:rsidRDefault="00CE0FEF" w:rsidP="00F876B3">
            <w:pPr>
              <w:spacing w:line="480" w:lineRule="auto"/>
              <w:textAlignment w:val="bottom"/>
              <w:rPr>
                <w:rFonts w:ascii="Times New Roman" w:eastAsia="Times New Roman" w:hAnsi="Times New Roman"/>
                <w:sz w:val="18"/>
                <w:szCs w:val="18"/>
                <w:lang w:eastAsia="fr-FR"/>
              </w:rPr>
            </w:pPr>
            <w:r w:rsidRPr="00082820">
              <w:rPr>
                <w:rFonts w:ascii="Times New Roman" w:eastAsia="Times New Roman" w:hAnsi="Times New Roman"/>
                <w:color w:val="000000"/>
                <w:kern w:val="24"/>
                <w:sz w:val="18"/>
                <w:szCs w:val="18"/>
                <w:lang w:eastAsia="fr-FR"/>
              </w:rPr>
              <w:t>BMAL1 siRNA</w:t>
            </w:r>
          </w:p>
        </w:tc>
        <w:tc>
          <w:tcPr>
            <w:tcW w:w="1612" w:type="dxa"/>
            <w:shd w:val="clear" w:color="auto" w:fill="EDF2F8"/>
            <w:hideMark/>
          </w:tcPr>
          <w:p w14:paraId="4E55D094"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0.009 +/- 0.018</w:t>
            </w:r>
          </w:p>
        </w:tc>
        <w:tc>
          <w:tcPr>
            <w:tcW w:w="1573" w:type="dxa"/>
            <w:shd w:val="clear" w:color="auto" w:fill="EDF2F8"/>
            <w:hideMark/>
          </w:tcPr>
          <w:p w14:paraId="4D2F9A4D"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eastAsia="Times New Roman" w:hAnsi="Times New Roman"/>
                <w:color w:val="000000"/>
                <w:kern w:val="24"/>
                <w:sz w:val="18"/>
                <w:szCs w:val="18"/>
                <w:lang w:eastAsia="fr-FR"/>
              </w:rPr>
              <w:t>0.7 +/- 0.05</w:t>
            </w:r>
          </w:p>
        </w:tc>
        <w:tc>
          <w:tcPr>
            <w:tcW w:w="1462" w:type="dxa"/>
            <w:shd w:val="clear" w:color="auto" w:fill="EDF2F8"/>
          </w:tcPr>
          <w:p w14:paraId="363F6253" w14:textId="77777777" w:rsidR="00CE0FEF" w:rsidRPr="004919DF" w:rsidRDefault="00CE0FEF" w:rsidP="00F876B3">
            <w:pPr>
              <w:spacing w:line="480" w:lineRule="auto"/>
              <w:textAlignment w:val="bottom"/>
              <w:rPr>
                <w:rFonts w:ascii="Times New Roman" w:eastAsia="Times New Roman" w:hAnsi="Times New Roman"/>
                <w:sz w:val="18"/>
                <w:szCs w:val="18"/>
                <w:lang w:eastAsia="fr-FR"/>
              </w:rPr>
            </w:pPr>
            <w:r w:rsidRPr="00910389">
              <w:rPr>
                <w:rFonts w:ascii="Times New Roman" w:hAnsi="Times New Roman"/>
                <w:kern w:val="24"/>
                <w:sz w:val="18"/>
                <w:szCs w:val="18"/>
              </w:rPr>
              <w:t>0.06 +/- 0.09</w:t>
            </w:r>
          </w:p>
        </w:tc>
        <w:tc>
          <w:tcPr>
            <w:tcW w:w="1419" w:type="dxa"/>
            <w:shd w:val="clear" w:color="auto" w:fill="EDF2F8"/>
          </w:tcPr>
          <w:p w14:paraId="38ABE8A3" w14:textId="77777777" w:rsidR="00CE0FEF" w:rsidRPr="00372B01" w:rsidRDefault="00CE0FEF" w:rsidP="00F876B3">
            <w:pPr>
              <w:spacing w:line="480" w:lineRule="auto"/>
              <w:textAlignment w:val="bottom"/>
              <w:rPr>
                <w:rFonts w:ascii="Times New Roman" w:eastAsia="Times New Roman" w:hAnsi="Times New Roman"/>
                <w:kern w:val="24"/>
                <w:sz w:val="18"/>
                <w:szCs w:val="18"/>
                <w:lang w:eastAsia="fr-FR"/>
              </w:rPr>
            </w:pPr>
            <w:r w:rsidRPr="00372B01">
              <w:rPr>
                <w:rFonts w:ascii="Times New Roman" w:hAnsi="Times New Roman"/>
                <w:kern w:val="24"/>
                <w:sz w:val="18"/>
                <w:szCs w:val="18"/>
              </w:rPr>
              <w:t>-</w:t>
            </w:r>
          </w:p>
        </w:tc>
        <w:tc>
          <w:tcPr>
            <w:tcW w:w="1271" w:type="dxa"/>
            <w:shd w:val="clear" w:color="auto" w:fill="EDF2F8"/>
          </w:tcPr>
          <w:p w14:paraId="360890EE" w14:textId="77777777" w:rsidR="00CE0FEF" w:rsidRPr="00E11A14" w:rsidRDefault="00CE0FEF" w:rsidP="00F876B3">
            <w:pPr>
              <w:spacing w:line="480" w:lineRule="auto"/>
              <w:textAlignment w:val="bottom"/>
              <w:rPr>
                <w:rFonts w:ascii="Times New Roman" w:hAnsi="Times New Roman"/>
                <w:kern w:val="24"/>
                <w:sz w:val="18"/>
                <w:szCs w:val="18"/>
              </w:rPr>
            </w:pPr>
            <w:r w:rsidRPr="00E11A14">
              <w:rPr>
                <w:rFonts w:ascii="Times New Roman" w:hAnsi="Times New Roman"/>
                <w:kern w:val="24"/>
                <w:sz w:val="18"/>
                <w:szCs w:val="18"/>
              </w:rPr>
              <w:t>0.65</w:t>
            </w:r>
          </w:p>
        </w:tc>
      </w:tr>
      <w:tr w:rsidR="00CE0FEF" w:rsidRPr="00EB32B1" w14:paraId="0D108A0C" w14:textId="77777777" w:rsidTr="00F876B3">
        <w:trPr>
          <w:trHeight w:val="278"/>
        </w:trPr>
        <w:tc>
          <w:tcPr>
            <w:tcW w:w="1353" w:type="dxa"/>
            <w:shd w:val="clear" w:color="auto" w:fill="A7BFDE"/>
            <w:hideMark/>
          </w:tcPr>
          <w:p w14:paraId="5A7C8C22"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CES2</w:t>
            </w:r>
          </w:p>
        </w:tc>
        <w:tc>
          <w:tcPr>
            <w:tcW w:w="1483" w:type="dxa"/>
            <w:shd w:val="clear" w:color="auto" w:fill="A7BFDE"/>
            <w:hideMark/>
          </w:tcPr>
          <w:p w14:paraId="7718CBF1"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Control</w:t>
            </w:r>
          </w:p>
        </w:tc>
        <w:tc>
          <w:tcPr>
            <w:tcW w:w="1612" w:type="dxa"/>
            <w:shd w:val="clear" w:color="auto" w:fill="A7BFDE"/>
            <w:hideMark/>
          </w:tcPr>
          <w:p w14:paraId="0D54DA5C"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0.04 +/- 0.017</w:t>
            </w:r>
          </w:p>
        </w:tc>
        <w:tc>
          <w:tcPr>
            <w:tcW w:w="1573" w:type="dxa"/>
            <w:shd w:val="clear" w:color="auto" w:fill="A7BFDE"/>
            <w:hideMark/>
          </w:tcPr>
          <w:p w14:paraId="0B49AE01"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eastAsia="Times New Roman" w:hAnsi="Times New Roman"/>
                <w:color w:val="000000"/>
                <w:kern w:val="24"/>
                <w:sz w:val="18"/>
                <w:szCs w:val="18"/>
                <w:lang w:eastAsia="fr-FR"/>
              </w:rPr>
              <w:t>0.91 +/- 0.04</w:t>
            </w:r>
          </w:p>
        </w:tc>
        <w:tc>
          <w:tcPr>
            <w:tcW w:w="1462" w:type="dxa"/>
            <w:shd w:val="clear" w:color="auto" w:fill="A7BFDE"/>
          </w:tcPr>
          <w:p w14:paraId="24A500C8" w14:textId="77777777" w:rsidR="00CE0FEF" w:rsidRPr="004919DF" w:rsidRDefault="00CE0FEF" w:rsidP="00F876B3">
            <w:pPr>
              <w:spacing w:line="480" w:lineRule="auto"/>
              <w:textAlignment w:val="bottom"/>
              <w:rPr>
                <w:rFonts w:ascii="Times New Roman" w:eastAsia="Times New Roman" w:hAnsi="Times New Roman"/>
                <w:sz w:val="18"/>
                <w:szCs w:val="18"/>
                <w:lang w:eastAsia="fr-FR"/>
              </w:rPr>
            </w:pPr>
            <w:r w:rsidRPr="00910389">
              <w:rPr>
                <w:rFonts w:ascii="Times New Roman" w:hAnsi="Times New Roman"/>
                <w:kern w:val="24"/>
                <w:sz w:val="18"/>
                <w:szCs w:val="18"/>
              </w:rPr>
              <w:t>0.36 +/- 0.14</w:t>
            </w:r>
          </w:p>
        </w:tc>
        <w:tc>
          <w:tcPr>
            <w:tcW w:w="1419" w:type="dxa"/>
            <w:shd w:val="clear" w:color="auto" w:fill="A7BFDE"/>
          </w:tcPr>
          <w:p w14:paraId="691BB6C5" w14:textId="77777777" w:rsidR="00CE0FEF" w:rsidRPr="00E11A14" w:rsidRDefault="00CE0FEF" w:rsidP="00F876B3">
            <w:pPr>
              <w:spacing w:line="480" w:lineRule="auto"/>
              <w:textAlignment w:val="bottom"/>
              <w:rPr>
                <w:rFonts w:ascii="Times New Roman" w:eastAsia="Times New Roman" w:hAnsi="Times New Roman"/>
                <w:kern w:val="24"/>
                <w:sz w:val="18"/>
                <w:szCs w:val="18"/>
                <w:lang w:eastAsia="fr-FR"/>
              </w:rPr>
            </w:pPr>
            <w:r w:rsidRPr="00372B01">
              <w:rPr>
                <w:rFonts w:ascii="Times New Roman" w:hAnsi="Times New Roman"/>
                <w:kern w:val="24"/>
                <w:sz w:val="18"/>
                <w:szCs w:val="18"/>
              </w:rPr>
              <w:t>11</w:t>
            </w:r>
            <w:r>
              <w:rPr>
                <w:rFonts w:ascii="Times New Roman" w:hAnsi="Times New Roman"/>
                <w:kern w:val="24"/>
                <w:sz w:val="18"/>
                <w:szCs w:val="18"/>
              </w:rPr>
              <w:t>h</w:t>
            </w:r>
            <w:r w:rsidRPr="00372B01">
              <w:rPr>
                <w:rFonts w:ascii="Times New Roman" w:hAnsi="Times New Roman"/>
                <w:kern w:val="24"/>
                <w:sz w:val="18"/>
                <w:szCs w:val="18"/>
              </w:rPr>
              <w:t>28 +/- 2</w:t>
            </w:r>
            <w:r>
              <w:rPr>
                <w:rFonts w:ascii="Times New Roman" w:hAnsi="Times New Roman"/>
                <w:kern w:val="24"/>
                <w:sz w:val="18"/>
                <w:szCs w:val="18"/>
              </w:rPr>
              <w:t>h</w:t>
            </w:r>
            <w:r w:rsidRPr="00372B01">
              <w:rPr>
                <w:rFonts w:ascii="Times New Roman" w:hAnsi="Times New Roman"/>
                <w:kern w:val="24"/>
                <w:sz w:val="18"/>
                <w:szCs w:val="18"/>
              </w:rPr>
              <w:t>02</w:t>
            </w:r>
          </w:p>
        </w:tc>
        <w:tc>
          <w:tcPr>
            <w:tcW w:w="1271" w:type="dxa"/>
            <w:shd w:val="clear" w:color="auto" w:fill="A7BFDE"/>
          </w:tcPr>
          <w:p w14:paraId="673F93A8" w14:textId="77777777" w:rsidR="00CE0FEF" w:rsidRPr="00E11A14" w:rsidRDefault="00CE0FEF" w:rsidP="00F876B3">
            <w:pPr>
              <w:spacing w:line="480" w:lineRule="auto"/>
              <w:textAlignment w:val="bottom"/>
              <w:rPr>
                <w:rFonts w:ascii="Times New Roman" w:hAnsi="Times New Roman"/>
                <w:kern w:val="24"/>
                <w:sz w:val="18"/>
                <w:szCs w:val="18"/>
              </w:rPr>
            </w:pPr>
            <w:r w:rsidRPr="00E11A14">
              <w:rPr>
                <w:rFonts w:ascii="Times New Roman" w:hAnsi="Times New Roman"/>
                <w:kern w:val="24"/>
                <w:sz w:val="18"/>
                <w:szCs w:val="18"/>
              </w:rPr>
              <w:t>0.097</w:t>
            </w:r>
          </w:p>
        </w:tc>
      </w:tr>
      <w:tr w:rsidR="00CE0FEF" w:rsidRPr="00EB32B1" w14:paraId="7E0C89A7" w14:textId="77777777" w:rsidTr="00F876B3">
        <w:trPr>
          <w:trHeight w:val="278"/>
        </w:trPr>
        <w:tc>
          <w:tcPr>
            <w:tcW w:w="1353" w:type="dxa"/>
            <w:shd w:val="clear" w:color="auto" w:fill="EDF2F8"/>
            <w:hideMark/>
          </w:tcPr>
          <w:p w14:paraId="4E8CA50E"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 </w:t>
            </w:r>
          </w:p>
        </w:tc>
        <w:tc>
          <w:tcPr>
            <w:tcW w:w="1483" w:type="dxa"/>
            <w:shd w:val="clear" w:color="auto" w:fill="EDF2F8"/>
            <w:hideMark/>
          </w:tcPr>
          <w:p w14:paraId="04A4FADB" w14:textId="77777777" w:rsidR="00CE0FEF" w:rsidRPr="000F513B" w:rsidRDefault="00CE0FEF" w:rsidP="00F876B3">
            <w:pPr>
              <w:spacing w:line="480" w:lineRule="auto"/>
              <w:textAlignment w:val="bottom"/>
              <w:rPr>
                <w:rFonts w:ascii="Times New Roman" w:eastAsia="Times New Roman" w:hAnsi="Times New Roman"/>
                <w:sz w:val="18"/>
                <w:szCs w:val="18"/>
                <w:lang w:eastAsia="fr-FR"/>
              </w:rPr>
            </w:pPr>
            <w:r w:rsidRPr="00082820">
              <w:rPr>
                <w:rFonts w:ascii="Times New Roman" w:eastAsia="Times New Roman" w:hAnsi="Times New Roman"/>
                <w:color w:val="000000"/>
                <w:kern w:val="24"/>
                <w:sz w:val="18"/>
                <w:szCs w:val="18"/>
                <w:lang w:eastAsia="fr-FR"/>
              </w:rPr>
              <w:t>BMAL1 siRNA</w:t>
            </w:r>
          </w:p>
        </w:tc>
        <w:tc>
          <w:tcPr>
            <w:tcW w:w="1612" w:type="dxa"/>
            <w:shd w:val="clear" w:color="auto" w:fill="EDF2F8"/>
            <w:hideMark/>
          </w:tcPr>
          <w:p w14:paraId="48386532"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 xml:space="preserve"> 0.006 +/- 0.013</w:t>
            </w:r>
          </w:p>
        </w:tc>
        <w:tc>
          <w:tcPr>
            <w:tcW w:w="1573" w:type="dxa"/>
            <w:shd w:val="clear" w:color="auto" w:fill="EDF2F8"/>
            <w:hideMark/>
          </w:tcPr>
          <w:p w14:paraId="368F0D80"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0.66 +/- 0.04</w:t>
            </w:r>
          </w:p>
        </w:tc>
        <w:tc>
          <w:tcPr>
            <w:tcW w:w="1462" w:type="dxa"/>
            <w:shd w:val="clear" w:color="auto" w:fill="EDF2F8"/>
          </w:tcPr>
          <w:p w14:paraId="2905B547"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hAnsi="Times New Roman"/>
                <w:kern w:val="24"/>
                <w:sz w:val="18"/>
                <w:szCs w:val="18"/>
              </w:rPr>
              <w:t>0.02 +/- 0.04</w:t>
            </w:r>
          </w:p>
        </w:tc>
        <w:tc>
          <w:tcPr>
            <w:tcW w:w="1419" w:type="dxa"/>
            <w:shd w:val="clear" w:color="auto" w:fill="EDF2F8"/>
          </w:tcPr>
          <w:p w14:paraId="5B082D19" w14:textId="77777777" w:rsidR="00CE0FEF" w:rsidRPr="004919DF" w:rsidRDefault="00CE0FEF" w:rsidP="00F876B3">
            <w:pPr>
              <w:spacing w:line="480" w:lineRule="auto"/>
              <w:textAlignment w:val="bottom"/>
              <w:rPr>
                <w:rFonts w:ascii="Times New Roman" w:eastAsia="Times New Roman" w:hAnsi="Times New Roman"/>
                <w:kern w:val="24"/>
                <w:sz w:val="18"/>
                <w:szCs w:val="18"/>
                <w:lang w:eastAsia="fr-FR"/>
              </w:rPr>
            </w:pPr>
            <w:r w:rsidRPr="00910389">
              <w:rPr>
                <w:rFonts w:ascii="Times New Roman" w:hAnsi="Times New Roman"/>
                <w:kern w:val="24"/>
                <w:sz w:val="18"/>
                <w:szCs w:val="18"/>
              </w:rPr>
              <w:t xml:space="preserve"> -</w:t>
            </w:r>
          </w:p>
        </w:tc>
        <w:tc>
          <w:tcPr>
            <w:tcW w:w="1271" w:type="dxa"/>
            <w:shd w:val="clear" w:color="auto" w:fill="EDF2F8"/>
          </w:tcPr>
          <w:p w14:paraId="63B6FCC9" w14:textId="77777777" w:rsidR="00CE0FEF" w:rsidRPr="00372B01" w:rsidRDefault="00CE0FEF" w:rsidP="00F876B3">
            <w:pPr>
              <w:spacing w:line="480" w:lineRule="auto"/>
              <w:textAlignment w:val="bottom"/>
              <w:rPr>
                <w:rFonts w:ascii="Times New Roman" w:hAnsi="Times New Roman"/>
                <w:kern w:val="24"/>
                <w:sz w:val="18"/>
                <w:szCs w:val="18"/>
              </w:rPr>
            </w:pPr>
            <w:r w:rsidRPr="00372B01">
              <w:rPr>
                <w:rFonts w:ascii="Times New Roman" w:hAnsi="Times New Roman"/>
                <w:kern w:val="24"/>
                <w:sz w:val="18"/>
                <w:szCs w:val="18"/>
              </w:rPr>
              <w:t>0.7</w:t>
            </w:r>
          </w:p>
        </w:tc>
      </w:tr>
      <w:tr w:rsidR="00CE0FEF" w:rsidRPr="00EB32B1" w14:paraId="25E2E628" w14:textId="77777777" w:rsidTr="00F876B3">
        <w:trPr>
          <w:trHeight w:val="278"/>
        </w:trPr>
        <w:tc>
          <w:tcPr>
            <w:tcW w:w="1353" w:type="dxa"/>
            <w:shd w:val="clear" w:color="auto" w:fill="A7BFDE"/>
            <w:hideMark/>
          </w:tcPr>
          <w:p w14:paraId="4209B551"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UGT1A1</w:t>
            </w:r>
          </w:p>
        </w:tc>
        <w:tc>
          <w:tcPr>
            <w:tcW w:w="1483" w:type="dxa"/>
            <w:shd w:val="clear" w:color="auto" w:fill="A7BFDE"/>
            <w:hideMark/>
          </w:tcPr>
          <w:p w14:paraId="097DC2C4"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Control</w:t>
            </w:r>
          </w:p>
        </w:tc>
        <w:tc>
          <w:tcPr>
            <w:tcW w:w="1612" w:type="dxa"/>
            <w:shd w:val="clear" w:color="auto" w:fill="A7BFDE"/>
            <w:hideMark/>
          </w:tcPr>
          <w:p w14:paraId="38A5809E"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0.032 +/- 0.016</w:t>
            </w:r>
          </w:p>
        </w:tc>
        <w:tc>
          <w:tcPr>
            <w:tcW w:w="1573" w:type="dxa"/>
            <w:shd w:val="clear" w:color="auto" w:fill="A7BFDE"/>
            <w:hideMark/>
          </w:tcPr>
          <w:p w14:paraId="4043F5B4"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eastAsia="Times New Roman" w:hAnsi="Times New Roman"/>
                <w:color w:val="000000"/>
                <w:kern w:val="24"/>
                <w:sz w:val="18"/>
                <w:szCs w:val="18"/>
                <w:lang w:eastAsia="fr-FR"/>
              </w:rPr>
              <w:t>1.05 +/- 0.05</w:t>
            </w:r>
          </w:p>
        </w:tc>
        <w:tc>
          <w:tcPr>
            <w:tcW w:w="1462" w:type="dxa"/>
            <w:shd w:val="clear" w:color="auto" w:fill="A7BFDE"/>
          </w:tcPr>
          <w:p w14:paraId="0A35DF19" w14:textId="77777777" w:rsidR="00CE0FEF" w:rsidRPr="004919DF" w:rsidRDefault="00CE0FEF" w:rsidP="00F876B3">
            <w:pPr>
              <w:spacing w:line="480" w:lineRule="auto"/>
              <w:textAlignment w:val="bottom"/>
              <w:rPr>
                <w:rFonts w:ascii="Times New Roman" w:eastAsia="Times New Roman" w:hAnsi="Times New Roman"/>
                <w:sz w:val="18"/>
                <w:szCs w:val="18"/>
                <w:lang w:eastAsia="fr-FR"/>
              </w:rPr>
            </w:pPr>
            <w:r w:rsidRPr="00910389">
              <w:rPr>
                <w:rFonts w:ascii="Times New Roman" w:hAnsi="Times New Roman"/>
                <w:kern w:val="24"/>
                <w:sz w:val="18"/>
                <w:szCs w:val="18"/>
              </w:rPr>
              <w:t>0.49 +/- 0.13</w:t>
            </w:r>
          </w:p>
        </w:tc>
        <w:tc>
          <w:tcPr>
            <w:tcW w:w="1419" w:type="dxa"/>
            <w:shd w:val="clear" w:color="auto" w:fill="A7BFDE"/>
          </w:tcPr>
          <w:p w14:paraId="4FBC7A5A" w14:textId="77777777" w:rsidR="00CE0FEF" w:rsidRPr="00E11A14" w:rsidRDefault="00CE0FEF" w:rsidP="00F876B3">
            <w:pPr>
              <w:spacing w:line="480" w:lineRule="auto"/>
              <w:textAlignment w:val="bottom"/>
              <w:rPr>
                <w:rFonts w:ascii="Times New Roman" w:eastAsia="Times New Roman" w:hAnsi="Times New Roman"/>
                <w:kern w:val="24"/>
                <w:sz w:val="18"/>
                <w:szCs w:val="18"/>
                <w:lang w:eastAsia="fr-FR"/>
              </w:rPr>
            </w:pPr>
            <w:r w:rsidRPr="00372B01">
              <w:rPr>
                <w:rFonts w:ascii="Times New Roman" w:hAnsi="Times New Roman"/>
                <w:kern w:val="24"/>
                <w:sz w:val="18"/>
                <w:szCs w:val="18"/>
              </w:rPr>
              <w:t>14</w:t>
            </w:r>
            <w:r>
              <w:rPr>
                <w:rFonts w:ascii="Times New Roman" w:hAnsi="Times New Roman"/>
                <w:kern w:val="24"/>
                <w:sz w:val="18"/>
                <w:szCs w:val="18"/>
              </w:rPr>
              <w:t>h</w:t>
            </w:r>
            <w:r w:rsidRPr="00372B01">
              <w:rPr>
                <w:rFonts w:ascii="Times New Roman" w:hAnsi="Times New Roman"/>
                <w:kern w:val="24"/>
                <w:sz w:val="18"/>
                <w:szCs w:val="18"/>
              </w:rPr>
              <w:t>26 +/- 1</w:t>
            </w:r>
            <w:r>
              <w:rPr>
                <w:rFonts w:ascii="Times New Roman" w:hAnsi="Times New Roman"/>
                <w:kern w:val="24"/>
                <w:sz w:val="18"/>
                <w:szCs w:val="18"/>
              </w:rPr>
              <w:t>h</w:t>
            </w:r>
            <w:r w:rsidRPr="00372B01">
              <w:rPr>
                <w:rFonts w:ascii="Times New Roman" w:hAnsi="Times New Roman"/>
                <w:kern w:val="24"/>
                <w:sz w:val="18"/>
                <w:szCs w:val="18"/>
              </w:rPr>
              <w:t>56</w:t>
            </w:r>
          </w:p>
        </w:tc>
        <w:tc>
          <w:tcPr>
            <w:tcW w:w="1271" w:type="dxa"/>
            <w:shd w:val="clear" w:color="auto" w:fill="A7BFDE"/>
          </w:tcPr>
          <w:p w14:paraId="0CAEB859" w14:textId="77777777" w:rsidR="00CE0FEF" w:rsidRPr="00E11A14" w:rsidRDefault="00CE0FEF" w:rsidP="00F876B3">
            <w:pPr>
              <w:spacing w:line="480" w:lineRule="auto"/>
              <w:textAlignment w:val="bottom"/>
              <w:rPr>
                <w:rFonts w:ascii="Times New Roman" w:hAnsi="Times New Roman"/>
                <w:kern w:val="24"/>
                <w:sz w:val="18"/>
                <w:szCs w:val="18"/>
              </w:rPr>
            </w:pPr>
            <w:r w:rsidRPr="00E11A14">
              <w:rPr>
                <w:rFonts w:ascii="Times New Roman" w:hAnsi="Times New Roman"/>
                <w:kern w:val="24"/>
                <w:sz w:val="18"/>
                <w:szCs w:val="18"/>
              </w:rPr>
              <w:t>0.0748</w:t>
            </w:r>
          </w:p>
        </w:tc>
      </w:tr>
      <w:tr w:rsidR="00CE0FEF" w:rsidRPr="00EB32B1" w14:paraId="47475FC1" w14:textId="77777777" w:rsidTr="00F876B3">
        <w:trPr>
          <w:trHeight w:val="278"/>
        </w:trPr>
        <w:tc>
          <w:tcPr>
            <w:tcW w:w="1353" w:type="dxa"/>
            <w:shd w:val="clear" w:color="auto" w:fill="EDF2F8"/>
            <w:hideMark/>
          </w:tcPr>
          <w:p w14:paraId="0CA44C60"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 </w:t>
            </w:r>
          </w:p>
        </w:tc>
        <w:tc>
          <w:tcPr>
            <w:tcW w:w="1483" w:type="dxa"/>
            <w:shd w:val="clear" w:color="auto" w:fill="EDF2F8"/>
            <w:hideMark/>
          </w:tcPr>
          <w:p w14:paraId="1612A910" w14:textId="77777777" w:rsidR="00CE0FEF" w:rsidRPr="000F513B" w:rsidRDefault="00CE0FEF" w:rsidP="00F876B3">
            <w:pPr>
              <w:spacing w:line="480" w:lineRule="auto"/>
              <w:textAlignment w:val="bottom"/>
              <w:rPr>
                <w:rFonts w:ascii="Times New Roman" w:eastAsia="Times New Roman" w:hAnsi="Times New Roman"/>
                <w:sz w:val="18"/>
                <w:szCs w:val="18"/>
                <w:lang w:eastAsia="fr-FR"/>
              </w:rPr>
            </w:pPr>
            <w:r w:rsidRPr="00082820">
              <w:rPr>
                <w:rFonts w:ascii="Times New Roman" w:eastAsia="Times New Roman" w:hAnsi="Times New Roman"/>
                <w:color w:val="000000"/>
                <w:kern w:val="24"/>
                <w:sz w:val="18"/>
                <w:szCs w:val="18"/>
                <w:lang w:eastAsia="fr-FR"/>
              </w:rPr>
              <w:t>BMAL1 siRNA</w:t>
            </w:r>
          </w:p>
        </w:tc>
        <w:tc>
          <w:tcPr>
            <w:tcW w:w="1612" w:type="dxa"/>
            <w:shd w:val="clear" w:color="auto" w:fill="EDF2F8"/>
            <w:hideMark/>
          </w:tcPr>
          <w:p w14:paraId="64EC8867"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0.006 +/- 0.014</w:t>
            </w:r>
          </w:p>
        </w:tc>
        <w:tc>
          <w:tcPr>
            <w:tcW w:w="1573" w:type="dxa"/>
            <w:shd w:val="clear" w:color="auto" w:fill="EDF2F8"/>
            <w:hideMark/>
          </w:tcPr>
          <w:p w14:paraId="6139BD18"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0.74 +/- 0.04</w:t>
            </w:r>
          </w:p>
        </w:tc>
        <w:tc>
          <w:tcPr>
            <w:tcW w:w="1462" w:type="dxa"/>
            <w:shd w:val="clear" w:color="auto" w:fill="EDF2F8"/>
          </w:tcPr>
          <w:p w14:paraId="7F182E36"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hAnsi="Times New Roman"/>
                <w:kern w:val="24"/>
                <w:sz w:val="18"/>
                <w:szCs w:val="18"/>
              </w:rPr>
              <w:t>0.02 +/- 0.04</w:t>
            </w:r>
          </w:p>
        </w:tc>
        <w:tc>
          <w:tcPr>
            <w:tcW w:w="1419" w:type="dxa"/>
            <w:shd w:val="clear" w:color="auto" w:fill="EDF2F8"/>
          </w:tcPr>
          <w:p w14:paraId="5DB1CE6B" w14:textId="77777777" w:rsidR="00CE0FEF" w:rsidRPr="004919DF" w:rsidRDefault="00CE0FEF" w:rsidP="00F876B3">
            <w:pPr>
              <w:spacing w:line="480" w:lineRule="auto"/>
              <w:textAlignment w:val="bottom"/>
              <w:rPr>
                <w:rFonts w:ascii="Times New Roman" w:eastAsia="Times New Roman" w:hAnsi="Times New Roman"/>
                <w:kern w:val="24"/>
                <w:sz w:val="18"/>
                <w:szCs w:val="18"/>
                <w:lang w:eastAsia="fr-FR"/>
              </w:rPr>
            </w:pPr>
            <w:r w:rsidRPr="00910389">
              <w:rPr>
                <w:rFonts w:ascii="Times New Roman" w:hAnsi="Times New Roman"/>
                <w:kern w:val="24"/>
                <w:sz w:val="18"/>
                <w:szCs w:val="18"/>
              </w:rPr>
              <w:t>-</w:t>
            </w:r>
          </w:p>
        </w:tc>
        <w:tc>
          <w:tcPr>
            <w:tcW w:w="1271" w:type="dxa"/>
            <w:shd w:val="clear" w:color="auto" w:fill="EDF2F8"/>
          </w:tcPr>
          <w:p w14:paraId="0948C201" w14:textId="77777777" w:rsidR="00CE0FEF" w:rsidRPr="00372B01" w:rsidRDefault="00CE0FEF" w:rsidP="00F876B3">
            <w:pPr>
              <w:spacing w:line="480" w:lineRule="auto"/>
              <w:textAlignment w:val="bottom"/>
              <w:rPr>
                <w:rFonts w:ascii="Times New Roman" w:hAnsi="Times New Roman"/>
                <w:kern w:val="24"/>
                <w:sz w:val="18"/>
                <w:szCs w:val="18"/>
              </w:rPr>
            </w:pPr>
            <w:r w:rsidRPr="00372B01">
              <w:rPr>
                <w:rFonts w:ascii="Times New Roman" w:hAnsi="Times New Roman"/>
                <w:kern w:val="24"/>
                <w:sz w:val="18"/>
                <w:szCs w:val="18"/>
              </w:rPr>
              <w:t>0.99</w:t>
            </w:r>
          </w:p>
        </w:tc>
      </w:tr>
      <w:tr w:rsidR="00CE0FEF" w:rsidRPr="00EB32B1" w14:paraId="4115A07F" w14:textId="77777777" w:rsidTr="00F876B3">
        <w:trPr>
          <w:trHeight w:val="278"/>
        </w:trPr>
        <w:tc>
          <w:tcPr>
            <w:tcW w:w="1353" w:type="dxa"/>
            <w:shd w:val="clear" w:color="auto" w:fill="A7BFDE"/>
            <w:hideMark/>
          </w:tcPr>
          <w:p w14:paraId="18313C38"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ABCB1</w:t>
            </w:r>
          </w:p>
        </w:tc>
        <w:tc>
          <w:tcPr>
            <w:tcW w:w="1483" w:type="dxa"/>
            <w:shd w:val="clear" w:color="auto" w:fill="A7BFDE"/>
            <w:hideMark/>
          </w:tcPr>
          <w:p w14:paraId="33DFE04D"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Control</w:t>
            </w:r>
          </w:p>
        </w:tc>
        <w:tc>
          <w:tcPr>
            <w:tcW w:w="1612" w:type="dxa"/>
            <w:shd w:val="clear" w:color="auto" w:fill="A7BFDE"/>
            <w:hideMark/>
          </w:tcPr>
          <w:p w14:paraId="2EACA70A"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0.002 +/- 0.005</w:t>
            </w:r>
          </w:p>
        </w:tc>
        <w:tc>
          <w:tcPr>
            <w:tcW w:w="1573" w:type="dxa"/>
            <w:shd w:val="clear" w:color="auto" w:fill="A7BFDE"/>
            <w:hideMark/>
          </w:tcPr>
          <w:p w14:paraId="309105E6"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eastAsia="Times New Roman" w:hAnsi="Times New Roman"/>
                <w:color w:val="000000"/>
                <w:kern w:val="24"/>
                <w:sz w:val="18"/>
                <w:szCs w:val="18"/>
                <w:lang w:eastAsia="fr-FR"/>
              </w:rPr>
              <w:t>0.81 +/- 0.04</w:t>
            </w:r>
          </w:p>
        </w:tc>
        <w:tc>
          <w:tcPr>
            <w:tcW w:w="1462" w:type="dxa"/>
            <w:shd w:val="clear" w:color="auto" w:fill="A7BFDE"/>
          </w:tcPr>
          <w:p w14:paraId="469C052C" w14:textId="77777777" w:rsidR="00CE0FEF" w:rsidRPr="00372B01" w:rsidRDefault="00CE0FEF" w:rsidP="00F876B3">
            <w:pPr>
              <w:spacing w:line="480" w:lineRule="auto"/>
              <w:textAlignment w:val="bottom"/>
              <w:rPr>
                <w:rFonts w:ascii="Times New Roman" w:eastAsia="Times New Roman" w:hAnsi="Times New Roman"/>
                <w:sz w:val="18"/>
                <w:szCs w:val="18"/>
                <w:lang w:eastAsia="fr-FR"/>
              </w:rPr>
            </w:pPr>
            <w:r w:rsidRPr="00910389">
              <w:rPr>
                <w:rFonts w:ascii="Times New Roman" w:hAnsi="Times New Roman"/>
                <w:kern w:val="24"/>
                <w:sz w:val="18"/>
                <w:szCs w:val="18"/>
              </w:rPr>
              <w:t>0.57 +</w:t>
            </w:r>
            <w:r w:rsidRPr="004919DF">
              <w:rPr>
                <w:rFonts w:ascii="Times New Roman" w:hAnsi="Times New Roman"/>
                <w:kern w:val="24"/>
                <w:sz w:val="18"/>
                <w:szCs w:val="18"/>
              </w:rPr>
              <w:t>/- 0.11</w:t>
            </w:r>
          </w:p>
        </w:tc>
        <w:tc>
          <w:tcPr>
            <w:tcW w:w="1419" w:type="dxa"/>
            <w:shd w:val="clear" w:color="auto" w:fill="A7BFDE"/>
          </w:tcPr>
          <w:p w14:paraId="6A7F40CC" w14:textId="77777777" w:rsidR="00CE0FEF" w:rsidRPr="00E11A14" w:rsidRDefault="00CE0FEF" w:rsidP="00F876B3">
            <w:pPr>
              <w:spacing w:line="480" w:lineRule="auto"/>
              <w:textAlignment w:val="bottom"/>
              <w:rPr>
                <w:rFonts w:ascii="Times New Roman" w:eastAsia="Times New Roman" w:hAnsi="Times New Roman"/>
                <w:kern w:val="24"/>
                <w:sz w:val="18"/>
                <w:szCs w:val="18"/>
                <w:lang w:eastAsia="fr-FR"/>
              </w:rPr>
            </w:pPr>
            <w:r w:rsidRPr="00372B01">
              <w:rPr>
                <w:rFonts w:ascii="Times New Roman" w:hAnsi="Times New Roman"/>
                <w:kern w:val="24"/>
                <w:sz w:val="18"/>
                <w:szCs w:val="18"/>
              </w:rPr>
              <w:t>16</w:t>
            </w:r>
            <w:r>
              <w:rPr>
                <w:rFonts w:ascii="Times New Roman" w:hAnsi="Times New Roman"/>
                <w:kern w:val="24"/>
                <w:sz w:val="18"/>
                <w:szCs w:val="18"/>
              </w:rPr>
              <w:t>h</w:t>
            </w:r>
            <w:r w:rsidRPr="00372B01">
              <w:rPr>
                <w:rFonts w:ascii="Times New Roman" w:hAnsi="Times New Roman"/>
                <w:kern w:val="24"/>
                <w:sz w:val="18"/>
                <w:szCs w:val="18"/>
              </w:rPr>
              <w:t>51 +/- 1</w:t>
            </w:r>
            <w:r>
              <w:rPr>
                <w:rFonts w:ascii="Times New Roman" w:hAnsi="Times New Roman"/>
                <w:kern w:val="24"/>
                <w:sz w:val="18"/>
                <w:szCs w:val="18"/>
              </w:rPr>
              <w:t>h</w:t>
            </w:r>
            <w:r w:rsidRPr="00372B01">
              <w:rPr>
                <w:rFonts w:ascii="Times New Roman" w:hAnsi="Times New Roman"/>
                <w:kern w:val="24"/>
                <w:sz w:val="18"/>
                <w:szCs w:val="18"/>
              </w:rPr>
              <w:t>31</w:t>
            </w:r>
          </w:p>
        </w:tc>
        <w:tc>
          <w:tcPr>
            <w:tcW w:w="1271" w:type="dxa"/>
            <w:shd w:val="clear" w:color="auto" w:fill="A7BFDE"/>
          </w:tcPr>
          <w:p w14:paraId="2EE5CDD1" w14:textId="77777777" w:rsidR="00CE0FEF" w:rsidRPr="00E11A14" w:rsidRDefault="00CE0FEF" w:rsidP="00F876B3">
            <w:pPr>
              <w:spacing w:line="480" w:lineRule="auto"/>
              <w:textAlignment w:val="bottom"/>
              <w:rPr>
                <w:rFonts w:ascii="Times New Roman" w:hAnsi="Times New Roman"/>
                <w:kern w:val="24"/>
                <w:sz w:val="18"/>
                <w:szCs w:val="18"/>
              </w:rPr>
            </w:pPr>
            <w:r w:rsidRPr="00E11A14">
              <w:rPr>
                <w:rFonts w:ascii="Times New Roman" w:hAnsi="Times New Roman"/>
                <w:kern w:val="24"/>
                <w:sz w:val="18"/>
                <w:szCs w:val="18"/>
              </w:rPr>
              <w:t>0.013</w:t>
            </w:r>
          </w:p>
        </w:tc>
      </w:tr>
      <w:tr w:rsidR="00CE0FEF" w:rsidRPr="00EB32B1" w14:paraId="3721994A" w14:textId="77777777" w:rsidTr="00F876B3">
        <w:trPr>
          <w:trHeight w:val="278"/>
        </w:trPr>
        <w:tc>
          <w:tcPr>
            <w:tcW w:w="1353" w:type="dxa"/>
            <w:shd w:val="clear" w:color="auto" w:fill="EDF2F8"/>
            <w:hideMark/>
          </w:tcPr>
          <w:p w14:paraId="75BAEC3E" w14:textId="77777777" w:rsidR="00CE0FEF" w:rsidRPr="000F513B" w:rsidRDefault="00CE0FEF" w:rsidP="00F876B3">
            <w:pPr>
              <w:spacing w:line="480" w:lineRule="auto"/>
              <w:textAlignment w:val="bottom"/>
              <w:rPr>
                <w:rFonts w:ascii="Times New Roman" w:eastAsia="Times New Roman" w:hAnsi="Times New Roman"/>
                <w:b/>
                <w:i/>
                <w:sz w:val="18"/>
                <w:szCs w:val="18"/>
                <w:lang w:eastAsia="fr-FR"/>
              </w:rPr>
            </w:pPr>
            <w:r w:rsidRPr="00555819">
              <w:rPr>
                <w:rFonts w:ascii="Times New Roman" w:eastAsia="Times New Roman" w:hAnsi="Times New Roman"/>
                <w:b/>
                <w:i/>
                <w:color w:val="000000"/>
                <w:kern w:val="24"/>
                <w:sz w:val="18"/>
                <w:szCs w:val="18"/>
                <w:lang w:eastAsia="fr-FR"/>
              </w:rPr>
              <w:t> </w:t>
            </w:r>
          </w:p>
        </w:tc>
        <w:tc>
          <w:tcPr>
            <w:tcW w:w="1483" w:type="dxa"/>
            <w:shd w:val="clear" w:color="auto" w:fill="EDF2F8"/>
            <w:hideMark/>
          </w:tcPr>
          <w:p w14:paraId="1F060B00" w14:textId="77777777" w:rsidR="00CE0FEF" w:rsidRPr="000F513B" w:rsidRDefault="00CE0FEF" w:rsidP="00F876B3">
            <w:pPr>
              <w:spacing w:line="480" w:lineRule="auto"/>
              <w:textAlignment w:val="bottom"/>
              <w:rPr>
                <w:rFonts w:ascii="Times New Roman" w:eastAsia="Times New Roman" w:hAnsi="Times New Roman"/>
                <w:sz w:val="18"/>
                <w:szCs w:val="18"/>
                <w:lang w:eastAsia="fr-FR"/>
              </w:rPr>
            </w:pPr>
            <w:r w:rsidRPr="00082820">
              <w:rPr>
                <w:rFonts w:ascii="Times New Roman" w:eastAsia="Times New Roman" w:hAnsi="Times New Roman"/>
                <w:color w:val="000000"/>
                <w:kern w:val="24"/>
                <w:sz w:val="18"/>
                <w:szCs w:val="18"/>
                <w:lang w:eastAsia="fr-FR"/>
              </w:rPr>
              <w:t>BMAL1 siRNA</w:t>
            </w:r>
          </w:p>
        </w:tc>
        <w:tc>
          <w:tcPr>
            <w:tcW w:w="1612" w:type="dxa"/>
            <w:shd w:val="clear" w:color="auto" w:fill="EDF2F8"/>
            <w:hideMark/>
          </w:tcPr>
          <w:p w14:paraId="45E0B7DF"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 xml:space="preserve"> 0.02 +/- 0.023</w:t>
            </w:r>
          </w:p>
        </w:tc>
        <w:tc>
          <w:tcPr>
            <w:tcW w:w="1573" w:type="dxa"/>
            <w:shd w:val="clear" w:color="auto" w:fill="EDF2F8"/>
            <w:hideMark/>
          </w:tcPr>
          <w:p w14:paraId="58FABAAE" w14:textId="77777777" w:rsidR="00CE0FEF" w:rsidRPr="00BF342F" w:rsidRDefault="00CE0FEF" w:rsidP="00F876B3">
            <w:pPr>
              <w:spacing w:line="480" w:lineRule="auto"/>
              <w:textAlignment w:val="bottom"/>
              <w:rPr>
                <w:rFonts w:ascii="Times New Roman" w:eastAsia="Times New Roman" w:hAnsi="Times New Roman"/>
                <w:sz w:val="18"/>
                <w:szCs w:val="18"/>
                <w:lang w:eastAsia="fr-FR"/>
              </w:rPr>
            </w:pPr>
            <w:r w:rsidRPr="00BF342F">
              <w:rPr>
                <w:rFonts w:ascii="Times New Roman" w:eastAsia="Times New Roman" w:hAnsi="Times New Roman"/>
                <w:color w:val="000000"/>
                <w:kern w:val="24"/>
                <w:sz w:val="18"/>
                <w:szCs w:val="18"/>
                <w:lang w:eastAsia="fr-FR"/>
              </w:rPr>
              <w:t>0.47 +/- 0.04</w:t>
            </w:r>
          </w:p>
        </w:tc>
        <w:tc>
          <w:tcPr>
            <w:tcW w:w="1462" w:type="dxa"/>
            <w:shd w:val="clear" w:color="auto" w:fill="EDF2F8"/>
          </w:tcPr>
          <w:p w14:paraId="25D888CB" w14:textId="77777777" w:rsidR="00CE0FEF" w:rsidRPr="00910389" w:rsidRDefault="00CE0FEF" w:rsidP="00F876B3">
            <w:pPr>
              <w:spacing w:line="480" w:lineRule="auto"/>
              <w:textAlignment w:val="bottom"/>
              <w:rPr>
                <w:rFonts w:ascii="Times New Roman" w:eastAsia="Times New Roman" w:hAnsi="Times New Roman"/>
                <w:sz w:val="18"/>
                <w:szCs w:val="18"/>
                <w:lang w:eastAsia="fr-FR"/>
              </w:rPr>
            </w:pPr>
            <w:r w:rsidRPr="00D22D82">
              <w:rPr>
                <w:rFonts w:ascii="Times New Roman" w:hAnsi="Times New Roman"/>
                <w:kern w:val="24"/>
                <w:sz w:val="18"/>
                <w:szCs w:val="18"/>
              </w:rPr>
              <w:t>0.09 +/- 0.1</w:t>
            </w:r>
          </w:p>
        </w:tc>
        <w:tc>
          <w:tcPr>
            <w:tcW w:w="1419" w:type="dxa"/>
            <w:shd w:val="clear" w:color="auto" w:fill="EDF2F8"/>
          </w:tcPr>
          <w:p w14:paraId="7F049694" w14:textId="77777777" w:rsidR="00CE0FEF" w:rsidRPr="004919DF" w:rsidRDefault="00CE0FEF" w:rsidP="00F876B3">
            <w:pPr>
              <w:spacing w:line="480" w:lineRule="auto"/>
              <w:textAlignment w:val="bottom"/>
              <w:rPr>
                <w:rFonts w:ascii="Times New Roman" w:eastAsia="Times New Roman" w:hAnsi="Times New Roman"/>
                <w:kern w:val="24"/>
                <w:sz w:val="18"/>
                <w:szCs w:val="18"/>
                <w:lang w:eastAsia="fr-FR"/>
              </w:rPr>
            </w:pPr>
            <w:r w:rsidRPr="00910389">
              <w:rPr>
                <w:rFonts w:ascii="Times New Roman" w:hAnsi="Times New Roman"/>
                <w:kern w:val="24"/>
                <w:sz w:val="18"/>
                <w:szCs w:val="18"/>
              </w:rPr>
              <w:t>-</w:t>
            </w:r>
          </w:p>
        </w:tc>
        <w:tc>
          <w:tcPr>
            <w:tcW w:w="1271" w:type="dxa"/>
            <w:shd w:val="clear" w:color="auto" w:fill="EDF2F8"/>
          </w:tcPr>
          <w:p w14:paraId="6E11ACDD" w14:textId="77777777" w:rsidR="00CE0FEF" w:rsidRPr="00372B01" w:rsidRDefault="00CE0FEF" w:rsidP="00F876B3">
            <w:pPr>
              <w:spacing w:line="480" w:lineRule="auto"/>
              <w:textAlignment w:val="bottom"/>
              <w:rPr>
                <w:rFonts w:ascii="Times New Roman" w:hAnsi="Times New Roman"/>
                <w:kern w:val="24"/>
                <w:sz w:val="18"/>
                <w:szCs w:val="18"/>
              </w:rPr>
            </w:pPr>
            <w:r w:rsidRPr="00372B01">
              <w:rPr>
                <w:rFonts w:ascii="Times New Roman" w:hAnsi="Times New Roman"/>
                <w:kern w:val="24"/>
                <w:sz w:val="18"/>
                <w:szCs w:val="18"/>
              </w:rPr>
              <w:t>1</w:t>
            </w:r>
          </w:p>
        </w:tc>
      </w:tr>
    </w:tbl>
    <w:p w14:paraId="7FE14A16" w14:textId="6C3252C6" w:rsidR="00916ED0" w:rsidRPr="00002D73" w:rsidRDefault="00CE0FEF" w:rsidP="00002D73">
      <w:pPr>
        <w:pStyle w:val="Titre4"/>
        <w:jc w:val="both"/>
        <w:rPr>
          <w:rFonts w:ascii="Times New Roman" w:hAnsi="Times New Roman" w:cs="Times New Roman"/>
          <w:sz w:val="24"/>
          <w:szCs w:val="24"/>
        </w:rPr>
      </w:pPr>
      <w:r w:rsidRPr="00002D73">
        <w:rPr>
          <w:rFonts w:ascii="Times New Roman" w:hAnsi="Times New Roman" w:cs="Times New Roman"/>
          <w:b/>
          <w:sz w:val="24"/>
          <w:szCs w:val="24"/>
        </w:rPr>
        <w:t>Table S1:</w:t>
      </w:r>
      <w:r w:rsidRPr="00002D73">
        <w:rPr>
          <w:rFonts w:ascii="Times New Roman" w:hAnsi="Times New Roman" w:cs="Times New Roman"/>
          <w:sz w:val="24"/>
          <w:szCs w:val="24"/>
        </w:rPr>
        <w:t xml:space="preserve"> </w:t>
      </w:r>
      <w:r w:rsidRPr="00002D73">
        <w:rPr>
          <w:rFonts w:ascii="Times New Roman" w:hAnsi="Times New Roman" w:cs="Times New Roman"/>
          <w:b/>
          <w:sz w:val="24"/>
          <w:szCs w:val="24"/>
        </w:rPr>
        <w:t>Parameter estimates of circadian mRNA expressions in synchronized Caco-2 cells.</w:t>
      </w:r>
      <w:r w:rsidRPr="00002D73">
        <w:rPr>
          <w:rFonts w:ascii="Times New Roman" w:hAnsi="Times New Roman" w:cs="Times New Roman"/>
          <w:sz w:val="24"/>
          <w:szCs w:val="24"/>
        </w:rPr>
        <w:t xml:space="preserve"> Values correspond to mean ± SD. Estimation was obtained by fitting equation 1 to experimental data of Figure 2 through a bootstrap approach (see Methods), </w:t>
      </w:r>
      <w:proofErr w:type="spellStart"/>
      <w:r w:rsidRPr="00002D73">
        <w:rPr>
          <w:rFonts w:ascii="Times New Roman" w:hAnsi="Times New Roman" w:cs="Times New Roman"/>
          <w:sz w:val="24"/>
          <w:szCs w:val="24"/>
        </w:rPr>
        <w:t>a.u</w:t>
      </w:r>
      <w:proofErr w:type="spellEnd"/>
      <w:r w:rsidRPr="00002D73">
        <w:rPr>
          <w:rFonts w:ascii="Times New Roman" w:hAnsi="Times New Roman" w:cs="Times New Roman"/>
          <w:sz w:val="24"/>
          <w:szCs w:val="24"/>
        </w:rPr>
        <w:t>. = arbitrary units.</w:t>
      </w:r>
    </w:p>
    <w:p w14:paraId="060BEB5B" w14:textId="77777777" w:rsidR="00B2198F" w:rsidRDefault="00B2198F" w:rsidP="00002D73">
      <w:pPr>
        <w:spacing w:after="0" w:line="480" w:lineRule="auto"/>
        <w:jc w:val="both"/>
        <w:rPr>
          <w:rFonts w:ascii="Times New Roman" w:hAnsi="Times New Roman"/>
          <w:sz w:val="24"/>
          <w:szCs w:val="24"/>
        </w:rPr>
      </w:pPr>
    </w:p>
    <w:p w14:paraId="61E13D2E" w14:textId="77777777" w:rsidR="00B2198F" w:rsidRDefault="00B2198F" w:rsidP="00002D73">
      <w:pPr>
        <w:spacing w:after="0" w:line="480" w:lineRule="auto"/>
        <w:rPr>
          <w:rFonts w:ascii="Times New Roman" w:hAnsi="Times New Roman"/>
          <w:sz w:val="24"/>
          <w:szCs w:val="24"/>
        </w:rPr>
      </w:pPr>
    </w:p>
    <w:p w14:paraId="18F4F9AF" w14:textId="77777777" w:rsidR="00B2198F" w:rsidRDefault="00B2198F" w:rsidP="00002D73">
      <w:pPr>
        <w:spacing w:after="0" w:line="480" w:lineRule="auto"/>
        <w:rPr>
          <w:rFonts w:ascii="Times New Roman" w:hAnsi="Times New Roman"/>
          <w:sz w:val="24"/>
          <w:szCs w:val="24"/>
        </w:rPr>
      </w:pPr>
    </w:p>
    <w:p w14:paraId="091B7E9A" w14:textId="77777777" w:rsidR="00B2198F" w:rsidRDefault="00B2198F" w:rsidP="00002D73">
      <w:pPr>
        <w:spacing w:after="0" w:line="480" w:lineRule="auto"/>
        <w:rPr>
          <w:rFonts w:ascii="Times New Roman" w:hAnsi="Times New Roman"/>
          <w:sz w:val="24"/>
          <w:szCs w:val="24"/>
        </w:rPr>
      </w:pPr>
    </w:p>
    <w:p w14:paraId="3E0019E7" w14:textId="60FBA5E2" w:rsidR="00CE0FEF" w:rsidRDefault="00CE0FEF" w:rsidP="00002D73">
      <w:pPr>
        <w:pStyle w:val="Titre2"/>
        <w:spacing w:before="0"/>
        <w:jc w:val="both"/>
      </w:pPr>
      <w:r>
        <w:lastRenderedPageBreak/>
        <w:t xml:space="preserve">Circadian </w:t>
      </w:r>
      <w:r w:rsidR="00916ED0">
        <w:t>activities of</w:t>
      </w:r>
      <w:r>
        <w:t xml:space="preserve"> protein</w:t>
      </w:r>
      <w:r w:rsidR="00916ED0">
        <w:t xml:space="preserve">s </w:t>
      </w:r>
      <w:r>
        <w:t xml:space="preserve">involved </w:t>
      </w:r>
      <w:r w:rsidR="00916ED0">
        <w:t>in irinotecan pharmacology</w:t>
      </w:r>
    </w:p>
    <w:p w14:paraId="3117BB73" w14:textId="77777777" w:rsidR="00916ED0" w:rsidRPr="00916ED0" w:rsidRDefault="00916ED0" w:rsidP="00002D73">
      <w:pPr>
        <w:spacing w:after="0"/>
        <w:jc w:val="both"/>
      </w:pPr>
    </w:p>
    <w:p w14:paraId="519D19E8" w14:textId="589BC709" w:rsidR="00CE0FEF" w:rsidRDefault="00CE0FEF" w:rsidP="00002D73">
      <w:pPr>
        <w:spacing w:after="0"/>
        <w:jc w:val="both"/>
        <w:rPr>
          <w:rFonts w:ascii="Times New Roman" w:hAnsi="Times New Roman"/>
          <w:sz w:val="24"/>
          <w:szCs w:val="24"/>
        </w:rPr>
      </w:pPr>
      <w:r>
        <w:rPr>
          <w:rFonts w:ascii="Times New Roman" w:hAnsi="Times New Roman"/>
          <w:sz w:val="24"/>
          <w:szCs w:val="24"/>
        </w:rPr>
        <w:t>The mathematical model of irinotecan PK-PD was fitted to all datasets of the current stud</w:t>
      </w:r>
      <w:r w:rsidR="00916ED0">
        <w:rPr>
          <w:rFonts w:ascii="Times New Roman" w:hAnsi="Times New Roman"/>
          <w:sz w:val="24"/>
          <w:szCs w:val="24"/>
        </w:rPr>
        <w:t>y resulting in a best-fit parameter set. Best-fit parameter values for circadian activities of proteins involved in irinotecan pharmacology are shown in Table S2. See main text for details.</w:t>
      </w:r>
    </w:p>
    <w:p w14:paraId="764BAE2C" w14:textId="77777777" w:rsidR="00B2198F" w:rsidRPr="00EB32B1" w:rsidRDefault="00B2198F" w:rsidP="00002D73">
      <w:pPr>
        <w:spacing w:after="0"/>
        <w:rPr>
          <w:rFonts w:ascii="Times New Roman" w:hAnsi="Times New Roman"/>
          <w:sz w:val="24"/>
          <w:szCs w:val="24"/>
        </w:rPr>
      </w:pPr>
    </w:p>
    <w:tbl>
      <w:tblPr>
        <w:tblW w:w="11462" w:type="dxa"/>
        <w:tblInd w:w="-972" w:type="dxa"/>
        <w:tblLayout w:type="fixed"/>
        <w:tblLook w:val="0420" w:firstRow="1" w:lastRow="0" w:firstColumn="0" w:lastColumn="0" w:noHBand="0" w:noVBand="1"/>
      </w:tblPr>
      <w:tblGrid>
        <w:gridCol w:w="2957"/>
        <w:gridCol w:w="1701"/>
        <w:gridCol w:w="1276"/>
        <w:gridCol w:w="1134"/>
        <w:gridCol w:w="1559"/>
        <w:gridCol w:w="1701"/>
        <w:gridCol w:w="1134"/>
      </w:tblGrid>
      <w:tr w:rsidR="00F954B5" w:rsidRPr="00916ED0" w14:paraId="79392B91" w14:textId="77777777" w:rsidTr="00F954B5">
        <w:trPr>
          <w:trHeight w:val="549"/>
        </w:trPr>
        <w:tc>
          <w:tcPr>
            <w:tcW w:w="2957" w:type="dxa"/>
            <w:tcBorders>
              <w:top w:val="nil"/>
              <w:left w:val="nil"/>
              <w:bottom w:val="single" w:sz="24" w:space="0" w:color="C0504D"/>
              <w:right w:val="nil"/>
            </w:tcBorders>
            <w:shd w:val="clear" w:color="auto" w:fill="FFFFFF"/>
            <w:hideMark/>
          </w:tcPr>
          <w:p w14:paraId="24EE8B7C" w14:textId="77777777" w:rsidR="00CE0FEF" w:rsidRPr="00916ED0" w:rsidRDefault="00CE0FEF" w:rsidP="00F876B3">
            <w:pPr>
              <w:spacing w:line="480" w:lineRule="auto"/>
              <w:jc w:val="center"/>
              <w:textAlignment w:val="bottom"/>
              <w:rPr>
                <w:rFonts w:ascii="Times New Roman" w:eastAsia="Times New Roman" w:hAnsi="Times New Roman"/>
                <w:b/>
                <w:bCs/>
                <w:sz w:val="20"/>
                <w:szCs w:val="20"/>
                <w:lang w:eastAsia="fr-FR"/>
              </w:rPr>
            </w:pPr>
          </w:p>
        </w:tc>
        <w:tc>
          <w:tcPr>
            <w:tcW w:w="1701" w:type="dxa"/>
            <w:tcBorders>
              <w:top w:val="nil"/>
              <w:left w:val="nil"/>
              <w:bottom w:val="single" w:sz="24" w:space="0" w:color="C0504D"/>
              <w:right w:val="nil"/>
            </w:tcBorders>
            <w:shd w:val="clear" w:color="auto" w:fill="FFFFFF"/>
            <w:hideMark/>
          </w:tcPr>
          <w:p w14:paraId="6E69E258" w14:textId="77777777" w:rsidR="00CE0FEF" w:rsidRPr="00916ED0" w:rsidRDefault="00CE0FEF" w:rsidP="00F876B3">
            <w:pPr>
              <w:spacing w:line="480" w:lineRule="auto"/>
              <w:jc w:val="center"/>
              <w:textAlignment w:val="bottom"/>
              <w:rPr>
                <w:rFonts w:ascii="Times New Roman" w:eastAsia="Times New Roman" w:hAnsi="Times New Roman"/>
                <w:b/>
                <w:bCs/>
                <w:sz w:val="20"/>
                <w:szCs w:val="20"/>
                <w:lang w:eastAsia="fr-FR"/>
              </w:rPr>
            </w:pPr>
          </w:p>
        </w:tc>
        <w:tc>
          <w:tcPr>
            <w:tcW w:w="1276" w:type="dxa"/>
            <w:tcBorders>
              <w:top w:val="nil"/>
              <w:left w:val="nil"/>
              <w:bottom w:val="single" w:sz="24" w:space="0" w:color="C0504D"/>
              <w:right w:val="nil"/>
            </w:tcBorders>
            <w:shd w:val="clear" w:color="auto" w:fill="FFFFFF"/>
            <w:hideMark/>
          </w:tcPr>
          <w:p w14:paraId="6F1D430D" w14:textId="77777777" w:rsidR="00CE0FEF" w:rsidRPr="00916ED0" w:rsidRDefault="00CE0FEF" w:rsidP="00F876B3">
            <w:pPr>
              <w:spacing w:line="480" w:lineRule="auto"/>
              <w:jc w:val="center"/>
              <w:textAlignment w:val="bottom"/>
              <w:rPr>
                <w:rFonts w:ascii="Times New Roman" w:eastAsia="Times New Roman" w:hAnsi="Times New Roman"/>
                <w:b/>
                <w:bCs/>
                <w:sz w:val="20"/>
                <w:szCs w:val="20"/>
                <w:lang w:eastAsia="fr-FR"/>
              </w:rPr>
            </w:pPr>
            <w:proofErr w:type="spellStart"/>
            <w:r w:rsidRPr="00916ED0">
              <w:rPr>
                <w:rFonts w:ascii="Times New Roman" w:eastAsia="Times New Roman" w:hAnsi="Times New Roman"/>
                <w:b/>
                <w:bCs/>
                <w:color w:val="000000"/>
                <w:kern w:val="24"/>
                <w:sz w:val="20"/>
                <w:szCs w:val="20"/>
                <w:lang w:eastAsia="fr-FR"/>
              </w:rPr>
              <w:t>M</w:t>
            </w:r>
            <w:r w:rsidRPr="00916ED0">
              <w:rPr>
                <w:rFonts w:ascii="Times New Roman" w:eastAsia="Times New Roman" w:hAnsi="Times New Roman"/>
                <w:b/>
                <w:bCs/>
                <w:color w:val="000000"/>
                <w:kern w:val="24"/>
                <w:sz w:val="20"/>
                <w:szCs w:val="20"/>
                <w:vertAlign w:val="superscript"/>
                <w:lang w:eastAsia="fr-FR"/>
              </w:rPr>
              <w:t>activity</w:t>
            </w:r>
            <w:proofErr w:type="spellEnd"/>
          </w:p>
        </w:tc>
        <w:tc>
          <w:tcPr>
            <w:tcW w:w="1134" w:type="dxa"/>
            <w:tcBorders>
              <w:top w:val="nil"/>
              <w:left w:val="nil"/>
              <w:bottom w:val="single" w:sz="24" w:space="0" w:color="C0504D"/>
              <w:right w:val="nil"/>
            </w:tcBorders>
            <w:shd w:val="clear" w:color="auto" w:fill="FFFFFF"/>
          </w:tcPr>
          <w:p w14:paraId="50A237F1" w14:textId="77777777" w:rsidR="00CE0FEF" w:rsidRPr="00916ED0" w:rsidRDefault="00CE0FEF" w:rsidP="00F876B3">
            <w:pPr>
              <w:spacing w:line="480" w:lineRule="auto"/>
              <w:jc w:val="center"/>
              <w:textAlignment w:val="bottom"/>
              <w:rPr>
                <w:rFonts w:ascii="Times New Roman" w:eastAsia="Times New Roman" w:hAnsi="Times New Roman"/>
                <w:b/>
                <w:bCs/>
                <w:sz w:val="20"/>
                <w:szCs w:val="20"/>
                <w:lang w:eastAsia="fr-FR"/>
              </w:rPr>
            </w:pPr>
            <w:proofErr w:type="spellStart"/>
            <w:r w:rsidRPr="00916ED0">
              <w:rPr>
                <w:rFonts w:ascii="Times New Roman" w:hAnsi="Times New Roman"/>
                <w:b/>
                <w:bCs/>
                <w:kern w:val="24"/>
                <w:sz w:val="20"/>
                <w:szCs w:val="20"/>
              </w:rPr>
              <w:t>A</w:t>
            </w:r>
            <w:r w:rsidRPr="00916ED0">
              <w:rPr>
                <w:rFonts w:ascii="Times New Roman" w:hAnsi="Times New Roman"/>
                <w:b/>
                <w:bCs/>
                <w:kern w:val="24"/>
                <w:sz w:val="20"/>
                <w:szCs w:val="20"/>
                <w:vertAlign w:val="superscript"/>
              </w:rPr>
              <w:t>activity</w:t>
            </w:r>
            <w:proofErr w:type="spellEnd"/>
            <w:r w:rsidRPr="00916ED0">
              <w:rPr>
                <w:rFonts w:ascii="Times New Roman" w:hAnsi="Times New Roman"/>
                <w:b/>
                <w:bCs/>
                <w:kern w:val="24"/>
                <w:sz w:val="20"/>
                <w:szCs w:val="20"/>
                <w:vertAlign w:val="superscript"/>
              </w:rPr>
              <w:t xml:space="preserve"> </w:t>
            </w:r>
          </w:p>
        </w:tc>
        <w:tc>
          <w:tcPr>
            <w:tcW w:w="1559" w:type="dxa"/>
            <w:tcBorders>
              <w:top w:val="nil"/>
              <w:left w:val="nil"/>
              <w:bottom w:val="single" w:sz="24" w:space="0" w:color="C0504D"/>
              <w:right w:val="nil"/>
            </w:tcBorders>
            <w:shd w:val="clear" w:color="auto" w:fill="FFFFFF"/>
          </w:tcPr>
          <w:p w14:paraId="7A48F9E1" w14:textId="77777777" w:rsidR="00CE0FEF" w:rsidRPr="00916ED0" w:rsidRDefault="00CE0FEF" w:rsidP="00F876B3">
            <w:pPr>
              <w:spacing w:line="480" w:lineRule="auto"/>
              <w:jc w:val="center"/>
              <w:textAlignment w:val="bottom"/>
              <w:rPr>
                <w:rFonts w:ascii="Times New Roman" w:hAnsi="Times New Roman"/>
                <w:b/>
                <w:bCs/>
                <w:kern w:val="24"/>
                <w:sz w:val="20"/>
                <w:szCs w:val="20"/>
                <w:lang w:val="el-GR"/>
              </w:rPr>
            </w:pPr>
            <w:proofErr w:type="spellStart"/>
            <w:r w:rsidRPr="00916ED0">
              <w:rPr>
                <w:rFonts w:ascii="Times New Roman" w:hAnsi="Times New Roman"/>
                <w:b/>
                <w:bCs/>
                <w:kern w:val="24"/>
                <w:sz w:val="20"/>
                <w:szCs w:val="20"/>
              </w:rPr>
              <w:t>A</w:t>
            </w:r>
            <w:r w:rsidRPr="00916ED0">
              <w:rPr>
                <w:rFonts w:ascii="Times New Roman" w:hAnsi="Times New Roman"/>
                <w:b/>
                <w:bCs/>
                <w:kern w:val="24"/>
                <w:sz w:val="20"/>
                <w:szCs w:val="20"/>
                <w:vertAlign w:val="superscript"/>
              </w:rPr>
              <w:t>activity</w:t>
            </w:r>
            <w:proofErr w:type="spellEnd"/>
            <w:r w:rsidRPr="00916ED0">
              <w:rPr>
                <w:rFonts w:ascii="Times New Roman" w:hAnsi="Times New Roman"/>
                <w:b/>
                <w:bCs/>
                <w:kern w:val="24"/>
                <w:sz w:val="20"/>
                <w:szCs w:val="20"/>
              </w:rPr>
              <w:t>/</w:t>
            </w:r>
            <w:r w:rsidRPr="00916ED0">
              <w:rPr>
                <w:rFonts w:ascii="Times New Roman" w:eastAsia="Times New Roman" w:hAnsi="Times New Roman"/>
                <w:b/>
                <w:bCs/>
                <w:color w:val="000000"/>
                <w:kern w:val="24"/>
                <w:sz w:val="20"/>
                <w:szCs w:val="20"/>
                <w:lang w:eastAsia="fr-FR"/>
              </w:rPr>
              <w:t xml:space="preserve"> </w:t>
            </w:r>
            <w:proofErr w:type="spellStart"/>
            <w:r w:rsidRPr="00916ED0">
              <w:rPr>
                <w:rFonts w:ascii="Times New Roman" w:eastAsia="Times New Roman" w:hAnsi="Times New Roman"/>
                <w:b/>
                <w:bCs/>
                <w:color w:val="000000"/>
                <w:kern w:val="24"/>
                <w:sz w:val="20"/>
                <w:szCs w:val="20"/>
                <w:lang w:eastAsia="fr-FR"/>
              </w:rPr>
              <w:t>M</w:t>
            </w:r>
            <w:r w:rsidRPr="00916ED0">
              <w:rPr>
                <w:rFonts w:ascii="Times New Roman" w:eastAsia="Times New Roman" w:hAnsi="Times New Roman"/>
                <w:b/>
                <w:bCs/>
                <w:color w:val="000000"/>
                <w:kern w:val="24"/>
                <w:sz w:val="20"/>
                <w:szCs w:val="20"/>
                <w:vertAlign w:val="superscript"/>
                <w:lang w:eastAsia="fr-FR"/>
              </w:rPr>
              <w:t>activity</w:t>
            </w:r>
            <w:proofErr w:type="spellEnd"/>
          </w:p>
        </w:tc>
        <w:tc>
          <w:tcPr>
            <w:tcW w:w="1701" w:type="dxa"/>
            <w:tcBorders>
              <w:top w:val="nil"/>
              <w:left w:val="nil"/>
              <w:bottom w:val="single" w:sz="24" w:space="0" w:color="C0504D"/>
              <w:right w:val="nil"/>
            </w:tcBorders>
            <w:shd w:val="clear" w:color="auto" w:fill="FFFFFF"/>
          </w:tcPr>
          <w:p w14:paraId="5CA72B11" w14:textId="77777777" w:rsidR="00CE0FEF" w:rsidRPr="00916ED0" w:rsidRDefault="00CE0FEF" w:rsidP="00F876B3">
            <w:pPr>
              <w:spacing w:line="480" w:lineRule="auto"/>
              <w:jc w:val="center"/>
              <w:textAlignment w:val="bottom"/>
              <w:rPr>
                <w:rFonts w:ascii="Times New Roman" w:hAnsi="Times New Roman"/>
                <w:b/>
                <w:bCs/>
                <w:kern w:val="24"/>
                <w:sz w:val="20"/>
                <w:szCs w:val="20"/>
              </w:rPr>
            </w:pPr>
            <w:r w:rsidRPr="00916ED0">
              <w:rPr>
                <w:rFonts w:ascii="Times New Roman" w:hAnsi="Times New Roman"/>
                <w:b/>
                <w:bCs/>
                <w:kern w:val="24"/>
                <w:sz w:val="20"/>
                <w:szCs w:val="20"/>
                <w:lang w:val="el-GR"/>
              </w:rPr>
              <w:t>φ</w:t>
            </w:r>
            <w:r w:rsidRPr="00916ED0">
              <w:rPr>
                <w:rFonts w:ascii="Times New Roman" w:hAnsi="Times New Roman"/>
                <w:b/>
                <w:bCs/>
                <w:kern w:val="24"/>
                <w:sz w:val="20"/>
                <w:szCs w:val="20"/>
                <w:vertAlign w:val="superscript"/>
              </w:rPr>
              <w:t>activity</w:t>
            </w:r>
          </w:p>
        </w:tc>
        <w:tc>
          <w:tcPr>
            <w:tcW w:w="1134" w:type="dxa"/>
            <w:tcBorders>
              <w:top w:val="nil"/>
              <w:left w:val="nil"/>
              <w:bottom w:val="single" w:sz="24" w:space="0" w:color="C0504D"/>
              <w:right w:val="nil"/>
            </w:tcBorders>
            <w:shd w:val="clear" w:color="auto" w:fill="FFFFFF"/>
          </w:tcPr>
          <w:p w14:paraId="142C0E9C" w14:textId="77777777" w:rsidR="00CE0FEF" w:rsidRPr="00916ED0" w:rsidRDefault="00CE0FEF" w:rsidP="00F876B3">
            <w:pPr>
              <w:spacing w:line="480" w:lineRule="auto"/>
              <w:jc w:val="center"/>
              <w:textAlignment w:val="bottom"/>
              <w:rPr>
                <w:rFonts w:ascii="Times New Roman" w:hAnsi="Times New Roman"/>
                <w:b/>
                <w:bCs/>
                <w:kern w:val="24"/>
                <w:sz w:val="20"/>
                <w:szCs w:val="20"/>
              </w:rPr>
            </w:pPr>
            <w:r w:rsidRPr="00916ED0">
              <w:rPr>
                <w:rFonts w:ascii="Times New Roman" w:hAnsi="Times New Roman"/>
                <w:b/>
                <w:bCs/>
                <w:kern w:val="24"/>
                <w:sz w:val="20"/>
                <w:szCs w:val="20"/>
              </w:rPr>
              <w:t>Δ</w:t>
            </w:r>
            <w:r w:rsidRPr="00916ED0">
              <w:rPr>
                <w:rFonts w:ascii="Times New Roman" w:hAnsi="Times New Roman"/>
                <w:b/>
                <w:bCs/>
                <w:kern w:val="24"/>
                <w:sz w:val="20"/>
                <w:szCs w:val="20"/>
                <w:lang w:val="el-GR"/>
              </w:rPr>
              <w:t>φ</w:t>
            </w:r>
            <w:r w:rsidRPr="00916ED0">
              <w:rPr>
                <w:rFonts w:ascii="Times New Roman" w:hAnsi="Times New Roman"/>
                <w:b/>
                <w:bCs/>
                <w:kern w:val="24"/>
                <w:sz w:val="20"/>
                <w:szCs w:val="20"/>
              </w:rPr>
              <w:t xml:space="preserve"> </w:t>
            </w:r>
          </w:p>
        </w:tc>
      </w:tr>
      <w:tr w:rsidR="00F954B5" w:rsidRPr="00916ED0" w14:paraId="4E4AF86B" w14:textId="77777777" w:rsidTr="00F954B5">
        <w:trPr>
          <w:trHeight w:val="278"/>
        </w:trPr>
        <w:tc>
          <w:tcPr>
            <w:tcW w:w="2957" w:type="dxa"/>
            <w:shd w:val="clear" w:color="auto" w:fill="A7BFDE"/>
            <w:hideMark/>
          </w:tcPr>
          <w:p w14:paraId="21496306" w14:textId="77777777" w:rsidR="00CE0FEF" w:rsidRPr="00916ED0" w:rsidRDefault="00CE0FEF" w:rsidP="00F876B3">
            <w:pPr>
              <w:spacing w:line="480" w:lineRule="auto"/>
              <w:textAlignment w:val="bottom"/>
              <w:rPr>
                <w:rFonts w:ascii="Times New Roman" w:eastAsia="Times New Roman" w:hAnsi="Times New Roman"/>
                <w:b/>
                <w:color w:val="000000"/>
                <w:kern w:val="24"/>
                <w:sz w:val="20"/>
                <w:szCs w:val="20"/>
                <w:lang w:eastAsia="fr-FR"/>
              </w:rPr>
            </w:pPr>
            <w:r w:rsidRPr="00916ED0">
              <w:rPr>
                <w:rFonts w:ascii="Times New Roman" w:eastAsia="Times New Roman" w:hAnsi="Times New Roman"/>
                <w:b/>
                <w:color w:val="000000"/>
                <w:kern w:val="24"/>
                <w:sz w:val="20"/>
                <w:szCs w:val="20"/>
                <w:lang w:eastAsia="fr-FR"/>
              </w:rPr>
              <w:t xml:space="preserve">Irinotecan </w:t>
            </w:r>
            <w:proofErr w:type="spellStart"/>
            <w:r w:rsidRPr="00916ED0">
              <w:rPr>
                <w:rFonts w:ascii="Times New Roman" w:eastAsia="Times New Roman" w:hAnsi="Times New Roman"/>
                <w:b/>
                <w:color w:val="000000"/>
                <w:kern w:val="24"/>
                <w:sz w:val="20"/>
                <w:szCs w:val="20"/>
                <w:lang w:eastAsia="fr-FR"/>
              </w:rPr>
              <w:t>bioactivation</w:t>
            </w:r>
            <w:proofErr w:type="spellEnd"/>
            <w:r w:rsidRPr="00916ED0">
              <w:rPr>
                <w:rFonts w:ascii="Times New Roman" w:eastAsia="Times New Roman" w:hAnsi="Times New Roman"/>
                <w:b/>
                <w:color w:val="000000"/>
                <w:kern w:val="24"/>
                <w:sz w:val="20"/>
                <w:szCs w:val="20"/>
                <w:lang w:eastAsia="fr-FR"/>
              </w:rPr>
              <w:t xml:space="preserve"> (CES)</w:t>
            </w:r>
          </w:p>
        </w:tc>
        <w:tc>
          <w:tcPr>
            <w:tcW w:w="1701" w:type="dxa"/>
            <w:shd w:val="clear" w:color="auto" w:fill="A7BFDE"/>
            <w:hideMark/>
          </w:tcPr>
          <w:p w14:paraId="17688EB6" w14:textId="77777777" w:rsidR="00CE0FEF" w:rsidRPr="00916ED0" w:rsidRDefault="00CE0FEF" w:rsidP="00F876B3">
            <w:pPr>
              <w:spacing w:line="480" w:lineRule="auto"/>
              <w:textAlignment w:val="bottom"/>
              <w:rPr>
                <w:rFonts w:ascii="Times New Roman" w:eastAsia="Times New Roman" w:hAnsi="Times New Roman"/>
                <w:sz w:val="20"/>
                <w:szCs w:val="20"/>
                <w:lang w:eastAsia="fr-FR"/>
              </w:rPr>
            </w:pPr>
            <w:r w:rsidRPr="00916ED0">
              <w:rPr>
                <w:rFonts w:ascii="Times New Roman" w:eastAsia="Times New Roman" w:hAnsi="Times New Roman"/>
                <w:color w:val="000000"/>
                <w:kern w:val="24"/>
                <w:sz w:val="20"/>
                <w:szCs w:val="20"/>
                <w:lang w:eastAsia="fr-FR"/>
              </w:rPr>
              <w:t>Control</w:t>
            </w:r>
          </w:p>
        </w:tc>
        <w:tc>
          <w:tcPr>
            <w:tcW w:w="1276" w:type="dxa"/>
            <w:shd w:val="clear" w:color="auto" w:fill="A7BFDE"/>
          </w:tcPr>
          <w:p w14:paraId="21379211" w14:textId="14E95A1E" w:rsidR="00CE0FEF" w:rsidRPr="005C6E8C" w:rsidRDefault="00180F6C"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 xml:space="preserve">0.62 </w:t>
            </w:r>
            <w:r w:rsidRPr="005C6E8C">
              <w:rPr>
                <w:rFonts w:ascii="Times New Roman" w:eastAsia="Times New Roman" w:hAnsi="Times New Roman" w:cs="Times New Roman"/>
                <w:color w:val="000000"/>
                <w:sz w:val="18"/>
                <w:szCs w:val="18"/>
                <w:lang w:eastAsia="fr-FR"/>
              </w:rPr>
              <w:t>±</w:t>
            </w:r>
            <w:r w:rsidR="005C6E8C">
              <w:rPr>
                <w:rFonts w:ascii="Times New Roman" w:eastAsia="Times New Roman" w:hAnsi="Times New Roman" w:cs="Times New Roman"/>
                <w:color w:val="000000"/>
                <w:sz w:val="18"/>
                <w:szCs w:val="18"/>
                <w:lang w:eastAsia="fr-FR"/>
              </w:rPr>
              <w:t xml:space="preserve"> 0.095</w:t>
            </w:r>
          </w:p>
        </w:tc>
        <w:tc>
          <w:tcPr>
            <w:tcW w:w="1134" w:type="dxa"/>
            <w:shd w:val="clear" w:color="auto" w:fill="A7BFDE"/>
          </w:tcPr>
          <w:p w14:paraId="6BEB679F" w14:textId="40D5C3B5" w:rsidR="00CE0FEF" w:rsidRPr="005C6E8C" w:rsidRDefault="00180F6C"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0.08</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 xml:space="preserve"> 0.04</w:t>
            </w:r>
          </w:p>
        </w:tc>
        <w:tc>
          <w:tcPr>
            <w:tcW w:w="1559" w:type="dxa"/>
            <w:shd w:val="clear" w:color="auto" w:fill="A7BFDE"/>
          </w:tcPr>
          <w:p w14:paraId="40F3299C" w14:textId="1A02830D"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0.127</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0.054</w:t>
            </w:r>
          </w:p>
        </w:tc>
        <w:tc>
          <w:tcPr>
            <w:tcW w:w="1701" w:type="dxa"/>
            <w:shd w:val="clear" w:color="auto" w:fill="A7BFDE"/>
          </w:tcPr>
          <w:p w14:paraId="4B902069" w14:textId="28348E89" w:rsidR="00CE0FEF" w:rsidRPr="005C6E8C" w:rsidRDefault="00180F6C" w:rsidP="00F954B5">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12h52</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 xml:space="preserve"> 4h 22</w:t>
            </w:r>
          </w:p>
        </w:tc>
        <w:tc>
          <w:tcPr>
            <w:tcW w:w="1134" w:type="dxa"/>
            <w:shd w:val="clear" w:color="auto" w:fill="A7BFDE"/>
          </w:tcPr>
          <w:p w14:paraId="733834B5" w14:textId="62FF68CF"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1h2</w:t>
            </w:r>
            <w:r w:rsidR="00CE0FEF" w:rsidRPr="005C6E8C">
              <w:rPr>
                <w:rFonts w:ascii="Times New Roman" w:eastAsia="Times New Roman" w:hAnsi="Times New Roman"/>
                <w:color w:val="000000"/>
                <w:kern w:val="24"/>
                <w:sz w:val="18"/>
                <w:szCs w:val="18"/>
                <w:lang w:eastAsia="fr-FR"/>
              </w:rPr>
              <w:t>4</w:t>
            </w:r>
          </w:p>
        </w:tc>
      </w:tr>
      <w:tr w:rsidR="00F954B5" w:rsidRPr="00916ED0" w14:paraId="24E96991" w14:textId="77777777" w:rsidTr="00F954B5">
        <w:trPr>
          <w:trHeight w:val="278"/>
        </w:trPr>
        <w:tc>
          <w:tcPr>
            <w:tcW w:w="2957" w:type="dxa"/>
            <w:shd w:val="clear" w:color="auto" w:fill="EDF2F8"/>
            <w:hideMark/>
          </w:tcPr>
          <w:p w14:paraId="2D28F3AB" w14:textId="77777777" w:rsidR="00CE0FEF" w:rsidRPr="00916ED0" w:rsidRDefault="00CE0FEF" w:rsidP="00F876B3">
            <w:pPr>
              <w:spacing w:line="480" w:lineRule="auto"/>
              <w:textAlignment w:val="bottom"/>
              <w:rPr>
                <w:rFonts w:ascii="Times New Roman" w:eastAsia="Times New Roman" w:hAnsi="Times New Roman"/>
                <w:b/>
                <w:sz w:val="20"/>
                <w:szCs w:val="20"/>
                <w:lang w:eastAsia="fr-FR"/>
              </w:rPr>
            </w:pPr>
            <w:r w:rsidRPr="00916ED0">
              <w:rPr>
                <w:rFonts w:ascii="Times New Roman" w:eastAsia="Times New Roman" w:hAnsi="Times New Roman"/>
                <w:b/>
                <w:color w:val="000000"/>
                <w:kern w:val="24"/>
                <w:sz w:val="20"/>
                <w:szCs w:val="20"/>
                <w:lang w:eastAsia="fr-FR"/>
              </w:rPr>
              <w:t> </w:t>
            </w:r>
          </w:p>
        </w:tc>
        <w:tc>
          <w:tcPr>
            <w:tcW w:w="1701" w:type="dxa"/>
            <w:shd w:val="clear" w:color="auto" w:fill="EDF2F8"/>
            <w:hideMark/>
          </w:tcPr>
          <w:p w14:paraId="1718B5F3" w14:textId="77777777" w:rsidR="00CE0FEF" w:rsidRPr="00916ED0" w:rsidRDefault="00CE0FEF" w:rsidP="00F876B3">
            <w:pPr>
              <w:spacing w:line="480" w:lineRule="auto"/>
              <w:textAlignment w:val="bottom"/>
              <w:rPr>
                <w:rFonts w:ascii="Times New Roman" w:eastAsia="Times New Roman" w:hAnsi="Times New Roman"/>
                <w:sz w:val="20"/>
                <w:szCs w:val="20"/>
                <w:lang w:eastAsia="fr-FR"/>
              </w:rPr>
            </w:pPr>
            <w:r w:rsidRPr="00916ED0">
              <w:rPr>
                <w:rFonts w:ascii="Times New Roman" w:eastAsia="Times New Roman" w:hAnsi="Times New Roman"/>
                <w:color w:val="000000"/>
                <w:kern w:val="24"/>
                <w:sz w:val="20"/>
                <w:szCs w:val="20"/>
                <w:lang w:eastAsia="fr-FR"/>
              </w:rPr>
              <w:t>BMAL1 siRNA</w:t>
            </w:r>
          </w:p>
        </w:tc>
        <w:tc>
          <w:tcPr>
            <w:tcW w:w="1276" w:type="dxa"/>
            <w:shd w:val="clear" w:color="auto" w:fill="EDF2F8"/>
          </w:tcPr>
          <w:p w14:paraId="2A08E20D" w14:textId="5225F308" w:rsidR="00CE0FEF" w:rsidRPr="005C6E8C" w:rsidRDefault="00CE0FEF"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0.42</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5C6E8C">
              <w:rPr>
                <w:rFonts w:ascii="Times New Roman" w:eastAsia="Times New Roman" w:hAnsi="Times New Roman" w:cs="Times New Roman"/>
                <w:color w:val="000000"/>
                <w:sz w:val="18"/>
                <w:szCs w:val="18"/>
                <w:lang w:eastAsia="fr-FR"/>
              </w:rPr>
              <w:t xml:space="preserve"> 0.076</w:t>
            </w:r>
          </w:p>
        </w:tc>
        <w:tc>
          <w:tcPr>
            <w:tcW w:w="1134" w:type="dxa"/>
            <w:shd w:val="clear" w:color="auto" w:fill="595959"/>
          </w:tcPr>
          <w:p w14:paraId="31D4DE19" w14:textId="77777777" w:rsidR="00CE0FEF" w:rsidRPr="005C6E8C" w:rsidRDefault="00CE0FEF" w:rsidP="00F876B3">
            <w:pPr>
              <w:spacing w:line="480" w:lineRule="auto"/>
              <w:textAlignment w:val="bottom"/>
              <w:rPr>
                <w:rFonts w:ascii="Times New Roman" w:eastAsia="Times New Roman" w:hAnsi="Times New Roman"/>
                <w:sz w:val="18"/>
                <w:szCs w:val="18"/>
                <w:lang w:eastAsia="fr-FR"/>
              </w:rPr>
            </w:pPr>
          </w:p>
        </w:tc>
        <w:tc>
          <w:tcPr>
            <w:tcW w:w="1559" w:type="dxa"/>
            <w:shd w:val="clear" w:color="auto" w:fill="595959"/>
          </w:tcPr>
          <w:p w14:paraId="4E592299"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c>
          <w:tcPr>
            <w:tcW w:w="1701" w:type="dxa"/>
            <w:shd w:val="clear" w:color="auto" w:fill="595959"/>
          </w:tcPr>
          <w:p w14:paraId="4C91264A"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c>
          <w:tcPr>
            <w:tcW w:w="1134" w:type="dxa"/>
            <w:shd w:val="clear" w:color="auto" w:fill="595959"/>
          </w:tcPr>
          <w:p w14:paraId="7776D57F"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r>
      <w:tr w:rsidR="00F954B5" w:rsidRPr="00916ED0" w14:paraId="1D2C7775" w14:textId="77777777" w:rsidTr="00F954B5">
        <w:trPr>
          <w:trHeight w:val="278"/>
        </w:trPr>
        <w:tc>
          <w:tcPr>
            <w:tcW w:w="2957" w:type="dxa"/>
            <w:shd w:val="clear" w:color="auto" w:fill="A7BFDE"/>
            <w:hideMark/>
          </w:tcPr>
          <w:p w14:paraId="2983A00A" w14:textId="77777777" w:rsidR="00CE0FEF" w:rsidRPr="00916ED0" w:rsidRDefault="00CE0FEF" w:rsidP="00F876B3">
            <w:pPr>
              <w:spacing w:line="480" w:lineRule="auto"/>
              <w:textAlignment w:val="bottom"/>
              <w:rPr>
                <w:rFonts w:ascii="Times New Roman" w:eastAsia="Times New Roman" w:hAnsi="Times New Roman"/>
                <w:b/>
                <w:color w:val="000000"/>
                <w:kern w:val="24"/>
                <w:sz w:val="20"/>
                <w:szCs w:val="20"/>
                <w:lang w:eastAsia="fr-FR"/>
              </w:rPr>
            </w:pPr>
            <w:r w:rsidRPr="00916ED0">
              <w:rPr>
                <w:rFonts w:ascii="Times New Roman" w:eastAsia="Times New Roman" w:hAnsi="Times New Roman"/>
                <w:b/>
                <w:color w:val="000000"/>
                <w:kern w:val="24"/>
                <w:sz w:val="20"/>
                <w:szCs w:val="20"/>
                <w:lang w:eastAsia="fr-FR"/>
              </w:rPr>
              <w:t>SN38 detoxification (UGT1As)</w:t>
            </w:r>
          </w:p>
        </w:tc>
        <w:tc>
          <w:tcPr>
            <w:tcW w:w="1701" w:type="dxa"/>
            <w:shd w:val="clear" w:color="auto" w:fill="A7BFDE"/>
            <w:hideMark/>
          </w:tcPr>
          <w:p w14:paraId="399F7A99" w14:textId="77777777" w:rsidR="00CE0FEF" w:rsidRPr="00916ED0" w:rsidRDefault="00CE0FEF" w:rsidP="00F876B3">
            <w:pPr>
              <w:spacing w:line="480" w:lineRule="auto"/>
              <w:textAlignment w:val="bottom"/>
              <w:rPr>
                <w:rFonts w:ascii="Times New Roman" w:eastAsia="Times New Roman" w:hAnsi="Times New Roman"/>
                <w:sz w:val="20"/>
                <w:szCs w:val="20"/>
                <w:lang w:eastAsia="fr-FR"/>
              </w:rPr>
            </w:pPr>
            <w:r w:rsidRPr="00916ED0">
              <w:rPr>
                <w:rFonts w:ascii="Times New Roman" w:eastAsia="Times New Roman" w:hAnsi="Times New Roman"/>
                <w:color w:val="000000"/>
                <w:kern w:val="24"/>
                <w:sz w:val="20"/>
                <w:szCs w:val="20"/>
                <w:lang w:eastAsia="fr-FR"/>
              </w:rPr>
              <w:t>Control</w:t>
            </w:r>
          </w:p>
        </w:tc>
        <w:tc>
          <w:tcPr>
            <w:tcW w:w="1276" w:type="dxa"/>
            <w:shd w:val="clear" w:color="auto" w:fill="A7BFDE"/>
          </w:tcPr>
          <w:p w14:paraId="362F06B1" w14:textId="5732ED11" w:rsidR="00CE0FEF" w:rsidRPr="005C6E8C" w:rsidRDefault="00180F6C"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916.2</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5C6E8C">
              <w:rPr>
                <w:rFonts w:ascii="Times New Roman" w:eastAsia="Times New Roman" w:hAnsi="Times New Roman" w:cs="Times New Roman"/>
                <w:color w:val="000000"/>
                <w:sz w:val="18"/>
                <w:szCs w:val="18"/>
                <w:lang w:eastAsia="fr-FR"/>
              </w:rPr>
              <w:t xml:space="preserve"> 166.5</w:t>
            </w:r>
          </w:p>
        </w:tc>
        <w:tc>
          <w:tcPr>
            <w:tcW w:w="1134" w:type="dxa"/>
            <w:shd w:val="clear" w:color="auto" w:fill="A7BFDE"/>
          </w:tcPr>
          <w:p w14:paraId="4520763D" w14:textId="545268AA" w:rsidR="00CE0FEF" w:rsidRPr="005C6E8C" w:rsidRDefault="00180F6C"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733</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 xml:space="preserve"> 187.2</w:t>
            </w:r>
          </w:p>
        </w:tc>
        <w:tc>
          <w:tcPr>
            <w:tcW w:w="1559" w:type="dxa"/>
            <w:shd w:val="clear" w:color="auto" w:fill="A7BFDE"/>
          </w:tcPr>
          <w:p w14:paraId="0964D602" w14:textId="6D6A4211"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0.8</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0.059</w:t>
            </w:r>
          </w:p>
        </w:tc>
        <w:tc>
          <w:tcPr>
            <w:tcW w:w="1701" w:type="dxa"/>
            <w:shd w:val="clear" w:color="auto" w:fill="A7BFDE"/>
          </w:tcPr>
          <w:p w14:paraId="7C72C804" w14:textId="6E225651"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2h49</w:t>
            </w:r>
            <w:r w:rsidR="005C6E8C" w:rsidRPr="005C6E8C">
              <w:rPr>
                <w:rFonts w:ascii="Times New Roman" w:eastAsia="Times New Roman" w:hAnsi="Times New Roman"/>
                <w:color w:val="000000"/>
                <w:sz w:val="18"/>
                <w:szCs w:val="18"/>
                <w:lang w:eastAsia="fr-FR"/>
              </w:rPr>
              <w:t xml:space="preserve"> </w:t>
            </w:r>
            <w:r w:rsidR="005C6E8C"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 xml:space="preserve"> 39 min</w:t>
            </w:r>
          </w:p>
        </w:tc>
        <w:tc>
          <w:tcPr>
            <w:tcW w:w="1134" w:type="dxa"/>
            <w:shd w:val="clear" w:color="auto" w:fill="A7BFDE"/>
          </w:tcPr>
          <w:p w14:paraId="5A70319F" w14:textId="173FF40B"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16h23</w:t>
            </w:r>
          </w:p>
        </w:tc>
      </w:tr>
      <w:tr w:rsidR="00F954B5" w:rsidRPr="00916ED0" w14:paraId="2203CA82" w14:textId="77777777" w:rsidTr="00F954B5">
        <w:trPr>
          <w:trHeight w:val="278"/>
        </w:trPr>
        <w:tc>
          <w:tcPr>
            <w:tcW w:w="2957" w:type="dxa"/>
            <w:shd w:val="clear" w:color="auto" w:fill="EDF2F8"/>
            <w:hideMark/>
          </w:tcPr>
          <w:p w14:paraId="4DEF7D0C" w14:textId="77777777" w:rsidR="00CE0FEF" w:rsidRPr="00916ED0" w:rsidRDefault="00CE0FEF" w:rsidP="00F876B3">
            <w:pPr>
              <w:spacing w:line="480" w:lineRule="auto"/>
              <w:textAlignment w:val="bottom"/>
              <w:rPr>
                <w:rFonts w:ascii="Times New Roman" w:eastAsia="Times New Roman" w:hAnsi="Times New Roman"/>
                <w:b/>
                <w:sz w:val="20"/>
                <w:szCs w:val="20"/>
                <w:lang w:eastAsia="fr-FR"/>
              </w:rPr>
            </w:pPr>
            <w:r w:rsidRPr="00916ED0">
              <w:rPr>
                <w:rFonts w:ascii="Times New Roman" w:eastAsia="Times New Roman" w:hAnsi="Times New Roman"/>
                <w:b/>
                <w:color w:val="000000"/>
                <w:kern w:val="24"/>
                <w:sz w:val="20"/>
                <w:szCs w:val="20"/>
                <w:lang w:eastAsia="fr-FR"/>
              </w:rPr>
              <w:t> </w:t>
            </w:r>
          </w:p>
        </w:tc>
        <w:tc>
          <w:tcPr>
            <w:tcW w:w="1701" w:type="dxa"/>
            <w:shd w:val="clear" w:color="auto" w:fill="EDF2F8"/>
            <w:hideMark/>
          </w:tcPr>
          <w:p w14:paraId="779D2261" w14:textId="77777777" w:rsidR="00CE0FEF" w:rsidRPr="00916ED0" w:rsidRDefault="00CE0FEF" w:rsidP="00F876B3">
            <w:pPr>
              <w:spacing w:line="480" w:lineRule="auto"/>
              <w:textAlignment w:val="bottom"/>
              <w:rPr>
                <w:rFonts w:ascii="Times New Roman" w:eastAsia="Times New Roman" w:hAnsi="Times New Roman"/>
                <w:sz w:val="20"/>
                <w:szCs w:val="20"/>
                <w:lang w:eastAsia="fr-FR"/>
              </w:rPr>
            </w:pPr>
            <w:r w:rsidRPr="00916ED0">
              <w:rPr>
                <w:rFonts w:ascii="Times New Roman" w:eastAsia="Times New Roman" w:hAnsi="Times New Roman"/>
                <w:color w:val="000000"/>
                <w:kern w:val="24"/>
                <w:sz w:val="20"/>
                <w:szCs w:val="20"/>
                <w:lang w:eastAsia="fr-FR"/>
              </w:rPr>
              <w:t>BMAL1 siRNA</w:t>
            </w:r>
          </w:p>
        </w:tc>
        <w:tc>
          <w:tcPr>
            <w:tcW w:w="1276" w:type="dxa"/>
            <w:shd w:val="clear" w:color="auto" w:fill="EDF2F8"/>
          </w:tcPr>
          <w:p w14:paraId="623CC817" w14:textId="112D86E3" w:rsidR="00CE0FEF" w:rsidRPr="005C6E8C" w:rsidRDefault="00A65EAF"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916.1</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D47CF2">
              <w:rPr>
                <w:rFonts w:ascii="Times New Roman" w:eastAsia="Times New Roman" w:hAnsi="Times New Roman" w:cs="Times New Roman"/>
                <w:color w:val="000000"/>
                <w:sz w:val="18"/>
                <w:szCs w:val="18"/>
                <w:lang w:eastAsia="fr-FR"/>
              </w:rPr>
              <w:t xml:space="preserve"> 162.7</w:t>
            </w:r>
          </w:p>
        </w:tc>
        <w:tc>
          <w:tcPr>
            <w:tcW w:w="1134" w:type="dxa"/>
            <w:shd w:val="clear" w:color="auto" w:fill="595959"/>
          </w:tcPr>
          <w:p w14:paraId="50D50713" w14:textId="77777777" w:rsidR="00CE0FEF" w:rsidRPr="005C6E8C" w:rsidRDefault="00CE0FEF" w:rsidP="00F876B3">
            <w:pPr>
              <w:spacing w:line="480" w:lineRule="auto"/>
              <w:textAlignment w:val="bottom"/>
              <w:rPr>
                <w:rFonts w:ascii="Times New Roman" w:eastAsia="Times New Roman" w:hAnsi="Times New Roman"/>
                <w:sz w:val="18"/>
                <w:szCs w:val="18"/>
                <w:lang w:eastAsia="fr-FR"/>
              </w:rPr>
            </w:pPr>
          </w:p>
        </w:tc>
        <w:tc>
          <w:tcPr>
            <w:tcW w:w="1559" w:type="dxa"/>
            <w:shd w:val="clear" w:color="auto" w:fill="595959"/>
          </w:tcPr>
          <w:p w14:paraId="177D5340"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c>
          <w:tcPr>
            <w:tcW w:w="1701" w:type="dxa"/>
            <w:shd w:val="clear" w:color="auto" w:fill="595959"/>
          </w:tcPr>
          <w:p w14:paraId="3DEF6E94"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c>
          <w:tcPr>
            <w:tcW w:w="1134" w:type="dxa"/>
            <w:shd w:val="clear" w:color="auto" w:fill="595959"/>
          </w:tcPr>
          <w:p w14:paraId="257203AD"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r>
      <w:tr w:rsidR="00F954B5" w:rsidRPr="00916ED0" w14:paraId="1ACFE3DF" w14:textId="77777777" w:rsidTr="00F954B5">
        <w:trPr>
          <w:trHeight w:val="278"/>
        </w:trPr>
        <w:tc>
          <w:tcPr>
            <w:tcW w:w="2957" w:type="dxa"/>
            <w:shd w:val="clear" w:color="auto" w:fill="A7BFDE"/>
            <w:hideMark/>
          </w:tcPr>
          <w:p w14:paraId="067C9BB8" w14:textId="77777777" w:rsidR="00CE0FEF" w:rsidRPr="00916ED0" w:rsidRDefault="00CE0FEF" w:rsidP="00F876B3">
            <w:pPr>
              <w:keepNext/>
              <w:keepLines/>
              <w:spacing w:before="200" w:line="480" w:lineRule="auto"/>
              <w:textAlignment w:val="bottom"/>
              <w:outlineLvl w:val="3"/>
              <w:rPr>
                <w:rFonts w:ascii="Times New Roman" w:eastAsia="Times New Roman" w:hAnsi="Times New Roman"/>
                <w:b/>
                <w:kern w:val="24"/>
                <w:sz w:val="20"/>
                <w:szCs w:val="20"/>
                <w:lang w:eastAsia="fr-FR"/>
              </w:rPr>
            </w:pPr>
            <w:r w:rsidRPr="00916ED0">
              <w:rPr>
                <w:rFonts w:ascii="Times New Roman" w:eastAsia="Times New Roman" w:hAnsi="Times New Roman"/>
                <w:b/>
                <w:color w:val="000000"/>
                <w:kern w:val="24"/>
                <w:sz w:val="20"/>
                <w:szCs w:val="20"/>
                <w:lang w:eastAsia="fr-FR"/>
              </w:rPr>
              <w:t xml:space="preserve">Irinotecan efflux (ABC_CPT) </w:t>
            </w:r>
          </w:p>
        </w:tc>
        <w:tc>
          <w:tcPr>
            <w:tcW w:w="1701" w:type="dxa"/>
            <w:shd w:val="clear" w:color="auto" w:fill="A7BFDE"/>
            <w:hideMark/>
          </w:tcPr>
          <w:p w14:paraId="756EA80C" w14:textId="77777777" w:rsidR="00CE0FEF" w:rsidRPr="00916ED0" w:rsidRDefault="00CE0FEF" w:rsidP="00F876B3">
            <w:pPr>
              <w:spacing w:line="480" w:lineRule="auto"/>
              <w:textAlignment w:val="bottom"/>
              <w:rPr>
                <w:rFonts w:ascii="Times New Roman" w:eastAsia="Times New Roman" w:hAnsi="Times New Roman"/>
                <w:sz w:val="20"/>
                <w:szCs w:val="20"/>
                <w:lang w:eastAsia="fr-FR"/>
              </w:rPr>
            </w:pPr>
            <w:r w:rsidRPr="00916ED0">
              <w:rPr>
                <w:rFonts w:ascii="Times New Roman" w:eastAsia="Times New Roman" w:hAnsi="Times New Roman"/>
                <w:color w:val="000000"/>
                <w:kern w:val="24"/>
                <w:sz w:val="20"/>
                <w:szCs w:val="20"/>
                <w:lang w:eastAsia="fr-FR"/>
              </w:rPr>
              <w:t>Control</w:t>
            </w:r>
          </w:p>
        </w:tc>
        <w:tc>
          <w:tcPr>
            <w:tcW w:w="1276" w:type="dxa"/>
            <w:shd w:val="clear" w:color="auto" w:fill="A7BFDE"/>
          </w:tcPr>
          <w:p w14:paraId="3131DC21" w14:textId="57BD798B" w:rsidR="00CE0FEF" w:rsidRPr="005C6E8C" w:rsidRDefault="00180F6C"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11.5</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5C6E8C">
              <w:rPr>
                <w:rFonts w:ascii="Times New Roman" w:eastAsia="Times New Roman" w:hAnsi="Times New Roman" w:cs="Times New Roman"/>
                <w:color w:val="000000"/>
                <w:sz w:val="18"/>
                <w:szCs w:val="18"/>
                <w:lang w:eastAsia="fr-FR"/>
              </w:rPr>
              <w:t xml:space="preserve"> 2.57</w:t>
            </w:r>
          </w:p>
        </w:tc>
        <w:tc>
          <w:tcPr>
            <w:tcW w:w="1134" w:type="dxa"/>
            <w:shd w:val="clear" w:color="auto" w:fill="A7BFDE"/>
          </w:tcPr>
          <w:p w14:paraId="60D6BCEC" w14:textId="677CA911" w:rsidR="00CE0FEF" w:rsidRPr="005C6E8C" w:rsidRDefault="00180F6C"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6.4</w:t>
            </w:r>
            <w:r w:rsidR="00F954B5">
              <w:rPr>
                <w:rFonts w:ascii="Times New Roman" w:eastAsia="Times New Roman" w:hAnsi="Times New Roman"/>
                <w:color w:val="000000"/>
                <w:sz w:val="18"/>
                <w:szCs w:val="18"/>
                <w:lang w:eastAsia="fr-FR"/>
              </w:rPr>
              <w:t xml:space="preserve"> </w:t>
            </w:r>
            <w:r w:rsidR="00F954B5" w:rsidRPr="005C6E8C">
              <w:rPr>
                <w:rFonts w:ascii="Times New Roman" w:eastAsia="Times New Roman" w:hAnsi="Times New Roman" w:cs="Times New Roman"/>
                <w:color w:val="000000"/>
                <w:sz w:val="18"/>
                <w:szCs w:val="18"/>
                <w:lang w:eastAsia="fr-FR"/>
              </w:rPr>
              <w:t>±</w:t>
            </w:r>
            <w:r w:rsidR="00D47CF2">
              <w:rPr>
                <w:rFonts w:ascii="Times New Roman" w:eastAsia="Times New Roman" w:hAnsi="Times New Roman" w:cs="Times New Roman"/>
                <w:color w:val="000000"/>
                <w:sz w:val="18"/>
                <w:szCs w:val="18"/>
                <w:lang w:eastAsia="fr-FR"/>
              </w:rPr>
              <w:t xml:space="preserve"> 2.3</w:t>
            </w:r>
          </w:p>
        </w:tc>
        <w:tc>
          <w:tcPr>
            <w:tcW w:w="1559" w:type="dxa"/>
            <w:shd w:val="clear" w:color="auto" w:fill="A7BFDE"/>
          </w:tcPr>
          <w:p w14:paraId="291A88E5" w14:textId="555B23E2"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0.56</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0.069</w:t>
            </w:r>
          </w:p>
        </w:tc>
        <w:tc>
          <w:tcPr>
            <w:tcW w:w="1701" w:type="dxa"/>
            <w:shd w:val="clear" w:color="auto" w:fill="A7BFDE"/>
          </w:tcPr>
          <w:p w14:paraId="7A0286E4" w14:textId="69DF1FDA"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9h21</w:t>
            </w:r>
            <w:r w:rsidR="005C6E8C" w:rsidRPr="005C6E8C">
              <w:rPr>
                <w:rFonts w:ascii="Times New Roman" w:eastAsia="Times New Roman" w:hAnsi="Times New Roman"/>
                <w:color w:val="000000"/>
                <w:sz w:val="18"/>
                <w:szCs w:val="18"/>
                <w:lang w:eastAsia="fr-FR"/>
              </w:rPr>
              <w:t xml:space="preserve"> </w:t>
            </w:r>
            <w:r w:rsidR="005C6E8C"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 xml:space="preserve"> 5h09</w:t>
            </w:r>
          </w:p>
        </w:tc>
        <w:tc>
          <w:tcPr>
            <w:tcW w:w="1134" w:type="dxa"/>
            <w:shd w:val="clear" w:color="auto" w:fill="A7BFDE"/>
          </w:tcPr>
          <w:p w14:paraId="4DFDC087" w14:textId="5CAC01E4"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20h30</w:t>
            </w:r>
          </w:p>
        </w:tc>
      </w:tr>
      <w:tr w:rsidR="00F954B5" w:rsidRPr="00916ED0" w14:paraId="0F86BDFF" w14:textId="77777777" w:rsidTr="00F954B5">
        <w:trPr>
          <w:trHeight w:val="278"/>
        </w:trPr>
        <w:tc>
          <w:tcPr>
            <w:tcW w:w="2957" w:type="dxa"/>
            <w:shd w:val="clear" w:color="auto" w:fill="EDF2F8"/>
            <w:hideMark/>
          </w:tcPr>
          <w:p w14:paraId="346599E9" w14:textId="77777777" w:rsidR="00CE0FEF" w:rsidRPr="00916ED0" w:rsidRDefault="00CE0FEF" w:rsidP="00F876B3">
            <w:pPr>
              <w:spacing w:line="480" w:lineRule="auto"/>
              <w:textAlignment w:val="bottom"/>
              <w:rPr>
                <w:rFonts w:ascii="Times New Roman" w:eastAsia="Times New Roman" w:hAnsi="Times New Roman"/>
                <w:b/>
                <w:sz w:val="20"/>
                <w:szCs w:val="20"/>
                <w:lang w:eastAsia="fr-FR"/>
              </w:rPr>
            </w:pPr>
            <w:r w:rsidRPr="00916ED0">
              <w:rPr>
                <w:rFonts w:ascii="Times New Roman" w:eastAsia="Times New Roman" w:hAnsi="Times New Roman"/>
                <w:b/>
                <w:color w:val="000000"/>
                <w:kern w:val="24"/>
                <w:sz w:val="20"/>
                <w:szCs w:val="20"/>
                <w:lang w:eastAsia="fr-FR"/>
              </w:rPr>
              <w:t> </w:t>
            </w:r>
          </w:p>
        </w:tc>
        <w:tc>
          <w:tcPr>
            <w:tcW w:w="1701" w:type="dxa"/>
            <w:shd w:val="clear" w:color="auto" w:fill="EDF2F8"/>
            <w:hideMark/>
          </w:tcPr>
          <w:p w14:paraId="38CE4674" w14:textId="77777777" w:rsidR="00CE0FEF" w:rsidRPr="00916ED0" w:rsidRDefault="00CE0FEF" w:rsidP="00F876B3">
            <w:pPr>
              <w:spacing w:line="480" w:lineRule="auto"/>
              <w:textAlignment w:val="bottom"/>
              <w:rPr>
                <w:rFonts w:ascii="Times New Roman" w:eastAsia="Times New Roman" w:hAnsi="Times New Roman"/>
                <w:sz w:val="20"/>
                <w:szCs w:val="20"/>
                <w:lang w:eastAsia="fr-FR"/>
              </w:rPr>
            </w:pPr>
            <w:r w:rsidRPr="00916ED0">
              <w:rPr>
                <w:rFonts w:ascii="Times New Roman" w:eastAsia="Times New Roman" w:hAnsi="Times New Roman"/>
                <w:color w:val="000000"/>
                <w:kern w:val="24"/>
                <w:sz w:val="20"/>
                <w:szCs w:val="20"/>
                <w:lang w:eastAsia="fr-FR"/>
              </w:rPr>
              <w:t>BMAL1 siRNA</w:t>
            </w:r>
          </w:p>
        </w:tc>
        <w:tc>
          <w:tcPr>
            <w:tcW w:w="1276" w:type="dxa"/>
            <w:shd w:val="clear" w:color="auto" w:fill="EDF2F8"/>
          </w:tcPr>
          <w:p w14:paraId="5C719C91" w14:textId="187A2C86" w:rsidR="00CE0FEF" w:rsidRPr="005C6E8C" w:rsidRDefault="00CE0FEF"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11.4</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5C6E8C">
              <w:rPr>
                <w:rFonts w:ascii="Times New Roman" w:eastAsia="Times New Roman" w:hAnsi="Times New Roman" w:cs="Times New Roman"/>
                <w:color w:val="000000"/>
                <w:sz w:val="18"/>
                <w:szCs w:val="18"/>
                <w:lang w:eastAsia="fr-FR"/>
              </w:rPr>
              <w:t xml:space="preserve"> 2.39</w:t>
            </w:r>
          </w:p>
        </w:tc>
        <w:tc>
          <w:tcPr>
            <w:tcW w:w="1134" w:type="dxa"/>
            <w:shd w:val="clear" w:color="auto" w:fill="595959"/>
          </w:tcPr>
          <w:p w14:paraId="0D904B02" w14:textId="77777777" w:rsidR="00CE0FEF" w:rsidRPr="005C6E8C" w:rsidRDefault="00CE0FEF" w:rsidP="00F876B3">
            <w:pPr>
              <w:spacing w:line="480" w:lineRule="auto"/>
              <w:textAlignment w:val="bottom"/>
              <w:rPr>
                <w:rFonts w:ascii="Times New Roman" w:eastAsia="Times New Roman" w:hAnsi="Times New Roman"/>
                <w:sz w:val="18"/>
                <w:szCs w:val="18"/>
                <w:lang w:eastAsia="fr-FR"/>
              </w:rPr>
            </w:pPr>
          </w:p>
        </w:tc>
        <w:tc>
          <w:tcPr>
            <w:tcW w:w="1559" w:type="dxa"/>
            <w:shd w:val="clear" w:color="auto" w:fill="595959"/>
          </w:tcPr>
          <w:p w14:paraId="739A4784"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c>
          <w:tcPr>
            <w:tcW w:w="1701" w:type="dxa"/>
            <w:shd w:val="clear" w:color="auto" w:fill="595959"/>
          </w:tcPr>
          <w:p w14:paraId="00B69136"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c>
          <w:tcPr>
            <w:tcW w:w="1134" w:type="dxa"/>
            <w:shd w:val="clear" w:color="auto" w:fill="595959"/>
          </w:tcPr>
          <w:p w14:paraId="76ED7AA3"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r>
      <w:tr w:rsidR="00F954B5" w:rsidRPr="00916ED0" w14:paraId="3D0766B8" w14:textId="77777777" w:rsidTr="00F954B5">
        <w:trPr>
          <w:trHeight w:val="278"/>
        </w:trPr>
        <w:tc>
          <w:tcPr>
            <w:tcW w:w="2957" w:type="dxa"/>
            <w:shd w:val="clear" w:color="auto" w:fill="A7BFDE"/>
            <w:hideMark/>
          </w:tcPr>
          <w:p w14:paraId="3F33AB8A" w14:textId="77777777" w:rsidR="00CE0FEF" w:rsidRPr="00916ED0" w:rsidRDefault="00CE0FEF" w:rsidP="00F876B3">
            <w:pPr>
              <w:keepNext/>
              <w:keepLines/>
              <w:spacing w:before="200" w:line="480" w:lineRule="auto"/>
              <w:textAlignment w:val="bottom"/>
              <w:outlineLvl w:val="3"/>
              <w:rPr>
                <w:rFonts w:ascii="Times New Roman" w:eastAsia="Times New Roman" w:hAnsi="Times New Roman"/>
                <w:b/>
                <w:kern w:val="24"/>
                <w:sz w:val="20"/>
                <w:szCs w:val="20"/>
                <w:lang w:eastAsia="fr-FR"/>
              </w:rPr>
            </w:pPr>
            <w:r w:rsidRPr="00916ED0">
              <w:rPr>
                <w:rFonts w:ascii="Times New Roman" w:eastAsia="Times New Roman" w:hAnsi="Times New Roman"/>
                <w:b/>
                <w:color w:val="000000"/>
                <w:kern w:val="24"/>
                <w:sz w:val="20"/>
                <w:szCs w:val="20"/>
                <w:lang w:eastAsia="fr-FR"/>
              </w:rPr>
              <w:t xml:space="preserve">SN38 efflux (ABC_SN) </w:t>
            </w:r>
          </w:p>
        </w:tc>
        <w:tc>
          <w:tcPr>
            <w:tcW w:w="1701" w:type="dxa"/>
            <w:shd w:val="clear" w:color="auto" w:fill="A7BFDE"/>
            <w:hideMark/>
          </w:tcPr>
          <w:p w14:paraId="3C48A70C" w14:textId="77777777" w:rsidR="00CE0FEF" w:rsidRPr="00916ED0" w:rsidRDefault="00CE0FEF" w:rsidP="00F876B3">
            <w:pPr>
              <w:spacing w:line="480" w:lineRule="auto"/>
              <w:textAlignment w:val="bottom"/>
              <w:rPr>
                <w:rFonts w:ascii="Times New Roman" w:eastAsia="Times New Roman" w:hAnsi="Times New Roman"/>
                <w:sz w:val="20"/>
                <w:szCs w:val="20"/>
                <w:lang w:eastAsia="fr-FR"/>
              </w:rPr>
            </w:pPr>
            <w:r w:rsidRPr="00916ED0">
              <w:rPr>
                <w:rFonts w:ascii="Times New Roman" w:eastAsia="Times New Roman" w:hAnsi="Times New Roman"/>
                <w:color w:val="000000"/>
                <w:kern w:val="24"/>
                <w:sz w:val="20"/>
                <w:szCs w:val="20"/>
                <w:lang w:eastAsia="fr-FR"/>
              </w:rPr>
              <w:t>Control</w:t>
            </w:r>
          </w:p>
        </w:tc>
        <w:tc>
          <w:tcPr>
            <w:tcW w:w="1276" w:type="dxa"/>
            <w:shd w:val="clear" w:color="auto" w:fill="A7BFDE"/>
          </w:tcPr>
          <w:p w14:paraId="4A3D5000" w14:textId="1AECB791" w:rsidR="00CE0FEF" w:rsidRPr="005C6E8C" w:rsidRDefault="00180F6C"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145.8</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5C6E8C">
              <w:rPr>
                <w:rFonts w:ascii="Times New Roman" w:eastAsia="Times New Roman" w:hAnsi="Times New Roman" w:cs="Times New Roman"/>
                <w:color w:val="000000"/>
                <w:sz w:val="18"/>
                <w:szCs w:val="18"/>
                <w:lang w:eastAsia="fr-FR"/>
              </w:rPr>
              <w:t xml:space="preserve"> 35.38</w:t>
            </w:r>
          </w:p>
        </w:tc>
        <w:tc>
          <w:tcPr>
            <w:tcW w:w="1134" w:type="dxa"/>
            <w:shd w:val="clear" w:color="auto" w:fill="A7BFDE"/>
          </w:tcPr>
          <w:p w14:paraId="2D32E545" w14:textId="346EE7A3" w:rsidR="00CE0FEF" w:rsidRPr="005C6E8C" w:rsidRDefault="00180F6C" w:rsidP="00F876B3">
            <w:pPr>
              <w:spacing w:line="480" w:lineRule="auto"/>
              <w:textAlignment w:val="bottom"/>
              <w:rPr>
                <w:rFonts w:ascii="Times New Roman" w:eastAsia="Times New Roman" w:hAnsi="Times New Roman"/>
                <w:sz w:val="18"/>
                <w:szCs w:val="18"/>
                <w:lang w:eastAsia="fr-FR"/>
              </w:rPr>
            </w:pPr>
            <w:r w:rsidRPr="005C6E8C">
              <w:rPr>
                <w:rFonts w:ascii="Times New Roman" w:eastAsia="Times New Roman" w:hAnsi="Times New Roman"/>
                <w:color w:val="000000"/>
                <w:sz w:val="18"/>
                <w:szCs w:val="18"/>
                <w:lang w:eastAsia="fr-FR"/>
              </w:rPr>
              <w:t>100.6</w:t>
            </w:r>
            <w:r w:rsidR="00F954B5">
              <w:rPr>
                <w:rFonts w:ascii="Times New Roman" w:eastAsia="Times New Roman" w:hAnsi="Times New Roman"/>
                <w:color w:val="000000"/>
                <w:sz w:val="18"/>
                <w:szCs w:val="18"/>
                <w:lang w:eastAsia="fr-FR"/>
              </w:rPr>
              <w:t xml:space="preserve"> </w:t>
            </w:r>
            <w:r w:rsidR="00F954B5" w:rsidRPr="005C6E8C">
              <w:rPr>
                <w:rFonts w:ascii="Times New Roman" w:eastAsia="Times New Roman" w:hAnsi="Times New Roman" w:cs="Times New Roman"/>
                <w:color w:val="000000"/>
                <w:sz w:val="18"/>
                <w:szCs w:val="18"/>
                <w:lang w:eastAsia="fr-FR"/>
              </w:rPr>
              <w:t>±</w:t>
            </w:r>
            <w:r w:rsidR="00D47CF2">
              <w:rPr>
                <w:rFonts w:ascii="Times New Roman" w:eastAsia="Times New Roman" w:hAnsi="Times New Roman" w:cs="Times New Roman"/>
                <w:color w:val="000000"/>
                <w:sz w:val="18"/>
                <w:szCs w:val="18"/>
                <w:lang w:eastAsia="fr-FR"/>
              </w:rPr>
              <w:t xml:space="preserve"> 40.8</w:t>
            </w:r>
          </w:p>
        </w:tc>
        <w:tc>
          <w:tcPr>
            <w:tcW w:w="1559" w:type="dxa"/>
            <w:shd w:val="clear" w:color="auto" w:fill="A7BFDE"/>
          </w:tcPr>
          <w:p w14:paraId="149256AB" w14:textId="207576CC"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0.7</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0.11</w:t>
            </w:r>
          </w:p>
        </w:tc>
        <w:tc>
          <w:tcPr>
            <w:tcW w:w="1701" w:type="dxa"/>
            <w:shd w:val="clear" w:color="auto" w:fill="A7BFDE"/>
          </w:tcPr>
          <w:p w14:paraId="4D13A65A" w14:textId="35F88491"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2h08</w:t>
            </w:r>
            <w:r w:rsidR="005C6E8C" w:rsidRPr="005C6E8C">
              <w:rPr>
                <w:rFonts w:ascii="Times New Roman" w:eastAsia="Times New Roman" w:hAnsi="Times New Roman"/>
                <w:color w:val="000000"/>
                <w:sz w:val="18"/>
                <w:szCs w:val="18"/>
                <w:lang w:eastAsia="fr-FR"/>
              </w:rPr>
              <w:t xml:space="preserve"> </w:t>
            </w:r>
            <w:r w:rsidR="005C6E8C"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 xml:space="preserve"> 1h56</w:t>
            </w:r>
          </w:p>
        </w:tc>
        <w:tc>
          <w:tcPr>
            <w:tcW w:w="1134" w:type="dxa"/>
            <w:shd w:val="clear" w:color="auto" w:fill="A7BFDE"/>
          </w:tcPr>
          <w:p w14:paraId="05E1A86F" w14:textId="51FB43D8" w:rsidR="00CE0FEF" w:rsidRPr="005C6E8C" w:rsidRDefault="00180F6C"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15h36</w:t>
            </w:r>
            <w:r w:rsidR="00CE0FEF" w:rsidRPr="005C6E8C">
              <w:rPr>
                <w:rFonts w:ascii="Times New Roman" w:eastAsia="Times New Roman" w:hAnsi="Times New Roman"/>
                <w:color w:val="000000"/>
                <w:kern w:val="24"/>
                <w:sz w:val="18"/>
                <w:szCs w:val="18"/>
                <w:lang w:eastAsia="fr-FR"/>
              </w:rPr>
              <w:t>*</w:t>
            </w:r>
          </w:p>
        </w:tc>
      </w:tr>
      <w:tr w:rsidR="00F954B5" w:rsidRPr="00916ED0" w14:paraId="4FE663A9" w14:textId="77777777" w:rsidTr="00F954B5">
        <w:trPr>
          <w:trHeight w:val="278"/>
        </w:trPr>
        <w:tc>
          <w:tcPr>
            <w:tcW w:w="2957" w:type="dxa"/>
            <w:shd w:val="clear" w:color="auto" w:fill="EDF2F8"/>
            <w:hideMark/>
          </w:tcPr>
          <w:p w14:paraId="5FFC63C1" w14:textId="77777777" w:rsidR="00CE0FEF" w:rsidRPr="00916ED0" w:rsidRDefault="00CE0FEF" w:rsidP="00F876B3">
            <w:pPr>
              <w:spacing w:line="480" w:lineRule="auto"/>
              <w:textAlignment w:val="bottom"/>
              <w:rPr>
                <w:rFonts w:ascii="Times New Roman" w:eastAsia="Times New Roman" w:hAnsi="Times New Roman"/>
                <w:b/>
                <w:sz w:val="20"/>
                <w:szCs w:val="20"/>
                <w:lang w:eastAsia="fr-FR"/>
              </w:rPr>
            </w:pPr>
            <w:r w:rsidRPr="00916ED0">
              <w:rPr>
                <w:rFonts w:ascii="Times New Roman" w:eastAsia="Times New Roman" w:hAnsi="Times New Roman"/>
                <w:b/>
                <w:color w:val="000000"/>
                <w:kern w:val="24"/>
                <w:sz w:val="20"/>
                <w:szCs w:val="20"/>
                <w:lang w:eastAsia="fr-FR"/>
              </w:rPr>
              <w:t> </w:t>
            </w:r>
          </w:p>
        </w:tc>
        <w:tc>
          <w:tcPr>
            <w:tcW w:w="1701" w:type="dxa"/>
            <w:shd w:val="clear" w:color="auto" w:fill="EDF2F8"/>
            <w:hideMark/>
          </w:tcPr>
          <w:p w14:paraId="708BC4D1" w14:textId="77777777" w:rsidR="00CE0FEF" w:rsidRPr="00916ED0" w:rsidRDefault="00CE0FEF" w:rsidP="00F876B3">
            <w:pPr>
              <w:spacing w:line="480" w:lineRule="auto"/>
              <w:textAlignment w:val="bottom"/>
              <w:rPr>
                <w:rFonts w:ascii="Times New Roman" w:eastAsia="Times New Roman" w:hAnsi="Times New Roman"/>
                <w:sz w:val="20"/>
                <w:szCs w:val="20"/>
                <w:lang w:eastAsia="fr-FR"/>
              </w:rPr>
            </w:pPr>
            <w:r w:rsidRPr="00916ED0">
              <w:rPr>
                <w:rFonts w:ascii="Times New Roman" w:eastAsia="Times New Roman" w:hAnsi="Times New Roman"/>
                <w:color w:val="000000"/>
                <w:kern w:val="24"/>
                <w:sz w:val="20"/>
                <w:szCs w:val="20"/>
                <w:lang w:eastAsia="fr-FR"/>
              </w:rPr>
              <w:t>BMAL1 siRNA</w:t>
            </w:r>
          </w:p>
        </w:tc>
        <w:tc>
          <w:tcPr>
            <w:tcW w:w="1276" w:type="dxa"/>
            <w:shd w:val="clear" w:color="auto" w:fill="EDF2F8"/>
          </w:tcPr>
          <w:p w14:paraId="3D0A80BC" w14:textId="619E65B9" w:rsidR="00CE0FEF" w:rsidRPr="005C6E8C" w:rsidRDefault="004C68DF" w:rsidP="00F876B3">
            <w:pPr>
              <w:spacing w:line="480" w:lineRule="auto"/>
              <w:textAlignment w:val="bottom"/>
              <w:rPr>
                <w:rFonts w:ascii="Times New Roman" w:eastAsia="Times New Roman" w:hAnsi="Times New Roman"/>
                <w:sz w:val="18"/>
                <w:szCs w:val="18"/>
                <w:lang w:eastAsia="fr-FR"/>
              </w:rPr>
            </w:pPr>
            <w:r>
              <w:rPr>
                <w:rFonts w:ascii="Times New Roman" w:eastAsia="Times New Roman" w:hAnsi="Times New Roman"/>
                <w:color w:val="000000"/>
                <w:sz w:val="18"/>
                <w:szCs w:val="18"/>
                <w:lang w:eastAsia="fr-FR"/>
              </w:rPr>
              <w:t>9</w:t>
            </w:r>
            <w:r w:rsidR="00180F6C" w:rsidRPr="005C6E8C">
              <w:rPr>
                <w:rFonts w:ascii="Times New Roman" w:eastAsia="Times New Roman" w:hAnsi="Times New Roman"/>
                <w:color w:val="000000"/>
                <w:sz w:val="18"/>
                <w:szCs w:val="18"/>
                <w:lang w:eastAsia="fr-FR"/>
              </w:rPr>
              <w:t>1.5</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5C6E8C">
              <w:rPr>
                <w:rFonts w:ascii="Times New Roman" w:eastAsia="Times New Roman" w:hAnsi="Times New Roman" w:cs="Times New Roman"/>
                <w:color w:val="000000"/>
                <w:sz w:val="18"/>
                <w:szCs w:val="18"/>
                <w:lang w:eastAsia="fr-FR"/>
              </w:rPr>
              <w:t xml:space="preserve"> 32.4</w:t>
            </w:r>
          </w:p>
        </w:tc>
        <w:tc>
          <w:tcPr>
            <w:tcW w:w="1134" w:type="dxa"/>
            <w:shd w:val="clear" w:color="auto" w:fill="595959"/>
          </w:tcPr>
          <w:p w14:paraId="56F97B0C" w14:textId="77777777" w:rsidR="00CE0FEF" w:rsidRPr="005C6E8C" w:rsidRDefault="00CE0FEF" w:rsidP="00F876B3">
            <w:pPr>
              <w:spacing w:line="480" w:lineRule="auto"/>
              <w:textAlignment w:val="bottom"/>
              <w:rPr>
                <w:rFonts w:ascii="Times New Roman" w:eastAsia="Times New Roman" w:hAnsi="Times New Roman"/>
                <w:sz w:val="18"/>
                <w:szCs w:val="18"/>
                <w:lang w:eastAsia="fr-FR"/>
              </w:rPr>
            </w:pPr>
          </w:p>
        </w:tc>
        <w:tc>
          <w:tcPr>
            <w:tcW w:w="1559" w:type="dxa"/>
            <w:shd w:val="clear" w:color="auto" w:fill="595959"/>
          </w:tcPr>
          <w:p w14:paraId="3BF25187"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c>
          <w:tcPr>
            <w:tcW w:w="1701" w:type="dxa"/>
            <w:shd w:val="clear" w:color="auto" w:fill="595959"/>
          </w:tcPr>
          <w:p w14:paraId="5A2E7D89"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c>
          <w:tcPr>
            <w:tcW w:w="1134" w:type="dxa"/>
            <w:shd w:val="clear" w:color="auto" w:fill="595959"/>
          </w:tcPr>
          <w:p w14:paraId="4492D446" w14:textId="77777777"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p>
        </w:tc>
      </w:tr>
      <w:tr w:rsidR="00F954B5" w:rsidRPr="00916ED0" w14:paraId="261ABFF5" w14:textId="77777777" w:rsidTr="00F954B5">
        <w:trPr>
          <w:trHeight w:val="278"/>
        </w:trPr>
        <w:tc>
          <w:tcPr>
            <w:tcW w:w="2957" w:type="dxa"/>
            <w:shd w:val="clear" w:color="auto" w:fill="A7BFDE"/>
          </w:tcPr>
          <w:p w14:paraId="548A2941" w14:textId="77777777" w:rsidR="00CE0FEF" w:rsidRPr="00916ED0" w:rsidRDefault="00CE0FEF" w:rsidP="00F876B3">
            <w:pPr>
              <w:spacing w:line="480" w:lineRule="auto"/>
              <w:textAlignment w:val="bottom"/>
              <w:rPr>
                <w:rFonts w:ascii="Times New Roman" w:eastAsia="Times New Roman" w:hAnsi="Times New Roman"/>
                <w:b/>
                <w:kern w:val="24"/>
                <w:sz w:val="20"/>
                <w:szCs w:val="20"/>
                <w:lang w:eastAsia="fr-FR"/>
              </w:rPr>
            </w:pPr>
            <w:r w:rsidRPr="00916ED0">
              <w:rPr>
                <w:rFonts w:ascii="Times New Roman" w:eastAsia="Times New Roman" w:hAnsi="Times New Roman"/>
                <w:b/>
                <w:color w:val="000000"/>
                <w:kern w:val="24"/>
                <w:sz w:val="20"/>
                <w:szCs w:val="20"/>
                <w:lang w:eastAsia="fr-FR"/>
              </w:rPr>
              <w:t>DNA damage phenotype (</w:t>
            </w:r>
            <w:proofErr w:type="spellStart"/>
            <w:r w:rsidRPr="00916ED0">
              <w:rPr>
                <w:rFonts w:ascii="Times New Roman" w:eastAsia="Times New Roman" w:hAnsi="Times New Roman"/>
                <w:b/>
                <w:color w:val="000000"/>
                <w:kern w:val="24"/>
                <w:sz w:val="20"/>
                <w:szCs w:val="20"/>
                <w:lang w:eastAsia="fr-FR"/>
              </w:rPr>
              <w:t>k</w:t>
            </w:r>
            <w:r w:rsidRPr="00916ED0">
              <w:rPr>
                <w:rFonts w:ascii="Times New Roman" w:eastAsia="Times New Roman" w:hAnsi="Times New Roman"/>
                <w:b/>
                <w:color w:val="000000"/>
                <w:kern w:val="24"/>
                <w:sz w:val="20"/>
                <w:szCs w:val="20"/>
                <w:vertAlign w:val="subscript"/>
                <w:lang w:eastAsia="fr-FR"/>
              </w:rPr>
              <w:t>apop</w:t>
            </w:r>
            <w:proofErr w:type="spellEnd"/>
            <w:r w:rsidRPr="00916ED0">
              <w:rPr>
                <w:rFonts w:ascii="Times New Roman" w:eastAsia="Times New Roman" w:hAnsi="Times New Roman"/>
                <w:b/>
                <w:color w:val="000000"/>
                <w:kern w:val="24"/>
                <w:sz w:val="20"/>
                <w:szCs w:val="20"/>
                <w:lang w:eastAsia="fr-FR"/>
              </w:rPr>
              <w:t>)</w:t>
            </w:r>
          </w:p>
        </w:tc>
        <w:tc>
          <w:tcPr>
            <w:tcW w:w="1701" w:type="dxa"/>
            <w:shd w:val="clear" w:color="auto" w:fill="A7BFDE"/>
          </w:tcPr>
          <w:p w14:paraId="535D7ACE" w14:textId="77777777" w:rsidR="00CE0FEF" w:rsidRPr="00916ED0" w:rsidRDefault="00CE0FEF" w:rsidP="00F876B3">
            <w:pPr>
              <w:spacing w:line="480" w:lineRule="auto"/>
              <w:textAlignment w:val="bottom"/>
              <w:rPr>
                <w:rFonts w:ascii="Times New Roman" w:eastAsia="Times New Roman" w:hAnsi="Times New Roman"/>
                <w:kern w:val="24"/>
                <w:sz w:val="20"/>
                <w:szCs w:val="20"/>
                <w:lang w:eastAsia="fr-FR"/>
              </w:rPr>
            </w:pPr>
            <w:r w:rsidRPr="00916ED0">
              <w:rPr>
                <w:rFonts w:ascii="Times New Roman" w:eastAsia="Times New Roman" w:hAnsi="Times New Roman"/>
                <w:color w:val="000000"/>
                <w:kern w:val="24"/>
                <w:sz w:val="20"/>
                <w:szCs w:val="20"/>
                <w:lang w:eastAsia="fr-FR"/>
              </w:rPr>
              <w:t>Control</w:t>
            </w:r>
          </w:p>
        </w:tc>
        <w:tc>
          <w:tcPr>
            <w:tcW w:w="1276" w:type="dxa"/>
            <w:shd w:val="clear" w:color="auto" w:fill="A7BFDE"/>
          </w:tcPr>
          <w:p w14:paraId="443D02A8" w14:textId="635113A2" w:rsidR="00CE0FEF" w:rsidRPr="005C6E8C" w:rsidRDefault="00CE0FEF" w:rsidP="00F876B3">
            <w:pPr>
              <w:spacing w:line="480" w:lineRule="auto"/>
              <w:textAlignment w:val="bottom"/>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351</w:t>
            </w:r>
            <w:r w:rsidR="00F3755C" w:rsidRPr="005C6E8C">
              <w:rPr>
                <w:rFonts w:ascii="Times New Roman" w:eastAsia="Times New Roman" w:hAnsi="Times New Roman"/>
                <w:color w:val="000000"/>
                <w:kern w:val="24"/>
                <w:sz w:val="18"/>
                <w:szCs w:val="18"/>
                <w:lang w:eastAsia="fr-FR"/>
              </w:rPr>
              <w:t>.1</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 xml:space="preserve"> 22.5</w:t>
            </w:r>
          </w:p>
        </w:tc>
        <w:tc>
          <w:tcPr>
            <w:tcW w:w="1134" w:type="dxa"/>
            <w:shd w:val="clear" w:color="auto" w:fill="A7BFDE"/>
          </w:tcPr>
          <w:p w14:paraId="739BCE5B" w14:textId="1DB938BA" w:rsidR="00CE0FEF" w:rsidRPr="005C6E8C" w:rsidRDefault="00CE0FEF" w:rsidP="00F876B3">
            <w:pPr>
              <w:spacing w:line="480" w:lineRule="auto"/>
              <w:textAlignment w:val="bottom"/>
              <w:rPr>
                <w:rFonts w:ascii="Times New Roman" w:hAnsi="Times New Roman"/>
                <w:kern w:val="24"/>
                <w:sz w:val="18"/>
                <w:szCs w:val="18"/>
              </w:rPr>
            </w:pPr>
            <w:r w:rsidRPr="005C6E8C">
              <w:rPr>
                <w:rFonts w:ascii="Times New Roman" w:hAnsi="Times New Roman"/>
                <w:kern w:val="24"/>
                <w:sz w:val="18"/>
                <w:szCs w:val="18"/>
              </w:rPr>
              <w:t>245.7</w:t>
            </w:r>
            <w:r w:rsidR="00F954B5">
              <w:rPr>
                <w:rFonts w:ascii="Times New Roman" w:hAnsi="Times New Roman"/>
                <w:kern w:val="24"/>
                <w:sz w:val="18"/>
                <w:szCs w:val="18"/>
              </w:rPr>
              <w:t xml:space="preserve"> </w:t>
            </w:r>
            <w:r w:rsidR="00F954B5" w:rsidRPr="005C6E8C">
              <w:rPr>
                <w:rFonts w:ascii="Times New Roman" w:eastAsia="Times New Roman" w:hAnsi="Times New Roman" w:cs="Times New Roman"/>
                <w:color w:val="000000"/>
                <w:sz w:val="18"/>
                <w:szCs w:val="18"/>
                <w:lang w:eastAsia="fr-FR"/>
              </w:rPr>
              <w:t>±</w:t>
            </w:r>
            <w:r w:rsidR="00D47CF2">
              <w:rPr>
                <w:rFonts w:ascii="Times New Roman" w:eastAsia="Times New Roman" w:hAnsi="Times New Roman" w:cs="Times New Roman"/>
                <w:color w:val="000000"/>
                <w:sz w:val="18"/>
                <w:szCs w:val="18"/>
                <w:lang w:eastAsia="fr-FR"/>
              </w:rPr>
              <w:t xml:space="preserve"> 22.3</w:t>
            </w:r>
          </w:p>
        </w:tc>
        <w:tc>
          <w:tcPr>
            <w:tcW w:w="1559" w:type="dxa"/>
            <w:shd w:val="clear" w:color="auto" w:fill="A7BFDE"/>
          </w:tcPr>
          <w:p w14:paraId="3B486568" w14:textId="57ACE335" w:rsidR="00CE0FEF" w:rsidRPr="005C6E8C" w:rsidRDefault="00180F6C" w:rsidP="00F876B3">
            <w:pPr>
              <w:spacing w:line="480" w:lineRule="auto"/>
              <w:textAlignment w:val="bottom"/>
              <w:rPr>
                <w:rFonts w:ascii="Times New Roman" w:hAnsi="Times New Roman"/>
                <w:kern w:val="24"/>
                <w:sz w:val="18"/>
                <w:szCs w:val="18"/>
              </w:rPr>
            </w:pPr>
            <w:r w:rsidRPr="005C6E8C">
              <w:rPr>
                <w:rFonts w:ascii="Times New Roman" w:hAnsi="Times New Roman"/>
                <w:kern w:val="24"/>
                <w:sz w:val="18"/>
                <w:szCs w:val="18"/>
              </w:rPr>
              <w:t>0.68</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0.02</w:t>
            </w:r>
          </w:p>
        </w:tc>
        <w:tc>
          <w:tcPr>
            <w:tcW w:w="1701" w:type="dxa"/>
            <w:shd w:val="clear" w:color="auto" w:fill="A7BFDE"/>
          </w:tcPr>
          <w:p w14:paraId="6367136E" w14:textId="247C82A6" w:rsidR="00CE0FEF" w:rsidRPr="005C6E8C" w:rsidRDefault="00CE0FEF" w:rsidP="00F876B3">
            <w:pPr>
              <w:spacing w:line="480" w:lineRule="auto"/>
              <w:textAlignment w:val="bottom"/>
              <w:rPr>
                <w:rFonts w:ascii="Times New Roman" w:hAnsi="Times New Roman"/>
                <w:kern w:val="24"/>
                <w:sz w:val="18"/>
                <w:szCs w:val="18"/>
              </w:rPr>
            </w:pPr>
            <w:r w:rsidRPr="005C6E8C">
              <w:rPr>
                <w:rFonts w:ascii="Times New Roman" w:hAnsi="Times New Roman"/>
                <w:kern w:val="24"/>
                <w:sz w:val="18"/>
                <w:szCs w:val="18"/>
              </w:rPr>
              <w:t>21h03</w:t>
            </w:r>
            <w:r w:rsidR="005C6E8C" w:rsidRPr="005C6E8C">
              <w:rPr>
                <w:rFonts w:ascii="Times New Roman" w:eastAsia="Times New Roman" w:hAnsi="Times New Roman"/>
                <w:color w:val="000000"/>
                <w:sz w:val="18"/>
                <w:szCs w:val="18"/>
                <w:lang w:eastAsia="fr-FR"/>
              </w:rPr>
              <w:t xml:space="preserve"> </w:t>
            </w:r>
            <w:r w:rsidR="005C6E8C"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 xml:space="preserve"> 1h53</w:t>
            </w:r>
          </w:p>
        </w:tc>
        <w:tc>
          <w:tcPr>
            <w:tcW w:w="1134" w:type="dxa"/>
            <w:shd w:val="clear" w:color="auto" w:fill="595959"/>
          </w:tcPr>
          <w:p w14:paraId="04615C33" w14:textId="77777777" w:rsidR="00CE0FEF" w:rsidRPr="005C6E8C" w:rsidRDefault="00CE0FEF" w:rsidP="00F876B3">
            <w:pPr>
              <w:spacing w:line="480" w:lineRule="auto"/>
              <w:textAlignment w:val="bottom"/>
              <w:rPr>
                <w:rFonts w:ascii="Times New Roman" w:hAnsi="Times New Roman"/>
                <w:kern w:val="24"/>
                <w:sz w:val="18"/>
                <w:szCs w:val="18"/>
              </w:rPr>
            </w:pPr>
          </w:p>
        </w:tc>
      </w:tr>
      <w:tr w:rsidR="00F954B5" w:rsidRPr="00916ED0" w14:paraId="56EEB8FF" w14:textId="77777777" w:rsidTr="00F954B5">
        <w:trPr>
          <w:trHeight w:val="278"/>
        </w:trPr>
        <w:tc>
          <w:tcPr>
            <w:tcW w:w="2957" w:type="dxa"/>
            <w:tcBorders>
              <w:bottom w:val="single" w:sz="4" w:space="0" w:color="auto"/>
            </w:tcBorders>
            <w:shd w:val="clear" w:color="auto" w:fill="EDF2F8"/>
          </w:tcPr>
          <w:p w14:paraId="6B42F304" w14:textId="77777777" w:rsidR="00CE0FEF" w:rsidRPr="00916ED0" w:rsidRDefault="00CE0FEF" w:rsidP="00F876B3">
            <w:pPr>
              <w:spacing w:line="480" w:lineRule="auto"/>
              <w:textAlignment w:val="bottom"/>
              <w:rPr>
                <w:rFonts w:ascii="Times New Roman" w:eastAsia="Times New Roman" w:hAnsi="Times New Roman"/>
                <w:b/>
                <w:kern w:val="24"/>
                <w:sz w:val="20"/>
                <w:szCs w:val="20"/>
                <w:lang w:eastAsia="fr-FR"/>
              </w:rPr>
            </w:pPr>
            <w:r w:rsidRPr="00916ED0">
              <w:rPr>
                <w:rFonts w:ascii="Times New Roman" w:eastAsia="Times New Roman" w:hAnsi="Times New Roman"/>
                <w:b/>
                <w:color w:val="000000"/>
                <w:kern w:val="24"/>
                <w:sz w:val="20"/>
                <w:szCs w:val="20"/>
                <w:lang w:eastAsia="fr-FR"/>
              </w:rPr>
              <w:t> </w:t>
            </w:r>
          </w:p>
        </w:tc>
        <w:tc>
          <w:tcPr>
            <w:tcW w:w="1701" w:type="dxa"/>
            <w:tcBorders>
              <w:bottom w:val="single" w:sz="4" w:space="0" w:color="auto"/>
            </w:tcBorders>
            <w:shd w:val="clear" w:color="auto" w:fill="EDF2F8"/>
          </w:tcPr>
          <w:p w14:paraId="0271D891" w14:textId="77777777" w:rsidR="00CE0FEF" w:rsidRPr="00916ED0" w:rsidRDefault="00CE0FEF" w:rsidP="00F876B3">
            <w:pPr>
              <w:spacing w:line="480" w:lineRule="auto"/>
              <w:textAlignment w:val="bottom"/>
              <w:rPr>
                <w:rFonts w:ascii="Times New Roman" w:eastAsia="Times New Roman" w:hAnsi="Times New Roman"/>
                <w:kern w:val="24"/>
                <w:sz w:val="20"/>
                <w:szCs w:val="20"/>
                <w:lang w:eastAsia="fr-FR"/>
              </w:rPr>
            </w:pPr>
            <w:r w:rsidRPr="00916ED0">
              <w:rPr>
                <w:rFonts w:ascii="Times New Roman" w:eastAsia="Times New Roman" w:hAnsi="Times New Roman"/>
                <w:color w:val="000000"/>
                <w:kern w:val="24"/>
                <w:sz w:val="20"/>
                <w:szCs w:val="20"/>
                <w:lang w:eastAsia="fr-FR"/>
              </w:rPr>
              <w:t>BMAL1 siRNA</w:t>
            </w:r>
          </w:p>
        </w:tc>
        <w:tc>
          <w:tcPr>
            <w:tcW w:w="1276" w:type="dxa"/>
            <w:tcBorders>
              <w:bottom w:val="single" w:sz="4" w:space="0" w:color="auto"/>
            </w:tcBorders>
            <w:shd w:val="clear" w:color="auto" w:fill="EDF2F8"/>
          </w:tcPr>
          <w:p w14:paraId="648DECBE" w14:textId="386B1A80" w:rsidR="00CE0FEF" w:rsidRPr="005C6E8C" w:rsidRDefault="00CE0FEF" w:rsidP="00F876B3">
            <w:pPr>
              <w:spacing w:before="100" w:beforeAutospacing="1" w:after="100" w:afterAutospacing="1" w:line="480" w:lineRule="auto"/>
              <w:textAlignment w:val="bottom"/>
              <w:outlineLvl w:val="2"/>
              <w:rPr>
                <w:rFonts w:ascii="Times New Roman" w:eastAsia="Times New Roman" w:hAnsi="Times New Roman"/>
                <w:kern w:val="24"/>
                <w:sz w:val="18"/>
                <w:szCs w:val="18"/>
                <w:lang w:eastAsia="fr-FR"/>
              </w:rPr>
            </w:pPr>
            <w:r w:rsidRPr="005C6E8C">
              <w:rPr>
                <w:rFonts w:ascii="Times New Roman" w:eastAsia="Times New Roman" w:hAnsi="Times New Roman"/>
                <w:color w:val="000000"/>
                <w:kern w:val="24"/>
                <w:sz w:val="18"/>
                <w:szCs w:val="18"/>
                <w:lang w:eastAsia="fr-FR"/>
              </w:rPr>
              <w:t>1002</w:t>
            </w:r>
            <w:r w:rsidR="00773997" w:rsidRPr="005C6E8C">
              <w:rPr>
                <w:rFonts w:ascii="Times New Roman" w:eastAsia="Times New Roman" w:hAnsi="Times New Roman"/>
                <w:color w:val="000000"/>
                <w:sz w:val="18"/>
                <w:szCs w:val="18"/>
                <w:lang w:eastAsia="fr-FR"/>
              </w:rPr>
              <w:t xml:space="preserve"> </w:t>
            </w:r>
            <w:r w:rsidR="00773997" w:rsidRPr="005C6E8C">
              <w:rPr>
                <w:rFonts w:ascii="Times New Roman" w:eastAsia="Times New Roman" w:hAnsi="Times New Roman" w:cs="Times New Roman"/>
                <w:color w:val="000000"/>
                <w:sz w:val="18"/>
                <w:szCs w:val="18"/>
                <w:lang w:eastAsia="fr-FR"/>
              </w:rPr>
              <w:t>±</w:t>
            </w:r>
            <w:r w:rsidR="00F954B5">
              <w:rPr>
                <w:rFonts w:ascii="Times New Roman" w:eastAsia="Times New Roman" w:hAnsi="Times New Roman" w:cs="Times New Roman"/>
                <w:color w:val="000000"/>
                <w:sz w:val="18"/>
                <w:szCs w:val="18"/>
                <w:lang w:eastAsia="fr-FR"/>
              </w:rPr>
              <w:t xml:space="preserve"> 58.7</w:t>
            </w:r>
          </w:p>
        </w:tc>
        <w:tc>
          <w:tcPr>
            <w:tcW w:w="1134" w:type="dxa"/>
            <w:tcBorders>
              <w:bottom w:val="single" w:sz="4" w:space="0" w:color="auto"/>
            </w:tcBorders>
            <w:shd w:val="clear" w:color="auto" w:fill="595959"/>
          </w:tcPr>
          <w:p w14:paraId="33C02C76" w14:textId="77777777" w:rsidR="00CE0FEF" w:rsidRPr="005C6E8C" w:rsidRDefault="00CE0FEF" w:rsidP="00F876B3">
            <w:pPr>
              <w:spacing w:line="480" w:lineRule="auto"/>
              <w:textAlignment w:val="bottom"/>
              <w:rPr>
                <w:rFonts w:ascii="Times New Roman" w:hAnsi="Times New Roman"/>
                <w:kern w:val="24"/>
                <w:sz w:val="18"/>
                <w:szCs w:val="18"/>
              </w:rPr>
            </w:pPr>
          </w:p>
        </w:tc>
        <w:tc>
          <w:tcPr>
            <w:tcW w:w="1559" w:type="dxa"/>
            <w:tcBorders>
              <w:bottom w:val="single" w:sz="4" w:space="0" w:color="auto"/>
            </w:tcBorders>
            <w:shd w:val="clear" w:color="auto" w:fill="595959"/>
          </w:tcPr>
          <w:p w14:paraId="6E7689E0" w14:textId="77777777" w:rsidR="00CE0FEF" w:rsidRPr="005C6E8C" w:rsidRDefault="00CE0FEF" w:rsidP="00F876B3">
            <w:pPr>
              <w:spacing w:line="480" w:lineRule="auto"/>
              <w:textAlignment w:val="bottom"/>
              <w:rPr>
                <w:rFonts w:ascii="Times New Roman" w:hAnsi="Times New Roman"/>
                <w:kern w:val="24"/>
                <w:sz w:val="18"/>
                <w:szCs w:val="18"/>
              </w:rPr>
            </w:pPr>
          </w:p>
        </w:tc>
        <w:tc>
          <w:tcPr>
            <w:tcW w:w="1701" w:type="dxa"/>
            <w:tcBorders>
              <w:bottom w:val="single" w:sz="4" w:space="0" w:color="auto"/>
            </w:tcBorders>
            <w:shd w:val="clear" w:color="auto" w:fill="595959"/>
          </w:tcPr>
          <w:p w14:paraId="54943C80" w14:textId="77777777" w:rsidR="00CE0FEF" w:rsidRPr="005C6E8C" w:rsidRDefault="00CE0FEF" w:rsidP="00F876B3">
            <w:pPr>
              <w:spacing w:line="480" w:lineRule="auto"/>
              <w:textAlignment w:val="bottom"/>
              <w:rPr>
                <w:rFonts w:ascii="Times New Roman" w:hAnsi="Times New Roman"/>
                <w:kern w:val="24"/>
                <w:sz w:val="18"/>
                <w:szCs w:val="18"/>
              </w:rPr>
            </w:pPr>
          </w:p>
        </w:tc>
        <w:tc>
          <w:tcPr>
            <w:tcW w:w="1134" w:type="dxa"/>
            <w:tcBorders>
              <w:bottom w:val="single" w:sz="4" w:space="0" w:color="auto"/>
            </w:tcBorders>
            <w:shd w:val="clear" w:color="auto" w:fill="595959"/>
          </w:tcPr>
          <w:p w14:paraId="55E1EA84" w14:textId="77777777" w:rsidR="00CE0FEF" w:rsidRPr="005C6E8C" w:rsidRDefault="00CE0FEF" w:rsidP="00F876B3">
            <w:pPr>
              <w:spacing w:line="480" w:lineRule="auto"/>
              <w:textAlignment w:val="bottom"/>
              <w:rPr>
                <w:rFonts w:ascii="Times New Roman" w:hAnsi="Times New Roman"/>
                <w:kern w:val="24"/>
                <w:sz w:val="18"/>
                <w:szCs w:val="18"/>
              </w:rPr>
            </w:pPr>
          </w:p>
        </w:tc>
      </w:tr>
    </w:tbl>
    <w:p w14:paraId="596C1551" w14:textId="14B14FE3" w:rsidR="00CE0FEF" w:rsidRPr="00002D73" w:rsidRDefault="00CE0FEF" w:rsidP="00002D73">
      <w:pPr>
        <w:pStyle w:val="Titre4"/>
        <w:jc w:val="both"/>
        <w:rPr>
          <w:rFonts w:ascii="Times New Roman" w:hAnsi="Times New Roman" w:cs="Times New Roman"/>
          <w:sz w:val="24"/>
          <w:szCs w:val="24"/>
        </w:rPr>
      </w:pPr>
      <w:r w:rsidRPr="00002D73">
        <w:rPr>
          <w:rFonts w:ascii="Times New Roman" w:hAnsi="Times New Roman" w:cs="Times New Roman"/>
          <w:b/>
          <w:sz w:val="24"/>
          <w:szCs w:val="24"/>
        </w:rPr>
        <w:t>Table</w:t>
      </w:r>
      <w:r w:rsidR="00A65EAF" w:rsidRPr="00002D73">
        <w:rPr>
          <w:rFonts w:ascii="Times New Roman" w:hAnsi="Times New Roman" w:cs="Times New Roman"/>
          <w:b/>
          <w:sz w:val="24"/>
          <w:szCs w:val="24"/>
        </w:rPr>
        <w:t xml:space="preserve"> S2</w:t>
      </w:r>
      <w:r w:rsidRPr="00002D73">
        <w:rPr>
          <w:rFonts w:ascii="Times New Roman" w:hAnsi="Times New Roman" w:cs="Times New Roman"/>
          <w:b/>
          <w:sz w:val="24"/>
          <w:szCs w:val="24"/>
        </w:rPr>
        <w:t xml:space="preserve">: Parameter estimates of circadian activity of proteins involved in CPT11 PK-PD. </w:t>
      </w:r>
      <w:proofErr w:type="gramStart"/>
      <w:r w:rsidRPr="00002D73">
        <w:rPr>
          <w:rFonts w:ascii="Times New Roman" w:hAnsi="Times New Roman" w:cs="Times New Roman"/>
          <w:kern w:val="24"/>
          <w:sz w:val="24"/>
          <w:szCs w:val="24"/>
        </w:rPr>
        <w:t>Δ</w:t>
      </w:r>
      <w:r w:rsidRPr="00002D73">
        <w:rPr>
          <w:rFonts w:ascii="Times New Roman" w:hAnsi="Times New Roman" w:cs="Times New Roman"/>
          <w:kern w:val="24"/>
          <w:sz w:val="24"/>
          <w:szCs w:val="24"/>
          <w:lang w:val="el-GR"/>
        </w:rPr>
        <w:t>φ</w:t>
      </w:r>
      <w:proofErr w:type="gramEnd"/>
      <w:r w:rsidRPr="00002D73">
        <w:rPr>
          <w:rFonts w:ascii="Times New Roman" w:hAnsi="Times New Roman" w:cs="Times New Roman"/>
          <w:sz w:val="24"/>
          <w:szCs w:val="24"/>
        </w:rPr>
        <w:t xml:space="preserve"> is the difference between the phase of the protein activity and that of the corresponding mRNA amount. The mRNA measurements of CES2, UGT1A1 and ABCB1 were compared to the activity of irinotecan </w:t>
      </w:r>
      <w:proofErr w:type="spellStart"/>
      <w:r w:rsidRPr="00002D73">
        <w:rPr>
          <w:rFonts w:ascii="Times New Roman" w:hAnsi="Times New Roman" w:cs="Times New Roman"/>
          <w:sz w:val="24"/>
          <w:szCs w:val="24"/>
        </w:rPr>
        <w:t>bioactivation</w:t>
      </w:r>
      <w:proofErr w:type="spellEnd"/>
      <w:r w:rsidRPr="00002D73">
        <w:rPr>
          <w:rFonts w:ascii="Times New Roman" w:hAnsi="Times New Roman" w:cs="Times New Roman"/>
          <w:sz w:val="24"/>
          <w:szCs w:val="24"/>
        </w:rPr>
        <w:t xml:space="preserve"> (CES), SN38 detoxification (UGT1As) and irinotecan efflux (ABC_CPT) respectively. For SN38 efflux (ABC_SN), the mRNA values of ABCG2 from </w:t>
      </w:r>
      <w:hyperlink w:anchor="_ENREF_24" w:tooltip="Ballesta, 2011 #3" w:history="1"/>
      <w:r w:rsidRPr="00002D73">
        <w:rPr>
          <w:rFonts w:ascii="Times New Roman" w:hAnsi="Times New Roman" w:cs="Times New Roman"/>
          <w:sz w:val="24"/>
          <w:szCs w:val="24"/>
        </w:rPr>
        <w:fldChar w:fldCharType="begin">
          <w:fldData xml:space="preserve">PEVuZE5vdGU+PENpdGU+PEF1dGhvcj5CYWxsZXN0YTwvQXV0aG9yPjxZZWFyPjIwMTE8L1llYXI+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</w:fldData>
        </w:fldChar>
      </w:r>
      <w:r w:rsidRPr="00002D73">
        <w:rPr>
          <w:rFonts w:ascii="Times New Roman" w:hAnsi="Times New Roman" w:cs="Times New Roman"/>
          <w:sz w:val="24"/>
          <w:szCs w:val="24"/>
        </w:rPr>
        <w:instrText xml:space="preserve"> ADDIN EN.CITE </w:instrText>
      </w:r>
      <w:r w:rsidRPr="00002D73">
        <w:rPr>
          <w:rFonts w:ascii="Times New Roman" w:hAnsi="Times New Roman" w:cs="Times New Roman"/>
          <w:sz w:val="24"/>
          <w:szCs w:val="24"/>
        </w:rPr>
        <w:fldChar w:fldCharType="begin">
          <w:fldData xml:space="preserve">PEVuZE5vdGU+PENpdGU+PEF1dGhvcj5CYWxsZXN0YTwvQXV0aG9yPjxZZWFyPjIwMTE8L1llYXI+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</w:fldData>
        </w:fldChar>
      </w:r>
      <w:r w:rsidRPr="00002D73">
        <w:rPr>
          <w:rFonts w:ascii="Times New Roman" w:hAnsi="Times New Roman" w:cs="Times New Roman"/>
          <w:sz w:val="24"/>
          <w:szCs w:val="24"/>
        </w:rPr>
        <w:instrText xml:space="preserve"> ADDIN EN.CITE.DATA </w:instrText>
      </w:r>
      <w:r w:rsidRPr="00002D73">
        <w:rPr>
          <w:rFonts w:ascii="Times New Roman" w:hAnsi="Times New Roman" w:cs="Times New Roman"/>
          <w:sz w:val="24"/>
          <w:szCs w:val="24"/>
        </w:rPr>
      </w:r>
      <w:r w:rsidRPr="00002D73">
        <w:rPr>
          <w:rFonts w:ascii="Times New Roman" w:hAnsi="Times New Roman" w:cs="Times New Roman"/>
          <w:sz w:val="24"/>
          <w:szCs w:val="24"/>
        </w:rPr>
        <w:fldChar w:fldCharType="end"/>
      </w:r>
      <w:r w:rsidRPr="00002D73">
        <w:rPr>
          <w:rFonts w:ascii="Times New Roman" w:hAnsi="Times New Roman" w:cs="Times New Roman"/>
          <w:sz w:val="24"/>
          <w:szCs w:val="24"/>
        </w:rPr>
      </w:r>
      <w:r w:rsidRPr="00002D73">
        <w:rPr>
          <w:rFonts w:ascii="Times New Roman" w:hAnsi="Times New Roman" w:cs="Times New Roman"/>
          <w:sz w:val="24"/>
          <w:szCs w:val="24"/>
        </w:rPr>
        <w:fldChar w:fldCharType="separate"/>
      </w:r>
      <w:r w:rsidRPr="00002D73">
        <w:rPr>
          <w:rFonts w:ascii="Times New Roman" w:hAnsi="Times New Roman" w:cs="Times New Roman"/>
          <w:noProof/>
          <w:sz w:val="24"/>
          <w:szCs w:val="24"/>
        </w:rPr>
        <w:t>(</w:t>
      </w:r>
      <w:hyperlink w:anchor="_ENREF_24" w:tooltip="Ballesta, 2011 #3" w:history="1">
        <w:r w:rsidRPr="00002D73">
          <w:rPr>
            <w:rFonts w:ascii="Times New Roman" w:hAnsi="Times New Roman" w:cs="Times New Roman"/>
            <w:noProof/>
            <w:sz w:val="24"/>
            <w:szCs w:val="24"/>
          </w:rPr>
          <w:t>24</w:t>
        </w:r>
      </w:hyperlink>
      <w:r w:rsidRPr="00002D73">
        <w:rPr>
          <w:rFonts w:ascii="Times New Roman" w:hAnsi="Times New Roman" w:cs="Times New Roman"/>
          <w:noProof/>
          <w:sz w:val="24"/>
          <w:szCs w:val="24"/>
        </w:rPr>
        <w:t>)</w:t>
      </w:r>
      <w:r w:rsidRPr="00002D73">
        <w:rPr>
          <w:rFonts w:ascii="Times New Roman" w:hAnsi="Times New Roman" w:cs="Times New Roman"/>
          <w:sz w:val="24"/>
          <w:szCs w:val="24"/>
        </w:rPr>
        <w:fldChar w:fldCharType="end"/>
      </w:r>
      <w:r w:rsidRPr="00002D73">
        <w:rPr>
          <w:rFonts w:ascii="Times New Roman" w:hAnsi="Times New Roman" w:cs="Times New Roman"/>
          <w:sz w:val="24"/>
          <w:szCs w:val="24"/>
        </w:rPr>
        <w:t xml:space="preserve"> were utilized </w:t>
      </w:r>
      <w:hyperlink w:anchor="_ENREF_23" w:tooltip="Ballesta, 2011 #3" w:history="1"/>
      <w:r w:rsidRPr="00002D73">
        <w:rPr>
          <w:rFonts w:ascii="Times New Roman" w:hAnsi="Times New Roman" w:cs="Times New Roman"/>
          <w:sz w:val="24"/>
          <w:szCs w:val="24"/>
        </w:rPr>
        <w:t xml:space="preserve">(*). </w:t>
      </w:r>
      <w:proofErr w:type="spellStart"/>
      <w:r w:rsidRPr="00002D73">
        <w:rPr>
          <w:rFonts w:ascii="Times New Roman" w:hAnsi="Times New Roman" w:cs="Times New Roman"/>
          <w:sz w:val="24"/>
          <w:szCs w:val="24"/>
        </w:rPr>
        <w:t>M</w:t>
      </w:r>
      <w:r w:rsidRPr="00002D73">
        <w:rPr>
          <w:rFonts w:ascii="Times New Roman" w:hAnsi="Times New Roman" w:cs="Times New Roman"/>
          <w:sz w:val="24"/>
          <w:szCs w:val="24"/>
          <w:vertAlign w:val="superscript"/>
        </w:rPr>
        <w:t>activity</w:t>
      </w:r>
      <w:proofErr w:type="spellEnd"/>
      <w:r w:rsidRPr="00002D73">
        <w:rPr>
          <w:rFonts w:ascii="Times New Roman" w:hAnsi="Times New Roman" w:cs="Times New Roman"/>
          <w:sz w:val="24"/>
          <w:szCs w:val="24"/>
        </w:rPr>
        <w:t xml:space="preserve"> and </w:t>
      </w:r>
      <w:proofErr w:type="spellStart"/>
      <w:r w:rsidRPr="00002D73">
        <w:rPr>
          <w:rFonts w:ascii="Times New Roman" w:hAnsi="Times New Roman" w:cs="Times New Roman"/>
          <w:sz w:val="24"/>
          <w:szCs w:val="24"/>
        </w:rPr>
        <w:t>A</w:t>
      </w:r>
      <w:r w:rsidRPr="00002D73">
        <w:rPr>
          <w:rFonts w:ascii="Times New Roman" w:hAnsi="Times New Roman" w:cs="Times New Roman"/>
          <w:sz w:val="24"/>
          <w:szCs w:val="24"/>
          <w:vertAlign w:val="superscript"/>
        </w:rPr>
        <w:t>activity</w:t>
      </w:r>
      <w:proofErr w:type="spellEnd"/>
      <w:r w:rsidRPr="00002D73">
        <w:rPr>
          <w:rFonts w:ascii="Times New Roman" w:hAnsi="Times New Roman" w:cs="Times New Roman"/>
          <w:sz w:val="24"/>
          <w:szCs w:val="24"/>
        </w:rPr>
        <w:t xml:space="preserve"> are expressed in </w:t>
      </w:r>
      <w:r w:rsidRPr="00002D73">
        <w:rPr>
          <w:rFonts w:ascii="Times New Roman" w:eastAsia="Times New Roman" w:hAnsi="Times New Roman" w:cs="Times New Roman"/>
          <w:kern w:val="24"/>
          <w:sz w:val="24"/>
          <w:szCs w:val="24"/>
          <w:lang w:eastAsia="fr-FR"/>
        </w:rPr>
        <w:t>μM.h</w:t>
      </w:r>
      <w:r w:rsidRPr="00002D73">
        <w:rPr>
          <w:rFonts w:ascii="Times New Roman" w:eastAsia="Times New Roman" w:hAnsi="Times New Roman" w:cs="Times New Roman"/>
          <w:kern w:val="24"/>
          <w:sz w:val="24"/>
          <w:szCs w:val="24"/>
          <w:vertAlign w:val="superscript"/>
          <w:lang w:eastAsia="fr-FR"/>
        </w:rPr>
        <w:t>-1</w:t>
      </w:r>
      <w:r w:rsidRPr="00002D73">
        <w:rPr>
          <w:rFonts w:ascii="Times New Roman" w:hAnsi="Times New Roman" w:cs="Times New Roman"/>
          <w:b/>
          <w:sz w:val="24"/>
          <w:szCs w:val="24"/>
        </w:rPr>
        <w:t xml:space="preserve"> </w:t>
      </w:r>
      <w:r w:rsidRPr="00002D73">
        <w:rPr>
          <w:rFonts w:ascii="Times New Roman" w:hAnsi="Times New Roman" w:cs="Times New Roman"/>
          <w:kern w:val="24"/>
          <w:sz w:val="24"/>
          <w:szCs w:val="24"/>
        </w:rPr>
        <w:t xml:space="preserve">for all protein activities except for the ones corresponding to </w:t>
      </w:r>
      <w:proofErr w:type="spellStart"/>
      <w:r w:rsidRPr="00002D73">
        <w:rPr>
          <w:rFonts w:ascii="Times New Roman" w:hAnsi="Times New Roman" w:cs="Times New Roman"/>
          <w:kern w:val="24"/>
          <w:sz w:val="24"/>
          <w:szCs w:val="24"/>
        </w:rPr>
        <w:t>k</w:t>
      </w:r>
      <w:r w:rsidRPr="00002D73">
        <w:rPr>
          <w:rFonts w:ascii="Times New Roman" w:hAnsi="Times New Roman" w:cs="Times New Roman"/>
          <w:kern w:val="24"/>
          <w:sz w:val="24"/>
          <w:szCs w:val="24"/>
          <w:vertAlign w:val="subscript"/>
        </w:rPr>
        <w:t>apop</w:t>
      </w:r>
      <w:proofErr w:type="spellEnd"/>
      <w:r w:rsidRPr="00002D73">
        <w:rPr>
          <w:rFonts w:ascii="Times New Roman" w:hAnsi="Times New Roman" w:cs="Times New Roman"/>
          <w:kern w:val="24"/>
          <w:sz w:val="24"/>
          <w:szCs w:val="24"/>
        </w:rPr>
        <w:t xml:space="preserve"> which are in </w:t>
      </w:r>
      <w:r w:rsidRPr="00002D73">
        <w:rPr>
          <w:rFonts w:ascii="Times New Roman" w:eastAsia="Times New Roman" w:hAnsi="Times New Roman" w:cs="Times New Roman"/>
          <w:kern w:val="24"/>
          <w:sz w:val="24"/>
          <w:szCs w:val="24"/>
          <w:lang w:eastAsia="fr-FR"/>
        </w:rPr>
        <w:t>h</w:t>
      </w:r>
      <w:r w:rsidRPr="00002D73">
        <w:rPr>
          <w:rFonts w:ascii="Times New Roman" w:eastAsia="Times New Roman" w:hAnsi="Times New Roman" w:cs="Times New Roman"/>
          <w:kern w:val="24"/>
          <w:sz w:val="24"/>
          <w:szCs w:val="24"/>
          <w:vertAlign w:val="superscript"/>
          <w:lang w:eastAsia="fr-FR"/>
        </w:rPr>
        <w:t>-1</w:t>
      </w:r>
      <w:r w:rsidRPr="00002D73">
        <w:rPr>
          <w:rFonts w:ascii="Times New Roman" w:hAnsi="Times New Roman" w:cs="Times New Roman"/>
          <w:b/>
          <w:sz w:val="24"/>
          <w:szCs w:val="24"/>
        </w:rPr>
        <w:t>.</w:t>
      </w:r>
      <w:r w:rsidRPr="00002D73">
        <w:rPr>
          <w:rFonts w:ascii="Times New Roman" w:hAnsi="Times New Roman" w:cs="Times New Roman"/>
          <w:kern w:val="24"/>
          <w:sz w:val="24"/>
          <w:szCs w:val="24"/>
        </w:rPr>
        <w:t xml:space="preserve"> </w:t>
      </w:r>
    </w:p>
    <w:p w14:paraId="38B53100" w14:textId="77777777" w:rsidR="00CE0FEF" w:rsidRDefault="00CE0FEF" w:rsidP="00002D73">
      <w:pPr>
        <w:jc w:val="both"/>
      </w:pPr>
    </w:p>
    <w:p w14:paraId="596562A4" w14:textId="77777777" w:rsidR="003D7F6B" w:rsidRPr="00FC2703" w:rsidRDefault="003D7F6B" w:rsidP="000701E0">
      <w:pPr>
        <w:rPr>
          <w:rFonts w:ascii="Times New Roman" w:hAnsi="Times New Roman" w:cs="Times New Roman"/>
          <w:sz w:val="24"/>
          <w:szCs w:val="24"/>
        </w:rPr>
      </w:pPr>
    </w:p>
    <w:p w14:paraId="176C29A0" w14:textId="46B3FAA9" w:rsidR="00BD1473" w:rsidRDefault="00F418F1" w:rsidP="00002D73">
      <w:pPr>
        <w:pStyle w:val="Titre2"/>
        <w:spacing w:before="0"/>
        <w:jc w:val="both"/>
      </w:pPr>
      <w:r w:rsidRPr="00D67A13">
        <w:lastRenderedPageBreak/>
        <w:t>Irinotecan</w:t>
      </w:r>
      <w:r w:rsidR="00BD1473" w:rsidRPr="00D67A13">
        <w:t xml:space="preserve"> </w:t>
      </w:r>
      <w:r w:rsidR="00AC3A99">
        <w:t>c</w:t>
      </w:r>
      <w:r w:rsidR="00BD1473" w:rsidRPr="00D67A13">
        <w:t>hrono</w:t>
      </w:r>
      <w:r w:rsidR="00AC3A99">
        <w:t>-pharmacokinetics (chrono</w:t>
      </w:r>
      <w:r w:rsidR="00BD1473" w:rsidRPr="00D67A13">
        <w:t>PK</w:t>
      </w:r>
      <w:r w:rsidR="00AC3A99">
        <w:t>)</w:t>
      </w:r>
      <w:r w:rsidR="00BD1473" w:rsidRPr="00D67A13">
        <w:t xml:space="preserve"> in synchronized Caco-2 cells</w:t>
      </w:r>
    </w:p>
    <w:p w14:paraId="119BF9A5" w14:textId="380D9482" w:rsidR="000C68DB" w:rsidRDefault="006E468D" w:rsidP="00002D73">
      <w:pPr>
        <w:spacing w:after="0"/>
        <w:ind w:firstLine="360"/>
        <w:jc w:val="both"/>
        <w:rPr>
          <w:rFonts w:ascii="Times New Roman" w:hAnsi="Times New Roman" w:cs="Times New Roman"/>
          <w:sz w:val="24"/>
          <w:szCs w:val="24"/>
        </w:rPr>
      </w:pPr>
      <w:r w:rsidRPr="00FC2703">
        <w:rPr>
          <w:rFonts w:ascii="Times New Roman" w:hAnsi="Times New Roman" w:cs="Times New Roman"/>
          <w:sz w:val="24"/>
          <w:szCs w:val="24"/>
        </w:rPr>
        <w:t xml:space="preserve">Irinotecan (CPT11) extracellular concentrations differed slightly according to circadian timing (T), and this difference was poorly fit by the model, as shown in </w:t>
      </w:r>
      <w:r w:rsidR="00F418F1" w:rsidRPr="00FC2703">
        <w:rPr>
          <w:rFonts w:ascii="Times New Roman" w:hAnsi="Times New Roman" w:cs="Times New Roman"/>
          <w:sz w:val="24"/>
          <w:szCs w:val="24"/>
        </w:rPr>
        <w:t>Figure 3</w:t>
      </w:r>
      <w:r w:rsidR="005412F2" w:rsidRPr="00FC2703">
        <w:rPr>
          <w:rFonts w:ascii="Times New Roman" w:hAnsi="Times New Roman" w:cs="Times New Roman"/>
          <w:sz w:val="24"/>
          <w:szCs w:val="24"/>
        </w:rPr>
        <w:t xml:space="preserve">. </w:t>
      </w:r>
      <w:r w:rsidRPr="00FC2703">
        <w:rPr>
          <w:rFonts w:ascii="Times New Roman" w:hAnsi="Times New Roman" w:cs="Times New Roman"/>
          <w:sz w:val="24"/>
          <w:szCs w:val="24"/>
        </w:rPr>
        <w:t xml:space="preserve">For this reason, an additional </w:t>
      </w:r>
      <w:r w:rsidR="005412F2" w:rsidRPr="00FC2703">
        <w:rPr>
          <w:rFonts w:ascii="Times New Roman" w:hAnsi="Times New Roman" w:cs="Times New Roman"/>
          <w:sz w:val="24"/>
          <w:szCs w:val="24"/>
        </w:rPr>
        <w:t xml:space="preserve">chronoPK experiment </w:t>
      </w:r>
      <w:r w:rsidRPr="00FC2703">
        <w:rPr>
          <w:rFonts w:ascii="Times New Roman" w:hAnsi="Times New Roman" w:cs="Times New Roman"/>
          <w:sz w:val="24"/>
          <w:szCs w:val="24"/>
        </w:rPr>
        <w:t xml:space="preserve">was undertaken, using </w:t>
      </w:r>
      <w:r w:rsidR="005412F2" w:rsidRPr="00FC2703">
        <w:rPr>
          <w:rFonts w:ascii="Times New Roman" w:hAnsi="Times New Roman" w:cs="Times New Roman"/>
          <w:sz w:val="24"/>
          <w:szCs w:val="24"/>
        </w:rPr>
        <w:t xml:space="preserve">a similar design (Figure </w:t>
      </w:r>
      <w:r w:rsidR="003F1A1D">
        <w:rPr>
          <w:rFonts w:ascii="Times New Roman" w:hAnsi="Times New Roman" w:cs="Times New Roman"/>
          <w:sz w:val="24"/>
          <w:szCs w:val="24"/>
        </w:rPr>
        <w:t>S</w:t>
      </w:r>
      <w:r w:rsidR="007A4D9A">
        <w:rPr>
          <w:rFonts w:ascii="Times New Roman" w:hAnsi="Times New Roman" w:cs="Times New Roman"/>
          <w:sz w:val="24"/>
          <w:szCs w:val="24"/>
        </w:rPr>
        <w:t>2</w:t>
      </w:r>
      <w:r w:rsidR="005412F2" w:rsidRPr="00FC2703">
        <w:rPr>
          <w:rFonts w:ascii="Times New Roman" w:hAnsi="Times New Roman" w:cs="Times New Roman"/>
          <w:sz w:val="24"/>
          <w:szCs w:val="24"/>
        </w:rPr>
        <w:t xml:space="preserve">). This replication </w:t>
      </w:r>
      <w:r w:rsidRPr="00FC2703">
        <w:rPr>
          <w:rFonts w:ascii="Times New Roman" w:hAnsi="Times New Roman" w:cs="Times New Roman"/>
          <w:sz w:val="24"/>
          <w:szCs w:val="24"/>
        </w:rPr>
        <w:t xml:space="preserve">study confirmed the model prediction of a lack of differences in parent drug extracellular concentrations and AUCs according to circadian timing (ANOVA, p=0.181). </w:t>
      </w:r>
      <w:r w:rsidR="00683A53">
        <w:rPr>
          <w:rFonts w:ascii="Times New Roman" w:hAnsi="Times New Roman" w:cs="Times New Roman"/>
          <w:sz w:val="24"/>
          <w:szCs w:val="24"/>
        </w:rPr>
        <w:t>It</w:t>
      </w:r>
      <w:r w:rsidRPr="00FC2703">
        <w:rPr>
          <w:rFonts w:ascii="Times New Roman" w:hAnsi="Times New Roman" w:cs="Times New Roman"/>
          <w:sz w:val="24"/>
          <w:szCs w:val="24"/>
        </w:rPr>
        <w:t xml:space="preserve"> further confirmed </w:t>
      </w:r>
      <w:r w:rsidR="005412F2" w:rsidRPr="00FC2703">
        <w:rPr>
          <w:rFonts w:ascii="Times New Roman" w:hAnsi="Times New Roman" w:cs="Times New Roman"/>
          <w:sz w:val="24"/>
          <w:szCs w:val="24"/>
        </w:rPr>
        <w:t>the</w:t>
      </w:r>
      <w:r w:rsidRPr="00FC2703">
        <w:rPr>
          <w:rFonts w:ascii="Times New Roman" w:hAnsi="Times New Roman" w:cs="Times New Roman"/>
          <w:sz w:val="24"/>
          <w:szCs w:val="24"/>
        </w:rPr>
        <w:t xml:space="preserve"> </w:t>
      </w:r>
      <w:r w:rsidR="005412F2" w:rsidRPr="00FC2703">
        <w:rPr>
          <w:rFonts w:ascii="Times New Roman" w:hAnsi="Times New Roman" w:cs="Times New Roman"/>
          <w:sz w:val="24"/>
          <w:szCs w:val="24"/>
        </w:rPr>
        <w:t>influence of irinotecan timing for the intracellular pharmacokinetics of both irinotecan and SN38</w:t>
      </w:r>
      <w:r w:rsidRPr="00FC2703">
        <w:rPr>
          <w:rFonts w:ascii="Times New Roman" w:hAnsi="Times New Roman" w:cs="Times New Roman"/>
          <w:sz w:val="24"/>
          <w:szCs w:val="24"/>
        </w:rPr>
        <w:t xml:space="preserve">, with a similar magnitude of effect </w:t>
      </w:r>
      <w:r w:rsidR="005412F2" w:rsidRPr="00FC2703">
        <w:rPr>
          <w:rFonts w:ascii="Times New Roman" w:hAnsi="Times New Roman" w:cs="Times New Roman"/>
          <w:sz w:val="24"/>
          <w:szCs w:val="24"/>
        </w:rPr>
        <w:t xml:space="preserve">(ANOVA, </w:t>
      </w:r>
      <w:proofErr w:type="spellStart"/>
      <w:r w:rsidR="005412F2" w:rsidRPr="00FC2703">
        <w:rPr>
          <w:rFonts w:ascii="Times New Roman" w:hAnsi="Times New Roman" w:cs="Times New Roman"/>
          <w:sz w:val="24"/>
          <w:szCs w:val="24"/>
        </w:rPr>
        <w:t>CPT</w:t>
      </w:r>
      <w:r w:rsidR="005412F2" w:rsidRPr="00FC2703">
        <w:rPr>
          <w:rFonts w:ascii="Times New Roman" w:hAnsi="Times New Roman" w:cs="Times New Roman"/>
          <w:sz w:val="24"/>
          <w:szCs w:val="24"/>
          <w:vertAlign w:val="subscript"/>
        </w:rPr>
        <w:t>in</w:t>
      </w:r>
      <w:proofErr w:type="spellEnd"/>
      <w:r w:rsidR="005412F2" w:rsidRPr="00FC2703">
        <w:rPr>
          <w:rFonts w:ascii="Times New Roman" w:hAnsi="Times New Roman" w:cs="Times New Roman"/>
          <w:sz w:val="24"/>
          <w:szCs w:val="24"/>
        </w:rPr>
        <w:t xml:space="preserve"> p</w:t>
      </w:r>
      <w:r w:rsidR="0038405A">
        <w:rPr>
          <w:rFonts w:ascii="Times New Roman" w:hAnsi="Times New Roman" w:cs="Times New Roman"/>
          <w:sz w:val="24"/>
          <w:szCs w:val="24"/>
        </w:rPr>
        <w:t xml:space="preserve"> </w:t>
      </w:r>
      <w:r w:rsidR="005412F2" w:rsidRPr="00FC2703">
        <w:rPr>
          <w:rFonts w:ascii="Times New Roman" w:hAnsi="Times New Roman" w:cs="Times New Roman"/>
          <w:sz w:val="24"/>
          <w:szCs w:val="24"/>
        </w:rPr>
        <w:t>=</w:t>
      </w:r>
      <w:r w:rsidR="0038405A">
        <w:rPr>
          <w:rFonts w:ascii="Times New Roman" w:hAnsi="Times New Roman" w:cs="Times New Roman"/>
          <w:sz w:val="24"/>
          <w:szCs w:val="24"/>
        </w:rPr>
        <w:t xml:space="preserve"> </w:t>
      </w:r>
      <w:r w:rsidR="005412F2" w:rsidRPr="00FC2703">
        <w:rPr>
          <w:rFonts w:ascii="Times New Roman" w:hAnsi="Times New Roman" w:cs="Times New Roman"/>
          <w:sz w:val="24"/>
          <w:szCs w:val="24"/>
        </w:rPr>
        <w:t xml:space="preserve">0.456, </w:t>
      </w:r>
      <w:proofErr w:type="spellStart"/>
      <w:r w:rsidR="005412F2" w:rsidRPr="00FC2703">
        <w:rPr>
          <w:rFonts w:ascii="Times New Roman" w:hAnsi="Times New Roman" w:cs="Times New Roman"/>
          <w:sz w:val="24"/>
          <w:szCs w:val="24"/>
        </w:rPr>
        <w:t>SN</w:t>
      </w:r>
      <w:r w:rsidR="005412F2" w:rsidRPr="00FC2703">
        <w:rPr>
          <w:rFonts w:ascii="Times New Roman" w:hAnsi="Times New Roman" w:cs="Times New Roman"/>
          <w:sz w:val="24"/>
          <w:szCs w:val="24"/>
          <w:vertAlign w:val="subscript"/>
        </w:rPr>
        <w:t>in</w:t>
      </w:r>
      <w:proofErr w:type="spellEnd"/>
      <w:r w:rsidR="005412F2" w:rsidRPr="00FC2703">
        <w:rPr>
          <w:rFonts w:ascii="Times New Roman" w:hAnsi="Times New Roman" w:cs="Times New Roman"/>
          <w:sz w:val="24"/>
          <w:szCs w:val="24"/>
        </w:rPr>
        <w:t xml:space="preserve"> </w:t>
      </w:r>
      <w:r w:rsidR="0038405A">
        <w:rPr>
          <w:rFonts w:ascii="Times New Roman" w:hAnsi="Times New Roman" w:cs="Times New Roman"/>
          <w:sz w:val="24"/>
          <w:szCs w:val="24"/>
        </w:rPr>
        <w:br/>
      </w:r>
      <w:r w:rsidR="005412F2" w:rsidRPr="00FC2703">
        <w:rPr>
          <w:rFonts w:ascii="Times New Roman" w:hAnsi="Times New Roman" w:cs="Times New Roman"/>
          <w:sz w:val="24"/>
          <w:szCs w:val="24"/>
        </w:rPr>
        <w:t>p</w:t>
      </w:r>
      <w:r w:rsidR="0038405A">
        <w:rPr>
          <w:rFonts w:ascii="Times New Roman" w:hAnsi="Times New Roman" w:cs="Times New Roman"/>
          <w:sz w:val="24"/>
          <w:szCs w:val="24"/>
        </w:rPr>
        <w:t xml:space="preserve"> </w:t>
      </w:r>
      <w:r w:rsidR="005412F2" w:rsidRPr="00FC2703">
        <w:rPr>
          <w:rFonts w:ascii="Times New Roman" w:hAnsi="Times New Roman" w:cs="Times New Roman"/>
          <w:sz w:val="24"/>
          <w:szCs w:val="24"/>
        </w:rPr>
        <w:t>=</w:t>
      </w:r>
      <w:r w:rsidR="0038405A">
        <w:rPr>
          <w:rFonts w:ascii="Times New Roman" w:hAnsi="Times New Roman" w:cs="Times New Roman"/>
          <w:sz w:val="24"/>
          <w:szCs w:val="24"/>
        </w:rPr>
        <w:t xml:space="preserve"> </w:t>
      </w:r>
      <w:r w:rsidR="005412F2" w:rsidRPr="00FC2703">
        <w:rPr>
          <w:rFonts w:ascii="Times New Roman" w:hAnsi="Times New Roman" w:cs="Times New Roman"/>
          <w:sz w:val="24"/>
          <w:szCs w:val="24"/>
        </w:rPr>
        <w:t>0.096)</w:t>
      </w:r>
      <w:r w:rsidR="00956795" w:rsidRPr="00FC2703">
        <w:rPr>
          <w:rFonts w:ascii="Times New Roman" w:hAnsi="Times New Roman" w:cs="Times New Roman"/>
          <w:sz w:val="24"/>
          <w:szCs w:val="24"/>
        </w:rPr>
        <w:t xml:space="preserve"> (</w:t>
      </w:r>
      <w:r w:rsidR="005E262A" w:rsidRPr="00FC2703">
        <w:rPr>
          <w:rFonts w:ascii="Times New Roman" w:hAnsi="Times New Roman" w:cs="Times New Roman"/>
          <w:sz w:val="24"/>
          <w:szCs w:val="24"/>
        </w:rPr>
        <w:t xml:space="preserve">Figure </w:t>
      </w:r>
      <w:r w:rsidR="003F1A1D">
        <w:rPr>
          <w:rFonts w:ascii="Times New Roman" w:hAnsi="Times New Roman" w:cs="Times New Roman"/>
          <w:sz w:val="24"/>
          <w:szCs w:val="24"/>
        </w:rPr>
        <w:t>S</w:t>
      </w:r>
      <w:r w:rsidR="007A4D9A">
        <w:rPr>
          <w:rFonts w:ascii="Times New Roman" w:hAnsi="Times New Roman" w:cs="Times New Roman"/>
          <w:sz w:val="24"/>
          <w:szCs w:val="24"/>
        </w:rPr>
        <w:t>2</w:t>
      </w:r>
      <w:r w:rsidR="00466C99" w:rsidRPr="00FC2703">
        <w:rPr>
          <w:rFonts w:ascii="Times New Roman" w:hAnsi="Times New Roman" w:cs="Times New Roman"/>
          <w:sz w:val="24"/>
          <w:szCs w:val="24"/>
        </w:rPr>
        <w:t xml:space="preserve">).  </w:t>
      </w:r>
    </w:p>
    <w:p w14:paraId="00BC3219" w14:textId="77777777" w:rsidR="00B2198F" w:rsidRDefault="00B2198F" w:rsidP="00002D73">
      <w:pPr>
        <w:spacing w:after="0"/>
        <w:ind w:firstLine="360"/>
        <w:jc w:val="both"/>
        <w:rPr>
          <w:rFonts w:ascii="Times New Roman" w:hAnsi="Times New Roman" w:cs="Times New Roman"/>
          <w:sz w:val="24"/>
          <w:szCs w:val="24"/>
        </w:rPr>
      </w:pPr>
    </w:p>
    <w:p w14:paraId="751DE94F" w14:textId="706220E0" w:rsidR="00956795" w:rsidRDefault="00B94DB5" w:rsidP="00FC2703">
      <w:pPr>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E6B645" wp14:editId="2A58396E">
            <wp:extent cx="4686456" cy="5448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ntitled.jpg"/>
                    <pic:cNvPicPr/>
                  </pic:nvPicPr>
                  <pic:blipFill rotWithShape="1">
                    <a:blip r:embed="rId9">
                      <a:extLst>
                        <a:ext uri="{28A0092B-C50C-407E-A947-70E740481C1C}">
                          <a14:useLocalDpi xmlns:a14="http://schemas.microsoft.com/office/drawing/2010/main" val="0"/>
                        </a:ext>
                      </a:extLst>
                    </a:blip>
                    <a:srcRect t="6368" b="5221"/>
                    <a:stretch/>
                  </pic:blipFill>
                  <pic:spPr bwMode="auto">
                    <a:xfrm>
                      <a:off x="0" y="0"/>
                      <a:ext cx="4714948" cy="5481424"/>
                    </a:xfrm>
                    <a:prstGeom prst="rect">
                      <a:avLst/>
                    </a:prstGeom>
                    <a:ln>
                      <a:noFill/>
                    </a:ln>
                    <a:extLst>
                      <a:ext uri="{53640926-AAD7-44D8-BBD7-CCE9431645EC}">
                        <a14:shadowObscured xmlns:a14="http://schemas.microsoft.com/office/drawing/2010/main"/>
                      </a:ext>
                    </a:extLst>
                  </pic:spPr>
                </pic:pic>
              </a:graphicData>
            </a:graphic>
          </wp:inline>
        </w:drawing>
      </w:r>
    </w:p>
    <w:p w14:paraId="74BBC906" w14:textId="086CB8AF" w:rsidR="00683A53" w:rsidRPr="00002D73" w:rsidRDefault="00683A53" w:rsidP="00002D73">
      <w:pPr>
        <w:pStyle w:val="Titre4"/>
        <w:jc w:val="both"/>
        <w:rPr>
          <w:rFonts w:ascii="Times New Roman" w:hAnsi="Times New Roman" w:cs="Times New Roman"/>
          <w:b/>
          <w:sz w:val="24"/>
          <w:szCs w:val="24"/>
        </w:rPr>
      </w:pPr>
      <w:r w:rsidRPr="00002D73">
        <w:rPr>
          <w:rFonts w:ascii="Times New Roman" w:hAnsi="Times New Roman" w:cs="Times New Roman"/>
          <w:b/>
          <w:sz w:val="24"/>
          <w:szCs w:val="24"/>
        </w:rPr>
        <w:t xml:space="preserve">Figure </w:t>
      </w:r>
      <w:r w:rsidR="003F1A1D" w:rsidRPr="00002D73">
        <w:rPr>
          <w:rFonts w:ascii="Times New Roman" w:hAnsi="Times New Roman" w:cs="Times New Roman"/>
          <w:b/>
          <w:sz w:val="24"/>
          <w:szCs w:val="24"/>
        </w:rPr>
        <w:t>S</w:t>
      </w:r>
      <w:r w:rsidR="007A4D9A">
        <w:rPr>
          <w:rFonts w:ascii="Times New Roman" w:hAnsi="Times New Roman" w:cs="Times New Roman"/>
          <w:b/>
          <w:sz w:val="24"/>
          <w:szCs w:val="24"/>
        </w:rPr>
        <w:t>2</w:t>
      </w:r>
      <w:r w:rsidRPr="00002D73">
        <w:rPr>
          <w:rFonts w:ascii="Times New Roman" w:hAnsi="Times New Roman" w:cs="Times New Roman"/>
          <w:b/>
          <w:sz w:val="24"/>
          <w:szCs w:val="24"/>
        </w:rPr>
        <w:t xml:space="preserve">: Irinotecan chronoPK in synchronized Caco-2 cells. </w:t>
      </w:r>
      <w:r w:rsidR="00B94DB5" w:rsidRPr="007B08FD">
        <w:rPr>
          <w:rFonts w:ascii="Times New Roman" w:hAnsi="Times New Roman" w:cs="Times New Roman"/>
          <w:sz w:val="24"/>
          <w:szCs w:val="24"/>
        </w:rPr>
        <w:t xml:space="preserve">Experimental results are the mean of 3 samples (± SEM). </w:t>
      </w:r>
      <w:r w:rsidR="000C68DB" w:rsidRPr="00002D73">
        <w:rPr>
          <w:rFonts w:ascii="Times New Roman" w:hAnsi="Times New Roman" w:cs="Times New Roman"/>
          <w:sz w:val="24"/>
          <w:szCs w:val="24"/>
        </w:rPr>
        <w:t>See Methods in the main text for experimental protocol.</w:t>
      </w:r>
    </w:p>
    <w:p w14:paraId="178C6114" w14:textId="77777777" w:rsidR="00956795" w:rsidRDefault="00956795" w:rsidP="00956795">
      <w:pPr>
        <w:ind w:firstLine="360"/>
        <w:rPr>
          <w:rFonts w:ascii="Times New Roman" w:hAnsi="Times New Roman" w:cs="Times New Roman"/>
          <w:sz w:val="24"/>
          <w:szCs w:val="24"/>
        </w:rPr>
      </w:pPr>
    </w:p>
    <w:p w14:paraId="75B12AE9" w14:textId="69CA6FF2" w:rsidR="00BC123E" w:rsidRDefault="00710B6D" w:rsidP="00002D73">
      <w:pPr>
        <w:pStyle w:val="Titre2"/>
        <w:spacing w:before="0"/>
        <w:jc w:val="both"/>
      </w:pPr>
      <w:proofErr w:type="gramStart"/>
      <w:r>
        <w:lastRenderedPageBreak/>
        <w:t xml:space="preserve">Comparison of present results with </w:t>
      </w:r>
      <w:r w:rsidR="00163C39">
        <w:t xml:space="preserve">those from </w:t>
      </w:r>
      <w:r>
        <w:t>former study (24)</w:t>
      </w:r>
      <w:r w:rsidR="00BC123E" w:rsidRPr="00FC2703">
        <w:t>.</w:t>
      </w:r>
      <w:proofErr w:type="gramEnd"/>
    </w:p>
    <w:p w14:paraId="530AE7AD" w14:textId="77777777" w:rsidR="00710B6D" w:rsidRPr="0090004E" w:rsidRDefault="00710B6D" w:rsidP="00002D73">
      <w:pPr>
        <w:spacing w:after="0"/>
        <w:jc w:val="both"/>
      </w:pPr>
    </w:p>
    <w:p w14:paraId="5BD549A9" w14:textId="2077B3F6" w:rsidR="00710B6D" w:rsidRPr="00D67A13" w:rsidRDefault="00710B6D" w:rsidP="00002D73">
      <w:pPr>
        <w:pStyle w:val="Titre4"/>
        <w:spacing w:before="0"/>
        <w:jc w:val="both"/>
      </w:pPr>
      <w:r>
        <w:t>Clock and pharmacology gene expression</w:t>
      </w:r>
    </w:p>
    <w:p w14:paraId="4E9C0708" w14:textId="367C1CCE" w:rsidR="00710B6D" w:rsidRDefault="00BC123E" w:rsidP="00002D73">
      <w:pPr>
        <w:spacing w:after="0"/>
        <w:ind w:firstLine="720"/>
        <w:jc w:val="both"/>
        <w:rPr>
          <w:rFonts w:ascii="Times New Roman" w:eastAsiaTheme="majorEastAsia" w:hAnsi="Times New Roman" w:cs="Times New Roman"/>
          <w:bCs/>
          <w:color w:val="000000" w:themeColor="text1"/>
          <w:sz w:val="24"/>
          <w:szCs w:val="24"/>
        </w:rPr>
      </w:pPr>
      <w:r w:rsidRPr="00FC2703">
        <w:rPr>
          <w:rFonts w:ascii="Times New Roman" w:eastAsiaTheme="majorEastAsia" w:hAnsi="Times New Roman" w:cs="Times New Roman"/>
          <w:bCs/>
          <w:color w:val="000000" w:themeColor="text1"/>
          <w:sz w:val="24"/>
          <w:szCs w:val="24"/>
        </w:rPr>
        <w:t xml:space="preserve">The circadian </w:t>
      </w:r>
      <w:r w:rsidRPr="00FC2703">
        <w:rPr>
          <w:rFonts w:ascii="Times New Roman" w:hAnsi="Times New Roman" w:cs="Times New Roman"/>
          <w:color w:val="000000" w:themeColor="text1"/>
          <w:sz w:val="24"/>
          <w:szCs w:val="24"/>
        </w:rPr>
        <w:t xml:space="preserve">rhythms in the mRNA </w:t>
      </w:r>
      <w:r w:rsidRPr="00FC2703">
        <w:rPr>
          <w:rFonts w:ascii="Times New Roman" w:eastAsiaTheme="majorEastAsia" w:hAnsi="Times New Roman" w:cs="Times New Roman"/>
          <w:bCs/>
          <w:color w:val="000000" w:themeColor="text1"/>
          <w:sz w:val="24"/>
          <w:szCs w:val="24"/>
        </w:rPr>
        <w:t xml:space="preserve">expression </w:t>
      </w:r>
      <w:r w:rsidRPr="00FC2703">
        <w:rPr>
          <w:rFonts w:ascii="Times New Roman" w:hAnsi="Times New Roman" w:cs="Times New Roman"/>
          <w:color w:val="000000" w:themeColor="text1"/>
          <w:sz w:val="24"/>
          <w:szCs w:val="24"/>
        </w:rPr>
        <w:t>of</w:t>
      </w:r>
      <w:r w:rsidRPr="00FC2703">
        <w:rPr>
          <w:rFonts w:ascii="Times New Roman" w:eastAsiaTheme="majorEastAsia" w:hAnsi="Times New Roman" w:cs="Times New Roman"/>
          <w:bCs/>
          <w:color w:val="000000" w:themeColor="text1"/>
          <w:sz w:val="24"/>
          <w:szCs w:val="24"/>
        </w:rPr>
        <w:t xml:space="preserve"> clock </w:t>
      </w:r>
      <w:r w:rsidR="00194587" w:rsidRPr="00FC2703">
        <w:rPr>
          <w:rFonts w:ascii="Times New Roman" w:hAnsi="Times New Roman" w:cs="Times New Roman"/>
          <w:color w:val="000000" w:themeColor="text1"/>
          <w:sz w:val="24"/>
          <w:szCs w:val="24"/>
        </w:rPr>
        <w:t xml:space="preserve">genes - </w:t>
      </w:r>
      <w:r w:rsidR="00194587" w:rsidRPr="00FC2703">
        <w:rPr>
          <w:rFonts w:ascii="Times New Roman" w:eastAsiaTheme="majorEastAsia" w:hAnsi="Times New Roman" w:cs="Times New Roman"/>
          <w:bCs/>
          <w:color w:val="000000" w:themeColor="text1"/>
          <w:sz w:val="24"/>
          <w:szCs w:val="24"/>
        </w:rPr>
        <w:t>B</w:t>
      </w:r>
      <w:r w:rsidR="000C68DB">
        <w:rPr>
          <w:rFonts w:ascii="Times New Roman" w:eastAsiaTheme="majorEastAsia" w:hAnsi="Times New Roman" w:cs="Times New Roman"/>
          <w:bCs/>
          <w:color w:val="000000" w:themeColor="text1"/>
          <w:sz w:val="24"/>
          <w:szCs w:val="24"/>
        </w:rPr>
        <w:t>MAL</w:t>
      </w:r>
      <w:r w:rsidR="00194587" w:rsidRPr="00FC2703">
        <w:rPr>
          <w:rFonts w:ascii="Times New Roman" w:eastAsiaTheme="majorEastAsia" w:hAnsi="Times New Roman" w:cs="Times New Roman"/>
          <w:bCs/>
          <w:color w:val="000000" w:themeColor="text1"/>
          <w:sz w:val="24"/>
          <w:szCs w:val="24"/>
        </w:rPr>
        <w:t>1, P</w:t>
      </w:r>
      <w:r w:rsidR="000C68DB">
        <w:rPr>
          <w:rFonts w:ascii="Times New Roman" w:eastAsiaTheme="majorEastAsia" w:hAnsi="Times New Roman" w:cs="Times New Roman"/>
          <w:bCs/>
          <w:color w:val="000000" w:themeColor="text1"/>
          <w:sz w:val="24"/>
          <w:szCs w:val="24"/>
        </w:rPr>
        <w:t>ER</w:t>
      </w:r>
      <w:r w:rsidR="00194587" w:rsidRPr="00FC2703">
        <w:rPr>
          <w:rFonts w:ascii="Times New Roman" w:eastAsiaTheme="majorEastAsia" w:hAnsi="Times New Roman" w:cs="Times New Roman"/>
          <w:bCs/>
          <w:color w:val="000000" w:themeColor="text1"/>
          <w:sz w:val="24"/>
          <w:szCs w:val="24"/>
        </w:rPr>
        <w:t>2, and R</w:t>
      </w:r>
      <w:r w:rsidR="000C68DB">
        <w:rPr>
          <w:rFonts w:ascii="Times New Roman" w:eastAsiaTheme="majorEastAsia" w:hAnsi="Times New Roman" w:cs="Times New Roman"/>
          <w:bCs/>
          <w:color w:val="000000" w:themeColor="text1"/>
          <w:sz w:val="24"/>
          <w:szCs w:val="24"/>
        </w:rPr>
        <w:t>EV-ERB</w:t>
      </w:r>
      <w:r w:rsidR="00194587" w:rsidRPr="00FC2703">
        <w:rPr>
          <w:rFonts w:ascii="Times New Roman" w:eastAsiaTheme="majorEastAsia" w:hAnsi="Times New Roman" w:cs="Times New Roman"/>
          <w:bCs/>
          <w:color w:val="000000" w:themeColor="text1"/>
          <w:sz w:val="24"/>
          <w:szCs w:val="24"/>
        </w:rPr>
        <w:t>α</w:t>
      </w:r>
      <w:r w:rsidR="00194587" w:rsidRPr="00FC2703">
        <w:rPr>
          <w:rFonts w:ascii="Times New Roman" w:hAnsi="Times New Roman" w:cs="Times New Roman"/>
          <w:color w:val="000000" w:themeColor="text1"/>
          <w:sz w:val="24"/>
          <w:szCs w:val="24"/>
        </w:rPr>
        <w:t xml:space="preserve"> - </w:t>
      </w:r>
      <w:r w:rsidRPr="00FC2703">
        <w:rPr>
          <w:rFonts w:ascii="Times New Roman" w:eastAsiaTheme="majorEastAsia" w:hAnsi="Times New Roman" w:cs="Times New Roman"/>
          <w:bCs/>
          <w:color w:val="000000" w:themeColor="text1"/>
          <w:sz w:val="24"/>
          <w:szCs w:val="24"/>
        </w:rPr>
        <w:t xml:space="preserve">and </w:t>
      </w:r>
      <w:r w:rsidRPr="00FC2703">
        <w:rPr>
          <w:rFonts w:ascii="Times New Roman" w:hAnsi="Times New Roman" w:cs="Times New Roman"/>
          <w:color w:val="000000" w:themeColor="text1"/>
          <w:sz w:val="24"/>
          <w:szCs w:val="24"/>
        </w:rPr>
        <w:t xml:space="preserve">irinotecan </w:t>
      </w:r>
      <w:r w:rsidRPr="00FC2703">
        <w:rPr>
          <w:rFonts w:ascii="Times New Roman" w:eastAsiaTheme="majorEastAsia" w:hAnsi="Times New Roman" w:cs="Times New Roman"/>
          <w:bCs/>
          <w:color w:val="000000" w:themeColor="text1"/>
          <w:sz w:val="24"/>
          <w:szCs w:val="24"/>
        </w:rPr>
        <w:t>metabolism genes</w:t>
      </w:r>
      <w:r w:rsidR="00194587" w:rsidRPr="00FC2703">
        <w:rPr>
          <w:rFonts w:ascii="Times New Roman" w:hAnsi="Times New Roman" w:cs="Times New Roman"/>
          <w:color w:val="000000" w:themeColor="text1"/>
          <w:sz w:val="24"/>
          <w:szCs w:val="24"/>
        </w:rPr>
        <w:t xml:space="preserve">- </w:t>
      </w:r>
      <w:r w:rsidR="00194587" w:rsidRPr="00FC2703">
        <w:rPr>
          <w:rFonts w:ascii="Times New Roman" w:eastAsiaTheme="majorEastAsia" w:hAnsi="Times New Roman" w:cs="Times New Roman"/>
          <w:bCs/>
          <w:color w:val="000000" w:themeColor="text1"/>
          <w:sz w:val="24"/>
          <w:szCs w:val="24"/>
        </w:rPr>
        <w:t>T</w:t>
      </w:r>
      <w:r w:rsidR="000C68DB">
        <w:rPr>
          <w:rFonts w:ascii="Times New Roman" w:eastAsiaTheme="majorEastAsia" w:hAnsi="Times New Roman" w:cs="Times New Roman"/>
          <w:bCs/>
          <w:color w:val="000000" w:themeColor="text1"/>
          <w:sz w:val="24"/>
          <w:szCs w:val="24"/>
        </w:rPr>
        <w:t>OP</w:t>
      </w:r>
      <w:r w:rsidR="00194587" w:rsidRPr="00FC2703">
        <w:rPr>
          <w:rFonts w:ascii="Times New Roman" w:eastAsiaTheme="majorEastAsia" w:hAnsi="Times New Roman" w:cs="Times New Roman"/>
          <w:bCs/>
          <w:color w:val="000000" w:themeColor="text1"/>
          <w:sz w:val="24"/>
          <w:szCs w:val="24"/>
        </w:rPr>
        <w:t>1, C</w:t>
      </w:r>
      <w:r w:rsidR="000C68DB">
        <w:rPr>
          <w:rFonts w:ascii="Times New Roman" w:eastAsiaTheme="majorEastAsia" w:hAnsi="Times New Roman" w:cs="Times New Roman"/>
          <w:bCs/>
          <w:color w:val="000000" w:themeColor="text1"/>
          <w:sz w:val="24"/>
          <w:szCs w:val="24"/>
        </w:rPr>
        <w:t>ES</w:t>
      </w:r>
      <w:r w:rsidR="00194587" w:rsidRPr="00FC2703">
        <w:rPr>
          <w:rFonts w:ascii="Times New Roman" w:eastAsiaTheme="majorEastAsia" w:hAnsi="Times New Roman" w:cs="Times New Roman"/>
          <w:bCs/>
          <w:color w:val="000000" w:themeColor="text1"/>
          <w:sz w:val="24"/>
          <w:szCs w:val="24"/>
        </w:rPr>
        <w:t>2, U</w:t>
      </w:r>
      <w:r w:rsidR="000C68DB">
        <w:rPr>
          <w:rFonts w:ascii="Times New Roman" w:eastAsiaTheme="majorEastAsia" w:hAnsi="Times New Roman" w:cs="Times New Roman"/>
          <w:bCs/>
          <w:color w:val="000000" w:themeColor="text1"/>
          <w:sz w:val="24"/>
          <w:szCs w:val="24"/>
        </w:rPr>
        <w:t>GT1A1</w:t>
      </w:r>
      <w:r w:rsidR="00194587" w:rsidRPr="00FC2703">
        <w:rPr>
          <w:rFonts w:ascii="Times New Roman" w:eastAsiaTheme="majorEastAsia" w:hAnsi="Times New Roman" w:cs="Times New Roman"/>
          <w:bCs/>
          <w:color w:val="000000" w:themeColor="text1"/>
          <w:sz w:val="24"/>
          <w:szCs w:val="24"/>
        </w:rPr>
        <w:t xml:space="preserve"> and A</w:t>
      </w:r>
      <w:r w:rsidR="000C68DB">
        <w:rPr>
          <w:rFonts w:ascii="Times New Roman" w:eastAsiaTheme="majorEastAsia" w:hAnsi="Times New Roman" w:cs="Times New Roman"/>
          <w:bCs/>
          <w:color w:val="000000" w:themeColor="text1"/>
          <w:sz w:val="24"/>
          <w:szCs w:val="24"/>
        </w:rPr>
        <w:t>BCB</w:t>
      </w:r>
      <w:r w:rsidR="00194587" w:rsidRPr="00FC2703">
        <w:rPr>
          <w:rFonts w:ascii="Times New Roman" w:eastAsiaTheme="majorEastAsia" w:hAnsi="Times New Roman" w:cs="Times New Roman"/>
          <w:bCs/>
          <w:color w:val="000000" w:themeColor="text1"/>
          <w:sz w:val="24"/>
          <w:szCs w:val="24"/>
        </w:rPr>
        <w:t xml:space="preserve">1- </w:t>
      </w:r>
      <w:r w:rsidRPr="00FC2703">
        <w:rPr>
          <w:rFonts w:ascii="Times New Roman" w:eastAsiaTheme="majorEastAsia" w:hAnsi="Times New Roman" w:cs="Times New Roman"/>
          <w:bCs/>
          <w:color w:val="000000" w:themeColor="text1"/>
          <w:sz w:val="24"/>
          <w:szCs w:val="24"/>
        </w:rPr>
        <w:t xml:space="preserve">in </w:t>
      </w:r>
      <w:r w:rsidR="00194587" w:rsidRPr="00FC2703">
        <w:rPr>
          <w:rFonts w:ascii="Times New Roman" w:hAnsi="Times New Roman" w:cs="Times New Roman"/>
          <w:color w:val="000000" w:themeColor="text1"/>
          <w:sz w:val="24"/>
          <w:szCs w:val="24"/>
        </w:rPr>
        <w:t xml:space="preserve">the </w:t>
      </w:r>
      <w:r w:rsidRPr="00FC2703">
        <w:rPr>
          <w:rFonts w:ascii="Times New Roman" w:eastAsiaTheme="majorEastAsia" w:hAnsi="Times New Roman" w:cs="Times New Roman"/>
          <w:bCs/>
          <w:color w:val="000000" w:themeColor="text1"/>
          <w:sz w:val="24"/>
          <w:szCs w:val="24"/>
        </w:rPr>
        <w:t xml:space="preserve">synchronized Caco-2 cell cultures from </w:t>
      </w:r>
      <w:r w:rsidRPr="00FC2703">
        <w:rPr>
          <w:rFonts w:ascii="Times New Roman" w:hAnsi="Times New Roman" w:cs="Times New Roman"/>
          <w:color w:val="000000" w:themeColor="text1"/>
          <w:sz w:val="24"/>
          <w:szCs w:val="24"/>
        </w:rPr>
        <w:t xml:space="preserve">the current study </w:t>
      </w:r>
      <w:r w:rsidR="000C68DB" w:rsidRPr="009B7E65">
        <w:rPr>
          <w:rFonts w:ascii="Times New Roman" w:hAnsi="Times New Roman" w:cs="Times New Roman"/>
          <w:color w:val="000000" w:themeColor="text1"/>
          <w:sz w:val="24"/>
          <w:szCs w:val="24"/>
        </w:rPr>
        <w:t xml:space="preserve">were compared </w:t>
      </w:r>
      <w:r w:rsidR="000C68DB">
        <w:rPr>
          <w:rFonts w:ascii="Times New Roman" w:hAnsi="Times New Roman" w:cs="Times New Roman"/>
          <w:color w:val="000000" w:themeColor="text1"/>
          <w:sz w:val="24"/>
          <w:szCs w:val="24"/>
        </w:rPr>
        <w:t>to</w:t>
      </w:r>
      <w:r w:rsidRPr="00FC2703">
        <w:rPr>
          <w:rFonts w:ascii="Times New Roman" w:hAnsi="Times New Roman" w:cs="Times New Roman"/>
          <w:color w:val="000000" w:themeColor="text1"/>
          <w:sz w:val="24"/>
          <w:szCs w:val="24"/>
        </w:rPr>
        <w:t xml:space="preserve"> those </w:t>
      </w:r>
      <w:r w:rsidR="000C68DB">
        <w:rPr>
          <w:rFonts w:ascii="Times New Roman" w:hAnsi="Times New Roman" w:cs="Times New Roman"/>
          <w:color w:val="000000" w:themeColor="text1"/>
          <w:sz w:val="24"/>
          <w:szCs w:val="24"/>
        </w:rPr>
        <w:t xml:space="preserve">obtained </w:t>
      </w:r>
      <w:r w:rsidRPr="00FC2703">
        <w:rPr>
          <w:rFonts w:ascii="Times New Roman" w:hAnsi="Times New Roman" w:cs="Times New Roman"/>
          <w:color w:val="000000" w:themeColor="text1"/>
          <w:sz w:val="24"/>
          <w:szCs w:val="24"/>
        </w:rPr>
        <w:t>in a separate experiment</w:t>
      </w:r>
      <w:r w:rsidR="00710B6D">
        <w:rPr>
          <w:rFonts w:ascii="Times New Roman" w:eastAsiaTheme="majorEastAsia" w:hAnsi="Times New Roman" w:cs="Times New Roman"/>
          <w:bCs/>
          <w:color w:val="000000" w:themeColor="text1"/>
          <w:sz w:val="24"/>
          <w:szCs w:val="24"/>
        </w:rPr>
        <w:t xml:space="preserve"> (24)</w:t>
      </w:r>
      <w:r w:rsidR="00194587" w:rsidRPr="00FC2703">
        <w:rPr>
          <w:rFonts w:ascii="Times New Roman" w:eastAsiaTheme="majorEastAsia" w:hAnsi="Times New Roman" w:cs="Times New Roman"/>
          <w:bCs/>
          <w:color w:val="000000" w:themeColor="text1"/>
          <w:sz w:val="24"/>
          <w:szCs w:val="24"/>
        </w:rPr>
        <w:t>. The main endpoint</w:t>
      </w:r>
      <w:r w:rsidR="00163C39">
        <w:rPr>
          <w:rFonts w:ascii="Times New Roman" w:eastAsiaTheme="majorEastAsia" w:hAnsi="Times New Roman" w:cs="Times New Roman"/>
          <w:bCs/>
          <w:color w:val="000000" w:themeColor="text1"/>
          <w:sz w:val="24"/>
          <w:szCs w:val="24"/>
        </w:rPr>
        <w:t>s</w:t>
      </w:r>
      <w:r w:rsidR="00194587" w:rsidRPr="00FC2703">
        <w:rPr>
          <w:rFonts w:ascii="Times New Roman" w:eastAsiaTheme="majorEastAsia" w:hAnsi="Times New Roman" w:cs="Times New Roman"/>
          <w:bCs/>
          <w:color w:val="000000" w:themeColor="text1"/>
          <w:sz w:val="24"/>
          <w:szCs w:val="24"/>
        </w:rPr>
        <w:t xml:space="preserve"> for this comparison w</w:t>
      </w:r>
      <w:r w:rsidR="00163C39">
        <w:rPr>
          <w:rFonts w:ascii="Times New Roman" w:eastAsiaTheme="majorEastAsia" w:hAnsi="Times New Roman" w:cs="Times New Roman"/>
          <w:bCs/>
          <w:color w:val="000000" w:themeColor="text1"/>
          <w:sz w:val="24"/>
          <w:szCs w:val="24"/>
        </w:rPr>
        <w:t>ere</w:t>
      </w:r>
      <w:r w:rsidR="00194587" w:rsidRPr="00FC2703">
        <w:rPr>
          <w:rFonts w:ascii="Times New Roman" w:eastAsiaTheme="majorEastAsia" w:hAnsi="Times New Roman" w:cs="Times New Roman"/>
          <w:bCs/>
          <w:color w:val="000000" w:themeColor="text1"/>
          <w:sz w:val="24"/>
          <w:szCs w:val="24"/>
        </w:rPr>
        <w:t xml:space="preserve"> the computed </w:t>
      </w:r>
      <w:r w:rsidR="00710B6D">
        <w:rPr>
          <w:rFonts w:ascii="Times New Roman" w:eastAsiaTheme="majorEastAsia" w:hAnsi="Times New Roman" w:cs="Times New Roman"/>
          <w:bCs/>
          <w:color w:val="000000" w:themeColor="text1"/>
          <w:sz w:val="24"/>
          <w:szCs w:val="24"/>
        </w:rPr>
        <w:t xml:space="preserve">mean values and </w:t>
      </w:r>
      <w:proofErr w:type="spellStart"/>
      <w:r w:rsidR="00194587" w:rsidRPr="00FC2703">
        <w:rPr>
          <w:rFonts w:ascii="Times New Roman" w:eastAsiaTheme="majorEastAsia" w:hAnsi="Times New Roman" w:cs="Times New Roman"/>
          <w:bCs/>
          <w:color w:val="000000" w:themeColor="text1"/>
          <w:sz w:val="24"/>
          <w:szCs w:val="24"/>
        </w:rPr>
        <w:t>acrophases</w:t>
      </w:r>
      <w:proofErr w:type="spellEnd"/>
      <w:r w:rsidR="00710B6D">
        <w:rPr>
          <w:rFonts w:ascii="Times New Roman" w:eastAsiaTheme="majorEastAsia" w:hAnsi="Times New Roman" w:cs="Times New Roman"/>
          <w:bCs/>
          <w:color w:val="000000" w:themeColor="text1"/>
          <w:sz w:val="24"/>
          <w:szCs w:val="24"/>
        </w:rPr>
        <w:t xml:space="preserve"> </w:t>
      </w:r>
      <w:r w:rsidR="00710B6D" w:rsidRPr="00FC2703">
        <w:rPr>
          <w:rFonts w:ascii="Times New Roman" w:eastAsiaTheme="majorEastAsia" w:hAnsi="Times New Roman" w:cs="Times New Roman"/>
          <w:bCs/>
          <w:color w:val="000000" w:themeColor="text1"/>
          <w:sz w:val="24"/>
          <w:szCs w:val="24"/>
        </w:rPr>
        <w:t xml:space="preserve">(Figure </w:t>
      </w:r>
      <w:r w:rsidR="00710B6D">
        <w:rPr>
          <w:rFonts w:ascii="Times New Roman" w:eastAsiaTheme="majorEastAsia" w:hAnsi="Times New Roman" w:cs="Times New Roman"/>
          <w:bCs/>
          <w:color w:val="000000" w:themeColor="text1"/>
          <w:sz w:val="24"/>
          <w:szCs w:val="24"/>
        </w:rPr>
        <w:t>S</w:t>
      </w:r>
      <w:r w:rsidR="007A4D9A">
        <w:rPr>
          <w:rFonts w:ascii="Times New Roman" w:eastAsiaTheme="majorEastAsia" w:hAnsi="Times New Roman" w:cs="Times New Roman"/>
          <w:bCs/>
          <w:color w:val="000000" w:themeColor="text1"/>
          <w:sz w:val="24"/>
          <w:szCs w:val="24"/>
        </w:rPr>
        <w:t>3</w:t>
      </w:r>
      <w:r w:rsidR="00710B6D" w:rsidRPr="00FC2703">
        <w:rPr>
          <w:rFonts w:ascii="Times New Roman" w:eastAsiaTheme="majorEastAsia" w:hAnsi="Times New Roman" w:cs="Times New Roman"/>
          <w:bCs/>
          <w:color w:val="000000" w:themeColor="text1"/>
          <w:sz w:val="24"/>
          <w:szCs w:val="24"/>
        </w:rPr>
        <w:t>)</w:t>
      </w:r>
      <w:r w:rsidR="00194587" w:rsidRPr="00FC2703">
        <w:rPr>
          <w:rFonts w:ascii="Times New Roman" w:eastAsiaTheme="majorEastAsia" w:hAnsi="Times New Roman" w:cs="Times New Roman"/>
          <w:bCs/>
          <w:color w:val="000000" w:themeColor="text1"/>
          <w:sz w:val="24"/>
          <w:szCs w:val="24"/>
        </w:rPr>
        <w:t xml:space="preserve">. </w:t>
      </w:r>
    </w:p>
    <w:p w14:paraId="0E608E59" w14:textId="2E1E6626" w:rsidR="00BC25DE" w:rsidRPr="00E81DDD" w:rsidRDefault="00BC25DE" w:rsidP="00BC25DE">
      <w:r>
        <w:rPr>
          <w:noProof/>
        </w:rPr>
        <mc:AlternateContent>
          <mc:Choice Requires="wps">
            <w:drawing>
              <wp:anchor distT="0" distB="0" distL="114300" distR="114300" simplePos="0" relativeHeight="251701248" behindDoc="0" locked="0" layoutInCell="1" allowOverlap="1" wp14:anchorId="2941B324" wp14:editId="5C7F685E">
                <wp:simplePos x="0" y="0"/>
                <wp:positionH relativeFrom="column">
                  <wp:posOffset>0</wp:posOffset>
                </wp:positionH>
                <wp:positionV relativeFrom="paragraph">
                  <wp:posOffset>372110</wp:posOffset>
                </wp:positionV>
                <wp:extent cx="5943600" cy="50673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067300"/>
                        </a:xfrm>
                        <a:prstGeom prst="rect">
                          <a:avLst/>
                        </a:prstGeom>
                        <a:solidFill>
                          <a:prstClr val="white"/>
                        </a:solidFill>
                        <a:ln>
                          <a:noFill/>
                        </a:ln>
                        <a:effectLst/>
                      </wps:spPr>
                      <wps:txbx>
                        <w:txbxContent>
                          <w:p w14:paraId="0461F8BB" w14:textId="77777777" w:rsidR="00710B6D" w:rsidRDefault="00710B6D" w:rsidP="00002D73">
                            <w:pPr>
                              <w:pStyle w:val="Titre4"/>
                              <w:jc w:val="center"/>
                            </w:pPr>
                            <w:r>
                              <w:rPr>
                                <w:noProof/>
                              </w:rPr>
                              <w:drawing>
                                <wp:inline distT="0" distB="0" distL="0" distR="0" wp14:anchorId="5909ABB9" wp14:editId="3410B4B1">
                                  <wp:extent cx="4453028" cy="5629275"/>
                                  <wp:effectExtent l="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se_mean_comparaison.jpg"/>
                                          <pic:cNvPicPr/>
                                        </pic:nvPicPr>
                                        <pic:blipFill rotWithShape="1">
                                          <a:blip r:embed="rId10">
                                            <a:extLst>
                                              <a:ext uri="{28A0092B-C50C-407E-A947-70E740481C1C}">
                                                <a14:useLocalDpi xmlns:a14="http://schemas.microsoft.com/office/drawing/2010/main" val="0"/>
                                              </a:ext>
                                            </a:extLst>
                                          </a:blip>
                                          <a:srcRect t="4724" b="6006"/>
                                          <a:stretch/>
                                        </pic:blipFill>
                                        <pic:spPr bwMode="auto">
                                          <a:xfrm>
                                            <a:off x="0" y="0"/>
                                            <a:ext cx="4503124" cy="5692603"/>
                                          </a:xfrm>
                                          <a:prstGeom prst="rect">
                                            <a:avLst/>
                                          </a:prstGeom>
                                          <a:ln>
                                            <a:noFill/>
                                          </a:ln>
                                          <a:extLst>
                                            <a:ext uri="{53640926-AAD7-44D8-BBD7-CCE9431645EC}">
                                              <a14:shadowObscured xmlns:a14="http://schemas.microsoft.com/office/drawing/2010/main"/>
                                            </a:ext>
                                          </a:extLst>
                                        </pic:spPr>
                                      </pic:pic>
                                    </a:graphicData>
                                  </a:graphic>
                                </wp:inline>
                              </w:drawing>
                            </w:r>
                          </w:p>
                          <w:p w14:paraId="4783651C" w14:textId="694D4D1E" w:rsidR="00BC25DE" w:rsidRPr="00002D73" w:rsidRDefault="00BC25DE" w:rsidP="00002D73">
                            <w:pPr>
                              <w:pStyle w:val="Titre4"/>
                              <w:jc w:val="both"/>
                              <w:rPr>
                                <w:rFonts w:ascii="Times New Roman" w:eastAsiaTheme="minorHAnsi" w:hAnsi="Times New Roman" w:cs="Times New Roman"/>
                                <w:noProof/>
                                <w:sz w:val="24"/>
                                <w:szCs w:val="24"/>
                              </w:rPr>
                            </w:pPr>
                            <w:r w:rsidRPr="00002D73">
                              <w:rPr>
                                <w:rFonts w:ascii="Times New Roman" w:hAnsi="Times New Roman" w:cs="Times New Roman"/>
                                <w:b/>
                                <w:sz w:val="24"/>
                                <w:szCs w:val="24"/>
                              </w:rPr>
                              <w:t xml:space="preserve">Figure </w:t>
                            </w:r>
                            <w:r w:rsidR="003F1A1D" w:rsidRPr="00002D73">
                              <w:rPr>
                                <w:rFonts w:ascii="Times New Roman" w:hAnsi="Times New Roman" w:cs="Times New Roman"/>
                                <w:b/>
                                <w:sz w:val="24"/>
                                <w:szCs w:val="24"/>
                              </w:rPr>
                              <w:t>S</w:t>
                            </w:r>
                            <w:r w:rsidR="007A4D9A">
                              <w:rPr>
                                <w:rFonts w:ascii="Times New Roman" w:hAnsi="Times New Roman" w:cs="Times New Roman"/>
                                <w:b/>
                                <w:sz w:val="24"/>
                                <w:szCs w:val="24"/>
                              </w:rPr>
                              <w:t>3</w:t>
                            </w:r>
                            <w:r w:rsidRPr="00002D73">
                              <w:rPr>
                                <w:rFonts w:ascii="Times New Roman" w:hAnsi="Times New Roman" w:cs="Times New Roman"/>
                                <w:b/>
                                <w:sz w:val="24"/>
                                <w:szCs w:val="24"/>
                              </w:rPr>
                              <w:t xml:space="preserve">: Comparison of the circadian phase of clock and </w:t>
                            </w:r>
                            <w:r w:rsidR="000C68DB" w:rsidRPr="00002D73">
                              <w:rPr>
                                <w:rFonts w:ascii="Times New Roman" w:hAnsi="Times New Roman" w:cs="Times New Roman"/>
                                <w:b/>
                                <w:sz w:val="24"/>
                                <w:szCs w:val="24"/>
                              </w:rPr>
                              <w:t xml:space="preserve">irinotecan </w:t>
                            </w:r>
                            <w:r w:rsidRPr="00002D73">
                              <w:rPr>
                                <w:rFonts w:ascii="Times New Roman" w:hAnsi="Times New Roman" w:cs="Times New Roman"/>
                                <w:b/>
                                <w:sz w:val="24"/>
                                <w:szCs w:val="24"/>
                              </w:rPr>
                              <w:t>metabolism gene expression</w:t>
                            </w:r>
                            <w:r w:rsidR="00163C39">
                              <w:rPr>
                                <w:rFonts w:ascii="Times New Roman" w:hAnsi="Times New Roman" w:cs="Times New Roman"/>
                                <w:b/>
                                <w:sz w:val="24"/>
                                <w:szCs w:val="24"/>
                              </w:rPr>
                              <w:t>s</w:t>
                            </w:r>
                            <w:r w:rsidR="00163C39">
                              <w:rPr>
                                <w:rFonts w:ascii="Times New Roman" w:hAnsi="Times New Roman" w:cs="Times New Roman"/>
                                <w:sz w:val="24"/>
                                <w:szCs w:val="24"/>
                              </w:rPr>
                              <w:t xml:space="preserve"> i</w:t>
                            </w:r>
                            <w:r w:rsidRPr="00002D73">
                              <w:rPr>
                                <w:rFonts w:ascii="Times New Roman" w:hAnsi="Times New Roman" w:cs="Times New Roman"/>
                                <w:sz w:val="24"/>
                                <w:szCs w:val="24"/>
                              </w:rPr>
                              <w:t xml:space="preserve">n the present investigation (black) and in the prior </w:t>
                            </w:r>
                            <w:r w:rsidR="00163C39">
                              <w:rPr>
                                <w:rFonts w:ascii="Times New Roman" w:hAnsi="Times New Roman" w:cs="Times New Roman"/>
                                <w:sz w:val="24"/>
                                <w:szCs w:val="24"/>
                              </w:rPr>
                              <w:t>st</w:t>
                            </w:r>
                            <w:r w:rsidRPr="00002D73">
                              <w:rPr>
                                <w:rFonts w:ascii="Times New Roman" w:hAnsi="Times New Roman" w:cs="Times New Roman"/>
                                <w:sz w:val="24"/>
                                <w:szCs w:val="24"/>
                              </w:rPr>
                              <w:t xml:space="preserve">udy </w:t>
                            </w:r>
                            <w:r w:rsidR="005532E4" w:rsidRPr="00002D73">
                              <w:rPr>
                                <w:rFonts w:ascii="Times New Roman" w:hAnsi="Times New Roman" w:cs="Times New Roman"/>
                                <w:sz w:val="24"/>
                                <w:szCs w:val="24"/>
                              </w:rPr>
                              <w:t>(grey</w:t>
                            </w:r>
                            <w:r w:rsidRPr="00002D73">
                              <w:rPr>
                                <w:rFonts w:ascii="Times New Roman" w:hAnsi="Times New Roman" w:cs="Times New Roman"/>
                                <w:sz w:val="24"/>
                                <w:szCs w:val="24"/>
                              </w:rPr>
                              <w:t xml:space="preserve">, </w:t>
                            </w:r>
                            <w:r w:rsidR="00163C39">
                              <w:rPr>
                                <w:rFonts w:ascii="Times New Roman" w:hAnsi="Times New Roman" w:cs="Times New Roman"/>
                                <w:sz w:val="24"/>
                                <w:szCs w:val="24"/>
                              </w:rPr>
                              <w:t>(</w:t>
                            </w:r>
                            <w:r w:rsidRPr="00002D73">
                              <w:rPr>
                                <w:rFonts w:ascii="Times New Roman" w:hAnsi="Times New Roman" w:cs="Times New Roman"/>
                                <w:sz w:val="24"/>
                                <w:szCs w:val="24"/>
                              </w:rPr>
                              <w:t>24 in main text)</w:t>
                            </w:r>
                            <w:r w:rsidR="00163C39">
                              <w:rPr>
                                <w:rFonts w:ascii="Times New Roman" w:hAnsi="Times New Roman" w:cs="Times New Roman"/>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0;margin-top:29.3pt;width:468pt;height:39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" stroked="f">
                <v:textbox style="mso-fit-shape-to-text:t" inset="0,0,0,0">
                  <w:txbxContent>
                    <w:p w14:paraId="0461F8BB" w14:textId="77777777" w:rsidR="00710B6D" w:rsidRDefault="00710B6D" w:rsidP="00002D73">
                      <w:pPr>
                        <w:pStyle w:val="Titre4"/>
                        <w:jc w:val="center"/>
                      </w:pPr>
                      <w:r>
                        <w:rPr>
                          <w:noProof/>
                        </w:rPr>
                        <w:drawing>
                          <wp:inline distT="0" distB="0" distL="0" distR="0" wp14:anchorId="5909ABB9" wp14:editId="3410B4B1">
                            <wp:extent cx="4453028" cy="5629275"/>
                            <wp:effectExtent l="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se_mean_comparaison.jpg"/>
                                    <pic:cNvPicPr/>
                                  </pic:nvPicPr>
                                  <pic:blipFill rotWithShape="1">
                                    <a:blip r:embed="rId10">
                                      <a:extLst>
                                        <a:ext uri="{28A0092B-C50C-407E-A947-70E740481C1C}">
                                          <a14:useLocalDpi xmlns:a14="http://schemas.microsoft.com/office/drawing/2010/main" val="0"/>
                                        </a:ext>
                                      </a:extLst>
                                    </a:blip>
                                    <a:srcRect t="4724" b="6006"/>
                                    <a:stretch/>
                                  </pic:blipFill>
                                  <pic:spPr bwMode="auto">
                                    <a:xfrm>
                                      <a:off x="0" y="0"/>
                                      <a:ext cx="4503124" cy="5692603"/>
                                    </a:xfrm>
                                    <a:prstGeom prst="rect">
                                      <a:avLst/>
                                    </a:prstGeom>
                                    <a:ln>
                                      <a:noFill/>
                                    </a:ln>
                                    <a:extLst>
                                      <a:ext uri="{53640926-AAD7-44D8-BBD7-CCE9431645EC}">
                                        <a14:shadowObscured xmlns:a14="http://schemas.microsoft.com/office/drawing/2010/main"/>
                                      </a:ext>
                                    </a:extLst>
                                  </pic:spPr>
                                </pic:pic>
                              </a:graphicData>
                            </a:graphic>
                          </wp:inline>
                        </w:drawing>
                      </w:r>
                    </w:p>
                    <w:p w14:paraId="4783651C" w14:textId="694D4D1E" w:rsidR="00BC25DE" w:rsidRPr="00002D73" w:rsidRDefault="00BC25DE" w:rsidP="00002D73">
                      <w:pPr>
                        <w:pStyle w:val="Titre4"/>
                        <w:jc w:val="both"/>
                        <w:rPr>
                          <w:rFonts w:ascii="Times New Roman" w:eastAsiaTheme="minorHAnsi" w:hAnsi="Times New Roman" w:cs="Times New Roman"/>
                          <w:noProof/>
                          <w:sz w:val="24"/>
                          <w:szCs w:val="24"/>
                        </w:rPr>
                      </w:pPr>
                      <w:r w:rsidRPr="00002D73">
                        <w:rPr>
                          <w:rFonts w:ascii="Times New Roman" w:hAnsi="Times New Roman" w:cs="Times New Roman"/>
                          <w:b/>
                          <w:sz w:val="24"/>
                          <w:szCs w:val="24"/>
                        </w:rPr>
                        <w:t xml:space="preserve">Figure </w:t>
                      </w:r>
                      <w:r w:rsidR="003F1A1D" w:rsidRPr="00002D73">
                        <w:rPr>
                          <w:rFonts w:ascii="Times New Roman" w:hAnsi="Times New Roman" w:cs="Times New Roman"/>
                          <w:b/>
                          <w:sz w:val="24"/>
                          <w:szCs w:val="24"/>
                        </w:rPr>
                        <w:t>S</w:t>
                      </w:r>
                      <w:r w:rsidR="007A4D9A">
                        <w:rPr>
                          <w:rFonts w:ascii="Times New Roman" w:hAnsi="Times New Roman" w:cs="Times New Roman"/>
                          <w:b/>
                          <w:sz w:val="24"/>
                          <w:szCs w:val="24"/>
                        </w:rPr>
                        <w:t>3</w:t>
                      </w:r>
                      <w:r w:rsidRPr="00002D73">
                        <w:rPr>
                          <w:rFonts w:ascii="Times New Roman" w:hAnsi="Times New Roman" w:cs="Times New Roman"/>
                          <w:b/>
                          <w:sz w:val="24"/>
                          <w:szCs w:val="24"/>
                        </w:rPr>
                        <w:t xml:space="preserve">: Comparison of the circadian phase of clock and </w:t>
                      </w:r>
                      <w:r w:rsidR="000C68DB" w:rsidRPr="00002D73">
                        <w:rPr>
                          <w:rFonts w:ascii="Times New Roman" w:hAnsi="Times New Roman" w:cs="Times New Roman"/>
                          <w:b/>
                          <w:sz w:val="24"/>
                          <w:szCs w:val="24"/>
                        </w:rPr>
                        <w:t xml:space="preserve">irinotecan </w:t>
                      </w:r>
                      <w:r w:rsidRPr="00002D73">
                        <w:rPr>
                          <w:rFonts w:ascii="Times New Roman" w:hAnsi="Times New Roman" w:cs="Times New Roman"/>
                          <w:b/>
                          <w:sz w:val="24"/>
                          <w:szCs w:val="24"/>
                        </w:rPr>
                        <w:t>metabolism gene expression</w:t>
                      </w:r>
                      <w:r w:rsidR="00163C39">
                        <w:rPr>
                          <w:rFonts w:ascii="Times New Roman" w:hAnsi="Times New Roman" w:cs="Times New Roman"/>
                          <w:b/>
                          <w:sz w:val="24"/>
                          <w:szCs w:val="24"/>
                        </w:rPr>
                        <w:t>s</w:t>
                      </w:r>
                      <w:r w:rsidR="00163C39">
                        <w:rPr>
                          <w:rFonts w:ascii="Times New Roman" w:hAnsi="Times New Roman" w:cs="Times New Roman"/>
                          <w:sz w:val="24"/>
                          <w:szCs w:val="24"/>
                        </w:rPr>
                        <w:t xml:space="preserve"> i</w:t>
                      </w:r>
                      <w:r w:rsidRPr="00002D73">
                        <w:rPr>
                          <w:rFonts w:ascii="Times New Roman" w:hAnsi="Times New Roman" w:cs="Times New Roman"/>
                          <w:sz w:val="24"/>
                          <w:szCs w:val="24"/>
                        </w:rPr>
                        <w:t xml:space="preserve">n the present investigation (black) and in the prior </w:t>
                      </w:r>
                      <w:r w:rsidR="00163C39">
                        <w:rPr>
                          <w:rFonts w:ascii="Times New Roman" w:hAnsi="Times New Roman" w:cs="Times New Roman"/>
                          <w:sz w:val="24"/>
                          <w:szCs w:val="24"/>
                        </w:rPr>
                        <w:t>st</w:t>
                      </w:r>
                      <w:r w:rsidRPr="00002D73">
                        <w:rPr>
                          <w:rFonts w:ascii="Times New Roman" w:hAnsi="Times New Roman" w:cs="Times New Roman"/>
                          <w:sz w:val="24"/>
                          <w:szCs w:val="24"/>
                        </w:rPr>
                        <w:t xml:space="preserve">udy </w:t>
                      </w:r>
                      <w:r w:rsidR="005532E4" w:rsidRPr="00002D73">
                        <w:rPr>
                          <w:rFonts w:ascii="Times New Roman" w:hAnsi="Times New Roman" w:cs="Times New Roman"/>
                          <w:sz w:val="24"/>
                          <w:szCs w:val="24"/>
                        </w:rPr>
                        <w:t>(grey</w:t>
                      </w:r>
                      <w:r w:rsidRPr="00002D73">
                        <w:rPr>
                          <w:rFonts w:ascii="Times New Roman" w:hAnsi="Times New Roman" w:cs="Times New Roman"/>
                          <w:sz w:val="24"/>
                          <w:szCs w:val="24"/>
                        </w:rPr>
                        <w:t xml:space="preserve">, </w:t>
                      </w:r>
                      <w:r w:rsidR="00163C39">
                        <w:rPr>
                          <w:rFonts w:ascii="Times New Roman" w:hAnsi="Times New Roman" w:cs="Times New Roman"/>
                          <w:sz w:val="24"/>
                          <w:szCs w:val="24"/>
                        </w:rPr>
                        <w:t>(</w:t>
                      </w:r>
                      <w:r w:rsidRPr="00002D73">
                        <w:rPr>
                          <w:rFonts w:ascii="Times New Roman" w:hAnsi="Times New Roman" w:cs="Times New Roman"/>
                          <w:sz w:val="24"/>
                          <w:szCs w:val="24"/>
                        </w:rPr>
                        <w:t>24 in main text)</w:t>
                      </w:r>
                      <w:r w:rsidR="00163C39">
                        <w:rPr>
                          <w:rFonts w:ascii="Times New Roman" w:hAnsi="Times New Roman" w:cs="Times New Roman"/>
                          <w:sz w:val="24"/>
                          <w:szCs w:val="24"/>
                        </w:rPr>
                        <w:t>)</w:t>
                      </w:r>
                    </w:p>
                  </w:txbxContent>
                </v:textbox>
                <w10:wrap type="topAndBottom"/>
              </v:shape>
            </w:pict>
          </mc:Fallback>
        </mc:AlternateContent>
      </w:r>
    </w:p>
    <w:p w14:paraId="5B320159" w14:textId="6F67B731" w:rsidR="004466D3" w:rsidRDefault="004466D3" w:rsidP="00002D73">
      <w:pPr>
        <w:pStyle w:val="Titre4"/>
        <w:ind w:firstLine="720"/>
        <w:jc w:val="both"/>
        <w:rPr>
          <w:rFonts w:ascii="Times New Roman" w:hAnsi="Times New Roman" w:cs="Times New Roman"/>
          <w:bCs/>
          <w:color w:val="000000" w:themeColor="text1"/>
          <w:sz w:val="24"/>
          <w:szCs w:val="24"/>
        </w:rPr>
      </w:pPr>
      <w:r>
        <w:rPr>
          <w:rFonts w:ascii="Times New Roman" w:hAnsi="Times New Roman" w:cs="Times New Roman"/>
          <w:bCs/>
          <w:i w:val="0"/>
          <w:color w:val="000000" w:themeColor="text1"/>
          <w:sz w:val="24"/>
          <w:szCs w:val="24"/>
        </w:rPr>
        <w:lastRenderedPageBreak/>
        <w:t>The m</w:t>
      </w:r>
      <w:r w:rsidR="00710B6D">
        <w:rPr>
          <w:rFonts w:ascii="Times New Roman" w:hAnsi="Times New Roman" w:cs="Times New Roman"/>
          <w:bCs/>
          <w:i w:val="0"/>
          <w:color w:val="000000" w:themeColor="text1"/>
          <w:sz w:val="24"/>
          <w:szCs w:val="24"/>
        </w:rPr>
        <w:t xml:space="preserve">ean values </w:t>
      </w:r>
      <w:r w:rsidR="00237A39">
        <w:rPr>
          <w:rFonts w:ascii="Times New Roman" w:hAnsi="Times New Roman" w:cs="Times New Roman"/>
          <w:bCs/>
          <w:i w:val="0"/>
          <w:color w:val="000000" w:themeColor="text1"/>
          <w:sz w:val="24"/>
          <w:szCs w:val="24"/>
        </w:rPr>
        <w:t xml:space="preserve">and </w:t>
      </w:r>
      <w:proofErr w:type="spellStart"/>
      <w:r w:rsidR="00237A39">
        <w:rPr>
          <w:rFonts w:ascii="Times New Roman" w:hAnsi="Times New Roman" w:cs="Times New Roman"/>
          <w:bCs/>
          <w:i w:val="0"/>
          <w:color w:val="000000" w:themeColor="text1"/>
          <w:sz w:val="24"/>
          <w:szCs w:val="24"/>
        </w:rPr>
        <w:t>acrophases</w:t>
      </w:r>
      <w:proofErr w:type="spellEnd"/>
      <w:r w:rsidR="00237A39">
        <w:rPr>
          <w:rFonts w:ascii="Times New Roman" w:hAnsi="Times New Roman" w:cs="Times New Roman"/>
          <w:bCs/>
          <w:i w:val="0"/>
          <w:color w:val="000000" w:themeColor="text1"/>
          <w:sz w:val="24"/>
          <w:szCs w:val="24"/>
        </w:rPr>
        <w:t xml:space="preserve"> </w:t>
      </w:r>
      <w:r w:rsidR="00710B6D">
        <w:rPr>
          <w:rFonts w:ascii="Times New Roman" w:hAnsi="Times New Roman" w:cs="Times New Roman"/>
          <w:bCs/>
          <w:i w:val="0"/>
          <w:color w:val="000000" w:themeColor="text1"/>
          <w:sz w:val="24"/>
          <w:szCs w:val="24"/>
        </w:rPr>
        <w:t>of mRNA</w:t>
      </w:r>
      <w:r w:rsidR="005532E4">
        <w:rPr>
          <w:rFonts w:ascii="Times New Roman" w:hAnsi="Times New Roman" w:cs="Times New Roman"/>
          <w:bCs/>
          <w:i w:val="0"/>
          <w:color w:val="000000" w:themeColor="text1"/>
          <w:sz w:val="24"/>
          <w:szCs w:val="24"/>
        </w:rPr>
        <w:t xml:space="preserve"> </w:t>
      </w:r>
      <w:r w:rsidR="00237A39">
        <w:rPr>
          <w:rFonts w:ascii="Times New Roman" w:hAnsi="Times New Roman" w:cs="Times New Roman"/>
          <w:bCs/>
          <w:i w:val="0"/>
          <w:color w:val="000000" w:themeColor="text1"/>
          <w:sz w:val="24"/>
          <w:szCs w:val="24"/>
        </w:rPr>
        <w:t>time series</w:t>
      </w:r>
      <w:r w:rsidR="005532E4">
        <w:rPr>
          <w:rFonts w:ascii="Times New Roman" w:hAnsi="Times New Roman" w:cs="Times New Roman"/>
          <w:bCs/>
          <w:i w:val="0"/>
          <w:color w:val="000000" w:themeColor="text1"/>
          <w:sz w:val="24"/>
          <w:szCs w:val="24"/>
        </w:rPr>
        <w:t xml:space="preserve"> were</w:t>
      </w:r>
      <w:r>
        <w:rPr>
          <w:rFonts w:ascii="Times New Roman" w:hAnsi="Times New Roman" w:cs="Times New Roman"/>
          <w:bCs/>
          <w:i w:val="0"/>
          <w:color w:val="000000" w:themeColor="text1"/>
          <w:sz w:val="24"/>
          <w:szCs w:val="24"/>
        </w:rPr>
        <w:t xml:space="preserve"> similar</w:t>
      </w:r>
      <w:r w:rsidR="005532E4">
        <w:rPr>
          <w:rFonts w:ascii="Times New Roman" w:hAnsi="Times New Roman" w:cs="Times New Roman"/>
          <w:bCs/>
          <w:i w:val="0"/>
          <w:color w:val="000000" w:themeColor="text1"/>
          <w:sz w:val="24"/>
          <w:szCs w:val="24"/>
        </w:rPr>
        <w:t xml:space="preserve"> in both </w:t>
      </w:r>
      <w:r>
        <w:rPr>
          <w:rFonts w:ascii="Times New Roman" w:hAnsi="Times New Roman" w:cs="Times New Roman"/>
          <w:bCs/>
          <w:i w:val="0"/>
          <w:color w:val="000000" w:themeColor="text1"/>
          <w:sz w:val="24"/>
          <w:szCs w:val="24"/>
        </w:rPr>
        <w:t xml:space="preserve">investigations </w:t>
      </w:r>
      <w:r w:rsidRPr="004466D3">
        <w:rPr>
          <w:rFonts w:ascii="Times New Roman" w:hAnsi="Times New Roman" w:cs="Times New Roman"/>
          <w:bCs/>
          <w:i w:val="0"/>
          <w:color w:val="000000" w:themeColor="text1"/>
          <w:sz w:val="24"/>
          <w:szCs w:val="24"/>
        </w:rPr>
        <w:t>which were carried out 3 years apart, except the following.</w:t>
      </w:r>
      <w:r>
        <w:rPr>
          <w:rFonts w:ascii="Times New Roman" w:hAnsi="Times New Roman" w:cs="Times New Roman"/>
          <w:bCs/>
          <w:i w:val="0"/>
          <w:color w:val="000000" w:themeColor="text1"/>
          <w:sz w:val="24"/>
          <w:szCs w:val="24"/>
        </w:rPr>
        <w:t xml:space="preserve"> </w:t>
      </w:r>
      <w:r w:rsidR="00710B6D">
        <w:rPr>
          <w:rFonts w:ascii="Times New Roman" w:hAnsi="Times New Roman" w:cs="Times New Roman"/>
          <w:bCs/>
          <w:i w:val="0"/>
          <w:color w:val="000000" w:themeColor="text1"/>
          <w:sz w:val="24"/>
          <w:szCs w:val="24"/>
        </w:rPr>
        <w:t xml:space="preserve"> </w:t>
      </w:r>
      <w:r w:rsidR="00710B6D" w:rsidRPr="00F41ECC">
        <w:rPr>
          <w:rFonts w:ascii="Times New Roman" w:hAnsi="Times New Roman" w:cs="Times New Roman"/>
          <w:bCs/>
          <w:i w:val="0"/>
          <w:color w:val="000000" w:themeColor="text1"/>
          <w:sz w:val="24"/>
          <w:szCs w:val="24"/>
        </w:rPr>
        <w:t xml:space="preserve">REV-ERBα </w:t>
      </w:r>
      <w:r w:rsidR="00710B6D">
        <w:rPr>
          <w:rFonts w:ascii="Times New Roman" w:hAnsi="Times New Roman" w:cs="Times New Roman"/>
          <w:bCs/>
          <w:i w:val="0"/>
          <w:color w:val="000000" w:themeColor="text1"/>
          <w:sz w:val="24"/>
          <w:szCs w:val="24"/>
        </w:rPr>
        <w:t>and UGT1A1</w:t>
      </w:r>
      <w:r w:rsidR="00237A39">
        <w:rPr>
          <w:rFonts w:ascii="Times New Roman" w:hAnsi="Times New Roman" w:cs="Times New Roman"/>
          <w:bCs/>
          <w:i w:val="0"/>
          <w:color w:val="000000" w:themeColor="text1"/>
          <w:sz w:val="24"/>
          <w:szCs w:val="24"/>
        </w:rPr>
        <w:t xml:space="preserve"> average levels were</w:t>
      </w:r>
      <w:r w:rsidR="00237A39" w:rsidRPr="00237A39">
        <w:rPr>
          <w:rFonts w:ascii="Times New Roman" w:hAnsi="Times New Roman" w:cs="Times New Roman"/>
          <w:bCs/>
          <w:i w:val="0"/>
          <w:color w:val="000000" w:themeColor="text1"/>
          <w:sz w:val="24"/>
          <w:szCs w:val="24"/>
        </w:rPr>
        <w:t xml:space="preserve"> twice as high in the current study</w:t>
      </w:r>
      <w:r w:rsidR="000C6527">
        <w:rPr>
          <w:rFonts w:ascii="Times New Roman" w:hAnsi="Times New Roman" w:cs="Times New Roman"/>
          <w:bCs/>
          <w:i w:val="0"/>
          <w:color w:val="000000" w:themeColor="text1"/>
          <w:sz w:val="24"/>
          <w:szCs w:val="24"/>
        </w:rPr>
        <w:t xml:space="preserve"> </w:t>
      </w:r>
      <w:r w:rsidR="00710B6D">
        <w:rPr>
          <w:rFonts w:ascii="Times New Roman" w:hAnsi="Times New Roman" w:cs="Times New Roman"/>
          <w:bCs/>
          <w:i w:val="0"/>
          <w:color w:val="000000" w:themeColor="text1"/>
          <w:sz w:val="24"/>
          <w:szCs w:val="24"/>
        </w:rPr>
        <w:t>compared t</w:t>
      </w:r>
      <w:r w:rsidR="00237A39">
        <w:rPr>
          <w:rFonts w:ascii="Times New Roman" w:hAnsi="Times New Roman" w:cs="Times New Roman"/>
          <w:bCs/>
          <w:i w:val="0"/>
          <w:color w:val="000000" w:themeColor="text1"/>
          <w:sz w:val="24"/>
          <w:szCs w:val="24"/>
        </w:rPr>
        <w:t>o</w:t>
      </w:r>
      <w:r w:rsidR="000C6527">
        <w:rPr>
          <w:rFonts w:ascii="Times New Roman" w:hAnsi="Times New Roman" w:cs="Times New Roman"/>
          <w:bCs/>
          <w:i w:val="0"/>
          <w:color w:val="000000" w:themeColor="text1"/>
          <w:sz w:val="24"/>
          <w:szCs w:val="24"/>
        </w:rPr>
        <w:t xml:space="preserve"> </w:t>
      </w:r>
      <w:r w:rsidR="00710B6D">
        <w:rPr>
          <w:rFonts w:ascii="Times New Roman" w:hAnsi="Times New Roman" w:cs="Times New Roman"/>
          <w:bCs/>
          <w:i w:val="0"/>
          <w:color w:val="000000" w:themeColor="text1"/>
          <w:sz w:val="24"/>
          <w:szCs w:val="24"/>
        </w:rPr>
        <w:t>t</w:t>
      </w:r>
      <w:r w:rsidR="005532E4">
        <w:rPr>
          <w:rFonts w:ascii="Times New Roman" w:hAnsi="Times New Roman" w:cs="Times New Roman"/>
          <w:bCs/>
          <w:i w:val="0"/>
          <w:color w:val="000000" w:themeColor="text1"/>
          <w:sz w:val="24"/>
          <w:szCs w:val="24"/>
        </w:rPr>
        <w:t>he former investigation</w:t>
      </w:r>
      <w:r w:rsidR="00710B6D">
        <w:rPr>
          <w:rFonts w:ascii="Times New Roman" w:hAnsi="Times New Roman" w:cs="Times New Roman"/>
          <w:bCs/>
          <w:i w:val="0"/>
          <w:color w:val="000000" w:themeColor="text1"/>
          <w:sz w:val="24"/>
          <w:szCs w:val="24"/>
        </w:rPr>
        <w:t>.</w:t>
      </w:r>
      <w:r>
        <w:rPr>
          <w:rFonts w:ascii="Times New Roman" w:hAnsi="Times New Roman" w:cs="Times New Roman"/>
          <w:bCs/>
          <w:i w:val="0"/>
          <w:color w:val="000000" w:themeColor="text1"/>
          <w:sz w:val="24"/>
          <w:szCs w:val="24"/>
        </w:rPr>
        <w:t xml:space="preserve"> Moreover</w:t>
      </w:r>
      <w:r w:rsidR="000C6527">
        <w:rPr>
          <w:rFonts w:ascii="Times New Roman" w:hAnsi="Times New Roman" w:cs="Times New Roman"/>
          <w:bCs/>
          <w:i w:val="0"/>
          <w:color w:val="000000" w:themeColor="text1"/>
          <w:sz w:val="24"/>
          <w:szCs w:val="24"/>
        </w:rPr>
        <w:t>,</w:t>
      </w:r>
      <w:r>
        <w:rPr>
          <w:rFonts w:ascii="Times New Roman" w:hAnsi="Times New Roman" w:cs="Times New Roman"/>
          <w:bCs/>
          <w:i w:val="0"/>
          <w:color w:val="000000" w:themeColor="text1"/>
          <w:sz w:val="24"/>
          <w:szCs w:val="24"/>
        </w:rPr>
        <w:t xml:space="preserve"> t</w:t>
      </w:r>
      <w:r w:rsidR="00710B6D" w:rsidRPr="00002D73">
        <w:rPr>
          <w:rFonts w:ascii="Times New Roman" w:hAnsi="Times New Roman" w:cs="Times New Roman"/>
          <w:bCs/>
          <w:i w:val="0"/>
          <w:color w:val="000000" w:themeColor="text1"/>
          <w:sz w:val="24"/>
          <w:szCs w:val="24"/>
        </w:rPr>
        <w:t xml:space="preserve">he </w:t>
      </w:r>
      <w:proofErr w:type="spellStart"/>
      <w:r w:rsidR="00710B6D" w:rsidRPr="00002D73">
        <w:rPr>
          <w:rFonts w:ascii="Times New Roman" w:hAnsi="Times New Roman" w:cs="Times New Roman"/>
          <w:bCs/>
          <w:i w:val="0"/>
          <w:color w:val="000000" w:themeColor="text1"/>
          <w:sz w:val="24"/>
          <w:szCs w:val="24"/>
        </w:rPr>
        <w:t>acrophases</w:t>
      </w:r>
      <w:proofErr w:type="spellEnd"/>
      <w:r w:rsidR="00710B6D" w:rsidRPr="00002D73">
        <w:rPr>
          <w:rFonts w:ascii="Times New Roman" w:hAnsi="Times New Roman" w:cs="Times New Roman"/>
          <w:bCs/>
          <w:i w:val="0"/>
          <w:color w:val="000000" w:themeColor="text1"/>
          <w:sz w:val="24"/>
          <w:szCs w:val="24"/>
        </w:rPr>
        <w:t xml:space="preserve"> of PER2, REV-ERBα and CES2 differed by less than </w:t>
      </w:r>
      <m:oMath>
        <m:f>
          <m:fPr>
            <m:ctrlPr>
              <w:rPr>
                <w:rFonts w:ascii="Cambria Math" w:hAnsi="Cambria Math" w:cs="Times New Roman"/>
                <w:i w:val="0"/>
                <w:color w:val="000000" w:themeColor="text1"/>
                <w:sz w:val="24"/>
                <w:szCs w:val="24"/>
              </w:rPr>
            </m:ctrlPr>
          </m:fPr>
          <m:num>
            <m:r>
              <m:rPr>
                <m:sty m:val="bi"/>
              </m:rPr>
              <w:rPr>
                <w:rFonts w:ascii="Cambria Math" w:hAnsi="Cambria Math" w:cs="Times New Roman"/>
                <w:color w:val="000000" w:themeColor="text1"/>
                <w:sz w:val="24"/>
                <w:szCs w:val="24"/>
              </w:rPr>
              <m:t>π</m:t>
            </m:r>
          </m:num>
          <m:den>
            <m:r>
              <m:rPr>
                <m:sty m:val="bi"/>
              </m:rPr>
              <w:rPr>
                <w:rFonts w:ascii="Cambria Math" w:hAnsi="Cambria Math" w:cs="Times New Roman"/>
                <w:color w:val="000000" w:themeColor="text1"/>
                <w:sz w:val="24"/>
                <w:szCs w:val="24"/>
              </w:rPr>
              <m:t>2</m:t>
            </m:r>
          </m:den>
        </m:f>
      </m:oMath>
      <w:r w:rsidR="00710B6D" w:rsidRPr="00002D73">
        <w:rPr>
          <w:rFonts w:ascii="Times New Roman" w:hAnsi="Times New Roman" w:cs="Times New Roman"/>
          <w:bCs/>
          <w:i w:val="0"/>
          <w:color w:val="000000" w:themeColor="text1"/>
          <w:sz w:val="24"/>
          <w:szCs w:val="24"/>
        </w:rPr>
        <w:t xml:space="preserve">  (0.447</w:t>
      </w:r>
      <w:r w:rsidR="0038405A">
        <w:rPr>
          <w:rFonts w:ascii="Times New Roman" w:hAnsi="Times New Roman" w:cs="Times New Roman"/>
          <w:bCs/>
          <w:i w:val="0"/>
          <w:color w:val="000000" w:themeColor="text1"/>
          <w:sz w:val="24"/>
          <w:szCs w:val="24"/>
        </w:rPr>
        <w:t xml:space="preserve"> </w:t>
      </w:r>
      <w:r w:rsidR="00710B6D" w:rsidRPr="00002D73">
        <w:rPr>
          <w:rFonts w:ascii="Times New Roman" w:hAnsi="Times New Roman" w:cs="Times New Roman"/>
          <w:bCs/>
          <w:i w:val="0"/>
          <w:color w:val="000000" w:themeColor="text1"/>
          <w:sz w:val="24"/>
          <w:szCs w:val="24"/>
        </w:rPr>
        <w:t>π, 0.443</w:t>
      </w:r>
      <w:r w:rsidR="0038405A">
        <w:rPr>
          <w:rFonts w:ascii="Times New Roman" w:hAnsi="Times New Roman" w:cs="Times New Roman"/>
          <w:bCs/>
          <w:i w:val="0"/>
          <w:color w:val="000000" w:themeColor="text1"/>
          <w:sz w:val="24"/>
          <w:szCs w:val="24"/>
        </w:rPr>
        <w:t xml:space="preserve"> </w:t>
      </w:r>
      <w:r w:rsidR="00710B6D" w:rsidRPr="00002D73">
        <w:rPr>
          <w:rFonts w:ascii="Times New Roman" w:hAnsi="Times New Roman" w:cs="Times New Roman"/>
          <w:bCs/>
          <w:i w:val="0"/>
          <w:color w:val="000000" w:themeColor="text1"/>
          <w:sz w:val="24"/>
          <w:szCs w:val="24"/>
        </w:rPr>
        <w:t>π and 0.423</w:t>
      </w:r>
      <w:r w:rsidR="0038405A">
        <w:rPr>
          <w:rFonts w:ascii="Times New Roman" w:hAnsi="Times New Roman" w:cs="Times New Roman"/>
          <w:bCs/>
          <w:i w:val="0"/>
          <w:color w:val="000000" w:themeColor="text1"/>
          <w:sz w:val="24"/>
          <w:szCs w:val="24"/>
        </w:rPr>
        <w:t xml:space="preserve"> </w:t>
      </w:r>
      <w:r w:rsidR="00710B6D" w:rsidRPr="00002D73">
        <w:rPr>
          <w:rFonts w:ascii="Times New Roman" w:hAnsi="Times New Roman" w:cs="Times New Roman"/>
          <w:bCs/>
          <w:i w:val="0"/>
          <w:color w:val="000000" w:themeColor="text1"/>
          <w:sz w:val="24"/>
          <w:szCs w:val="24"/>
        </w:rPr>
        <w:t>π respectively)</w:t>
      </w:r>
      <w:r w:rsidR="000C6527">
        <w:rPr>
          <w:rFonts w:ascii="Times New Roman" w:hAnsi="Times New Roman" w:cs="Times New Roman"/>
          <w:bCs/>
          <w:i w:val="0"/>
          <w:color w:val="000000" w:themeColor="text1"/>
          <w:sz w:val="24"/>
          <w:szCs w:val="24"/>
        </w:rPr>
        <w:t xml:space="preserve"> between studies</w:t>
      </w:r>
      <w:r>
        <w:rPr>
          <w:rFonts w:ascii="Times New Roman" w:hAnsi="Times New Roman" w:cs="Times New Roman"/>
          <w:bCs/>
          <w:i w:val="0"/>
          <w:color w:val="000000" w:themeColor="text1"/>
          <w:sz w:val="24"/>
          <w:szCs w:val="24"/>
        </w:rPr>
        <w:t>.</w:t>
      </w:r>
    </w:p>
    <w:p w14:paraId="60D2D522" w14:textId="77777777" w:rsidR="00237A39" w:rsidRPr="00002D73" w:rsidRDefault="00237A39"/>
    <w:p w14:paraId="2827E87F" w14:textId="6D2C6084" w:rsidR="00AE2E1F" w:rsidRPr="00AE2E1F" w:rsidRDefault="00710B6D" w:rsidP="00002D73">
      <w:pPr>
        <w:pStyle w:val="Titre4"/>
        <w:jc w:val="both"/>
      </w:pPr>
      <w:r>
        <w:t>Irinotecan PK-PD</w:t>
      </w:r>
    </w:p>
    <w:p w14:paraId="3086E3D2" w14:textId="74C93FF1" w:rsidR="000E5B5A" w:rsidRDefault="000E5B5A" w:rsidP="00002D73">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the prior </w:t>
      </w:r>
      <w:r w:rsidR="000A7A12">
        <w:rPr>
          <w:rFonts w:ascii="Times New Roman" w:hAnsi="Times New Roman" w:cs="Times New Roman"/>
          <w:sz w:val="24"/>
          <w:szCs w:val="24"/>
        </w:rPr>
        <w:t>Caco-2 cell study</w:t>
      </w:r>
      <w:r w:rsidR="00CC0363">
        <w:rPr>
          <w:rFonts w:ascii="Times New Roman" w:hAnsi="Times New Roman" w:cs="Times New Roman"/>
          <w:sz w:val="24"/>
          <w:szCs w:val="24"/>
        </w:rPr>
        <w:t xml:space="preserve"> </w:t>
      </w:r>
      <w:r w:rsidR="00710B6D">
        <w:rPr>
          <w:rFonts w:ascii="Times New Roman" w:hAnsi="Times New Roman" w:cs="Times New Roman"/>
          <w:sz w:val="24"/>
          <w:szCs w:val="24"/>
        </w:rPr>
        <w:t>(24),</w:t>
      </w:r>
      <w:r>
        <w:rPr>
          <w:rFonts w:ascii="Times New Roman" w:hAnsi="Times New Roman" w:cs="Times New Roman"/>
          <w:sz w:val="24"/>
          <w:szCs w:val="24"/>
        </w:rPr>
        <w:t xml:space="preserve"> a mathematical model of irinotecan</w:t>
      </w:r>
      <w:r w:rsidRPr="00972BC8">
        <w:rPr>
          <w:rFonts w:ascii="Times New Roman" w:hAnsi="Times New Roman" w:cs="Times New Roman"/>
          <w:sz w:val="24"/>
          <w:szCs w:val="24"/>
        </w:rPr>
        <w:t xml:space="preserve"> </w:t>
      </w:r>
      <w:r w:rsidRPr="00F84A76">
        <w:rPr>
          <w:rFonts w:ascii="Times New Roman" w:hAnsi="Times New Roman" w:cs="Times New Roman"/>
          <w:sz w:val="24"/>
          <w:szCs w:val="24"/>
        </w:rPr>
        <w:t>PK-PD</w:t>
      </w:r>
      <w:r>
        <w:rPr>
          <w:rFonts w:ascii="Times New Roman" w:hAnsi="Times New Roman" w:cs="Times New Roman"/>
          <w:sz w:val="24"/>
          <w:szCs w:val="24"/>
        </w:rPr>
        <w:t xml:space="preserve"> was designed and calibrated using </w:t>
      </w:r>
      <w:r w:rsidR="005532E4" w:rsidRPr="005532E4">
        <w:rPr>
          <w:rFonts w:ascii="Times New Roman" w:hAnsi="Times New Roman" w:cs="Times New Roman"/>
          <w:sz w:val="24"/>
          <w:szCs w:val="24"/>
        </w:rPr>
        <w:t xml:space="preserve">(a) irinotecan pharmacokinetics in </w:t>
      </w:r>
      <w:r w:rsidR="00CC0363" w:rsidRPr="005532E4">
        <w:rPr>
          <w:rFonts w:ascii="Times New Roman" w:hAnsi="Times New Roman" w:cs="Times New Roman"/>
          <w:sz w:val="24"/>
          <w:szCs w:val="24"/>
        </w:rPr>
        <w:t>non-synchronized</w:t>
      </w:r>
      <w:r w:rsidR="005532E4" w:rsidRPr="005532E4">
        <w:rPr>
          <w:rFonts w:ascii="Times New Roman" w:hAnsi="Times New Roman" w:cs="Times New Roman"/>
          <w:sz w:val="24"/>
          <w:szCs w:val="24"/>
        </w:rPr>
        <w:t xml:space="preserve"> cells and (b) circadian patterns in clock and metabolism gene transcription and topoisomerase-1 complex f</w:t>
      </w:r>
      <w:r w:rsidR="00CC0363">
        <w:rPr>
          <w:rFonts w:ascii="Times New Roman" w:hAnsi="Times New Roman" w:cs="Times New Roman"/>
          <w:sz w:val="24"/>
          <w:szCs w:val="24"/>
        </w:rPr>
        <w:t>ormation in synchronized cells</w:t>
      </w:r>
      <w:r>
        <w:rPr>
          <w:rFonts w:ascii="Times New Roman" w:hAnsi="Times New Roman" w:cs="Times New Roman"/>
          <w:sz w:val="24"/>
          <w:szCs w:val="24"/>
        </w:rPr>
        <w:t xml:space="preserve">. </w:t>
      </w:r>
      <w:r w:rsidR="00194587" w:rsidRPr="00FC2703">
        <w:rPr>
          <w:rFonts w:ascii="Times New Roman" w:hAnsi="Times New Roman" w:cs="Times New Roman"/>
          <w:sz w:val="24"/>
          <w:szCs w:val="24"/>
        </w:rPr>
        <w:t xml:space="preserve">The structure of the </w:t>
      </w:r>
      <w:r w:rsidR="00F44DAE" w:rsidRPr="004C30D7">
        <w:rPr>
          <w:rFonts w:ascii="Times New Roman" w:hAnsi="Times New Roman" w:cs="Times New Roman"/>
          <w:sz w:val="24"/>
          <w:szCs w:val="24"/>
        </w:rPr>
        <w:t>initial</w:t>
      </w:r>
      <w:r w:rsidR="00C11948" w:rsidRPr="00FC2703">
        <w:rPr>
          <w:rFonts w:ascii="Times New Roman" w:hAnsi="Times New Roman" w:cs="Times New Roman"/>
          <w:sz w:val="24"/>
          <w:szCs w:val="24"/>
        </w:rPr>
        <w:t xml:space="preserve"> </w:t>
      </w:r>
      <w:r>
        <w:rPr>
          <w:rFonts w:ascii="Times New Roman" w:hAnsi="Times New Roman" w:cs="Times New Roman"/>
          <w:sz w:val="24"/>
          <w:szCs w:val="24"/>
        </w:rPr>
        <w:t xml:space="preserve">model </w:t>
      </w:r>
      <w:r w:rsidR="00194587" w:rsidRPr="00FC2703">
        <w:rPr>
          <w:rFonts w:ascii="Times New Roman" w:hAnsi="Times New Roman" w:cs="Times New Roman"/>
          <w:sz w:val="24"/>
          <w:szCs w:val="24"/>
        </w:rPr>
        <w:t xml:space="preserve">was </w:t>
      </w:r>
      <w:r>
        <w:rPr>
          <w:rFonts w:ascii="Times New Roman" w:hAnsi="Times New Roman" w:cs="Times New Roman"/>
          <w:sz w:val="24"/>
          <w:szCs w:val="24"/>
        </w:rPr>
        <w:t xml:space="preserve">here </w:t>
      </w:r>
      <w:r w:rsidR="00C11948" w:rsidRPr="00FC2703">
        <w:rPr>
          <w:rFonts w:ascii="Times New Roman" w:hAnsi="Times New Roman" w:cs="Times New Roman"/>
          <w:sz w:val="24"/>
          <w:szCs w:val="24"/>
        </w:rPr>
        <w:t>used as such</w:t>
      </w:r>
      <w:r>
        <w:rPr>
          <w:rFonts w:ascii="Times New Roman" w:hAnsi="Times New Roman" w:cs="Times New Roman"/>
          <w:sz w:val="24"/>
          <w:szCs w:val="24"/>
        </w:rPr>
        <w:t xml:space="preserve"> whereas n</w:t>
      </w:r>
      <w:r w:rsidR="00194587" w:rsidRPr="00FC2703">
        <w:rPr>
          <w:rFonts w:ascii="Times New Roman" w:hAnsi="Times New Roman" w:cs="Times New Roman"/>
          <w:sz w:val="24"/>
          <w:szCs w:val="24"/>
        </w:rPr>
        <w:t xml:space="preserve">ew parameter estimates were obtained from fitting the </w:t>
      </w:r>
      <w:r w:rsidR="00C11948" w:rsidRPr="00FC2703">
        <w:rPr>
          <w:rFonts w:ascii="Times New Roman" w:hAnsi="Times New Roman" w:cs="Times New Roman"/>
          <w:sz w:val="24"/>
          <w:szCs w:val="24"/>
        </w:rPr>
        <w:t xml:space="preserve">current </w:t>
      </w:r>
      <w:r w:rsidR="00194587" w:rsidRPr="00FC2703">
        <w:rPr>
          <w:rFonts w:ascii="Times New Roman" w:hAnsi="Times New Roman" w:cs="Times New Roman"/>
          <w:sz w:val="24"/>
          <w:szCs w:val="24"/>
        </w:rPr>
        <w:t>datasets</w:t>
      </w:r>
      <w:r>
        <w:rPr>
          <w:rFonts w:ascii="Times New Roman" w:hAnsi="Times New Roman" w:cs="Times New Roman"/>
          <w:sz w:val="24"/>
          <w:szCs w:val="24"/>
        </w:rPr>
        <w:t xml:space="preserve"> in </w:t>
      </w:r>
      <w:r w:rsidRPr="00972BC8">
        <w:rPr>
          <w:rFonts w:ascii="Times New Roman" w:hAnsi="Times New Roman" w:cs="Times New Roman"/>
          <w:sz w:val="24"/>
          <w:szCs w:val="24"/>
        </w:rPr>
        <w:t>synchronized cell populations</w:t>
      </w:r>
      <w:r>
        <w:rPr>
          <w:rFonts w:ascii="Times New Roman" w:hAnsi="Times New Roman" w:cs="Times New Roman"/>
          <w:sz w:val="24"/>
          <w:szCs w:val="24"/>
        </w:rPr>
        <w:t xml:space="preserve">. The comparison of the two </w:t>
      </w:r>
      <w:r w:rsidRPr="00972BC8">
        <w:rPr>
          <w:rFonts w:ascii="Times New Roman" w:hAnsi="Times New Roman" w:cs="Times New Roman"/>
          <w:sz w:val="24"/>
          <w:szCs w:val="24"/>
        </w:rPr>
        <w:t>parameter sets</w:t>
      </w:r>
      <w:r>
        <w:rPr>
          <w:rFonts w:ascii="Times New Roman" w:hAnsi="Times New Roman" w:cs="Times New Roman"/>
          <w:sz w:val="24"/>
          <w:szCs w:val="24"/>
        </w:rPr>
        <w:t xml:space="preserve"> allow to conclude to kinetics d</w:t>
      </w:r>
      <w:r w:rsidR="00C11948" w:rsidRPr="00FC2703">
        <w:rPr>
          <w:rFonts w:ascii="Times New Roman" w:hAnsi="Times New Roman" w:cs="Times New Roman"/>
          <w:sz w:val="24"/>
          <w:szCs w:val="24"/>
        </w:rPr>
        <w:t>ifferen</w:t>
      </w:r>
      <w:r>
        <w:rPr>
          <w:rFonts w:ascii="Times New Roman" w:hAnsi="Times New Roman" w:cs="Times New Roman"/>
          <w:sz w:val="24"/>
          <w:szCs w:val="24"/>
        </w:rPr>
        <w:t xml:space="preserve">ces between </w:t>
      </w:r>
      <w:r w:rsidR="00CC0363">
        <w:rPr>
          <w:rFonts w:ascii="Times New Roman" w:hAnsi="Times New Roman" w:cs="Times New Roman"/>
          <w:sz w:val="24"/>
          <w:szCs w:val="24"/>
        </w:rPr>
        <w:t>both studies</w:t>
      </w:r>
      <w:r>
        <w:rPr>
          <w:rFonts w:ascii="Times New Roman" w:hAnsi="Times New Roman" w:cs="Times New Roman"/>
          <w:sz w:val="24"/>
          <w:szCs w:val="24"/>
        </w:rPr>
        <w:t xml:space="preserve"> </w:t>
      </w:r>
      <w:r w:rsidR="00194587" w:rsidRPr="00FC2703">
        <w:rPr>
          <w:rFonts w:ascii="Times New Roman" w:hAnsi="Times New Roman" w:cs="Times New Roman"/>
          <w:sz w:val="24"/>
          <w:szCs w:val="24"/>
        </w:rPr>
        <w:t xml:space="preserve">(Table </w:t>
      </w:r>
      <w:r w:rsidR="003F1A1D">
        <w:rPr>
          <w:rFonts w:ascii="Times New Roman" w:hAnsi="Times New Roman" w:cs="Times New Roman"/>
          <w:sz w:val="24"/>
          <w:szCs w:val="24"/>
        </w:rPr>
        <w:t>S</w:t>
      </w:r>
      <w:r w:rsidR="00946930">
        <w:rPr>
          <w:rFonts w:ascii="Times New Roman" w:hAnsi="Times New Roman" w:cs="Times New Roman"/>
          <w:sz w:val="24"/>
          <w:szCs w:val="24"/>
        </w:rPr>
        <w:t>3</w:t>
      </w:r>
      <w:r w:rsidR="00194587" w:rsidRPr="00FC2703">
        <w:rPr>
          <w:rFonts w:ascii="Times New Roman" w:hAnsi="Times New Roman" w:cs="Times New Roman"/>
          <w:sz w:val="24"/>
          <w:szCs w:val="24"/>
        </w:rPr>
        <w:t xml:space="preserve">). </w:t>
      </w:r>
      <w:r w:rsidR="00F44DAE" w:rsidRPr="00FC2703">
        <w:rPr>
          <w:rFonts w:ascii="Times New Roman" w:hAnsi="Times New Roman" w:cs="Times New Roman"/>
          <w:sz w:val="24"/>
          <w:szCs w:val="24"/>
        </w:rPr>
        <w:t xml:space="preserve"> </w:t>
      </w:r>
    </w:p>
    <w:p w14:paraId="6CDE129D" w14:textId="37496C49" w:rsidR="00F44DAE" w:rsidRDefault="00C35221" w:rsidP="00002D73">
      <w:pPr>
        <w:ind w:firstLine="720"/>
        <w:jc w:val="both"/>
        <w:rPr>
          <w:rFonts w:ascii="Times New Roman" w:hAnsi="Times New Roman" w:cs="Times New Roman"/>
          <w:sz w:val="24"/>
          <w:szCs w:val="24"/>
        </w:rPr>
      </w:pPr>
      <w:r w:rsidRPr="00C35221">
        <w:rPr>
          <w:rFonts w:ascii="Times New Roman" w:hAnsi="Times New Roman" w:cs="Times New Roman"/>
          <w:sz w:val="24"/>
          <w:szCs w:val="24"/>
        </w:rPr>
        <w:t xml:space="preserve">Differences in SN38 PK were found as the metabolite accumulated in the extra- and intracellular compartments over 48h of exposure in the former study whereas it reached a plateau after few hours in the current study. SN38 average levels were also lower in the present investigation compared to previous experimental data. This led to differences between the two parameter sets as </w:t>
      </w:r>
      <w:proofErr w:type="spellStart"/>
      <w:r w:rsidRPr="00C35221">
        <w:rPr>
          <w:rFonts w:ascii="Times New Roman" w:hAnsi="Times New Roman" w:cs="Times New Roman"/>
          <w:sz w:val="24"/>
          <w:szCs w:val="24"/>
        </w:rPr>
        <w:t>i</w:t>
      </w:r>
      <w:proofErr w:type="spellEnd"/>
      <w:r w:rsidRPr="00C35221">
        <w:rPr>
          <w:rFonts w:ascii="Times New Roman" w:hAnsi="Times New Roman" w:cs="Times New Roman"/>
          <w:sz w:val="24"/>
          <w:szCs w:val="24"/>
        </w:rPr>
        <w:t xml:space="preserve">) SN38 uptake rate was increased in the current study by several hundred-fold while SN38 efflux was slightly increased, ii) irinotecan </w:t>
      </w:r>
      <w:proofErr w:type="spellStart"/>
      <w:r w:rsidRPr="00C35221">
        <w:rPr>
          <w:rFonts w:ascii="Times New Roman" w:hAnsi="Times New Roman" w:cs="Times New Roman"/>
          <w:sz w:val="24"/>
          <w:szCs w:val="24"/>
        </w:rPr>
        <w:t>bioactivation</w:t>
      </w:r>
      <w:proofErr w:type="spellEnd"/>
      <w:r w:rsidRPr="00C35221">
        <w:rPr>
          <w:rFonts w:ascii="Times New Roman" w:hAnsi="Times New Roman" w:cs="Times New Roman"/>
          <w:sz w:val="24"/>
          <w:szCs w:val="24"/>
        </w:rPr>
        <w:t xml:space="preserve"> also had different kinetics in the present study with a smaller maximal velocity </w:t>
      </w:r>
      <w:proofErr w:type="spellStart"/>
      <w:r w:rsidRPr="00C35221">
        <w:rPr>
          <w:rFonts w:ascii="Times New Roman" w:hAnsi="Times New Roman" w:cs="Times New Roman"/>
          <w:sz w:val="24"/>
          <w:szCs w:val="24"/>
        </w:rPr>
        <w:t>Vmax</w:t>
      </w:r>
      <w:proofErr w:type="spellEnd"/>
      <w:r w:rsidRPr="00C35221">
        <w:rPr>
          <w:rFonts w:ascii="Times New Roman" w:hAnsi="Times New Roman" w:cs="Times New Roman"/>
          <w:sz w:val="24"/>
          <w:szCs w:val="24"/>
        </w:rPr>
        <w:t xml:space="preserve"> which was reached for lower CPT11 concentrations as indicated by a smaller Km value, iii) SN38 detoxification maximal velocity was increased by 4-fold while the corresponding Km was equivalent in the two studies, this estimation being consistent with the increased mean transcriptional level found for UGT1A1</w:t>
      </w:r>
      <w:r w:rsidR="00925DAF">
        <w:rPr>
          <w:rFonts w:ascii="Times New Roman" w:hAnsi="Times New Roman" w:cs="Times New Roman"/>
          <w:sz w:val="24"/>
          <w:szCs w:val="24"/>
        </w:rPr>
        <w:t xml:space="preserve">. </w:t>
      </w:r>
      <w:r w:rsidR="0063444A">
        <w:rPr>
          <w:rFonts w:ascii="Times New Roman" w:hAnsi="Times New Roman" w:cs="Times New Roman"/>
          <w:sz w:val="24"/>
          <w:szCs w:val="24"/>
        </w:rPr>
        <w:t xml:space="preserve">PD parameters </w:t>
      </w:r>
      <w:r w:rsidR="001D19FB" w:rsidRPr="00FC2703">
        <w:rPr>
          <w:rFonts w:ascii="Times New Roman" w:hAnsi="Times New Roman" w:cs="Times New Roman"/>
          <w:sz w:val="24"/>
          <w:szCs w:val="24"/>
        </w:rPr>
        <w:t>kf</w:t>
      </w:r>
      <w:r w:rsidR="001D19FB" w:rsidRPr="00FC2703">
        <w:rPr>
          <w:rFonts w:ascii="Times New Roman" w:hAnsi="Times New Roman" w:cs="Times New Roman"/>
          <w:sz w:val="24"/>
          <w:szCs w:val="24"/>
          <w:vertAlign w:val="subscript"/>
        </w:rPr>
        <w:t>1</w:t>
      </w:r>
      <w:r w:rsidR="001D19FB" w:rsidRPr="00FC2703">
        <w:rPr>
          <w:rFonts w:ascii="Times New Roman" w:hAnsi="Times New Roman" w:cs="Times New Roman"/>
          <w:sz w:val="24"/>
          <w:szCs w:val="24"/>
        </w:rPr>
        <w:t>, kd</w:t>
      </w:r>
      <w:r w:rsidR="001D19FB" w:rsidRPr="00FC2703">
        <w:rPr>
          <w:rFonts w:ascii="Times New Roman" w:hAnsi="Times New Roman" w:cs="Times New Roman"/>
          <w:sz w:val="24"/>
          <w:szCs w:val="24"/>
          <w:vertAlign w:val="subscript"/>
        </w:rPr>
        <w:t>1</w:t>
      </w:r>
      <w:r w:rsidR="001D19FB" w:rsidRPr="00FC2703">
        <w:rPr>
          <w:rFonts w:ascii="Times New Roman" w:hAnsi="Times New Roman" w:cs="Times New Roman"/>
          <w:sz w:val="24"/>
          <w:szCs w:val="24"/>
        </w:rPr>
        <w:t>, kf</w:t>
      </w:r>
      <w:r w:rsidR="001D19FB" w:rsidRPr="00FC2703">
        <w:rPr>
          <w:rFonts w:ascii="Times New Roman" w:hAnsi="Times New Roman" w:cs="Times New Roman"/>
          <w:sz w:val="24"/>
          <w:szCs w:val="24"/>
          <w:vertAlign w:val="subscript"/>
        </w:rPr>
        <w:t>2</w:t>
      </w:r>
      <w:r w:rsidR="001D19FB" w:rsidRPr="00FC2703">
        <w:rPr>
          <w:rFonts w:ascii="Times New Roman" w:hAnsi="Times New Roman" w:cs="Times New Roman"/>
          <w:sz w:val="24"/>
          <w:szCs w:val="24"/>
        </w:rPr>
        <w:t>, kd</w:t>
      </w:r>
      <w:r w:rsidR="001D19FB" w:rsidRPr="00FC2703">
        <w:rPr>
          <w:rFonts w:ascii="Times New Roman" w:hAnsi="Times New Roman" w:cs="Times New Roman"/>
          <w:sz w:val="24"/>
          <w:szCs w:val="24"/>
          <w:vertAlign w:val="subscript"/>
        </w:rPr>
        <w:t>2</w:t>
      </w:r>
      <w:r w:rsidR="001D19FB" w:rsidRPr="00FC2703">
        <w:rPr>
          <w:rFonts w:ascii="Times New Roman" w:hAnsi="Times New Roman" w:cs="Times New Roman"/>
          <w:sz w:val="24"/>
          <w:szCs w:val="24"/>
        </w:rPr>
        <w:t xml:space="preserve">, </w:t>
      </w:r>
      <w:proofErr w:type="spellStart"/>
      <w:r w:rsidR="001D19FB" w:rsidRPr="00FC2703">
        <w:rPr>
          <w:rFonts w:ascii="Times New Roman" w:hAnsi="Times New Roman" w:cs="Times New Roman"/>
          <w:sz w:val="24"/>
          <w:szCs w:val="24"/>
        </w:rPr>
        <w:t>k</w:t>
      </w:r>
      <w:r w:rsidR="001D19FB" w:rsidRPr="00FC2703">
        <w:rPr>
          <w:rFonts w:ascii="Times New Roman" w:hAnsi="Times New Roman" w:cs="Times New Roman"/>
          <w:sz w:val="24"/>
          <w:szCs w:val="24"/>
          <w:vertAlign w:val="subscript"/>
        </w:rPr>
        <w:t>Irr</w:t>
      </w:r>
      <w:proofErr w:type="spellEnd"/>
      <w:r w:rsidR="001D19FB" w:rsidRPr="00FC2703">
        <w:rPr>
          <w:rFonts w:ascii="Times New Roman" w:hAnsi="Times New Roman" w:cs="Times New Roman"/>
          <w:sz w:val="24"/>
          <w:szCs w:val="24"/>
        </w:rPr>
        <w:t xml:space="preserve"> </w:t>
      </w:r>
      <w:r w:rsidR="00194587" w:rsidRPr="00FC2703">
        <w:rPr>
          <w:rFonts w:ascii="Times New Roman" w:hAnsi="Times New Roman" w:cs="Times New Roman"/>
          <w:sz w:val="24"/>
          <w:szCs w:val="24"/>
        </w:rPr>
        <w:t xml:space="preserve">were increased </w:t>
      </w:r>
      <w:r w:rsidR="00F44DAE" w:rsidRPr="00FC2703">
        <w:rPr>
          <w:rFonts w:ascii="Times New Roman" w:hAnsi="Times New Roman" w:cs="Times New Roman"/>
          <w:sz w:val="24"/>
          <w:szCs w:val="24"/>
        </w:rPr>
        <w:t xml:space="preserve">as </w:t>
      </w:r>
      <w:r w:rsidR="00194587" w:rsidRPr="00FC2703">
        <w:rPr>
          <w:rFonts w:ascii="Times New Roman" w:hAnsi="Times New Roman" w:cs="Times New Roman"/>
          <w:sz w:val="24"/>
          <w:szCs w:val="24"/>
        </w:rPr>
        <w:t>compared to the former set</w:t>
      </w:r>
      <w:r w:rsidR="0063444A">
        <w:rPr>
          <w:rFonts w:ascii="Times New Roman" w:hAnsi="Times New Roman" w:cs="Times New Roman"/>
          <w:sz w:val="24"/>
          <w:szCs w:val="24"/>
        </w:rPr>
        <w:t xml:space="preserve"> while </w:t>
      </w:r>
      <w:proofErr w:type="spellStart"/>
      <w:r w:rsidR="0063444A">
        <w:rPr>
          <w:rFonts w:ascii="Times New Roman" w:hAnsi="Times New Roman" w:cs="Times New Roman"/>
          <w:sz w:val="24"/>
          <w:szCs w:val="24"/>
        </w:rPr>
        <w:t>k</w:t>
      </w:r>
      <w:r w:rsidR="0063444A" w:rsidRPr="0063444A">
        <w:rPr>
          <w:rFonts w:ascii="Times New Roman" w:hAnsi="Times New Roman" w:cs="Times New Roman"/>
          <w:sz w:val="24"/>
          <w:szCs w:val="24"/>
          <w:vertAlign w:val="subscript"/>
        </w:rPr>
        <w:t>entry</w:t>
      </w:r>
      <w:proofErr w:type="spellEnd"/>
      <w:r w:rsidR="00FA494B">
        <w:rPr>
          <w:rFonts w:ascii="Times New Roman" w:hAnsi="Times New Roman" w:cs="Times New Roman"/>
          <w:sz w:val="24"/>
          <w:szCs w:val="24"/>
        </w:rPr>
        <w:t xml:space="preserve"> was de</w:t>
      </w:r>
      <w:r w:rsidR="0063444A">
        <w:rPr>
          <w:rFonts w:ascii="Times New Roman" w:hAnsi="Times New Roman" w:cs="Times New Roman"/>
          <w:sz w:val="24"/>
          <w:szCs w:val="24"/>
        </w:rPr>
        <w:t xml:space="preserve">creased which resulted in faster formation and dissociation of all </w:t>
      </w:r>
      <w:r w:rsidR="00FA494B">
        <w:rPr>
          <w:rFonts w:ascii="Times New Roman" w:hAnsi="Times New Roman" w:cs="Times New Roman"/>
          <w:sz w:val="24"/>
          <w:szCs w:val="24"/>
        </w:rPr>
        <w:t>considered types of</w:t>
      </w:r>
      <w:r w:rsidR="0063444A">
        <w:rPr>
          <w:rFonts w:ascii="Times New Roman" w:hAnsi="Times New Roman" w:cs="Times New Roman"/>
          <w:sz w:val="24"/>
          <w:szCs w:val="24"/>
        </w:rPr>
        <w:t xml:space="preserve"> </w:t>
      </w:r>
      <w:r w:rsidR="00FA494B">
        <w:rPr>
          <w:rFonts w:ascii="Times New Roman" w:hAnsi="Times New Roman" w:cs="Times New Roman"/>
          <w:sz w:val="24"/>
          <w:szCs w:val="24"/>
        </w:rPr>
        <w:t xml:space="preserve">complexes </w:t>
      </w:r>
      <w:r w:rsidR="0063444A">
        <w:rPr>
          <w:rFonts w:ascii="Times New Roman" w:hAnsi="Times New Roman" w:cs="Times New Roman"/>
          <w:sz w:val="24"/>
          <w:szCs w:val="24"/>
        </w:rPr>
        <w:t>on the DNA</w:t>
      </w:r>
      <w:r w:rsidR="00194587" w:rsidRPr="00FC2703">
        <w:rPr>
          <w:rFonts w:ascii="Times New Roman" w:hAnsi="Times New Roman" w:cs="Times New Roman"/>
          <w:sz w:val="24"/>
          <w:szCs w:val="24"/>
        </w:rPr>
        <w:t>.</w:t>
      </w:r>
    </w:p>
    <w:p w14:paraId="21D80378" w14:textId="77777777" w:rsidR="00033147" w:rsidRDefault="00033147" w:rsidP="001D19FB">
      <w:pPr>
        <w:rPr>
          <w:rFonts w:ascii="Times New Roman" w:hAnsi="Times New Roman" w:cs="Times New Roman"/>
          <w:sz w:val="24"/>
          <w:szCs w:val="24"/>
        </w:rPr>
      </w:pPr>
    </w:p>
    <w:p w14:paraId="7709C9F6" w14:textId="77777777" w:rsidR="00033147" w:rsidRDefault="00033147" w:rsidP="001D19FB">
      <w:pPr>
        <w:rPr>
          <w:rFonts w:ascii="Times New Roman" w:hAnsi="Times New Roman" w:cs="Times New Roman"/>
          <w:sz w:val="24"/>
          <w:szCs w:val="24"/>
        </w:rPr>
      </w:pPr>
    </w:p>
    <w:p w14:paraId="4D95EB7C" w14:textId="77777777" w:rsidR="00033147" w:rsidRDefault="00033147" w:rsidP="001D19FB">
      <w:pPr>
        <w:rPr>
          <w:rFonts w:ascii="Times New Roman" w:hAnsi="Times New Roman" w:cs="Times New Roman"/>
          <w:sz w:val="24"/>
          <w:szCs w:val="24"/>
        </w:rPr>
      </w:pPr>
    </w:p>
    <w:p w14:paraId="0B77DD79" w14:textId="77777777" w:rsidR="00033147" w:rsidRDefault="00033147" w:rsidP="001D19FB">
      <w:pPr>
        <w:rPr>
          <w:rFonts w:ascii="Times New Roman" w:hAnsi="Times New Roman" w:cs="Times New Roman"/>
          <w:sz w:val="24"/>
          <w:szCs w:val="24"/>
        </w:rPr>
      </w:pPr>
    </w:p>
    <w:p w14:paraId="1078343D" w14:textId="77777777" w:rsidR="00033147" w:rsidRDefault="00033147" w:rsidP="001D19FB">
      <w:pPr>
        <w:rPr>
          <w:rFonts w:ascii="Times New Roman" w:hAnsi="Times New Roman" w:cs="Times New Roman"/>
          <w:sz w:val="24"/>
          <w:szCs w:val="24"/>
        </w:rPr>
      </w:pPr>
    </w:p>
    <w:p w14:paraId="6E78D45C" w14:textId="77777777" w:rsidR="00033147" w:rsidRDefault="00033147" w:rsidP="001D19FB">
      <w:pPr>
        <w:rPr>
          <w:rFonts w:ascii="Times New Roman" w:hAnsi="Times New Roman" w:cs="Times New Roman"/>
          <w:sz w:val="24"/>
          <w:szCs w:val="24"/>
        </w:rPr>
      </w:pPr>
    </w:p>
    <w:p w14:paraId="2C77C336" w14:textId="77777777" w:rsidR="00033147" w:rsidRDefault="00033147" w:rsidP="001D19FB">
      <w:pPr>
        <w:rPr>
          <w:rFonts w:ascii="Times New Roman" w:hAnsi="Times New Roman" w:cs="Times New Roman"/>
          <w:sz w:val="24"/>
          <w:szCs w:val="24"/>
        </w:rPr>
      </w:pPr>
    </w:p>
    <w:p w14:paraId="0988B6C7" w14:textId="77777777" w:rsidR="00033147" w:rsidRDefault="00033147" w:rsidP="001D19FB">
      <w:pPr>
        <w:rPr>
          <w:rFonts w:ascii="Times New Roman" w:hAnsi="Times New Roman" w:cs="Times New Roman"/>
          <w:sz w:val="24"/>
          <w:szCs w:val="24"/>
        </w:rPr>
      </w:pPr>
    </w:p>
    <w:p w14:paraId="5CD8A0B2" w14:textId="77777777" w:rsidR="00033147" w:rsidRDefault="00033147" w:rsidP="001D19FB">
      <w:pPr>
        <w:rPr>
          <w:rFonts w:ascii="Times New Roman" w:hAnsi="Times New Roman" w:cs="Times New Roman"/>
          <w:sz w:val="24"/>
          <w:szCs w:val="24"/>
        </w:rPr>
      </w:pPr>
    </w:p>
    <w:p w14:paraId="1047F4DA" w14:textId="77777777" w:rsidR="00AE2E1F" w:rsidRDefault="00AE2E1F" w:rsidP="001D19FB">
      <w:pPr>
        <w:rPr>
          <w:rFonts w:ascii="Times New Roman" w:hAnsi="Times New Roman" w:cs="Times New Roman"/>
          <w:sz w:val="24"/>
          <w:szCs w:val="24"/>
        </w:rPr>
      </w:pPr>
    </w:p>
    <w:tbl>
      <w:tblPr>
        <w:tblStyle w:val="Grilledutableau"/>
        <w:tblW w:w="11114"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3"/>
        <w:gridCol w:w="1944"/>
        <w:gridCol w:w="1883"/>
        <w:gridCol w:w="1843"/>
        <w:gridCol w:w="1191"/>
      </w:tblGrid>
      <w:tr w:rsidR="0013650D" w:rsidRPr="001173A0" w14:paraId="6A3F6F90" w14:textId="77777777" w:rsidTr="00002D73">
        <w:trPr>
          <w:trHeight w:val="360"/>
        </w:trPr>
        <w:tc>
          <w:tcPr>
            <w:tcW w:w="4253" w:type="dxa"/>
            <w:shd w:val="clear" w:color="auto" w:fill="17365D" w:themeFill="text2" w:themeFillShade="BF"/>
            <w:hideMark/>
          </w:tcPr>
          <w:p w14:paraId="250CF0BB" w14:textId="77777777" w:rsidR="001173A0" w:rsidRPr="00FC2703" w:rsidRDefault="001173A0" w:rsidP="00FC2703">
            <w:pPr>
              <w:jc w:val="center"/>
              <w:rPr>
                <w:rFonts w:ascii="Times New Roman" w:hAnsi="Times New Roman" w:cs="Times New Roman"/>
                <w:b/>
                <w:bCs/>
                <w:color w:val="0F243E" w:themeColor="text2" w:themeShade="80"/>
                <w:sz w:val="24"/>
                <w:szCs w:val="24"/>
              </w:rPr>
            </w:pPr>
            <w:r w:rsidRPr="00FC2703">
              <w:rPr>
                <w:rFonts w:ascii="Times New Roman" w:hAnsi="Times New Roman" w:cs="Times New Roman"/>
                <w:b/>
                <w:bCs/>
                <w:color w:val="FFFFFF" w:themeColor="background1"/>
                <w:sz w:val="24"/>
                <w:szCs w:val="24"/>
              </w:rPr>
              <w:t>Reaction</w:t>
            </w:r>
          </w:p>
        </w:tc>
        <w:tc>
          <w:tcPr>
            <w:tcW w:w="1944" w:type="dxa"/>
            <w:shd w:val="clear" w:color="auto" w:fill="17365D" w:themeFill="text2" w:themeFillShade="BF"/>
            <w:hideMark/>
          </w:tcPr>
          <w:p w14:paraId="7C7C0415" w14:textId="6D8C97BA" w:rsidR="001173A0" w:rsidRPr="00FC2703" w:rsidRDefault="001173A0" w:rsidP="00FC2703">
            <w:pPr>
              <w:jc w:val="center"/>
              <w:rPr>
                <w:rFonts w:ascii="Times New Roman" w:hAnsi="Times New Roman" w:cs="Times New Roman"/>
                <w:b/>
                <w:bCs/>
                <w:color w:val="548DD4" w:themeColor="text2" w:themeTint="99"/>
                <w:sz w:val="24"/>
                <w:szCs w:val="24"/>
              </w:rPr>
            </w:pPr>
            <w:r w:rsidRPr="00FC2703">
              <w:rPr>
                <w:rFonts w:ascii="Times New Roman" w:hAnsi="Times New Roman" w:cs="Times New Roman"/>
                <w:b/>
                <w:bCs/>
                <w:color w:val="FFFFFF" w:themeColor="background1"/>
                <w:sz w:val="24"/>
                <w:szCs w:val="24"/>
              </w:rPr>
              <w:t>Parameter</w:t>
            </w:r>
            <w:r w:rsidR="00791497">
              <w:rPr>
                <w:rFonts w:ascii="Times New Roman" w:hAnsi="Times New Roman" w:cs="Times New Roman"/>
                <w:b/>
                <w:bCs/>
                <w:color w:val="FFFFFF" w:themeColor="background1"/>
                <w:sz w:val="24"/>
                <w:szCs w:val="24"/>
              </w:rPr>
              <w:t xml:space="preserve"> </w:t>
            </w:r>
            <w:r w:rsidRPr="00FC2703">
              <w:rPr>
                <w:rFonts w:ascii="Times New Roman" w:hAnsi="Times New Roman" w:cs="Times New Roman"/>
                <w:b/>
                <w:bCs/>
                <w:color w:val="FFFFFF" w:themeColor="background1"/>
                <w:sz w:val="24"/>
                <w:szCs w:val="24"/>
              </w:rPr>
              <w:t>(units)</w:t>
            </w:r>
          </w:p>
        </w:tc>
        <w:tc>
          <w:tcPr>
            <w:tcW w:w="1883" w:type="dxa"/>
            <w:shd w:val="clear" w:color="auto" w:fill="17365D" w:themeFill="text2" w:themeFillShade="BF"/>
            <w:hideMark/>
          </w:tcPr>
          <w:p w14:paraId="3CB584C7" w14:textId="7EB9AE65" w:rsidR="001173A0" w:rsidRPr="001173A0" w:rsidRDefault="00CC0363">
            <w:pPr>
              <w:jc w:val="center"/>
              <w:rPr>
                <w:rFonts w:ascii="Times New Roman" w:hAnsi="Times New Roman" w:cs="Times New Roman"/>
                <w:b/>
                <w:bCs/>
                <w:sz w:val="24"/>
                <w:szCs w:val="24"/>
              </w:rPr>
            </w:pPr>
            <w:r>
              <w:rPr>
                <w:rFonts w:ascii="Times New Roman" w:hAnsi="Times New Roman" w:cs="Times New Roman"/>
                <w:b/>
                <w:bCs/>
                <w:sz w:val="24"/>
                <w:szCs w:val="24"/>
              </w:rPr>
              <w:t>Prior Study</w:t>
            </w:r>
            <w:r w:rsidR="00791497">
              <w:rPr>
                <w:rFonts w:ascii="Times New Roman" w:hAnsi="Times New Roman" w:cs="Times New Roman"/>
                <w:b/>
                <w:bCs/>
                <w:sz w:val="24"/>
                <w:szCs w:val="24"/>
              </w:rPr>
              <w:t xml:space="preserve"> </w:t>
            </w:r>
            <w:r w:rsidR="00FC5FE3">
              <w:rPr>
                <w:rFonts w:ascii="Times New Roman" w:hAnsi="Times New Roman" w:cs="Times New Roman"/>
                <w:b/>
                <w:bCs/>
                <w:sz w:val="24"/>
                <w:szCs w:val="24"/>
              </w:rPr>
              <w:t>(</w:t>
            </w:r>
            <w:r w:rsidR="00791497">
              <w:rPr>
                <w:rFonts w:ascii="Times New Roman" w:hAnsi="Times New Roman" w:cs="Times New Roman"/>
                <w:b/>
                <w:bCs/>
                <w:sz w:val="24"/>
                <w:szCs w:val="24"/>
              </w:rPr>
              <w:t>24</w:t>
            </w:r>
            <w:r w:rsidR="00FC5FE3">
              <w:rPr>
                <w:rFonts w:ascii="Times New Roman" w:hAnsi="Times New Roman" w:cs="Times New Roman"/>
                <w:b/>
                <w:bCs/>
                <w:sz w:val="24"/>
                <w:szCs w:val="24"/>
              </w:rPr>
              <w:t>)</w:t>
            </w:r>
          </w:p>
        </w:tc>
        <w:tc>
          <w:tcPr>
            <w:tcW w:w="1843" w:type="dxa"/>
            <w:shd w:val="clear" w:color="auto" w:fill="17365D" w:themeFill="text2" w:themeFillShade="BF"/>
            <w:hideMark/>
          </w:tcPr>
          <w:p w14:paraId="1AB3968B" w14:textId="1D5576AD" w:rsidR="001173A0" w:rsidRPr="001173A0" w:rsidRDefault="00CC0363" w:rsidP="00FC2703">
            <w:pPr>
              <w:jc w:val="center"/>
              <w:rPr>
                <w:rFonts w:ascii="Times New Roman" w:hAnsi="Times New Roman" w:cs="Times New Roman"/>
                <w:b/>
                <w:bCs/>
                <w:sz w:val="24"/>
                <w:szCs w:val="24"/>
              </w:rPr>
            </w:pPr>
            <w:r>
              <w:rPr>
                <w:rFonts w:ascii="Times New Roman" w:hAnsi="Times New Roman" w:cs="Times New Roman"/>
                <w:b/>
                <w:bCs/>
                <w:sz w:val="24"/>
                <w:szCs w:val="24"/>
              </w:rPr>
              <w:t>Present study</w:t>
            </w:r>
          </w:p>
        </w:tc>
        <w:tc>
          <w:tcPr>
            <w:tcW w:w="1191" w:type="dxa"/>
            <w:shd w:val="clear" w:color="auto" w:fill="17365D" w:themeFill="text2" w:themeFillShade="BF"/>
            <w:hideMark/>
          </w:tcPr>
          <w:p w14:paraId="76A31A93" w14:textId="0A2E7B73" w:rsidR="001173A0" w:rsidRPr="001173A0" w:rsidRDefault="00FC2703" w:rsidP="00FC2703">
            <w:pPr>
              <w:jc w:val="center"/>
              <w:rPr>
                <w:rFonts w:ascii="Times New Roman" w:hAnsi="Times New Roman" w:cs="Times New Roman"/>
                <w:b/>
                <w:bCs/>
                <w:sz w:val="24"/>
                <w:szCs w:val="24"/>
              </w:rPr>
            </w:pPr>
            <w:r>
              <w:rPr>
                <w:rFonts w:ascii="Times New Roman" w:hAnsi="Times New Roman" w:cs="Times New Roman"/>
                <w:b/>
                <w:bCs/>
                <w:sz w:val="24"/>
                <w:szCs w:val="24"/>
              </w:rPr>
              <w:t>Ratio</w:t>
            </w:r>
          </w:p>
        </w:tc>
      </w:tr>
      <w:tr w:rsidR="001D03C5" w:rsidRPr="001173A0" w14:paraId="6EAC84C2" w14:textId="77777777" w:rsidTr="00002D73">
        <w:trPr>
          <w:trHeight w:val="345"/>
        </w:trPr>
        <w:tc>
          <w:tcPr>
            <w:tcW w:w="4253" w:type="dxa"/>
            <w:noWrap/>
            <w:hideMark/>
          </w:tcPr>
          <w:p w14:paraId="790F1886"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 xml:space="preserve">CPT11 uptake </w:t>
            </w:r>
          </w:p>
        </w:tc>
        <w:tc>
          <w:tcPr>
            <w:tcW w:w="1944" w:type="dxa"/>
            <w:noWrap/>
            <w:hideMark/>
          </w:tcPr>
          <w:p w14:paraId="532CB4AE" w14:textId="77777777" w:rsidR="001D03C5" w:rsidRPr="00FC2703" w:rsidRDefault="001D03C5" w:rsidP="001D03C5">
            <w:pPr>
              <w:rPr>
                <w:rFonts w:ascii="Times New Roman" w:hAnsi="Times New Roman" w:cs="Times New Roman"/>
                <w:color w:val="548DD4" w:themeColor="text2" w:themeTint="99"/>
                <w:sz w:val="24"/>
                <w:szCs w:val="24"/>
              </w:rPr>
            </w:pPr>
            <w:proofErr w:type="spellStart"/>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upCPT</w:t>
            </w:r>
            <w:proofErr w:type="spellEnd"/>
            <w:r w:rsidRPr="00FC2703">
              <w:rPr>
                <w:rFonts w:ascii="Times New Roman" w:hAnsi="Times New Roman" w:cs="Times New Roman"/>
                <w:color w:val="548DD4" w:themeColor="text2" w:themeTint="99"/>
                <w:sz w:val="24"/>
                <w:szCs w:val="24"/>
              </w:rPr>
              <w:t xml:space="preserve"> (h</w:t>
            </w:r>
            <w:r w:rsidRPr="00FC2703">
              <w:rPr>
                <w:rFonts w:ascii="Times New Roman" w:hAnsi="Times New Roman" w:cs="Times New Roman"/>
                <w:color w:val="548DD4" w:themeColor="text2" w:themeTint="99"/>
                <w:sz w:val="24"/>
                <w:szCs w:val="24"/>
                <w:vertAlign w:val="superscript"/>
              </w:rPr>
              <w:t>-1</w:t>
            </w:r>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751C558B"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3.64</w:t>
            </w:r>
          </w:p>
        </w:tc>
        <w:tc>
          <w:tcPr>
            <w:tcW w:w="1843" w:type="dxa"/>
            <w:shd w:val="clear" w:color="auto" w:fill="DAE7F6"/>
            <w:noWrap/>
            <w:hideMark/>
          </w:tcPr>
          <w:p w14:paraId="5B0AA9A2" w14:textId="3181D254"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0.52</w:t>
            </w:r>
            <w:r w:rsidR="00773997">
              <w:rPr>
                <w:rFonts w:ascii="Times New Roman" w:hAnsi="Times New Roman" w:cs="Times New Roman"/>
                <w:color w:val="000000"/>
              </w:rPr>
              <w:t xml:space="preserve"> ± 0.12</w:t>
            </w:r>
          </w:p>
        </w:tc>
        <w:tc>
          <w:tcPr>
            <w:tcW w:w="1191" w:type="dxa"/>
            <w:shd w:val="clear" w:color="auto" w:fill="DAE7F6"/>
            <w:noWrap/>
            <w:hideMark/>
          </w:tcPr>
          <w:p w14:paraId="431A9AAC" w14:textId="2242ABF2"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7.0↓</w:t>
            </w:r>
          </w:p>
        </w:tc>
      </w:tr>
      <w:tr w:rsidR="001D03C5" w:rsidRPr="001173A0" w14:paraId="4D3A57BA" w14:textId="77777777" w:rsidTr="00002D73">
        <w:trPr>
          <w:trHeight w:val="345"/>
        </w:trPr>
        <w:tc>
          <w:tcPr>
            <w:tcW w:w="4253" w:type="dxa"/>
            <w:noWrap/>
            <w:hideMark/>
          </w:tcPr>
          <w:p w14:paraId="6B6E033B"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CPT11 efflux (</w:t>
            </w:r>
            <w:proofErr w:type="spellStart"/>
            <w:r w:rsidRPr="00FC2703">
              <w:rPr>
                <w:rFonts w:ascii="Times New Roman" w:hAnsi="Times New Roman" w:cs="Times New Roman"/>
                <w:b/>
                <w:color w:val="0F243E" w:themeColor="text2" w:themeShade="80"/>
                <w:sz w:val="24"/>
                <w:szCs w:val="24"/>
              </w:rPr>
              <w:t>Vmax</w:t>
            </w:r>
            <w:proofErr w:type="spellEnd"/>
            <w:r w:rsidRPr="00FC2703">
              <w:rPr>
                <w:rFonts w:ascii="Times New Roman" w:hAnsi="Times New Roman" w:cs="Times New Roman"/>
                <w:b/>
                <w:color w:val="0F243E" w:themeColor="text2" w:themeShade="80"/>
                <w:sz w:val="24"/>
                <w:szCs w:val="24"/>
              </w:rPr>
              <w:t>, Km)</w:t>
            </w:r>
          </w:p>
        </w:tc>
        <w:tc>
          <w:tcPr>
            <w:tcW w:w="1944" w:type="dxa"/>
            <w:noWrap/>
            <w:hideMark/>
          </w:tcPr>
          <w:p w14:paraId="767ED8E7" w14:textId="77777777" w:rsidR="001D03C5" w:rsidRPr="00FC2703" w:rsidRDefault="001D03C5" w:rsidP="001D03C5">
            <w:pPr>
              <w:rPr>
                <w:rFonts w:ascii="Times New Roman" w:hAnsi="Times New Roman" w:cs="Times New Roman"/>
                <w:color w:val="548DD4" w:themeColor="text2" w:themeTint="99"/>
                <w:sz w:val="24"/>
                <w:szCs w:val="24"/>
              </w:rPr>
            </w:pPr>
            <w:proofErr w:type="spellStart"/>
            <w:r w:rsidRPr="00FC2703">
              <w:rPr>
                <w:rFonts w:ascii="Times New Roman" w:hAnsi="Times New Roman" w:cs="Times New Roman"/>
                <w:color w:val="548DD4" w:themeColor="text2" w:themeTint="99"/>
                <w:sz w:val="24"/>
                <w:szCs w:val="24"/>
              </w:rPr>
              <w:t>V</w:t>
            </w:r>
            <w:r w:rsidRPr="00FC2703">
              <w:rPr>
                <w:rFonts w:ascii="Times New Roman" w:hAnsi="Times New Roman" w:cs="Times New Roman"/>
                <w:color w:val="548DD4" w:themeColor="text2" w:themeTint="99"/>
                <w:sz w:val="24"/>
                <w:szCs w:val="24"/>
                <w:vertAlign w:val="subscript"/>
              </w:rPr>
              <w:t>effCPT</w:t>
            </w:r>
            <w:proofErr w:type="spellEnd"/>
            <w:r w:rsidRPr="00FC2703">
              <w:rPr>
                <w:rFonts w:ascii="Times New Roman" w:hAnsi="Times New Roman" w:cs="Times New Roman"/>
                <w:color w:val="548DD4" w:themeColor="text2" w:themeTint="99"/>
                <w:sz w:val="24"/>
                <w:szCs w:val="24"/>
              </w:rPr>
              <w:t xml:space="preserve">  (h</w:t>
            </w:r>
            <w:r w:rsidRPr="00FC2703">
              <w:rPr>
                <w:rFonts w:ascii="Times New Roman" w:hAnsi="Times New Roman" w:cs="Times New Roman"/>
                <w:color w:val="548DD4" w:themeColor="text2" w:themeTint="99"/>
                <w:sz w:val="24"/>
                <w:szCs w:val="24"/>
                <w:vertAlign w:val="superscript"/>
              </w:rPr>
              <w:t>-1</w:t>
            </w:r>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7B541A76"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594.35</w:t>
            </w:r>
          </w:p>
        </w:tc>
        <w:tc>
          <w:tcPr>
            <w:tcW w:w="1843" w:type="dxa"/>
            <w:shd w:val="clear" w:color="auto" w:fill="DAE7F6"/>
            <w:noWrap/>
            <w:hideMark/>
          </w:tcPr>
          <w:p w14:paraId="64882D81" w14:textId="333E950A"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11.46</w:t>
            </w:r>
            <w:r w:rsidR="00773997">
              <w:rPr>
                <w:rFonts w:ascii="Times New Roman" w:hAnsi="Times New Roman" w:cs="Times New Roman"/>
                <w:color w:val="000000"/>
              </w:rPr>
              <w:t xml:space="preserve"> ± 2.57 </w:t>
            </w:r>
          </w:p>
        </w:tc>
        <w:tc>
          <w:tcPr>
            <w:tcW w:w="1191" w:type="dxa"/>
            <w:shd w:val="clear" w:color="auto" w:fill="DAE7F6"/>
            <w:noWrap/>
            <w:hideMark/>
          </w:tcPr>
          <w:p w14:paraId="5746ABD1" w14:textId="73F8CE11"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51.9↓</w:t>
            </w:r>
          </w:p>
        </w:tc>
      </w:tr>
      <w:tr w:rsidR="001D03C5" w:rsidRPr="001173A0" w14:paraId="481D701B" w14:textId="77777777" w:rsidTr="00002D73">
        <w:trPr>
          <w:trHeight w:val="300"/>
        </w:trPr>
        <w:tc>
          <w:tcPr>
            <w:tcW w:w="4253" w:type="dxa"/>
            <w:noWrap/>
            <w:hideMark/>
          </w:tcPr>
          <w:p w14:paraId="52445C80" w14:textId="77777777" w:rsidR="001D03C5" w:rsidRPr="00FC2703" w:rsidRDefault="001D03C5" w:rsidP="001D03C5">
            <w:pPr>
              <w:rPr>
                <w:rFonts w:ascii="Times New Roman" w:hAnsi="Times New Roman" w:cs="Times New Roman"/>
                <w:b/>
                <w:color w:val="0F243E" w:themeColor="text2" w:themeShade="80"/>
                <w:sz w:val="24"/>
                <w:szCs w:val="24"/>
              </w:rPr>
            </w:pPr>
          </w:p>
        </w:tc>
        <w:tc>
          <w:tcPr>
            <w:tcW w:w="1944" w:type="dxa"/>
            <w:noWrap/>
            <w:hideMark/>
          </w:tcPr>
          <w:p w14:paraId="239D83DA" w14:textId="77777777" w:rsidR="001D03C5" w:rsidRPr="00FC2703" w:rsidRDefault="001D03C5" w:rsidP="001D03C5">
            <w:pPr>
              <w:rPr>
                <w:rFonts w:ascii="Times New Roman" w:hAnsi="Times New Roman" w:cs="Times New Roman"/>
                <w:color w:val="548DD4" w:themeColor="text2" w:themeTint="99"/>
                <w:sz w:val="24"/>
                <w:szCs w:val="24"/>
              </w:rPr>
            </w:pPr>
            <w:proofErr w:type="spellStart"/>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effCPT</w:t>
            </w:r>
            <w:proofErr w:type="spellEnd"/>
            <w:r w:rsidRPr="00FC2703">
              <w:rPr>
                <w:rFonts w:ascii="Times New Roman" w:hAnsi="Times New Roman" w:cs="Times New Roman"/>
                <w:color w:val="548DD4" w:themeColor="text2" w:themeTint="99"/>
                <w:sz w:val="24"/>
                <w:szCs w:val="24"/>
              </w:rPr>
              <w:t xml:space="preserve"> (</w:t>
            </w:r>
            <w:proofErr w:type="spellStart"/>
            <w:r w:rsidRPr="00FC2703">
              <w:rPr>
                <w:rFonts w:ascii="Times New Roman" w:hAnsi="Times New Roman" w:cs="Times New Roman"/>
                <w:color w:val="548DD4" w:themeColor="text2" w:themeTint="99"/>
                <w:sz w:val="24"/>
                <w:szCs w:val="24"/>
              </w:rPr>
              <w:t>μM</w:t>
            </w:r>
            <w:proofErr w:type="spellEnd"/>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6CD80481"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57.72</w:t>
            </w:r>
          </w:p>
        </w:tc>
        <w:tc>
          <w:tcPr>
            <w:tcW w:w="1843" w:type="dxa"/>
            <w:shd w:val="clear" w:color="auto" w:fill="DAE7F6"/>
            <w:noWrap/>
            <w:hideMark/>
          </w:tcPr>
          <w:p w14:paraId="3631BF8D" w14:textId="02E871A2"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65.42</w:t>
            </w:r>
            <w:r w:rsidR="00773997">
              <w:rPr>
                <w:rFonts w:ascii="Times New Roman" w:hAnsi="Times New Roman" w:cs="Times New Roman"/>
                <w:color w:val="000000"/>
              </w:rPr>
              <w:t xml:space="preserve"> ± 19.93 </w:t>
            </w:r>
          </w:p>
        </w:tc>
        <w:tc>
          <w:tcPr>
            <w:tcW w:w="1191" w:type="dxa"/>
            <w:shd w:val="clear" w:color="auto" w:fill="DAE7F6"/>
            <w:noWrap/>
            <w:hideMark/>
          </w:tcPr>
          <w:p w14:paraId="2D8E5346" w14:textId="5243FB60"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1.1↑</w:t>
            </w:r>
          </w:p>
        </w:tc>
      </w:tr>
      <w:tr w:rsidR="001D03C5" w:rsidRPr="001173A0" w14:paraId="64D38FCA" w14:textId="77777777" w:rsidTr="00002D73">
        <w:trPr>
          <w:trHeight w:val="345"/>
        </w:trPr>
        <w:tc>
          <w:tcPr>
            <w:tcW w:w="4253" w:type="dxa"/>
            <w:noWrap/>
            <w:hideMark/>
          </w:tcPr>
          <w:p w14:paraId="2C62A72F"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CPT11 activation (</w:t>
            </w:r>
            <w:proofErr w:type="spellStart"/>
            <w:r w:rsidRPr="00FC2703">
              <w:rPr>
                <w:rFonts w:ascii="Times New Roman" w:hAnsi="Times New Roman" w:cs="Times New Roman"/>
                <w:b/>
                <w:color w:val="0F243E" w:themeColor="text2" w:themeShade="80"/>
                <w:sz w:val="24"/>
                <w:szCs w:val="24"/>
              </w:rPr>
              <w:t>Vmax</w:t>
            </w:r>
            <w:proofErr w:type="spellEnd"/>
            <w:r w:rsidRPr="00FC2703">
              <w:rPr>
                <w:rFonts w:ascii="Times New Roman" w:hAnsi="Times New Roman" w:cs="Times New Roman"/>
                <w:b/>
                <w:color w:val="0F243E" w:themeColor="text2" w:themeShade="80"/>
                <w:sz w:val="24"/>
                <w:szCs w:val="24"/>
              </w:rPr>
              <w:t>, Km)</w:t>
            </w:r>
          </w:p>
        </w:tc>
        <w:tc>
          <w:tcPr>
            <w:tcW w:w="1944" w:type="dxa"/>
            <w:noWrap/>
            <w:hideMark/>
          </w:tcPr>
          <w:p w14:paraId="5FB474B6" w14:textId="17E7C1AE" w:rsidR="001D03C5" w:rsidRPr="00FC2703" w:rsidRDefault="001D03C5" w:rsidP="001D03C5">
            <w:pPr>
              <w:rPr>
                <w:rFonts w:ascii="Times New Roman" w:hAnsi="Times New Roman" w:cs="Times New Roman"/>
                <w:color w:val="548DD4" w:themeColor="text2" w:themeTint="99"/>
                <w:sz w:val="24"/>
                <w:szCs w:val="24"/>
              </w:rPr>
            </w:pPr>
            <w:r w:rsidRPr="00D67A13">
              <w:rPr>
                <w:rFonts w:ascii="Times New Roman" w:hAnsi="Times New Roman" w:cs="Times New Roman"/>
                <w:color w:val="548DD4" w:themeColor="text2" w:themeTint="99"/>
                <w:sz w:val="24"/>
                <w:szCs w:val="24"/>
              </w:rPr>
              <w:t>V</w:t>
            </w:r>
            <w:r w:rsidRPr="00FC2703">
              <w:rPr>
                <w:rFonts w:ascii="Times New Roman" w:hAnsi="Times New Roman" w:cs="Times New Roman"/>
                <w:color w:val="548DD4" w:themeColor="text2" w:themeTint="99"/>
                <w:sz w:val="24"/>
                <w:szCs w:val="24"/>
                <w:vertAlign w:val="subscript"/>
              </w:rPr>
              <w:t>CES</w:t>
            </w:r>
            <w:r w:rsidRPr="00FC2703">
              <w:rPr>
                <w:rFonts w:ascii="Times New Roman" w:hAnsi="Times New Roman" w:cs="Times New Roman"/>
                <w:color w:val="548DD4" w:themeColor="text2" w:themeTint="99"/>
                <w:sz w:val="24"/>
                <w:szCs w:val="24"/>
              </w:rPr>
              <w:t xml:space="preserve"> (h</w:t>
            </w:r>
            <w:r w:rsidRPr="00FC2703">
              <w:rPr>
                <w:rFonts w:ascii="Times New Roman" w:hAnsi="Times New Roman" w:cs="Times New Roman"/>
                <w:color w:val="548DD4" w:themeColor="text2" w:themeTint="99"/>
                <w:sz w:val="24"/>
                <w:szCs w:val="24"/>
                <w:vertAlign w:val="superscript"/>
              </w:rPr>
              <w:t>-1</w:t>
            </w:r>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28EE64A0"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1.9</w:t>
            </w:r>
          </w:p>
        </w:tc>
        <w:tc>
          <w:tcPr>
            <w:tcW w:w="1843" w:type="dxa"/>
            <w:shd w:val="clear" w:color="auto" w:fill="DAE7F6"/>
            <w:noWrap/>
            <w:hideMark/>
          </w:tcPr>
          <w:p w14:paraId="5C97274A" w14:textId="62562D3D"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0.624</w:t>
            </w:r>
            <w:r w:rsidR="00773997">
              <w:rPr>
                <w:rFonts w:ascii="Times New Roman" w:hAnsi="Times New Roman" w:cs="Times New Roman"/>
                <w:color w:val="000000"/>
              </w:rPr>
              <w:t xml:space="preserve"> ± 0.095</w:t>
            </w:r>
          </w:p>
        </w:tc>
        <w:tc>
          <w:tcPr>
            <w:tcW w:w="1191" w:type="dxa"/>
            <w:shd w:val="clear" w:color="auto" w:fill="DAE7F6"/>
            <w:noWrap/>
            <w:hideMark/>
          </w:tcPr>
          <w:p w14:paraId="2DCB2191" w14:textId="685CB4F6" w:rsidR="001D03C5" w:rsidRPr="001D03C5" w:rsidRDefault="00AD3C5C" w:rsidP="00773997">
            <w:pPr>
              <w:jc w:val="right"/>
              <w:rPr>
                <w:rFonts w:ascii="Times New Roman" w:hAnsi="Times New Roman" w:cs="Times New Roman"/>
              </w:rPr>
            </w:pPr>
            <w:r>
              <w:rPr>
                <w:rFonts w:ascii="Times New Roman" w:hAnsi="Times New Roman" w:cs="Times New Roman"/>
                <w:color w:val="000000"/>
              </w:rPr>
              <w:t>3</w:t>
            </w:r>
            <w:r w:rsidR="001D03C5" w:rsidRPr="001D03C5">
              <w:rPr>
                <w:rFonts w:ascii="Times New Roman" w:hAnsi="Times New Roman" w:cs="Times New Roman"/>
                <w:color w:val="000000"/>
              </w:rPr>
              <w:t>↓</w:t>
            </w:r>
          </w:p>
        </w:tc>
      </w:tr>
      <w:tr w:rsidR="001D03C5" w:rsidRPr="001173A0" w14:paraId="13B78459" w14:textId="77777777" w:rsidTr="00002D73">
        <w:trPr>
          <w:trHeight w:val="300"/>
        </w:trPr>
        <w:tc>
          <w:tcPr>
            <w:tcW w:w="4253" w:type="dxa"/>
            <w:noWrap/>
            <w:hideMark/>
          </w:tcPr>
          <w:p w14:paraId="2340299A" w14:textId="77777777" w:rsidR="001D03C5" w:rsidRPr="00FC2703" w:rsidRDefault="001D03C5" w:rsidP="001D03C5">
            <w:pPr>
              <w:rPr>
                <w:rFonts w:ascii="Times New Roman" w:hAnsi="Times New Roman" w:cs="Times New Roman"/>
                <w:b/>
                <w:color w:val="0F243E" w:themeColor="text2" w:themeShade="80"/>
                <w:sz w:val="24"/>
                <w:szCs w:val="24"/>
              </w:rPr>
            </w:pPr>
          </w:p>
        </w:tc>
        <w:tc>
          <w:tcPr>
            <w:tcW w:w="1944" w:type="dxa"/>
            <w:noWrap/>
            <w:hideMark/>
          </w:tcPr>
          <w:p w14:paraId="6F88BE07" w14:textId="16FDA9A6" w:rsidR="001D03C5" w:rsidRPr="00FC2703" w:rsidRDefault="001D03C5" w:rsidP="001D03C5">
            <w:pPr>
              <w:rPr>
                <w:rFonts w:ascii="Times New Roman" w:hAnsi="Times New Roman" w:cs="Times New Roman"/>
                <w:color w:val="548DD4" w:themeColor="text2" w:themeTint="99"/>
                <w:sz w:val="24"/>
                <w:szCs w:val="24"/>
              </w:rPr>
            </w:pPr>
            <w:r w:rsidRPr="00D67A1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CES</w:t>
            </w:r>
            <w:r w:rsidRPr="00FC2703">
              <w:rPr>
                <w:rFonts w:ascii="Times New Roman" w:hAnsi="Times New Roman" w:cs="Times New Roman"/>
                <w:color w:val="548DD4" w:themeColor="text2" w:themeTint="99"/>
                <w:sz w:val="24"/>
                <w:szCs w:val="24"/>
              </w:rPr>
              <w:t xml:space="preserve"> (</w:t>
            </w:r>
            <w:proofErr w:type="spellStart"/>
            <w:r w:rsidRPr="00FC2703">
              <w:rPr>
                <w:rFonts w:ascii="Times New Roman" w:hAnsi="Times New Roman" w:cs="Times New Roman"/>
                <w:color w:val="548DD4" w:themeColor="text2" w:themeTint="99"/>
                <w:sz w:val="24"/>
                <w:szCs w:val="24"/>
              </w:rPr>
              <w:t>μM</w:t>
            </w:r>
            <w:proofErr w:type="spellEnd"/>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6BEEFE83"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147.34</w:t>
            </w:r>
          </w:p>
        </w:tc>
        <w:tc>
          <w:tcPr>
            <w:tcW w:w="1843" w:type="dxa"/>
            <w:shd w:val="clear" w:color="auto" w:fill="DAE7F6"/>
            <w:noWrap/>
            <w:hideMark/>
          </w:tcPr>
          <w:p w14:paraId="4AA6DE0D" w14:textId="1DD9EA16"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0.5</w:t>
            </w:r>
            <w:r w:rsidR="00773997">
              <w:rPr>
                <w:rFonts w:ascii="Times New Roman" w:hAnsi="Times New Roman" w:cs="Times New Roman"/>
                <w:color w:val="000000"/>
              </w:rPr>
              <w:t xml:space="preserve"> ± 0.15</w:t>
            </w:r>
          </w:p>
        </w:tc>
        <w:tc>
          <w:tcPr>
            <w:tcW w:w="1191" w:type="dxa"/>
            <w:shd w:val="clear" w:color="auto" w:fill="DAE7F6"/>
            <w:noWrap/>
            <w:hideMark/>
          </w:tcPr>
          <w:p w14:paraId="7EA1794D" w14:textId="7B96E6EE" w:rsidR="001D03C5" w:rsidRPr="001D03C5" w:rsidRDefault="00AD3C5C" w:rsidP="00773997">
            <w:pPr>
              <w:jc w:val="right"/>
              <w:rPr>
                <w:rFonts w:ascii="Times New Roman" w:hAnsi="Times New Roman" w:cs="Times New Roman"/>
              </w:rPr>
            </w:pPr>
            <w:r>
              <w:rPr>
                <w:rFonts w:ascii="Times New Roman" w:hAnsi="Times New Roman" w:cs="Times New Roman"/>
                <w:color w:val="000000"/>
              </w:rPr>
              <w:t>294.7</w:t>
            </w:r>
            <w:r w:rsidR="001D03C5" w:rsidRPr="001D03C5">
              <w:rPr>
                <w:rFonts w:ascii="Times New Roman" w:hAnsi="Times New Roman" w:cs="Times New Roman"/>
                <w:color w:val="000000"/>
              </w:rPr>
              <w:t>↓</w:t>
            </w:r>
          </w:p>
        </w:tc>
      </w:tr>
      <w:tr w:rsidR="001D03C5" w:rsidRPr="001173A0" w14:paraId="097CCABC" w14:textId="77777777" w:rsidTr="00002D73">
        <w:trPr>
          <w:trHeight w:val="300"/>
        </w:trPr>
        <w:tc>
          <w:tcPr>
            <w:tcW w:w="4253" w:type="dxa"/>
            <w:noWrap/>
            <w:hideMark/>
          </w:tcPr>
          <w:p w14:paraId="025D0A1A"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SN38 uptake</w:t>
            </w:r>
          </w:p>
        </w:tc>
        <w:tc>
          <w:tcPr>
            <w:tcW w:w="1944" w:type="dxa"/>
            <w:noWrap/>
            <w:hideMark/>
          </w:tcPr>
          <w:p w14:paraId="46592AA9" w14:textId="5A0AE7C4" w:rsidR="001D03C5" w:rsidRPr="00FC2703" w:rsidRDefault="001D03C5" w:rsidP="001D03C5">
            <w:pPr>
              <w:rPr>
                <w:rFonts w:ascii="Times New Roman" w:hAnsi="Times New Roman" w:cs="Times New Roman"/>
                <w:color w:val="548DD4" w:themeColor="text2" w:themeTint="99"/>
                <w:sz w:val="24"/>
                <w:szCs w:val="24"/>
              </w:rPr>
            </w:pPr>
            <w:proofErr w:type="spellStart"/>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upSN</w:t>
            </w:r>
            <w:proofErr w:type="spellEnd"/>
            <w:r>
              <w:rPr>
                <w:rFonts w:ascii="Times New Roman" w:hAnsi="Times New Roman" w:cs="Times New Roman"/>
                <w:color w:val="548DD4" w:themeColor="text2" w:themeTint="99"/>
                <w:sz w:val="24"/>
                <w:szCs w:val="24"/>
              </w:rPr>
              <w:t xml:space="preserve"> </w:t>
            </w:r>
            <w:r w:rsidRPr="00972BC8">
              <w:rPr>
                <w:rFonts w:ascii="Times New Roman" w:hAnsi="Times New Roman" w:cs="Times New Roman"/>
                <w:color w:val="548DD4" w:themeColor="text2" w:themeTint="99"/>
                <w:sz w:val="24"/>
                <w:szCs w:val="24"/>
              </w:rPr>
              <w:t>(h</w:t>
            </w:r>
            <w:r w:rsidRPr="00972BC8">
              <w:rPr>
                <w:rFonts w:ascii="Times New Roman" w:hAnsi="Times New Roman" w:cs="Times New Roman"/>
                <w:color w:val="548DD4" w:themeColor="text2" w:themeTint="99"/>
                <w:sz w:val="24"/>
                <w:szCs w:val="24"/>
                <w:vertAlign w:val="superscript"/>
              </w:rPr>
              <w:t>-1</w:t>
            </w:r>
            <w:r w:rsidRPr="00972BC8">
              <w:rPr>
                <w:rFonts w:ascii="Times New Roman" w:hAnsi="Times New Roman" w:cs="Times New Roman"/>
                <w:color w:val="548DD4" w:themeColor="text2" w:themeTint="99"/>
                <w:sz w:val="24"/>
                <w:szCs w:val="24"/>
              </w:rPr>
              <w:t>)</w:t>
            </w:r>
          </w:p>
        </w:tc>
        <w:tc>
          <w:tcPr>
            <w:tcW w:w="1883" w:type="dxa"/>
            <w:shd w:val="clear" w:color="auto" w:fill="DAE7F6"/>
            <w:noWrap/>
            <w:hideMark/>
          </w:tcPr>
          <w:p w14:paraId="65C67D78"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27.01</w:t>
            </w:r>
          </w:p>
        </w:tc>
        <w:tc>
          <w:tcPr>
            <w:tcW w:w="1843" w:type="dxa"/>
            <w:shd w:val="clear" w:color="auto" w:fill="DAE7F6"/>
            <w:noWrap/>
            <w:hideMark/>
          </w:tcPr>
          <w:p w14:paraId="0AC860E7" w14:textId="6A8CB668"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7002</w:t>
            </w:r>
            <w:r w:rsidR="00773997">
              <w:rPr>
                <w:rFonts w:ascii="Times New Roman" w:hAnsi="Times New Roman" w:cs="Times New Roman"/>
                <w:color w:val="000000"/>
              </w:rPr>
              <w:t xml:space="preserve"> ± 2158</w:t>
            </w:r>
          </w:p>
        </w:tc>
        <w:tc>
          <w:tcPr>
            <w:tcW w:w="1191" w:type="dxa"/>
            <w:shd w:val="clear" w:color="auto" w:fill="DAE7F6"/>
            <w:noWrap/>
            <w:hideMark/>
          </w:tcPr>
          <w:p w14:paraId="443A3E82" w14:textId="6726233B" w:rsidR="001D03C5" w:rsidRPr="001D03C5" w:rsidRDefault="00AD3C5C" w:rsidP="00773997">
            <w:pPr>
              <w:jc w:val="right"/>
              <w:rPr>
                <w:rFonts w:ascii="Times New Roman" w:hAnsi="Times New Roman" w:cs="Times New Roman"/>
              </w:rPr>
            </w:pPr>
            <w:r>
              <w:rPr>
                <w:rFonts w:ascii="Times New Roman" w:hAnsi="Times New Roman" w:cs="Times New Roman"/>
                <w:color w:val="000000"/>
              </w:rPr>
              <w:t>259.2</w:t>
            </w:r>
            <w:r w:rsidR="001D03C5" w:rsidRPr="001D03C5">
              <w:rPr>
                <w:rFonts w:ascii="Times New Roman" w:hAnsi="Times New Roman" w:cs="Times New Roman"/>
                <w:color w:val="000000"/>
              </w:rPr>
              <w:t>↑</w:t>
            </w:r>
          </w:p>
        </w:tc>
      </w:tr>
      <w:tr w:rsidR="001D03C5" w:rsidRPr="001173A0" w14:paraId="172B9B3D" w14:textId="77777777" w:rsidTr="00002D73">
        <w:trPr>
          <w:trHeight w:val="345"/>
        </w:trPr>
        <w:tc>
          <w:tcPr>
            <w:tcW w:w="4253" w:type="dxa"/>
            <w:noWrap/>
            <w:hideMark/>
          </w:tcPr>
          <w:p w14:paraId="137A490B"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SN38 efflux (</w:t>
            </w:r>
            <w:proofErr w:type="spellStart"/>
            <w:r w:rsidRPr="00FC2703">
              <w:rPr>
                <w:rFonts w:ascii="Times New Roman" w:hAnsi="Times New Roman" w:cs="Times New Roman"/>
                <w:b/>
                <w:color w:val="0F243E" w:themeColor="text2" w:themeShade="80"/>
                <w:sz w:val="24"/>
                <w:szCs w:val="24"/>
              </w:rPr>
              <w:t>Vmax</w:t>
            </w:r>
            <w:proofErr w:type="spellEnd"/>
            <w:r w:rsidRPr="00FC2703">
              <w:rPr>
                <w:rFonts w:ascii="Times New Roman" w:hAnsi="Times New Roman" w:cs="Times New Roman"/>
                <w:b/>
                <w:color w:val="0F243E" w:themeColor="text2" w:themeShade="80"/>
                <w:sz w:val="24"/>
                <w:szCs w:val="24"/>
              </w:rPr>
              <w:t>, Km)</w:t>
            </w:r>
          </w:p>
        </w:tc>
        <w:tc>
          <w:tcPr>
            <w:tcW w:w="1944" w:type="dxa"/>
            <w:noWrap/>
            <w:hideMark/>
          </w:tcPr>
          <w:p w14:paraId="5550EE0E" w14:textId="77777777" w:rsidR="001D03C5" w:rsidRPr="00FC2703" w:rsidRDefault="001D03C5" w:rsidP="001D03C5">
            <w:pPr>
              <w:rPr>
                <w:rFonts w:ascii="Times New Roman" w:hAnsi="Times New Roman" w:cs="Times New Roman"/>
                <w:color w:val="548DD4" w:themeColor="text2" w:themeTint="99"/>
                <w:sz w:val="24"/>
                <w:szCs w:val="24"/>
              </w:rPr>
            </w:pPr>
            <w:proofErr w:type="spellStart"/>
            <w:r w:rsidRPr="00FC2703">
              <w:rPr>
                <w:rFonts w:ascii="Times New Roman" w:hAnsi="Times New Roman" w:cs="Times New Roman"/>
                <w:color w:val="548DD4" w:themeColor="text2" w:themeTint="99"/>
                <w:sz w:val="24"/>
                <w:szCs w:val="24"/>
              </w:rPr>
              <w:t>V</w:t>
            </w:r>
            <w:r w:rsidRPr="00FC2703">
              <w:rPr>
                <w:rFonts w:ascii="Times New Roman" w:hAnsi="Times New Roman" w:cs="Times New Roman"/>
                <w:color w:val="548DD4" w:themeColor="text2" w:themeTint="99"/>
                <w:sz w:val="24"/>
                <w:szCs w:val="24"/>
                <w:vertAlign w:val="subscript"/>
              </w:rPr>
              <w:t>effSN</w:t>
            </w:r>
            <w:proofErr w:type="spellEnd"/>
            <w:r w:rsidRPr="00FC2703">
              <w:rPr>
                <w:rFonts w:ascii="Times New Roman" w:hAnsi="Times New Roman" w:cs="Times New Roman"/>
                <w:color w:val="548DD4" w:themeColor="text2" w:themeTint="99"/>
                <w:sz w:val="24"/>
                <w:szCs w:val="24"/>
              </w:rPr>
              <w:t xml:space="preserve"> (h</w:t>
            </w:r>
            <w:r w:rsidRPr="00FC2703">
              <w:rPr>
                <w:rFonts w:ascii="Times New Roman" w:hAnsi="Times New Roman" w:cs="Times New Roman"/>
                <w:color w:val="548DD4" w:themeColor="text2" w:themeTint="99"/>
                <w:sz w:val="24"/>
                <w:szCs w:val="24"/>
                <w:vertAlign w:val="superscript"/>
              </w:rPr>
              <w:t>-1</w:t>
            </w:r>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1CC97EBB"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161.18</w:t>
            </w:r>
          </w:p>
        </w:tc>
        <w:tc>
          <w:tcPr>
            <w:tcW w:w="1843" w:type="dxa"/>
            <w:shd w:val="clear" w:color="auto" w:fill="DAE7F6"/>
            <w:noWrap/>
            <w:hideMark/>
          </w:tcPr>
          <w:p w14:paraId="790F9822" w14:textId="2A5C14E4"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145.79</w:t>
            </w:r>
            <w:r w:rsidR="00773997">
              <w:rPr>
                <w:rFonts w:ascii="Times New Roman" w:hAnsi="Times New Roman" w:cs="Times New Roman"/>
                <w:color w:val="000000"/>
              </w:rPr>
              <w:t xml:space="preserve"> ± 35.38</w:t>
            </w:r>
          </w:p>
        </w:tc>
        <w:tc>
          <w:tcPr>
            <w:tcW w:w="1191" w:type="dxa"/>
            <w:shd w:val="clear" w:color="auto" w:fill="DAE7F6"/>
            <w:noWrap/>
            <w:hideMark/>
          </w:tcPr>
          <w:p w14:paraId="664C4623" w14:textId="70DB1F7D" w:rsidR="001D03C5" w:rsidRPr="001D03C5" w:rsidRDefault="00AD3C5C" w:rsidP="00773997">
            <w:pPr>
              <w:jc w:val="right"/>
              <w:rPr>
                <w:rFonts w:ascii="Times New Roman" w:hAnsi="Times New Roman" w:cs="Times New Roman"/>
              </w:rPr>
            </w:pPr>
            <w:r>
              <w:rPr>
                <w:rFonts w:ascii="Times New Roman" w:hAnsi="Times New Roman" w:cs="Times New Roman"/>
                <w:color w:val="000000"/>
              </w:rPr>
              <w:t>0.9</w:t>
            </w:r>
            <w:r w:rsidR="001D03C5" w:rsidRPr="001D03C5">
              <w:rPr>
                <w:rFonts w:ascii="Times New Roman" w:hAnsi="Times New Roman" w:cs="Times New Roman"/>
                <w:color w:val="000000"/>
              </w:rPr>
              <w:t>↑</w:t>
            </w:r>
          </w:p>
        </w:tc>
      </w:tr>
      <w:tr w:rsidR="001D03C5" w:rsidRPr="001173A0" w14:paraId="11D806F3" w14:textId="77777777" w:rsidTr="00002D73">
        <w:trPr>
          <w:trHeight w:val="300"/>
        </w:trPr>
        <w:tc>
          <w:tcPr>
            <w:tcW w:w="4253" w:type="dxa"/>
            <w:noWrap/>
            <w:hideMark/>
          </w:tcPr>
          <w:p w14:paraId="7EEF238F" w14:textId="77777777" w:rsidR="001D03C5" w:rsidRPr="00FC2703" w:rsidRDefault="001D03C5" w:rsidP="001D03C5">
            <w:pPr>
              <w:rPr>
                <w:rFonts w:ascii="Times New Roman" w:hAnsi="Times New Roman" w:cs="Times New Roman"/>
                <w:b/>
                <w:color w:val="0F243E" w:themeColor="text2" w:themeShade="80"/>
                <w:sz w:val="24"/>
                <w:szCs w:val="24"/>
              </w:rPr>
            </w:pPr>
          </w:p>
        </w:tc>
        <w:tc>
          <w:tcPr>
            <w:tcW w:w="1944" w:type="dxa"/>
            <w:noWrap/>
            <w:hideMark/>
          </w:tcPr>
          <w:p w14:paraId="37343231" w14:textId="77777777" w:rsidR="001D03C5" w:rsidRPr="00FC2703" w:rsidRDefault="001D03C5" w:rsidP="001D03C5">
            <w:pPr>
              <w:rPr>
                <w:rFonts w:ascii="Times New Roman" w:hAnsi="Times New Roman" w:cs="Times New Roman"/>
                <w:color w:val="548DD4" w:themeColor="text2" w:themeTint="99"/>
                <w:sz w:val="24"/>
                <w:szCs w:val="24"/>
              </w:rPr>
            </w:pPr>
            <w:proofErr w:type="spellStart"/>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effSN</w:t>
            </w:r>
            <w:proofErr w:type="spellEnd"/>
            <w:r w:rsidRPr="00FC2703">
              <w:rPr>
                <w:rFonts w:ascii="Times New Roman" w:hAnsi="Times New Roman" w:cs="Times New Roman"/>
                <w:color w:val="548DD4" w:themeColor="text2" w:themeTint="99"/>
                <w:sz w:val="24"/>
                <w:szCs w:val="24"/>
              </w:rPr>
              <w:t xml:space="preserve"> (</w:t>
            </w:r>
            <w:proofErr w:type="spellStart"/>
            <w:r w:rsidRPr="00FC2703">
              <w:rPr>
                <w:rFonts w:ascii="Times New Roman" w:hAnsi="Times New Roman" w:cs="Times New Roman"/>
                <w:color w:val="548DD4" w:themeColor="text2" w:themeTint="99"/>
                <w:sz w:val="24"/>
                <w:szCs w:val="24"/>
              </w:rPr>
              <w:t>μM</w:t>
            </w:r>
            <w:proofErr w:type="spellEnd"/>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68764469"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1.28</w:t>
            </w:r>
          </w:p>
        </w:tc>
        <w:tc>
          <w:tcPr>
            <w:tcW w:w="1843" w:type="dxa"/>
            <w:shd w:val="clear" w:color="auto" w:fill="DAE7F6"/>
            <w:noWrap/>
            <w:hideMark/>
          </w:tcPr>
          <w:p w14:paraId="1C2B5C58" w14:textId="1CF4470B"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2.26</w:t>
            </w:r>
            <w:r w:rsidR="00773997">
              <w:rPr>
                <w:rFonts w:ascii="Times New Roman" w:hAnsi="Times New Roman" w:cs="Times New Roman"/>
                <w:color w:val="000000"/>
              </w:rPr>
              <w:t xml:space="preserve"> ± 0.76</w:t>
            </w:r>
          </w:p>
        </w:tc>
        <w:tc>
          <w:tcPr>
            <w:tcW w:w="1191" w:type="dxa"/>
            <w:shd w:val="clear" w:color="auto" w:fill="DAE7F6"/>
            <w:noWrap/>
            <w:hideMark/>
          </w:tcPr>
          <w:p w14:paraId="46825A89" w14:textId="08244E47"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1.8↑</w:t>
            </w:r>
          </w:p>
        </w:tc>
      </w:tr>
      <w:tr w:rsidR="001D03C5" w:rsidRPr="001173A0" w14:paraId="3934D861" w14:textId="77777777" w:rsidTr="00002D73">
        <w:trPr>
          <w:trHeight w:val="345"/>
        </w:trPr>
        <w:tc>
          <w:tcPr>
            <w:tcW w:w="4253" w:type="dxa"/>
            <w:noWrap/>
            <w:hideMark/>
          </w:tcPr>
          <w:p w14:paraId="278F4F34"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 xml:space="preserve">SN38 </w:t>
            </w:r>
            <w:proofErr w:type="spellStart"/>
            <w:r w:rsidRPr="00FC2703">
              <w:rPr>
                <w:rFonts w:ascii="Times New Roman" w:hAnsi="Times New Roman" w:cs="Times New Roman"/>
                <w:b/>
                <w:color w:val="0F243E" w:themeColor="text2" w:themeShade="80"/>
                <w:sz w:val="24"/>
                <w:szCs w:val="24"/>
              </w:rPr>
              <w:t>glucuronidation</w:t>
            </w:r>
            <w:proofErr w:type="spellEnd"/>
            <w:r w:rsidRPr="00FC2703">
              <w:rPr>
                <w:rFonts w:ascii="Times New Roman" w:hAnsi="Times New Roman" w:cs="Times New Roman"/>
                <w:b/>
                <w:color w:val="0F243E" w:themeColor="text2" w:themeShade="80"/>
                <w:sz w:val="24"/>
                <w:szCs w:val="24"/>
              </w:rPr>
              <w:t xml:space="preserve"> (</w:t>
            </w:r>
            <w:proofErr w:type="spellStart"/>
            <w:r w:rsidRPr="00FC2703">
              <w:rPr>
                <w:rFonts w:ascii="Times New Roman" w:hAnsi="Times New Roman" w:cs="Times New Roman"/>
                <w:b/>
                <w:color w:val="0F243E" w:themeColor="text2" w:themeShade="80"/>
                <w:sz w:val="24"/>
                <w:szCs w:val="24"/>
              </w:rPr>
              <w:t>Vmax</w:t>
            </w:r>
            <w:proofErr w:type="spellEnd"/>
            <w:r w:rsidRPr="00FC2703">
              <w:rPr>
                <w:rFonts w:ascii="Times New Roman" w:hAnsi="Times New Roman" w:cs="Times New Roman"/>
                <w:b/>
                <w:color w:val="0F243E" w:themeColor="text2" w:themeShade="80"/>
                <w:sz w:val="24"/>
                <w:szCs w:val="24"/>
              </w:rPr>
              <w:t>, Km)</w:t>
            </w:r>
          </w:p>
        </w:tc>
        <w:tc>
          <w:tcPr>
            <w:tcW w:w="1944" w:type="dxa"/>
            <w:noWrap/>
            <w:hideMark/>
          </w:tcPr>
          <w:p w14:paraId="3FDE36D6" w14:textId="55D02D59" w:rsidR="001D03C5" w:rsidRPr="00FC2703" w:rsidRDefault="001D03C5" w:rsidP="001D03C5">
            <w:pPr>
              <w:rPr>
                <w:rFonts w:ascii="Times New Roman" w:hAnsi="Times New Roman" w:cs="Times New Roman"/>
                <w:color w:val="548DD4" w:themeColor="text2" w:themeTint="99"/>
                <w:sz w:val="24"/>
                <w:szCs w:val="24"/>
              </w:rPr>
            </w:pPr>
            <w:r w:rsidRPr="00D67A13">
              <w:rPr>
                <w:rFonts w:ascii="Times New Roman" w:hAnsi="Times New Roman" w:cs="Times New Roman"/>
                <w:color w:val="548DD4" w:themeColor="text2" w:themeTint="99"/>
                <w:sz w:val="24"/>
                <w:szCs w:val="24"/>
              </w:rPr>
              <w:t>V</w:t>
            </w:r>
            <w:r w:rsidRPr="00FC2703">
              <w:rPr>
                <w:rFonts w:ascii="Times New Roman" w:hAnsi="Times New Roman" w:cs="Times New Roman"/>
                <w:color w:val="548DD4" w:themeColor="text2" w:themeTint="99"/>
                <w:sz w:val="24"/>
                <w:szCs w:val="24"/>
                <w:vertAlign w:val="subscript"/>
              </w:rPr>
              <w:t>UGT</w:t>
            </w:r>
            <w:r w:rsidRPr="00FC2703">
              <w:rPr>
                <w:rFonts w:ascii="Times New Roman" w:hAnsi="Times New Roman" w:cs="Times New Roman"/>
                <w:color w:val="548DD4" w:themeColor="text2" w:themeTint="99"/>
                <w:sz w:val="24"/>
                <w:szCs w:val="24"/>
              </w:rPr>
              <w:t xml:space="preserve"> (h</w:t>
            </w:r>
            <w:r w:rsidRPr="00FC2703">
              <w:rPr>
                <w:rFonts w:ascii="Times New Roman" w:hAnsi="Times New Roman" w:cs="Times New Roman"/>
                <w:color w:val="548DD4" w:themeColor="text2" w:themeTint="99"/>
                <w:sz w:val="24"/>
                <w:szCs w:val="24"/>
                <w:vertAlign w:val="superscript"/>
              </w:rPr>
              <w:t>-1</w:t>
            </w:r>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4AEA8B61"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65.59</w:t>
            </w:r>
          </w:p>
        </w:tc>
        <w:tc>
          <w:tcPr>
            <w:tcW w:w="1843" w:type="dxa"/>
            <w:shd w:val="clear" w:color="auto" w:fill="DAE7F6"/>
            <w:noWrap/>
            <w:hideMark/>
          </w:tcPr>
          <w:p w14:paraId="22F1E7B3" w14:textId="4BF621B0"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916.2</w:t>
            </w:r>
            <w:r w:rsidR="00773997">
              <w:rPr>
                <w:rFonts w:ascii="Times New Roman" w:hAnsi="Times New Roman" w:cs="Times New Roman"/>
                <w:color w:val="000000"/>
              </w:rPr>
              <w:t xml:space="preserve"> ± 166.5</w:t>
            </w:r>
          </w:p>
        </w:tc>
        <w:tc>
          <w:tcPr>
            <w:tcW w:w="1191" w:type="dxa"/>
            <w:shd w:val="clear" w:color="auto" w:fill="DAE7F6"/>
            <w:noWrap/>
            <w:hideMark/>
          </w:tcPr>
          <w:p w14:paraId="3552813D" w14:textId="2D30AC3C" w:rsidR="001D03C5" w:rsidRPr="001D03C5" w:rsidRDefault="00AD3C5C" w:rsidP="00773997">
            <w:pPr>
              <w:jc w:val="right"/>
              <w:rPr>
                <w:rFonts w:ascii="Times New Roman" w:hAnsi="Times New Roman" w:cs="Times New Roman"/>
              </w:rPr>
            </w:pPr>
            <w:r>
              <w:rPr>
                <w:rFonts w:ascii="Times New Roman" w:hAnsi="Times New Roman" w:cs="Times New Roman"/>
                <w:color w:val="000000"/>
              </w:rPr>
              <w:t>14</w:t>
            </w:r>
            <w:r w:rsidR="001D03C5" w:rsidRPr="001D03C5">
              <w:rPr>
                <w:rFonts w:ascii="Times New Roman" w:hAnsi="Times New Roman" w:cs="Times New Roman"/>
                <w:color w:val="000000"/>
              </w:rPr>
              <w:t>↑</w:t>
            </w:r>
          </w:p>
        </w:tc>
      </w:tr>
      <w:tr w:rsidR="001D03C5" w:rsidRPr="001173A0" w14:paraId="271625D7" w14:textId="77777777" w:rsidTr="00002D73">
        <w:trPr>
          <w:trHeight w:val="300"/>
        </w:trPr>
        <w:tc>
          <w:tcPr>
            <w:tcW w:w="4253" w:type="dxa"/>
            <w:noWrap/>
            <w:hideMark/>
          </w:tcPr>
          <w:p w14:paraId="3B5DC533" w14:textId="77777777" w:rsidR="001D03C5" w:rsidRPr="00FC2703" w:rsidRDefault="001D03C5" w:rsidP="001D03C5">
            <w:pPr>
              <w:rPr>
                <w:rFonts w:ascii="Times New Roman" w:hAnsi="Times New Roman" w:cs="Times New Roman"/>
                <w:b/>
                <w:color w:val="0F243E" w:themeColor="text2" w:themeShade="80"/>
                <w:sz w:val="24"/>
                <w:szCs w:val="24"/>
              </w:rPr>
            </w:pPr>
          </w:p>
        </w:tc>
        <w:tc>
          <w:tcPr>
            <w:tcW w:w="1944" w:type="dxa"/>
            <w:noWrap/>
            <w:hideMark/>
          </w:tcPr>
          <w:p w14:paraId="176305B4" w14:textId="20FFE675" w:rsidR="001D03C5" w:rsidRPr="00FC2703" w:rsidRDefault="001D03C5" w:rsidP="001D03C5">
            <w:pPr>
              <w:rPr>
                <w:rFonts w:ascii="Times New Roman" w:hAnsi="Times New Roman" w:cs="Times New Roman"/>
                <w:color w:val="548DD4" w:themeColor="text2" w:themeTint="99"/>
                <w:sz w:val="24"/>
                <w:szCs w:val="24"/>
              </w:rPr>
            </w:pPr>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UGT</w:t>
            </w:r>
            <w:r w:rsidRPr="00FC2703">
              <w:rPr>
                <w:rFonts w:ascii="Times New Roman" w:hAnsi="Times New Roman" w:cs="Times New Roman"/>
                <w:color w:val="548DD4" w:themeColor="text2" w:themeTint="99"/>
                <w:sz w:val="24"/>
                <w:szCs w:val="24"/>
              </w:rPr>
              <w:t xml:space="preserve"> (</w:t>
            </w:r>
            <w:proofErr w:type="spellStart"/>
            <w:r w:rsidRPr="00FC2703">
              <w:rPr>
                <w:rFonts w:ascii="Times New Roman" w:hAnsi="Times New Roman" w:cs="Times New Roman"/>
                <w:color w:val="548DD4" w:themeColor="text2" w:themeTint="99"/>
                <w:sz w:val="24"/>
                <w:szCs w:val="24"/>
              </w:rPr>
              <w:t>μM</w:t>
            </w:r>
            <w:proofErr w:type="spellEnd"/>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4CDE8B81"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2.69</w:t>
            </w:r>
          </w:p>
        </w:tc>
        <w:tc>
          <w:tcPr>
            <w:tcW w:w="1843" w:type="dxa"/>
            <w:shd w:val="clear" w:color="auto" w:fill="DAE7F6"/>
            <w:noWrap/>
            <w:hideMark/>
          </w:tcPr>
          <w:p w14:paraId="109AA7C9" w14:textId="3C7732A8"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6.01</w:t>
            </w:r>
            <w:r w:rsidR="00773997">
              <w:rPr>
                <w:rFonts w:ascii="Times New Roman" w:hAnsi="Times New Roman" w:cs="Times New Roman"/>
                <w:color w:val="000000"/>
              </w:rPr>
              <w:t xml:space="preserve"> ± 1.59</w:t>
            </w:r>
          </w:p>
        </w:tc>
        <w:tc>
          <w:tcPr>
            <w:tcW w:w="1191" w:type="dxa"/>
            <w:shd w:val="clear" w:color="auto" w:fill="DAE7F6"/>
            <w:noWrap/>
            <w:hideMark/>
          </w:tcPr>
          <w:p w14:paraId="18238E48" w14:textId="6A68B178" w:rsidR="001D03C5" w:rsidRPr="001D03C5" w:rsidRDefault="00AD3C5C" w:rsidP="00773997">
            <w:pPr>
              <w:jc w:val="right"/>
              <w:rPr>
                <w:rFonts w:ascii="Times New Roman" w:hAnsi="Times New Roman" w:cs="Times New Roman"/>
              </w:rPr>
            </w:pPr>
            <w:r>
              <w:rPr>
                <w:rFonts w:ascii="Times New Roman" w:hAnsi="Times New Roman" w:cs="Times New Roman"/>
                <w:color w:val="000000"/>
              </w:rPr>
              <w:t>2.2</w:t>
            </w:r>
            <w:r w:rsidR="001D03C5" w:rsidRPr="001D03C5">
              <w:rPr>
                <w:rFonts w:ascii="Times New Roman" w:hAnsi="Times New Roman" w:cs="Times New Roman"/>
                <w:color w:val="000000"/>
              </w:rPr>
              <w:t>↑</w:t>
            </w:r>
          </w:p>
        </w:tc>
      </w:tr>
      <w:tr w:rsidR="001D03C5" w:rsidRPr="001173A0" w14:paraId="0CCAF89A" w14:textId="77777777" w:rsidTr="00002D73">
        <w:trPr>
          <w:trHeight w:val="345"/>
        </w:trPr>
        <w:tc>
          <w:tcPr>
            <w:tcW w:w="4253" w:type="dxa"/>
            <w:noWrap/>
            <w:hideMark/>
          </w:tcPr>
          <w:p w14:paraId="17B6801A"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DNATOP1 complex formation</w:t>
            </w:r>
          </w:p>
        </w:tc>
        <w:tc>
          <w:tcPr>
            <w:tcW w:w="1944" w:type="dxa"/>
            <w:noWrap/>
            <w:hideMark/>
          </w:tcPr>
          <w:p w14:paraId="4F5D1480" w14:textId="77777777" w:rsidR="001D03C5" w:rsidRPr="00FC2703" w:rsidRDefault="001D03C5" w:rsidP="001D03C5">
            <w:pPr>
              <w:rPr>
                <w:rFonts w:ascii="Times New Roman" w:hAnsi="Times New Roman" w:cs="Times New Roman"/>
                <w:color w:val="548DD4" w:themeColor="text2" w:themeTint="99"/>
                <w:sz w:val="24"/>
                <w:szCs w:val="24"/>
              </w:rPr>
            </w:pPr>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f1</w:t>
            </w:r>
            <w:r w:rsidRPr="00FC2703">
              <w:rPr>
                <w:rFonts w:ascii="Times New Roman" w:hAnsi="Times New Roman" w:cs="Times New Roman"/>
                <w:color w:val="548DD4" w:themeColor="text2" w:themeTint="99"/>
                <w:sz w:val="24"/>
                <w:szCs w:val="24"/>
              </w:rPr>
              <w:t xml:space="preserve"> (h</w:t>
            </w:r>
            <w:r w:rsidRPr="00FC2703">
              <w:rPr>
                <w:rFonts w:ascii="Times New Roman" w:hAnsi="Times New Roman" w:cs="Times New Roman"/>
                <w:color w:val="548DD4" w:themeColor="text2" w:themeTint="99"/>
                <w:sz w:val="24"/>
                <w:szCs w:val="24"/>
                <w:vertAlign w:val="superscript"/>
              </w:rPr>
              <w:t>-1</w:t>
            </w:r>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40E84F09"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0.75</w:t>
            </w:r>
          </w:p>
        </w:tc>
        <w:tc>
          <w:tcPr>
            <w:tcW w:w="1843" w:type="dxa"/>
            <w:shd w:val="clear" w:color="auto" w:fill="DAE7F6"/>
            <w:noWrap/>
            <w:hideMark/>
          </w:tcPr>
          <w:p w14:paraId="2B2CF2A0" w14:textId="43DF2914"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4.09</w:t>
            </w:r>
            <w:r w:rsidR="00773997">
              <w:rPr>
                <w:rFonts w:ascii="Times New Roman" w:hAnsi="Times New Roman" w:cs="Times New Roman"/>
                <w:color w:val="000000"/>
              </w:rPr>
              <w:t xml:space="preserve"> ± 1.03</w:t>
            </w:r>
          </w:p>
        </w:tc>
        <w:tc>
          <w:tcPr>
            <w:tcW w:w="1191" w:type="dxa"/>
            <w:shd w:val="clear" w:color="auto" w:fill="DAE7F6"/>
            <w:noWrap/>
            <w:hideMark/>
          </w:tcPr>
          <w:p w14:paraId="76649C3E" w14:textId="6FE5A173" w:rsidR="001D03C5" w:rsidRPr="001D03C5" w:rsidRDefault="00AD3C5C" w:rsidP="00773997">
            <w:pPr>
              <w:jc w:val="right"/>
              <w:rPr>
                <w:rFonts w:ascii="Times New Roman" w:hAnsi="Times New Roman" w:cs="Times New Roman"/>
              </w:rPr>
            </w:pPr>
            <w:r>
              <w:rPr>
                <w:rFonts w:ascii="Times New Roman" w:hAnsi="Times New Roman" w:cs="Times New Roman"/>
                <w:color w:val="000000"/>
              </w:rPr>
              <w:t>5.5</w:t>
            </w:r>
            <w:r w:rsidR="001D03C5" w:rsidRPr="001D03C5">
              <w:rPr>
                <w:rFonts w:ascii="Times New Roman" w:hAnsi="Times New Roman" w:cs="Times New Roman"/>
                <w:color w:val="000000"/>
              </w:rPr>
              <w:t>↑</w:t>
            </w:r>
          </w:p>
        </w:tc>
      </w:tr>
      <w:tr w:rsidR="001D03C5" w:rsidRPr="001173A0" w14:paraId="3FC50445" w14:textId="77777777" w:rsidTr="00002D73">
        <w:trPr>
          <w:trHeight w:val="345"/>
        </w:trPr>
        <w:tc>
          <w:tcPr>
            <w:tcW w:w="4253" w:type="dxa"/>
            <w:noWrap/>
            <w:hideMark/>
          </w:tcPr>
          <w:p w14:paraId="61AFEC02"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 xml:space="preserve">DNATOP1 complex dissociation </w:t>
            </w:r>
          </w:p>
        </w:tc>
        <w:tc>
          <w:tcPr>
            <w:tcW w:w="1944" w:type="dxa"/>
            <w:noWrap/>
            <w:hideMark/>
          </w:tcPr>
          <w:p w14:paraId="34FDEE2E" w14:textId="77777777" w:rsidR="001D03C5" w:rsidRPr="00FC2703" w:rsidRDefault="001D03C5" w:rsidP="001D03C5">
            <w:pPr>
              <w:rPr>
                <w:rFonts w:ascii="Times New Roman" w:hAnsi="Times New Roman" w:cs="Times New Roman"/>
                <w:color w:val="548DD4" w:themeColor="text2" w:themeTint="99"/>
                <w:sz w:val="24"/>
                <w:szCs w:val="24"/>
              </w:rPr>
            </w:pPr>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r1</w:t>
            </w:r>
            <w:r w:rsidRPr="00FC2703">
              <w:rPr>
                <w:rFonts w:ascii="Times New Roman" w:hAnsi="Times New Roman" w:cs="Times New Roman"/>
                <w:color w:val="548DD4" w:themeColor="text2" w:themeTint="99"/>
                <w:sz w:val="24"/>
                <w:szCs w:val="24"/>
              </w:rPr>
              <w:t xml:space="preserve"> (h</w:t>
            </w:r>
            <w:r w:rsidRPr="00FC2703">
              <w:rPr>
                <w:rFonts w:ascii="Times New Roman" w:hAnsi="Times New Roman" w:cs="Times New Roman"/>
                <w:color w:val="548DD4" w:themeColor="text2" w:themeTint="99"/>
                <w:sz w:val="24"/>
                <w:szCs w:val="24"/>
                <w:vertAlign w:val="superscript"/>
              </w:rPr>
              <w:t>-1</w:t>
            </w:r>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0CA7324E"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118.33</w:t>
            </w:r>
          </w:p>
        </w:tc>
        <w:tc>
          <w:tcPr>
            <w:tcW w:w="1843" w:type="dxa"/>
            <w:shd w:val="clear" w:color="auto" w:fill="DAE7F6"/>
            <w:noWrap/>
            <w:hideMark/>
          </w:tcPr>
          <w:p w14:paraId="05419AC7" w14:textId="6337BA22"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1510.7</w:t>
            </w:r>
            <w:r w:rsidR="00773997">
              <w:rPr>
                <w:rFonts w:ascii="Times New Roman" w:hAnsi="Times New Roman" w:cs="Times New Roman"/>
                <w:color w:val="000000"/>
              </w:rPr>
              <w:t xml:space="preserve"> ± 337.95</w:t>
            </w:r>
          </w:p>
        </w:tc>
        <w:tc>
          <w:tcPr>
            <w:tcW w:w="1191" w:type="dxa"/>
            <w:shd w:val="clear" w:color="auto" w:fill="DAE7F6"/>
            <w:noWrap/>
            <w:hideMark/>
          </w:tcPr>
          <w:p w14:paraId="40DB7FDC" w14:textId="719D0395" w:rsidR="001D03C5" w:rsidRPr="001D03C5" w:rsidRDefault="00AD3C5C" w:rsidP="00773997">
            <w:pPr>
              <w:jc w:val="right"/>
              <w:rPr>
                <w:rFonts w:ascii="Times New Roman" w:hAnsi="Times New Roman" w:cs="Times New Roman"/>
              </w:rPr>
            </w:pPr>
            <w:r>
              <w:rPr>
                <w:rFonts w:ascii="Times New Roman" w:hAnsi="Times New Roman" w:cs="Times New Roman"/>
                <w:color w:val="000000"/>
              </w:rPr>
              <w:t>12.8</w:t>
            </w:r>
            <w:r w:rsidR="001D03C5" w:rsidRPr="001D03C5">
              <w:rPr>
                <w:rFonts w:ascii="Times New Roman" w:hAnsi="Times New Roman" w:cs="Times New Roman"/>
                <w:color w:val="000000"/>
              </w:rPr>
              <w:t>↑</w:t>
            </w:r>
          </w:p>
        </w:tc>
      </w:tr>
      <w:tr w:rsidR="001D03C5" w:rsidRPr="001173A0" w14:paraId="00097F02" w14:textId="77777777" w:rsidTr="00002D73">
        <w:trPr>
          <w:trHeight w:val="345"/>
        </w:trPr>
        <w:tc>
          <w:tcPr>
            <w:tcW w:w="4253" w:type="dxa"/>
            <w:noWrap/>
            <w:hideMark/>
          </w:tcPr>
          <w:p w14:paraId="0441B3BF"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DNA/TOP1/SN38 complex formation</w:t>
            </w:r>
          </w:p>
        </w:tc>
        <w:tc>
          <w:tcPr>
            <w:tcW w:w="1944" w:type="dxa"/>
            <w:noWrap/>
            <w:hideMark/>
          </w:tcPr>
          <w:p w14:paraId="67995058" w14:textId="77777777" w:rsidR="001D03C5" w:rsidRPr="00FC2703" w:rsidRDefault="001D03C5" w:rsidP="001D03C5">
            <w:pPr>
              <w:rPr>
                <w:rFonts w:ascii="Times New Roman" w:hAnsi="Times New Roman" w:cs="Times New Roman"/>
                <w:color w:val="548DD4" w:themeColor="text2" w:themeTint="99"/>
                <w:sz w:val="24"/>
                <w:szCs w:val="24"/>
              </w:rPr>
            </w:pPr>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f2</w:t>
            </w:r>
            <w:r w:rsidRPr="00FC2703">
              <w:rPr>
                <w:rFonts w:ascii="Times New Roman" w:hAnsi="Times New Roman" w:cs="Times New Roman"/>
                <w:color w:val="548DD4" w:themeColor="text2" w:themeTint="99"/>
                <w:sz w:val="24"/>
                <w:szCs w:val="24"/>
              </w:rPr>
              <w:t xml:space="preserve"> (h</w:t>
            </w:r>
            <w:r w:rsidRPr="00FC2703">
              <w:rPr>
                <w:rFonts w:ascii="Times New Roman" w:hAnsi="Times New Roman" w:cs="Times New Roman"/>
                <w:color w:val="548DD4" w:themeColor="text2" w:themeTint="99"/>
                <w:sz w:val="24"/>
                <w:szCs w:val="24"/>
                <w:vertAlign w:val="superscript"/>
              </w:rPr>
              <w:t>-1</w:t>
            </w:r>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7FAC3561"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2432.42</w:t>
            </w:r>
          </w:p>
        </w:tc>
        <w:tc>
          <w:tcPr>
            <w:tcW w:w="1843" w:type="dxa"/>
            <w:shd w:val="clear" w:color="auto" w:fill="DAE7F6"/>
            <w:noWrap/>
            <w:hideMark/>
          </w:tcPr>
          <w:p w14:paraId="0C88BC48" w14:textId="6BEC8A55"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99239</w:t>
            </w:r>
            <w:r w:rsidR="00773997">
              <w:rPr>
                <w:rFonts w:ascii="Times New Roman" w:hAnsi="Times New Roman" w:cs="Times New Roman"/>
                <w:color w:val="000000"/>
              </w:rPr>
              <w:t xml:space="preserve"> ± 39490</w:t>
            </w:r>
          </w:p>
        </w:tc>
        <w:tc>
          <w:tcPr>
            <w:tcW w:w="1191" w:type="dxa"/>
            <w:shd w:val="clear" w:color="auto" w:fill="DAE7F6"/>
            <w:noWrap/>
            <w:hideMark/>
          </w:tcPr>
          <w:p w14:paraId="74ABDB50" w14:textId="126C87A0" w:rsidR="001D03C5" w:rsidRPr="001D03C5" w:rsidRDefault="00AD3C5C" w:rsidP="00773997">
            <w:pPr>
              <w:jc w:val="right"/>
              <w:rPr>
                <w:rFonts w:ascii="Times New Roman" w:hAnsi="Times New Roman" w:cs="Times New Roman"/>
              </w:rPr>
            </w:pPr>
            <w:r>
              <w:rPr>
                <w:rFonts w:ascii="Times New Roman" w:hAnsi="Times New Roman" w:cs="Times New Roman"/>
                <w:color w:val="000000"/>
              </w:rPr>
              <w:t>40.8</w:t>
            </w:r>
            <w:r w:rsidR="001D03C5" w:rsidRPr="001D03C5">
              <w:rPr>
                <w:rFonts w:ascii="Times New Roman" w:hAnsi="Times New Roman" w:cs="Times New Roman"/>
                <w:color w:val="000000"/>
              </w:rPr>
              <w:t>↑</w:t>
            </w:r>
          </w:p>
        </w:tc>
      </w:tr>
      <w:tr w:rsidR="001D03C5" w:rsidRPr="001173A0" w14:paraId="530323D7" w14:textId="77777777" w:rsidTr="00002D73">
        <w:trPr>
          <w:trHeight w:val="345"/>
        </w:trPr>
        <w:tc>
          <w:tcPr>
            <w:tcW w:w="4253" w:type="dxa"/>
            <w:noWrap/>
            <w:hideMark/>
          </w:tcPr>
          <w:p w14:paraId="075A156B"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DNA/TOP1/SN38 complex dissociation</w:t>
            </w:r>
          </w:p>
        </w:tc>
        <w:tc>
          <w:tcPr>
            <w:tcW w:w="1944" w:type="dxa"/>
            <w:noWrap/>
            <w:hideMark/>
          </w:tcPr>
          <w:p w14:paraId="25F46B5D" w14:textId="77777777" w:rsidR="001D03C5" w:rsidRPr="00FC2703" w:rsidRDefault="001D03C5" w:rsidP="001D03C5">
            <w:pPr>
              <w:rPr>
                <w:rFonts w:ascii="Times New Roman" w:hAnsi="Times New Roman" w:cs="Times New Roman"/>
                <w:color w:val="548DD4" w:themeColor="text2" w:themeTint="99"/>
                <w:sz w:val="24"/>
                <w:szCs w:val="24"/>
              </w:rPr>
            </w:pPr>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r2</w:t>
            </w:r>
            <w:r w:rsidRPr="00FC2703">
              <w:rPr>
                <w:rFonts w:ascii="Times New Roman" w:hAnsi="Times New Roman" w:cs="Times New Roman"/>
                <w:color w:val="548DD4" w:themeColor="text2" w:themeTint="99"/>
                <w:sz w:val="24"/>
                <w:szCs w:val="24"/>
              </w:rPr>
              <w:t xml:space="preserve"> (h</w:t>
            </w:r>
            <w:r w:rsidRPr="00FC2703">
              <w:rPr>
                <w:rFonts w:ascii="Times New Roman" w:hAnsi="Times New Roman" w:cs="Times New Roman"/>
                <w:color w:val="548DD4" w:themeColor="text2" w:themeTint="99"/>
                <w:sz w:val="24"/>
                <w:szCs w:val="24"/>
                <w:vertAlign w:val="superscript"/>
              </w:rPr>
              <w:t>-1</w:t>
            </w:r>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2CC7867A"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2.56</w:t>
            </w:r>
          </w:p>
        </w:tc>
        <w:tc>
          <w:tcPr>
            <w:tcW w:w="1843" w:type="dxa"/>
            <w:shd w:val="clear" w:color="auto" w:fill="DAE7F6"/>
            <w:noWrap/>
            <w:hideMark/>
          </w:tcPr>
          <w:p w14:paraId="7D7EC6B7" w14:textId="6C83D2DE"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17.93</w:t>
            </w:r>
            <w:r w:rsidR="00773997">
              <w:rPr>
                <w:rFonts w:ascii="Times New Roman" w:hAnsi="Times New Roman" w:cs="Times New Roman"/>
                <w:color w:val="000000"/>
              </w:rPr>
              <w:t xml:space="preserve"> ±8.66</w:t>
            </w:r>
          </w:p>
        </w:tc>
        <w:tc>
          <w:tcPr>
            <w:tcW w:w="1191" w:type="dxa"/>
            <w:shd w:val="clear" w:color="auto" w:fill="DAE7F6"/>
            <w:noWrap/>
            <w:hideMark/>
          </w:tcPr>
          <w:p w14:paraId="039A56DE" w14:textId="3AC34993" w:rsidR="001D03C5" w:rsidRPr="001D03C5" w:rsidRDefault="00AD3C5C" w:rsidP="00773997">
            <w:pPr>
              <w:jc w:val="right"/>
              <w:rPr>
                <w:rFonts w:ascii="Times New Roman" w:hAnsi="Times New Roman" w:cs="Times New Roman"/>
              </w:rPr>
            </w:pPr>
            <w:r>
              <w:rPr>
                <w:rFonts w:ascii="Times New Roman" w:hAnsi="Times New Roman" w:cs="Times New Roman"/>
                <w:color w:val="000000"/>
              </w:rPr>
              <w:t>7</w:t>
            </w:r>
            <w:r w:rsidR="001D03C5" w:rsidRPr="001D03C5">
              <w:rPr>
                <w:rFonts w:ascii="Times New Roman" w:hAnsi="Times New Roman" w:cs="Times New Roman"/>
                <w:color w:val="000000"/>
              </w:rPr>
              <w:t>↑</w:t>
            </w:r>
          </w:p>
        </w:tc>
      </w:tr>
      <w:tr w:rsidR="001D03C5" w:rsidRPr="001173A0" w14:paraId="31F90B8E" w14:textId="77777777" w:rsidTr="00002D73">
        <w:trPr>
          <w:trHeight w:val="345"/>
        </w:trPr>
        <w:tc>
          <w:tcPr>
            <w:tcW w:w="4253" w:type="dxa"/>
            <w:noWrap/>
            <w:hideMark/>
          </w:tcPr>
          <w:p w14:paraId="3A82DADA"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Irreversible complex formation</w:t>
            </w:r>
          </w:p>
        </w:tc>
        <w:tc>
          <w:tcPr>
            <w:tcW w:w="1944" w:type="dxa"/>
            <w:noWrap/>
            <w:hideMark/>
          </w:tcPr>
          <w:p w14:paraId="4912BEAD" w14:textId="77777777" w:rsidR="001D03C5" w:rsidRPr="00FC2703" w:rsidRDefault="001D03C5" w:rsidP="001D03C5">
            <w:pPr>
              <w:rPr>
                <w:rFonts w:ascii="Times New Roman" w:hAnsi="Times New Roman" w:cs="Times New Roman"/>
                <w:color w:val="548DD4" w:themeColor="text2" w:themeTint="99"/>
                <w:sz w:val="24"/>
                <w:szCs w:val="24"/>
              </w:rPr>
            </w:pPr>
            <w:proofErr w:type="spellStart"/>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Irr</w:t>
            </w:r>
            <w:proofErr w:type="spellEnd"/>
            <w:r w:rsidRPr="00FC2703">
              <w:rPr>
                <w:rFonts w:ascii="Times New Roman" w:hAnsi="Times New Roman" w:cs="Times New Roman"/>
                <w:color w:val="548DD4" w:themeColor="text2" w:themeTint="99"/>
                <w:sz w:val="24"/>
                <w:szCs w:val="24"/>
                <w:vertAlign w:val="subscript"/>
              </w:rPr>
              <w:t xml:space="preserve"> </w:t>
            </w:r>
            <w:r w:rsidRPr="00FC2703">
              <w:rPr>
                <w:rFonts w:ascii="Times New Roman" w:hAnsi="Times New Roman" w:cs="Times New Roman"/>
                <w:color w:val="548DD4" w:themeColor="text2" w:themeTint="99"/>
                <w:sz w:val="24"/>
                <w:szCs w:val="24"/>
              </w:rPr>
              <w:t>(h</w:t>
            </w:r>
            <w:r w:rsidRPr="00FC2703">
              <w:rPr>
                <w:rFonts w:ascii="Times New Roman" w:hAnsi="Times New Roman" w:cs="Times New Roman"/>
                <w:color w:val="548DD4" w:themeColor="text2" w:themeTint="99"/>
                <w:sz w:val="24"/>
                <w:szCs w:val="24"/>
                <w:vertAlign w:val="superscript"/>
              </w:rPr>
              <w:t>-1</w:t>
            </w:r>
            <w:r w:rsidRPr="00FC2703">
              <w:rPr>
                <w:rFonts w:ascii="Times New Roman" w:hAnsi="Times New Roman" w:cs="Times New Roman"/>
                <w:color w:val="548DD4" w:themeColor="text2" w:themeTint="99"/>
                <w:sz w:val="24"/>
                <w:szCs w:val="24"/>
              </w:rPr>
              <w:t>)</w:t>
            </w:r>
          </w:p>
        </w:tc>
        <w:tc>
          <w:tcPr>
            <w:tcW w:w="1883" w:type="dxa"/>
            <w:shd w:val="clear" w:color="auto" w:fill="DAE7F6"/>
            <w:noWrap/>
            <w:hideMark/>
          </w:tcPr>
          <w:p w14:paraId="6F29D8BF"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0.0035</w:t>
            </w:r>
          </w:p>
        </w:tc>
        <w:tc>
          <w:tcPr>
            <w:tcW w:w="1843" w:type="dxa"/>
            <w:shd w:val="clear" w:color="auto" w:fill="DAE7F6"/>
            <w:noWrap/>
            <w:hideMark/>
          </w:tcPr>
          <w:p w14:paraId="336D18CA" w14:textId="183D6F62"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0.102</w:t>
            </w:r>
            <w:r w:rsidR="00773997">
              <w:rPr>
                <w:rFonts w:ascii="Times New Roman" w:hAnsi="Times New Roman" w:cs="Times New Roman"/>
                <w:color w:val="000000"/>
              </w:rPr>
              <w:t xml:space="preserve"> ±0.057</w:t>
            </w:r>
          </w:p>
        </w:tc>
        <w:tc>
          <w:tcPr>
            <w:tcW w:w="1191" w:type="dxa"/>
            <w:shd w:val="clear" w:color="auto" w:fill="DAE7F6"/>
            <w:noWrap/>
            <w:hideMark/>
          </w:tcPr>
          <w:p w14:paraId="7B5CCB88" w14:textId="6792B609" w:rsidR="001D03C5" w:rsidRPr="001D03C5" w:rsidRDefault="00AD3C5C" w:rsidP="00773997">
            <w:pPr>
              <w:jc w:val="right"/>
              <w:rPr>
                <w:rFonts w:ascii="Times New Roman" w:hAnsi="Times New Roman" w:cs="Times New Roman"/>
              </w:rPr>
            </w:pPr>
            <w:r>
              <w:rPr>
                <w:rFonts w:ascii="Times New Roman" w:hAnsi="Times New Roman" w:cs="Times New Roman"/>
                <w:color w:val="000000"/>
              </w:rPr>
              <w:t>29.1</w:t>
            </w:r>
            <w:r w:rsidR="001D03C5" w:rsidRPr="001D03C5">
              <w:rPr>
                <w:rFonts w:ascii="Times New Roman" w:hAnsi="Times New Roman" w:cs="Times New Roman"/>
                <w:color w:val="000000"/>
              </w:rPr>
              <w:t>↑</w:t>
            </w:r>
          </w:p>
        </w:tc>
      </w:tr>
      <w:tr w:rsidR="001D03C5" w:rsidRPr="001173A0" w14:paraId="2FB791E4" w14:textId="77777777" w:rsidTr="00002D73">
        <w:trPr>
          <w:trHeight w:val="300"/>
        </w:trPr>
        <w:tc>
          <w:tcPr>
            <w:tcW w:w="4253" w:type="dxa"/>
            <w:noWrap/>
            <w:hideMark/>
          </w:tcPr>
          <w:p w14:paraId="3A3D16D6" w14:textId="77777777" w:rsidR="001D03C5" w:rsidRPr="00FC2703" w:rsidRDefault="001D03C5" w:rsidP="001D03C5">
            <w:pPr>
              <w:rPr>
                <w:rFonts w:ascii="Times New Roman" w:hAnsi="Times New Roman" w:cs="Times New Roman"/>
                <w:b/>
                <w:color w:val="0F243E" w:themeColor="text2" w:themeShade="80"/>
                <w:sz w:val="24"/>
                <w:szCs w:val="24"/>
              </w:rPr>
            </w:pPr>
            <w:r w:rsidRPr="00FC2703">
              <w:rPr>
                <w:rFonts w:ascii="Times New Roman" w:hAnsi="Times New Roman" w:cs="Times New Roman"/>
                <w:b/>
                <w:color w:val="0F243E" w:themeColor="text2" w:themeShade="80"/>
                <w:sz w:val="24"/>
                <w:szCs w:val="24"/>
              </w:rPr>
              <w:t>Entry sites on DNA for TOP1 binding</w:t>
            </w:r>
          </w:p>
        </w:tc>
        <w:tc>
          <w:tcPr>
            <w:tcW w:w="1944" w:type="dxa"/>
            <w:noWrap/>
            <w:hideMark/>
          </w:tcPr>
          <w:p w14:paraId="54A1D7D3" w14:textId="77777777" w:rsidR="001D03C5" w:rsidRPr="00FC2703" w:rsidRDefault="001D03C5" w:rsidP="001D03C5">
            <w:pPr>
              <w:rPr>
                <w:rFonts w:ascii="Times New Roman" w:hAnsi="Times New Roman" w:cs="Times New Roman"/>
                <w:color w:val="548DD4" w:themeColor="text2" w:themeTint="99"/>
                <w:sz w:val="24"/>
                <w:szCs w:val="24"/>
              </w:rPr>
            </w:pPr>
            <w:proofErr w:type="spellStart"/>
            <w:r w:rsidRPr="00FC2703">
              <w:rPr>
                <w:rFonts w:ascii="Times New Roman" w:hAnsi="Times New Roman" w:cs="Times New Roman"/>
                <w:color w:val="548DD4" w:themeColor="text2" w:themeTint="99"/>
                <w:sz w:val="24"/>
                <w:szCs w:val="24"/>
              </w:rPr>
              <w:t>k</w:t>
            </w:r>
            <w:r w:rsidRPr="00FC2703">
              <w:rPr>
                <w:rFonts w:ascii="Times New Roman" w:hAnsi="Times New Roman" w:cs="Times New Roman"/>
                <w:color w:val="548DD4" w:themeColor="text2" w:themeTint="99"/>
                <w:sz w:val="24"/>
                <w:szCs w:val="24"/>
                <w:vertAlign w:val="subscript"/>
              </w:rPr>
              <w:t>entry</w:t>
            </w:r>
            <w:proofErr w:type="spellEnd"/>
            <w:r w:rsidRPr="00FC2703">
              <w:rPr>
                <w:rFonts w:ascii="Times New Roman" w:hAnsi="Times New Roman" w:cs="Times New Roman"/>
                <w:color w:val="548DD4" w:themeColor="text2" w:themeTint="99"/>
                <w:sz w:val="24"/>
                <w:szCs w:val="24"/>
              </w:rPr>
              <w:t xml:space="preserve"> (pairs of bases)</w:t>
            </w:r>
          </w:p>
        </w:tc>
        <w:tc>
          <w:tcPr>
            <w:tcW w:w="1883" w:type="dxa"/>
            <w:shd w:val="clear" w:color="auto" w:fill="DAE7F6"/>
            <w:noWrap/>
            <w:hideMark/>
          </w:tcPr>
          <w:p w14:paraId="5FE18973" w14:textId="77777777" w:rsidR="001D03C5" w:rsidRPr="001D03C5" w:rsidRDefault="001D03C5" w:rsidP="00773997">
            <w:pPr>
              <w:jc w:val="right"/>
              <w:rPr>
                <w:rFonts w:ascii="Times New Roman" w:hAnsi="Times New Roman" w:cs="Times New Roman"/>
              </w:rPr>
            </w:pPr>
            <w:r w:rsidRPr="001D03C5">
              <w:rPr>
                <w:rFonts w:ascii="Times New Roman" w:hAnsi="Times New Roman" w:cs="Times New Roman"/>
              </w:rPr>
              <w:t>10.42</w:t>
            </w:r>
          </w:p>
        </w:tc>
        <w:tc>
          <w:tcPr>
            <w:tcW w:w="1843" w:type="dxa"/>
            <w:shd w:val="clear" w:color="auto" w:fill="DAE7F6"/>
            <w:noWrap/>
            <w:hideMark/>
          </w:tcPr>
          <w:p w14:paraId="6A62EBC6" w14:textId="07E6C943"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3.6</w:t>
            </w:r>
            <w:r w:rsidR="00773997">
              <w:rPr>
                <w:rFonts w:ascii="Times New Roman" w:hAnsi="Times New Roman" w:cs="Times New Roman"/>
                <w:color w:val="000000"/>
              </w:rPr>
              <w:t xml:space="preserve"> ±0.71</w:t>
            </w:r>
          </w:p>
        </w:tc>
        <w:tc>
          <w:tcPr>
            <w:tcW w:w="1191" w:type="dxa"/>
            <w:shd w:val="clear" w:color="auto" w:fill="DAE7F6"/>
            <w:noWrap/>
            <w:hideMark/>
          </w:tcPr>
          <w:p w14:paraId="6FFBF374" w14:textId="5F261016" w:rsidR="001D03C5" w:rsidRPr="001D03C5" w:rsidRDefault="001D03C5" w:rsidP="00773997">
            <w:pPr>
              <w:jc w:val="right"/>
              <w:rPr>
                <w:rFonts w:ascii="Times New Roman" w:hAnsi="Times New Roman" w:cs="Times New Roman"/>
              </w:rPr>
            </w:pPr>
            <w:r w:rsidRPr="001D03C5">
              <w:rPr>
                <w:rFonts w:ascii="Times New Roman" w:hAnsi="Times New Roman" w:cs="Times New Roman"/>
                <w:color w:val="000000"/>
              </w:rPr>
              <w:t>2.9↓</w:t>
            </w:r>
          </w:p>
        </w:tc>
      </w:tr>
    </w:tbl>
    <w:p w14:paraId="3F152BDC" w14:textId="77777777" w:rsidR="00BC25DE" w:rsidRDefault="00BC25DE" w:rsidP="00BC25DE">
      <w:pPr>
        <w:rPr>
          <w:rFonts w:ascii="Times New Roman" w:hAnsi="Times New Roman" w:cs="Times New Roman"/>
          <w:sz w:val="24"/>
          <w:szCs w:val="24"/>
        </w:rPr>
      </w:pPr>
    </w:p>
    <w:p w14:paraId="41810F42" w14:textId="07C344BA" w:rsidR="0038405A" w:rsidRPr="00002D73" w:rsidRDefault="00F6303E" w:rsidP="00002D73">
      <w:pPr>
        <w:pStyle w:val="Titre4"/>
        <w:jc w:val="both"/>
        <w:rPr>
          <w:rFonts w:ascii="Times New Roman" w:hAnsi="Times New Roman" w:cs="Times New Roman"/>
          <w:sz w:val="24"/>
        </w:rPr>
      </w:pPr>
      <w:r w:rsidRPr="00002D73">
        <w:rPr>
          <w:rFonts w:ascii="Times New Roman" w:hAnsi="Times New Roman" w:cs="Times New Roman"/>
          <w:b/>
          <w:sz w:val="24"/>
        </w:rPr>
        <w:t xml:space="preserve">Table </w:t>
      </w:r>
      <w:r w:rsidR="003F1A1D" w:rsidRPr="00002D73">
        <w:rPr>
          <w:rFonts w:ascii="Times New Roman" w:hAnsi="Times New Roman" w:cs="Times New Roman"/>
          <w:b/>
          <w:sz w:val="24"/>
        </w:rPr>
        <w:t>S</w:t>
      </w:r>
      <w:r w:rsidR="004422B5" w:rsidRPr="00002D73">
        <w:rPr>
          <w:rFonts w:ascii="Times New Roman" w:hAnsi="Times New Roman" w:cs="Times New Roman"/>
          <w:b/>
          <w:sz w:val="24"/>
        </w:rPr>
        <w:t>3</w:t>
      </w:r>
      <w:r w:rsidR="000F2199" w:rsidRPr="00002D73">
        <w:rPr>
          <w:rFonts w:ascii="Times New Roman" w:hAnsi="Times New Roman" w:cs="Times New Roman"/>
          <w:b/>
          <w:sz w:val="24"/>
        </w:rPr>
        <w:t>: Comparison of the kinetic</w:t>
      </w:r>
      <w:r w:rsidR="00FC5FE3" w:rsidRPr="00002D73">
        <w:rPr>
          <w:rFonts w:ascii="Times New Roman" w:hAnsi="Times New Roman" w:cs="Times New Roman"/>
          <w:b/>
          <w:sz w:val="24"/>
        </w:rPr>
        <w:t>s</w:t>
      </w:r>
      <w:r w:rsidR="000F2199" w:rsidRPr="00002D73">
        <w:rPr>
          <w:rFonts w:ascii="Times New Roman" w:hAnsi="Times New Roman" w:cs="Times New Roman"/>
          <w:b/>
          <w:sz w:val="24"/>
        </w:rPr>
        <w:t xml:space="preserve"> model parameter values obtained in </w:t>
      </w:r>
      <w:r w:rsidR="000364E2">
        <w:rPr>
          <w:rFonts w:ascii="Times New Roman" w:hAnsi="Times New Roman" w:cs="Times New Roman"/>
          <w:b/>
          <w:sz w:val="24"/>
        </w:rPr>
        <w:t>synchronized cell culture (current study)</w:t>
      </w:r>
      <w:r w:rsidR="00823C35">
        <w:rPr>
          <w:rFonts w:ascii="Times New Roman" w:hAnsi="Times New Roman" w:cs="Times New Roman"/>
          <w:b/>
          <w:sz w:val="24"/>
        </w:rPr>
        <w:t xml:space="preserve"> and in non-</w:t>
      </w:r>
      <w:bookmarkStart w:id="0" w:name="_GoBack"/>
      <w:bookmarkEnd w:id="0"/>
      <w:r w:rsidR="000F2199" w:rsidRPr="00002D73">
        <w:rPr>
          <w:rFonts w:ascii="Times New Roman" w:hAnsi="Times New Roman" w:cs="Times New Roman"/>
          <w:b/>
          <w:sz w:val="24"/>
        </w:rPr>
        <w:t>synchronized cell cultures</w:t>
      </w:r>
      <w:r w:rsidR="000364E2">
        <w:rPr>
          <w:rFonts w:ascii="Times New Roman" w:hAnsi="Times New Roman" w:cs="Times New Roman"/>
          <w:b/>
          <w:sz w:val="24"/>
        </w:rPr>
        <w:t xml:space="preserve"> ((24) in the main text)</w:t>
      </w:r>
      <w:r w:rsidR="000F2199" w:rsidRPr="00002D73">
        <w:rPr>
          <w:rFonts w:ascii="Times New Roman" w:hAnsi="Times New Roman" w:cs="Times New Roman"/>
          <w:sz w:val="24"/>
        </w:rPr>
        <w:t>.</w:t>
      </w:r>
      <w:r w:rsidR="001173A0" w:rsidRPr="00002D73">
        <w:rPr>
          <w:rFonts w:ascii="Times New Roman" w:hAnsi="Times New Roman" w:cs="Times New Roman"/>
          <w:sz w:val="24"/>
        </w:rPr>
        <w:t xml:space="preserve"> </w:t>
      </w:r>
      <w:r w:rsidR="000F2199" w:rsidRPr="00002D73">
        <w:rPr>
          <w:rFonts w:ascii="Times New Roman" w:hAnsi="Times New Roman" w:cs="Times New Roman"/>
          <w:sz w:val="24"/>
        </w:rPr>
        <w:t xml:space="preserve">The </w:t>
      </w:r>
      <w:r w:rsidR="00FC2703" w:rsidRPr="00002D73">
        <w:rPr>
          <w:rFonts w:ascii="Times New Roman" w:hAnsi="Times New Roman" w:cs="Times New Roman"/>
          <w:sz w:val="24"/>
        </w:rPr>
        <w:t>ratio was computed as the minimum over the maximum value of</w:t>
      </w:r>
      <w:r w:rsidR="00773997" w:rsidRPr="00002D73">
        <w:rPr>
          <w:rFonts w:ascii="Times New Roman" w:hAnsi="Times New Roman" w:cs="Times New Roman"/>
          <w:sz w:val="24"/>
        </w:rPr>
        <w:t xml:space="preserve"> the prior (24)</w:t>
      </w:r>
      <w:r w:rsidR="00726435" w:rsidRPr="00002D73">
        <w:rPr>
          <w:rFonts w:ascii="Times New Roman" w:hAnsi="Times New Roman" w:cs="Times New Roman"/>
          <w:sz w:val="24"/>
        </w:rPr>
        <w:t xml:space="preserve"> and </w:t>
      </w:r>
      <w:r w:rsidR="000F2199" w:rsidRPr="00002D73">
        <w:rPr>
          <w:rFonts w:ascii="Times New Roman" w:hAnsi="Times New Roman" w:cs="Times New Roman"/>
          <w:sz w:val="24"/>
        </w:rPr>
        <w:t>present par</w:t>
      </w:r>
      <w:r w:rsidR="006F7ED6" w:rsidRPr="00002D73">
        <w:rPr>
          <w:rFonts w:ascii="Times New Roman" w:hAnsi="Times New Roman" w:cs="Times New Roman"/>
          <w:sz w:val="24"/>
        </w:rPr>
        <w:t>ameter values, divided by the maximum</w:t>
      </w:r>
      <w:r w:rsidR="000F2199" w:rsidRPr="00002D73">
        <w:rPr>
          <w:rFonts w:ascii="Times New Roman" w:hAnsi="Times New Roman" w:cs="Times New Roman"/>
          <w:sz w:val="24"/>
        </w:rPr>
        <w:t xml:space="preserve"> and multiplied by 100</w:t>
      </w:r>
      <w:r w:rsidR="0038405A" w:rsidRPr="00002D73">
        <w:rPr>
          <w:rFonts w:ascii="Times New Roman" w:hAnsi="Times New Roman" w:cs="Times New Roman"/>
          <w:sz w:val="24"/>
        </w:rPr>
        <w:t>.</w:t>
      </w:r>
    </w:p>
    <w:p w14:paraId="62910F58" w14:textId="309840EE" w:rsidR="000F2199" w:rsidRPr="0038405A" w:rsidRDefault="000F2199" w:rsidP="00002D73">
      <w:pPr>
        <w:rPr>
          <w:rFonts w:ascii="Times New Roman" w:hAnsi="Times New Roman" w:cs="Times New Roman"/>
          <w:sz w:val="24"/>
        </w:rPr>
      </w:pPr>
    </w:p>
    <w:sectPr w:rsidR="000F2199" w:rsidRPr="0038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5ED3"/>
    <w:multiLevelType w:val="hybridMultilevel"/>
    <w:tmpl w:val="0B44B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B1658"/>
    <w:multiLevelType w:val="hybridMultilevel"/>
    <w:tmpl w:val="A9E4F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8A4A7D"/>
    <w:multiLevelType w:val="multilevel"/>
    <w:tmpl w:val="315052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B5824F8"/>
    <w:multiLevelType w:val="hybridMultilevel"/>
    <w:tmpl w:val="EC0E87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lesta, Annabelle">
    <w15:presenceInfo w15:providerId="None" w15:userId="Ballesta, Annab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E0"/>
    <w:rsid w:val="00002D73"/>
    <w:rsid w:val="00026639"/>
    <w:rsid w:val="00033147"/>
    <w:rsid w:val="000364E2"/>
    <w:rsid w:val="00054AD7"/>
    <w:rsid w:val="00054EED"/>
    <w:rsid w:val="000701E0"/>
    <w:rsid w:val="000A7A12"/>
    <w:rsid w:val="000B7D33"/>
    <w:rsid w:val="000C6527"/>
    <w:rsid w:val="000C68DB"/>
    <w:rsid w:val="000E5B5A"/>
    <w:rsid w:val="000F2199"/>
    <w:rsid w:val="001173A0"/>
    <w:rsid w:val="0013650D"/>
    <w:rsid w:val="00143199"/>
    <w:rsid w:val="00163C39"/>
    <w:rsid w:val="001706CB"/>
    <w:rsid w:val="00180F6C"/>
    <w:rsid w:val="00194587"/>
    <w:rsid w:val="001B0A83"/>
    <w:rsid w:val="001C3B0D"/>
    <w:rsid w:val="001D03C5"/>
    <w:rsid w:val="001D19FB"/>
    <w:rsid w:val="001D7F89"/>
    <w:rsid w:val="00226DAA"/>
    <w:rsid w:val="00237A39"/>
    <w:rsid w:val="002716F0"/>
    <w:rsid w:val="00280B9C"/>
    <w:rsid w:val="002D7286"/>
    <w:rsid w:val="00341027"/>
    <w:rsid w:val="00372AF6"/>
    <w:rsid w:val="0038405A"/>
    <w:rsid w:val="003A1C53"/>
    <w:rsid w:val="003D7F6B"/>
    <w:rsid w:val="003E44F8"/>
    <w:rsid w:val="003F1A1D"/>
    <w:rsid w:val="004136E0"/>
    <w:rsid w:val="004161D8"/>
    <w:rsid w:val="00417794"/>
    <w:rsid w:val="004422B5"/>
    <w:rsid w:val="004466D3"/>
    <w:rsid w:val="00452396"/>
    <w:rsid w:val="00466C99"/>
    <w:rsid w:val="00481731"/>
    <w:rsid w:val="004C30D7"/>
    <w:rsid w:val="004C68DF"/>
    <w:rsid w:val="00501ABD"/>
    <w:rsid w:val="00515E5F"/>
    <w:rsid w:val="0052345B"/>
    <w:rsid w:val="00526952"/>
    <w:rsid w:val="005412F2"/>
    <w:rsid w:val="005465BA"/>
    <w:rsid w:val="00552DAF"/>
    <w:rsid w:val="005532E4"/>
    <w:rsid w:val="005557BB"/>
    <w:rsid w:val="005A34A7"/>
    <w:rsid w:val="005C6E8C"/>
    <w:rsid w:val="005D3B2C"/>
    <w:rsid w:val="005E262A"/>
    <w:rsid w:val="005F4A6F"/>
    <w:rsid w:val="00606097"/>
    <w:rsid w:val="00630913"/>
    <w:rsid w:val="0063444A"/>
    <w:rsid w:val="0064374A"/>
    <w:rsid w:val="0065445F"/>
    <w:rsid w:val="00683A53"/>
    <w:rsid w:val="00690082"/>
    <w:rsid w:val="00692174"/>
    <w:rsid w:val="00696144"/>
    <w:rsid w:val="006E4062"/>
    <w:rsid w:val="006E468D"/>
    <w:rsid w:val="006F2D47"/>
    <w:rsid w:val="006F7ED6"/>
    <w:rsid w:val="00710B6D"/>
    <w:rsid w:val="007252F0"/>
    <w:rsid w:val="00726435"/>
    <w:rsid w:val="00773997"/>
    <w:rsid w:val="0078185E"/>
    <w:rsid w:val="00791497"/>
    <w:rsid w:val="007A4D9A"/>
    <w:rsid w:val="007B08FD"/>
    <w:rsid w:val="007F1AF2"/>
    <w:rsid w:val="007F2EB3"/>
    <w:rsid w:val="007F4038"/>
    <w:rsid w:val="007F6802"/>
    <w:rsid w:val="00822FC8"/>
    <w:rsid w:val="00823C35"/>
    <w:rsid w:val="00837F74"/>
    <w:rsid w:val="0084238D"/>
    <w:rsid w:val="00847020"/>
    <w:rsid w:val="00867BCD"/>
    <w:rsid w:val="00897A7B"/>
    <w:rsid w:val="008E3C27"/>
    <w:rsid w:val="0090004E"/>
    <w:rsid w:val="00916ED0"/>
    <w:rsid w:val="00922758"/>
    <w:rsid w:val="009230BA"/>
    <w:rsid w:val="00925DAF"/>
    <w:rsid w:val="00946930"/>
    <w:rsid w:val="00956795"/>
    <w:rsid w:val="00A65EAF"/>
    <w:rsid w:val="00AA1C3D"/>
    <w:rsid w:val="00AC3A99"/>
    <w:rsid w:val="00AD3C5C"/>
    <w:rsid w:val="00AD5CEE"/>
    <w:rsid w:val="00AE0643"/>
    <w:rsid w:val="00AE2E1F"/>
    <w:rsid w:val="00AF2999"/>
    <w:rsid w:val="00B02510"/>
    <w:rsid w:val="00B03FE1"/>
    <w:rsid w:val="00B04304"/>
    <w:rsid w:val="00B2198F"/>
    <w:rsid w:val="00B22834"/>
    <w:rsid w:val="00B23922"/>
    <w:rsid w:val="00B3330A"/>
    <w:rsid w:val="00B5377F"/>
    <w:rsid w:val="00B8096A"/>
    <w:rsid w:val="00B94DB5"/>
    <w:rsid w:val="00BC123E"/>
    <w:rsid w:val="00BC25DE"/>
    <w:rsid w:val="00BC2FE2"/>
    <w:rsid w:val="00BD1473"/>
    <w:rsid w:val="00BF2BC1"/>
    <w:rsid w:val="00C0358D"/>
    <w:rsid w:val="00C11948"/>
    <w:rsid w:val="00C2539C"/>
    <w:rsid w:val="00C257C3"/>
    <w:rsid w:val="00C35221"/>
    <w:rsid w:val="00C67888"/>
    <w:rsid w:val="00CC0363"/>
    <w:rsid w:val="00CD3F5B"/>
    <w:rsid w:val="00CE0FEF"/>
    <w:rsid w:val="00CF0AEC"/>
    <w:rsid w:val="00D06488"/>
    <w:rsid w:val="00D47CF2"/>
    <w:rsid w:val="00D63319"/>
    <w:rsid w:val="00D67A13"/>
    <w:rsid w:val="00DA37F4"/>
    <w:rsid w:val="00DC6585"/>
    <w:rsid w:val="00E55903"/>
    <w:rsid w:val="00E749C2"/>
    <w:rsid w:val="00E81DDD"/>
    <w:rsid w:val="00F31B7B"/>
    <w:rsid w:val="00F3755C"/>
    <w:rsid w:val="00F418F1"/>
    <w:rsid w:val="00F44DAE"/>
    <w:rsid w:val="00F6303E"/>
    <w:rsid w:val="00F954B5"/>
    <w:rsid w:val="00FA494B"/>
    <w:rsid w:val="00FA6F41"/>
    <w:rsid w:val="00FC2703"/>
    <w:rsid w:val="00FC49C4"/>
    <w:rsid w:val="00FC5FE3"/>
    <w:rsid w:val="00FD1E54"/>
    <w:rsid w:val="00FF0D91"/>
    <w:rsid w:val="00FF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4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70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70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2275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749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01E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701E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701E0"/>
    <w:pPr>
      <w:ind w:left="720"/>
      <w:contextualSpacing/>
    </w:pPr>
  </w:style>
  <w:style w:type="paragraph" w:styleId="NormalWeb">
    <w:name w:val="Normal (Web)"/>
    <w:basedOn w:val="Normal"/>
    <w:uiPriority w:val="99"/>
    <w:semiHidden/>
    <w:unhideWhenUsed/>
    <w:rsid w:val="00B3330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itre3Car">
    <w:name w:val="Titre 3 Car"/>
    <w:basedOn w:val="Policepardfaut"/>
    <w:link w:val="Titre3"/>
    <w:uiPriority w:val="9"/>
    <w:rsid w:val="00922758"/>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1C3B0D"/>
    <w:rPr>
      <w:sz w:val="18"/>
      <w:szCs w:val="18"/>
    </w:rPr>
  </w:style>
  <w:style w:type="paragraph" w:styleId="Commentaire">
    <w:name w:val="annotation text"/>
    <w:basedOn w:val="Normal"/>
    <w:link w:val="CommentaireCar"/>
    <w:uiPriority w:val="99"/>
    <w:semiHidden/>
    <w:unhideWhenUsed/>
    <w:rsid w:val="001C3B0D"/>
    <w:pPr>
      <w:spacing w:line="240" w:lineRule="auto"/>
    </w:pPr>
    <w:rPr>
      <w:sz w:val="24"/>
      <w:szCs w:val="24"/>
    </w:rPr>
  </w:style>
  <w:style w:type="character" w:customStyle="1" w:styleId="CommentaireCar">
    <w:name w:val="Commentaire Car"/>
    <w:basedOn w:val="Policepardfaut"/>
    <w:link w:val="Commentaire"/>
    <w:uiPriority w:val="99"/>
    <w:semiHidden/>
    <w:rsid w:val="001C3B0D"/>
    <w:rPr>
      <w:sz w:val="24"/>
      <w:szCs w:val="24"/>
    </w:rPr>
  </w:style>
  <w:style w:type="paragraph" w:styleId="Objetducommentaire">
    <w:name w:val="annotation subject"/>
    <w:basedOn w:val="Commentaire"/>
    <w:next w:val="Commentaire"/>
    <w:link w:val="ObjetducommentaireCar"/>
    <w:uiPriority w:val="99"/>
    <w:semiHidden/>
    <w:unhideWhenUsed/>
    <w:rsid w:val="001C3B0D"/>
    <w:rPr>
      <w:b/>
      <w:bCs/>
      <w:sz w:val="20"/>
      <w:szCs w:val="20"/>
    </w:rPr>
  </w:style>
  <w:style w:type="character" w:customStyle="1" w:styleId="ObjetducommentaireCar">
    <w:name w:val="Objet du commentaire Car"/>
    <w:basedOn w:val="CommentaireCar"/>
    <w:link w:val="Objetducommentaire"/>
    <w:uiPriority w:val="99"/>
    <w:semiHidden/>
    <w:rsid w:val="001C3B0D"/>
    <w:rPr>
      <w:b/>
      <w:bCs/>
      <w:sz w:val="20"/>
      <w:szCs w:val="20"/>
    </w:rPr>
  </w:style>
  <w:style w:type="paragraph" w:styleId="Textedebulles">
    <w:name w:val="Balloon Text"/>
    <w:basedOn w:val="Normal"/>
    <w:link w:val="TextedebullesCar"/>
    <w:uiPriority w:val="99"/>
    <w:semiHidden/>
    <w:unhideWhenUsed/>
    <w:rsid w:val="001C3B0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3B0D"/>
    <w:rPr>
      <w:rFonts w:ascii="Lucida Grande" w:hAnsi="Lucida Grande" w:cs="Lucida Grande"/>
      <w:sz w:val="18"/>
      <w:szCs w:val="18"/>
    </w:rPr>
  </w:style>
  <w:style w:type="paragraph" w:styleId="Lgende">
    <w:name w:val="caption"/>
    <w:basedOn w:val="Normal"/>
    <w:next w:val="Normal"/>
    <w:uiPriority w:val="35"/>
    <w:unhideWhenUsed/>
    <w:qFormat/>
    <w:rsid w:val="004161D8"/>
    <w:pPr>
      <w:spacing w:line="240" w:lineRule="auto"/>
    </w:pPr>
    <w:rPr>
      <w:i/>
      <w:iCs/>
      <w:color w:val="1F497D" w:themeColor="text2"/>
      <w:sz w:val="18"/>
      <w:szCs w:val="18"/>
    </w:rPr>
  </w:style>
  <w:style w:type="character" w:customStyle="1" w:styleId="Titre4Car">
    <w:name w:val="Titre 4 Car"/>
    <w:basedOn w:val="Policepardfaut"/>
    <w:link w:val="Titre4"/>
    <w:uiPriority w:val="9"/>
    <w:rsid w:val="00E749C2"/>
    <w:rPr>
      <w:rFonts w:asciiTheme="majorHAnsi" w:eastAsiaTheme="majorEastAsia" w:hAnsiTheme="majorHAnsi" w:cstheme="majorBidi"/>
      <w:i/>
      <w:iCs/>
      <w:color w:val="365F91" w:themeColor="accent1" w:themeShade="BF"/>
    </w:rPr>
  </w:style>
  <w:style w:type="character" w:styleId="Textedelespacerserv">
    <w:name w:val="Placeholder Text"/>
    <w:basedOn w:val="Policepardfaut"/>
    <w:uiPriority w:val="99"/>
    <w:semiHidden/>
    <w:rsid w:val="00867BCD"/>
    <w:rPr>
      <w:color w:val="808080"/>
    </w:rPr>
  </w:style>
  <w:style w:type="table" w:styleId="Grilledutableau">
    <w:name w:val="Table Grid"/>
    <w:basedOn w:val="TableauNormal"/>
    <w:uiPriority w:val="59"/>
    <w:rsid w:val="00117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25D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70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70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2275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749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01E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701E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701E0"/>
    <w:pPr>
      <w:ind w:left="720"/>
      <w:contextualSpacing/>
    </w:pPr>
  </w:style>
  <w:style w:type="paragraph" w:styleId="NormalWeb">
    <w:name w:val="Normal (Web)"/>
    <w:basedOn w:val="Normal"/>
    <w:uiPriority w:val="99"/>
    <w:semiHidden/>
    <w:unhideWhenUsed/>
    <w:rsid w:val="00B3330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itre3Car">
    <w:name w:val="Titre 3 Car"/>
    <w:basedOn w:val="Policepardfaut"/>
    <w:link w:val="Titre3"/>
    <w:uiPriority w:val="9"/>
    <w:rsid w:val="00922758"/>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1C3B0D"/>
    <w:rPr>
      <w:sz w:val="18"/>
      <w:szCs w:val="18"/>
    </w:rPr>
  </w:style>
  <w:style w:type="paragraph" w:styleId="Commentaire">
    <w:name w:val="annotation text"/>
    <w:basedOn w:val="Normal"/>
    <w:link w:val="CommentaireCar"/>
    <w:uiPriority w:val="99"/>
    <w:semiHidden/>
    <w:unhideWhenUsed/>
    <w:rsid w:val="001C3B0D"/>
    <w:pPr>
      <w:spacing w:line="240" w:lineRule="auto"/>
    </w:pPr>
    <w:rPr>
      <w:sz w:val="24"/>
      <w:szCs w:val="24"/>
    </w:rPr>
  </w:style>
  <w:style w:type="character" w:customStyle="1" w:styleId="CommentaireCar">
    <w:name w:val="Commentaire Car"/>
    <w:basedOn w:val="Policepardfaut"/>
    <w:link w:val="Commentaire"/>
    <w:uiPriority w:val="99"/>
    <w:semiHidden/>
    <w:rsid w:val="001C3B0D"/>
    <w:rPr>
      <w:sz w:val="24"/>
      <w:szCs w:val="24"/>
    </w:rPr>
  </w:style>
  <w:style w:type="paragraph" w:styleId="Objetducommentaire">
    <w:name w:val="annotation subject"/>
    <w:basedOn w:val="Commentaire"/>
    <w:next w:val="Commentaire"/>
    <w:link w:val="ObjetducommentaireCar"/>
    <w:uiPriority w:val="99"/>
    <w:semiHidden/>
    <w:unhideWhenUsed/>
    <w:rsid w:val="001C3B0D"/>
    <w:rPr>
      <w:b/>
      <w:bCs/>
      <w:sz w:val="20"/>
      <w:szCs w:val="20"/>
    </w:rPr>
  </w:style>
  <w:style w:type="character" w:customStyle="1" w:styleId="ObjetducommentaireCar">
    <w:name w:val="Objet du commentaire Car"/>
    <w:basedOn w:val="CommentaireCar"/>
    <w:link w:val="Objetducommentaire"/>
    <w:uiPriority w:val="99"/>
    <w:semiHidden/>
    <w:rsid w:val="001C3B0D"/>
    <w:rPr>
      <w:b/>
      <w:bCs/>
      <w:sz w:val="20"/>
      <w:szCs w:val="20"/>
    </w:rPr>
  </w:style>
  <w:style w:type="paragraph" w:styleId="Textedebulles">
    <w:name w:val="Balloon Text"/>
    <w:basedOn w:val="Normal"/>
    <w:link w:val="TextedebullesCar"/>
    <w:uiPriority w:val="99"/>
    <w:semiHidden/>
    <w:unhideWhenUsed/>
    <w:rsid w:val="001C3B0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3B0D"/>
    <w:rPr>
      <w:rFonts w:ascii="Lucida Grande" w:hAnsi="Lucida Grande" w:cs="Lucida Grande"/>
      <w:sz w:val="18"/>
      <w:szCs w:val="18"/>
    </w:rPr>
  </w:style>
  <w:style w:type="paragraph" w:styleId="Lgende">
    <w:name w:val="caption"/>
    <w:basedOn w:val="Normal"/>
    <w:next w:val="Normal"/>
    <w:uiPriority w:val="35"/>
    <w:unhideWhenUsed/>
    <w:qFormat/>
    <w:rsid w:val="004161D8"/>
    <w:pPr>
      <w:spacing w:line="240" w:lineRule="auto"/>
    </w:pPr>
    <w:rPr>
      <w:i/>
      <w:iCs/>
      <w:color w:val="1F497D" w:themeColor="text2"/>
      <w:sz w:val="18"/>
      <w:szCs w:val="18"/>
    </w:rPr>
  </w:style>
  <w:style w:type="character" w:customStyle="1" w:styleId="Titre4Car">
    <w:name w:val="Titre 4 Car"/>
    <w:basedOn w:val="Policepardfaut"/>
    <w:link w:val="Titre4"/>
    <w:uiPriority w:val="9"/>
    <w:rsid w:val="00E749C2"/>
    <w:rPr>
      <w:rFonts w:asciiTheme="majorHAnsi" w:eastAsiaTheme="majorEastAsia" w:hAnsiTheme="majorHAnsi" w:cstheme="majorBidi"/>
      <w:i/>
      <w:iCs/>
      <w:color w:val="365F91" w:themeColor="accent1" w:themeShade="BF"/>
    </w:rPr>
  </w:style>
  <w:style w:type="character" w:styleId="Textedelespacerserv">
    <w:name w:val="Placeholder Text"/>
    <w:basedOn w:val="Policepardfaut"/>
    <w:uiPriority w:val="99"/>
    <w:semiHidden/>
    <w:rsid w:val="00867BCD"/>
    <w:rPr>
      <w:color w:val="808080"/>
    </w:rPr>
  </w:style>
  <w:style w:type="table" w:styleId="Grilledutableau">
    <w:name w:val="Table Grid"/>
    <w:basedOn w:val="TableauNormal"/>
    <w:uiPriority w:val="59"/>
    <w:rsid w:val="00117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25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8198">
      <w:bodyDiv w:val="1"/>
      <w:marLeft w:val="0"/>
      <w:marRight w:val="0"/>
      <w:marTop w:val="0"/>
      <w:marBottom w:val="0"/>
      <w:divBdr>
        <w:top w:val="none" w:sz="0" w:space="0" w:color="auto"/>
        <w:left w:val="none" w:sz="0" w:space="0" w:color="auto"/>
        <w:bottom w:val="none" w:sz="0" w:space="0" w:color="auto"/>
        <w:right w:val="none" w:sz="0" w:space="0" w:color="auto"/>
      </w:divBdr>
    </w:div>
    <w:div w:id="1196501549">
      <w:bodyDiv w:val="1"/>
      <w:marLeft w:val="0"/>
      <w:marRight w:val="0"/>
      <w:marTop w:val="0"/>
      <w:marBottom w:val="0"/>
      <w:divBdr>
        <w:top w:val="none" w:sz="0" w:space="0" w:color="auto"/>
        <w:left w:val="none" w:sz="0" w:space="0" w:color="auto"/>
        <w:bottom w:val="none" w:sz="0" w:space="0" w:color="auto"/>
        <w:right w:val="none" w:sz="0" w:space="0" w:color="auto"/>
      </w:divBdr>
    </w:div>
    <w:div w:id="1395086932">
      <w:bodyDiv w:val="1"/>
      <w:marLeft w:val="0"/>
      <w:marRight w:val="0"/>
      <w:marTop w:val="0"/>
      <w:marBottom w:val="0"/>
      <w:divBdr>
        <w:top w:val="none" w:sz="0" w:space="0" w:color="auto"/>
        <w:left w:val="none" w:sz="0" w:space="0" w:color="auto"/>
        <w:bottom w:val="none" w:sz="0" w:space="0" w:color="auto"/>
        <w:right w:val="none" w:sz="0" w:space="0" w:color="auto"/>
      </w:divBdr>
    </w:div>
    <w:div w:id="20182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andrine%20Dulong\Bureau\Ines\donn&#233;es_prot&#233;i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errBars>
            <c:errDir val="y"/>
            <c:errBarType val="both"/>
            <c:errValType val="cust"/>
            <c:noEndCap val="0"/>
            <c:plus>
              <c:numRef>
                <c:f>Noyaux!$C$130:$C$143</c:f>
                <c:numCache>
                  <c:formatCode>General</c:formatCode>
                  <c:ptCount val="14"/>
                  <c:pt idx="0">
                    <c:v>0.15946321401437699</c:v>
                  </c:pt>
                  <c:pt idx="1">
                    <c:v>0.170322731269614</c:v>
                  </c:pt>
                  <c:pt idx="2">
                    <c:v>0.16578332634280701</c:v>
                  </c:pt>
                  <c:pt idx="3">
                    <c:v>0.121147537368752</c:v>
                  </c:pt>
                  <c:pt idx="4">
                    <c:v>0.12864453524925101</c:v>
                  </c:pt>
                  <c:pt idx="5">
                    <c:v>0.125354075981365</c:v>
                  </c:pt>
                  <c:pt idx="6">
                    <c:v>0.13822413532702599</c:v>
                  </c:pt>
                  <c:pt idx="7">
                    <c:v>0.231771992491523</c:v>
                  </c:pt>
                  <c:pt idx="8">
                    <c:v>0.24055260237585599</c:v>
                  </c:pt>
                  <c:pt idx="9">
                    <c:v>0.163314948521674</c:v>
                  </c:pt>
                  <c:pt idx="10">
                    <c:v>0.13562176497685399</c:v>
                  </c:pt>
                  <c:pt idx="11">
                    <c:v>0.19906585520067699</c:v>
                  </c:pt>
                  <c:pt idx="12">
                    <c:v>0.205829582047549</c:v>
                  </c:pt>
                  <c:pt idx="13">
                    <c:v>0.25932884669655398</c:v>
                  </c:pt>
                </c:numCache>
              </c:numRef>
            </c:plus>
            <c:minus>
              <c:numRef>
                <c:f>Noyaux!$C$130:$C$143</c:f>
                <c:numCache>
                  <c:formatCode>General</c:formatCode>
                  <c:ptCount val="14"/>
                  <c:pt idx="0">
                    <c:v>0.15946321401437699</c:v>
                  </c:pt>
                  <c:pt idx="1">
                    <c:v>0.170322731269614</c:v>
                  </c:pt>
                  <c:pt idx="2">
                    <c:v>0.16578332634280701</c:v>
                  </c:pt>
                  <c:pt idx="3">
                    <c:v>0.121147537368752</c:v>
                  </c:pt>
                  <c:pt idx="4">
                    <c:v>0.12864453524925101</c:v>
                  </c:pt>
                  <c:pt idx="5">
                    <c:v>0.125354075981365</c:v>
                  </c:pt>
                  <c:pt idx="6">
                    <c:v>0.13822413532702599</c:v>
                  </c:pt>
                  <c:pt idx="7">
                    <c:v>0.231771992491523</c:v>
                  </c:pt>
                  <c:pt idx="8">
                    <c:v>0.24055260237585599</c:v>
                  </c:pt>
                  <c:pt idx="9">
                    <c:v>0.163314948521674</c:v>
                  </c:pt>
                  <c:pt idx="10">
                    <c:v>0.13562176497685399</c:v>
                  </c:pt>
                  <c:pt idx="11">
                    <c:v>0.19906585520067699</c:v>
                  </c:pt>
                  <c:pt idx="12">
                    <c:v>0.205829582047549</c:v>
                  </c:pt>
                  <c:pt idx="13">
                    <c:v>0.25932884669655398</c:v>
                  </c:pt>
                </c:numCache>
              </c:numRef>
            </c:minus>
          </c:errBars>
          <c:cat>
            <c:numRef>
              <c:f>Noyaux!$A$130:$A$143</c:f>
              <c:numCache>
                <c:formatCode>General</c:formatCode>
                <c:ptCount val="14"/>
                <c:pt idx="0">
                  <c:v>4</c:v>
                </c:pt>
                <c:pt idx="1">
                  <c:v>8</c:v>
                </c:pt>
                <c:pt idx="2">
                  <c:v>12</c:v>
                </c:pt>
                <c:pt idx="3">
                  <c:v>16</c:v>
                </c:pt>
                <c:pt idx="4">
                  <c:v>20</c:v>
                </c:pt>
                <c:pt idx="5">
                  <c:v>24</c:v>
                </c:pt>
                <c:pt idx="6">
                  <c:v>28</c:v>
                </c:pt>
                <c:pt idx="7">
                  <c:v>32</c:v>
                </c:pt>
                <c:pt idx="8">
                  <c:v>36</c:v>
                </c:pt>
                <c:pt idx="9">
                  <c:v>40</c:v>
                </c:pt>
                <c:pt idx="10">
                  <c:v>44</c:v>
                </c:pt>
                <c:pt idx="11">
                  <c:v>48</c:v>
                </c:pt>
                <c:pt idx="12">
                  <c:v>52</c:v>
                </c:pt>
                <c:pt idx="13">
                  <c:v>56</c:v>
                </c:pt>
              </c:numCache>
            </c:numRef>
          </c:cat>
          <c:val>
            <c:numRef>
              <c:f>Noyaux!$B$130:$B$143</c:f>
              <c:numCache>
                <c:formatCode>General</c:formatCode>
                <c:ptCount val="14"/>
                <c:pt idx="0">
                  <c:v>1.401578695712973</c:v>
                </c:pt>
                <c:pt idx="1">
                  <c:v>1.3404867604645769</c:v>
                </c:pt>
                <c:pt idx="2">
                  <c:v>1.34820899742027</c:v>
                </c:pt>
                <c:pt idx="3">
                  <c:v>1.405559812303683</c:v>
                </c:pt>
                <c:pt idx="4">
                  <c:v>1.432269493921388</c:v>
                </c:pt>
                <c:pt idx="5">
                  <c:v>1.5275329730987921</c:v>
                </c:pt>
                <c:pt idx="6">
                  <c:v>1.427167837826955</c:v>
                </c:pt>
                <c:pt idx="7">
                  <c:v>1.6065269158577451</c:v>
                </c:pt>
                <c:pt idx="8">
                  <c:v>1.646218626552628</c:v>
                </c:pt>
                <c:pt idx="9">
                  <c:v>1.3740811515070619</c:v>
                </c:pt>
                <c:pt idx="10">
                  <c:v>1.370754699645236</c:v>
                </c:pt>
                <c:pt idx="11">
                  <c:v>1.3627143219661171</c:v>
                </c:pt>
                <c:pt idx="12">
                  <c:v>1.379849065964492</c:v>
                </c:pt>
                <c:pt idx="13">
                  <c:v>1.6158995102156579</c:v>
                </c:pt>
              </c:numCache>
            </c:numRef>
          </c:val>
          <c:smooth val="0"/>
        </c:ser>
        <c:dLbls>
          <c:showLegendKey val="0"/>
          <c:showVal val="0"/>
          <c:showCatName val="0"/>
          <c:showSerName val="0"/>
          <c:showPercent val="0"/>
          <c:showBubbleSize val="0"/>
        </c:dLbls>
        <c:marker val="1"/>
        <c:smooth val="0"/>
        <c:axId val="105177088"/>
        <c:axId val="105179008"/>
      </c:lineChart>
      <c:catAx>
        <c:axId val="105177088"/>
        <c:scaling>
          <c:orientation val="minMax"/>
        </c:scaling>
        <c:delete val="0"/>
        <c:axPos val="b"/>
        <c:title>
          <c:tx>
            <c:rich>
              <a:bodyPr/>
              <a:lstStyle/>
              <a:p>
                <a:pPr>
                  <a:defRPr/>
                </a:pPr>
                <a:r>
                  <a:rPr lang="fr-FR"/>
                  <a:t>Time after synchronization</a:t>
                </a:r>
                <a:r>
                  <a:rPr lang="fr-FR" baseline="0"/>
                  <a:t> </a:t>
                </a:r>
                <a:r>
                  <a:rPr lang="fr-FR"/>
                  <a:t>(h)</a:t>
                </a:r>
              </a:p>
            </c:rich>
          </c:tx>
          <c:overlay val="0"/>
        </c:title>
        <c:numFmt formatCode="General" sourceLinked="1"/>
        <c:majorTickMark val="out"/>
        <c:minorTickMark val="none"/>
        <c:tickLblPos val="nextTo"/>
        <c:crossAx val="105179008"/>
        <c:crosses val="autoZero"/>
        <c:auto val="1"/>
        <c:lblAlgn val="ctr"/>
        <c:lblOffset val="100"/>
        <c:noMultiLvlLbl val="0"/>
      </c:catAx>
      <c:valAx>
        <c:axId val="105179008"/>
        <c:scaling>
          <c:orientation val="minMax"/>
        </c:scaling>
        <c:delete val="0"/>
        <c:axPos val="l"/>
        <c:majorGridlines/>
        <c:title>
          <c:tx>
            <c:rich>
              <a:bodyPr rot="-5400000" vert="horz"/>
              <a:lstStyle/>
              <a:p>
                <a:pPr>
                  <a:defRPr/>
                </a:pPr>
                <a:r>
                  <a:rPr lang="fr-FR"/>
                  <a:t>Topoisomérase 1/</a:t>
                </a:r>
                <a:r>
                  <a:rPr lang="fr-FR">
                    <a:latin typeface="Symbol" pitchFamily="18" charset="2"/>
                  </a:rPr>
                  <a:t>b-</a:t>
                </a:r>
                <a:r>
                  <a:rPr lang="fr-FR"/>
                  <a:t>actin (AU)</a:t>
                </a:r>
              </a:p>
            </c:rich>
          </c:tx>
          <c:overlay val="0"/>
        </c:title>
        <c:numFmt formatCode="General" sourceLinked="1"/>
        <c:majorTickMark val="out"/>
        <c:minorTickMark val="none"/>
        <c:tickLblPos val="nextTo"/>
        <c:crossAx val="1051770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1687</Words>
  <Characters>9618</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Mount Sinai School of Medicine</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Ballesta, Annabelle</dc:creator>
  <cp:lastModifiedBy>Annabelle</cp:lastModifiedBy>
  <cp:revision>13</cp:revision>
  <cp:lastPrinted>2015-04-29T09:17:00Z</cp:lastPrinted>
  <dcterms:created xsi:type="dcterms:W3CDTF">2015-04-29T10:23:00Z</dcterms:created>
  <dcterms:modified xsi:type="dcterms:W3CDTF">2015-05-15T16:06:00Z</dcterms:modified>
</cp:coreProperties>
</file>