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jpg" ContentType="image/jpe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75C17E5" w14:textId="77777777" w:rsidR="00402725" w:rsidRPr="00416A33" w:rsidRDefault="00402725" w:rsidP="00402725">
      <w:pPr>
        <w:rPr>
          <w:rFonts w:ascii="Arial" w:hAnsi="Arial" w:cs="Arial"/>
          <w:sz w:val="22"/>
          <w:szCs w:val="22"/>
        </w:rPr>
      </w:pPr>
      <w:r w:rsidRPr="00416A33">
        <w:rPr>
          <w:rFonts w:ascii="Arial" w:hAnsi="Arial" w:cs="Arial"/>
          <w:noProof/>
          <w:sz w:val="22"/>
          <w:szCs w:val="22"/>
        </w:rPr>
        <w:drawing>
          <wp:inline distT="0" distB="0" distL="0" distR="0" wp14:anchorId="6F900DDC" wp14:editId="6A6E226E">
            <wp:extent cx="4603750" cy="4220508"/>
            <wp:effectExtent l="0" t="0" r="0" b="0"/>
            <wp:docPr id="2" name="Picture 2" descr="Rich Wang's Powerbook:Users:richintuition2:Desktop:Jiawei Cutaneous ST:Revision 2019:Updated Supplemental Figures:Figure S1 alignmen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Rich Wang's Powerbook:Users:richintuition2:Desktop:Jiawei Cutaneous ST:Revision 2019:Updated Supplemental Figures:Figure S1 alignment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47"/>
                    <a:stretch/>
                  </pic:blipFill>
                  <pic:spPr bwMode="auto">
                    <a:xfrm>
                      <a:off x="0" y="0"/>
                      <a:ext cx="4604385" cy="422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0D52A0" w14:textId="77777777" w:rsidR="00402725" w:rsidRPr="00416A33" w:rsidRDefault="00402725" w:rsidP="00402725">
      <w:pPr>
        <w:rPr>
          <w:rFonts w:ascii="Arial" w:hAnsi="Arial" w:cs="Arial"/>
          <w:sz w:val="22"/>
          <w:szCs w:val="22"/>
        </w:rPr>
      </w:pPr>
    </w:p>
    <w:p w14:paraId="6127CB4B" w14:textId="77777777" w:rsidR="00402725" w:rsidRPr="00416A33" w:rsidRDefault="00402725" w:rsidP="00402725">
      <w:pPr>
        <w:rPr>
          <w:rFonts w:ascii="Arial" w:hAnsi="Arial" w:cs="Arial"/>
          <w:b/>
          <w:sz w:val="22"/>
          <w:szCs w:val="22"/>
        </w:rPr>
      </w:pPr>
      <w:r w:rsidRPr="00416A33">
        <w:rPr>
          <w:rFonts w:ascii="Arial" w:hAnsi="Arial" w:cs="Arial"/>
          <w:b/>
          <w:sz w:val="22"/>
          <w:szCs w:val="22"/>
        </w:rPr>
        <w:t>Figure S1. Protein sequence alignment of HPyV6, HPyV7 and MCPyV small T antigens.</w:t>
      </w:r>
    </w:p>
    <w:p w14:paraId="4EAEF029" w14:textId="77777777" w:rsidR="00402725" w:rsidRPr="00416A33" w:rsidRDefault="00402725">
      <w:pPr>
        <w:rPr>
          <w:rFonts w:ascii="Arial" w:hAnsi="Arial" w:cs="Arial"/>
          <w:b/>
          <w:sz w:val="22"/>
          <w:szCs w:val="22"/>
        </w:rPr>
      </w:pPr>
      <w:r w:rsidRPr="00416A33">
        <w:rPr>
          <w:rFonts w:ascii="Arial" w:hAnsi="Arial" w:cs="Arial"/>
          <w:b/>
          <w:sz w:val="22"/>
          <w:szCs w:val="22"/>
        </w:rPr>
        <w:br w:type="page"/>
      </w:r>
    </w:p>
    <w:p w14:paraId="28402EA9" w14:textId="10905EFF" w:rsidR="00402725" w:rsidRPr="00416A33" w:rsidRDefault="00404408" w:rsidP="00402725">
      <w:pPr>
        <w:rPr>
          <w:rFonts w:ascii="Arial" w:hAnsi="Arial" w:cs="Arial"/>
          <w:b/>
          <w:sz w:val="22"/>
          <w:szCs w:val="22"/>
        </w:rPr>
      </w:pPr>
      <w:r w:rsidRPr="00416A33">
        <w:rPr>
          <w:rFonts w:ascii="Arial" w:hAnsi="Arial" w:cs="Arial"/>
          <w:b/>
          <w:noProof/>
          <w:sz w:val="22"/>
          <w:szCs w:val="22"/>
        </w:rPr>
        <w:lastRenderedPageBreak/>
        <w:drawing>
          <wp:anchor distT="0" distB="0" distL="114300" distR="114300" simplePos="0" relativeHeight="251667456" behindDoc="0" locked="0" layoutInCell="1" allowOverlap="1" wp14:anchorId="5DBD7D8C" wp14:editId="2013653E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6216650" cy="7559675"/>
            <wp:effectExtent l="0" t="0" r="6350" b="9525"/>
            <wp:wrapSquare wrapText="bothSides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 S2_proliferation_CR.jpg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35"/>
                    <a:stretch/>
                  </pic:blipFill>
                  <pic:spPr bwMode="auto">
                    <a:xfrm>
                      <a:off x="0" y="0"/>
                      <a:ext cx="6217920" cy="7561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B7A097" w14:textId="045373DC" w:rsidR="00402725" w:rsidRPr="00416A33" w:rsidRDefault="00402725" w:rsidP="00402725">
      <w:pPr>
        <w:rPr>
          <w:rFonts w:ascii="Arial" w:hAnsi="Arial" w:cs="Arial"/>
          <w:b/>
          <w:sz w:val="22"/>
          <w:szCs w:val="22"/>
        </w:rPr>
      </w:pPr>
    </w:p>
    <w:p w14:paraId="1598B512" w14:textId="77777777" w:rsidR="00402725" w:rsidRPr="00416A33" w:rsidRDefault="00402725" w:rsidP="00402725">
      <w:pPr>
        <w:rPr>
          <w:rFonts w:ascii="Arial" w:hAnsi="Arial" w:cs="Arial"/>
          <w:b/>
          <w:sz w:val="22"/>
          <w:szCs w:val="22"/>
        </w:rPr>
      </w:pPr>
    </w:p>
    <w:p w14:paraId="231FC135" w14:textId="77777777" w:rsidR="006D680A" w:rsidRPr="00416A33" w:rsidRDefault="006D680A" w:rsidP="00402725">
      <w:pPr>
        <w:rPr>
          <w:rFonts w:ascii="Arial" w:hAnsi="Arial" w:cs="Arial"/>
          <w:b/>
          <w:sz w:val="22"/>
          <w:szCs w:val="22"/>
        </w:rPr>
      </w:pPr>
    </w:p>
    <w:p w14:paraId="1E6742E4" w14:textId="1443E540" w:rsidR="00402725" w:rsidRPr="00416A33" w:rsidRDefault="00402725" w:rsidP="00402725">
      <w:pPr>
        <w:rPr>
          <w:rFonts w:ascii="Arial" w:hAnsi="Arial" w:cs="Arial"/>
          <w:b/>
          <w:sz w:val="22"/>
          <w:szCs w:val="22"/>
        </w:rPr>
      </w:pPr>
      <w:r w:rsidRPr="00416A33">
        <w:rPr>
          <w:rFonts w:ascii="Arial" w:hAnsi="Arial" w:cs="Arial"/>
          <w:b/>
          <w:sz w:val="22"/>
          <w:szCs w:val="22"/>
        </w:rPr>
        <w:t xml:space="preserve">Figure S2. Expression of HPyV </w:t>
      </w:r>
      <w:r w:rsidR="002251C7" w:rsidRPr="00416A33">
        <w:rPr>
          <w:rFonts w:ascii="Arial" w:hAnsi="Arial" w:cs="Arial"/>
          <w:b/>
          <w:sz w:val="22"/>
          <w:szCs w:val="22"/>
        </w:rPr>
        <w:t>sT</w:t>
      </w:r>
      <w:r w:rsidRPr="00416A33">
        <w:rPr>
          <w:rFonts w:ascii="Arial" w:hAnsi="Arial" w:cs="Arial"/>
          <w:b/>
          <w:sz w:val="22"/>
          <w:szCs w:val="22"/>
        </w:rPr>
        <w:t xml:space="preserve"> induc</w:t>
      </w:r>
      <w:r w:rsidR="00BF0936" w:rsidRPr="00416A33">
        <w:rPr>
          <w:rFonts w:ascii="Arial" w:hAnsi="Arial" w:cs="Arial"/>
          <w:b/>
          <w:sz w:val="22"/>
          <w:szCs w:val="22"/>
        </w:rPr>
        <w:t>es p53-dependent</w:t>
      </w:r>
      <w:r w:rsidRPr="00416A33">
        <w:rPr>
          <w:rFonts w:ascii="Arial" w:hAnsi="Arial" w:cs="Arial"/>
          <w:b/>
          <w:sz w:val="22"/>
          <w:szCs w:val="22"/>
        </w:rPr>
        <w:t xml:space="preserve"> senescence</w:t>
      </w:r>
      <w:r w:rsidR="006D680A" w:rsidRPr="00416A33">
        <w:rPr>
          <w:rFonts w:ascii="Arial" w:hAnsi="Arial" w:cs="Arial"/>
          <w:b/>
          <w:sz w:val="22"/>
          <w:szCs w:val="22"/>
        </w:rPr>
        <w:t xml:space="preserve"> in human fibroblasts</w:t>
      </w:r>
      <w:r w:rsidRPr="00416A33">
        <w:rPr>
          <w:rFonts w:ascii="Arial" w:hAnsi="Arial" w:cs="Arial"/>
          <w:b/>
          <w:sz w:val="22"/>
          <w:szCs w:val="22"/>
        </w:rPr>
        <w:t>.</w:t>
      </w:r>
    </w:p>
    <w:p w14:paraId="7A7DE603" w14:textId="43A23480" w:rsidR="00402725" w:rsidRPr="00416A33" w:rsidRDefault="00402725" w:rsidP="00402725">
      <w:pPr>
        <w:rPr>
          <w:rFonts w:ascii="Arial" w:hAnsi="Arial" w:cs="Arial"/>
          <w:sz w:val="22"/>
          <w:szCs w:val="22"/>
        </w:rPr>
      </w:pPr>
      <w:r w:rsidRPr="00416A33">
        <w:rPr>
          <w:rFonts w:ascii="Arial" w:hAnsi="Arial" w:cs="Arial"/>
          <w:b/>
          <w:sz w:val="22"/>
          <w:szCs w:val="22"/>
        </w:rPr>
        <w:t>(A)</w:t>
      </w:r>
      <w:r w:rsidRPr="00416A33">
        <w:rPr>
          <w:rFonts w:ascii="Arial" w:hAnsi="Arial" w:cs="Arial"/>
          <w:sz w:val="22"/>
          <w:szCs w:val="22"/>
        </w:rPr>
        <w:t xml:space="preserve"> </w:t>
      </w:r>
      <w:r w:rsidR="00770512" w:rsidRPr="00416A33">
        <w:rPr>
          <w:rFonts w:ascii="Arial" w:hAnsi="Arial" w:cs="Arial"/>
          <w:sz w:val="22"/>
          <w:szCs w:val="22"/>
        </w:rPr>
        <w:t xml:space="preserve">Rat2 fibroblasts were transduced with vector control or HPyV6, HPyV7 and MCPyV sT and proliferation assessed by </w:t>
      </w:r>
      <w:r w:rsidRPr="00416A33">
        <w:rPr>
          <w:rFonts w:ascii="Arial" w:hAnsi="Arial" w:cs="Arial"/>
          <w:sz w:val="22"/>
          <w:szCs w:val="22"/>
        </w:rPr>
        <w:t xml:space="preserve">MTT. </w:t>
      </w:r>
      <w:r w:rsidR="00770512" w:rsidRPr="00416A33">
        <w:rPr>
          <w:rFonts w:ascii="Arial" w:hAnsi="Arial" w:cs="Arial"/>
          <w:sz w:val="22"/>
          <w:szCs w:val="22"/>
        </w:rPr>
        <w:t xml:space="preserve">1,000 cell/well plated at Day 0. </w:t>
      </w:r>
      <w:r w:rsidRPr="00416A33">
        <w:rPr>
          <w:rFonts w:ascii="Arial" w:hAnsi="Arial" w:cs="Arial"/>
          <w:sz w:val="22"/>
          <w:szCs w:val="22"/>
        </w:rPr>
        <w:t xml:space="preserve">Each time point </w:t>
      </w:r>
      <w:r w:rsidR="00783C98" w:rsidRPr="00416A33">
        <w:rPr>
          <w:rFonts w:ascii="Arial" w:hAnsi="Arial" w:cs="Arial"/>
          <w:sz w:val="22"/>
          <w:szCs w:val="22"/>
        </w:rPr>
        <w:t>represents</w:t>
      </w:r>
      <w:r w:rsidR="00770512" w:rsidRPr="00416A33">
        <w:rPr>
          <w:rFonts w:ascii="Arial" w:hAnsi="Arial" w:cs="Arial"/>
          <w:sz w:val="22"/>
          <w:szCs w:val="22"/>
        </w:rPr>
        <w:t xml:space="preserve"> triplicates.</w:t>
      </w:r>
    </w:p>
    <w:p w14:paraId="4AEE0257" w14:textId="041B4E02" w:rsidR="00402725" w:rsidRPr="00416A33" w:rsidRDefault="00402725" w:rsidP="00402725">
      <w:pPr>
        <w:rPr>
          <w:rFonts w:ascii="Arial" w:hAnsi="Arial" w:cs="Arial"/>
          <w:sz w:val="22"/>
          <w:szCs w:val="22"/>
        </w:rPr>
      </w:pPr>
      <w:r w:rsidRPr="00416A33">
        <w:rPr>
          <w:rFonts w:ascii="Arial" w:hAnsi="Arial" w:cs="Arial"/>
          <w:b/>
          <w:sz w:val="22"/>
          <w:szCs w:val="22"/>
        </w:rPr>
        <w:t>(B)</w:t>
      </w:r>
      <w:r w:rsidRPr="00416A33">
        <w:rPr>
          <w:rFonts w:ascii="Arial" w:hAnsi="Arial" w:cs="Arial"/>
          <w:sz w:val="22"/>
          <w:szCs w:val="22"/>
        </w:rPr>
        <w:t xml:space="preserve"> </w:t>
      </w:r>
      <w:r w:rsidR="00783C98" w:rsidRPr="00416A33">
        <w:rPr>
          <w:rFonts w:ascii="Arial" w:hAnsi="Arial" w:cs="Arial"/>
          <w:sz w:val="22"/>
          <w:szCs w:val="22"/>
        </w:rPr>
        <w:t>Representative light microscopy (top) and SA-</w:t>
      </w:r>
      <w:r w:rsidR="00783C98" w:rsidRPr="00416A33">
        <w:rPr>
          <w:rFonts w:ascii="Symbol" w:hAnsi="Symbol" w:cs="Arial"/>
          <w:sz w:val="22"/>
          <w:szCs w:val="22"/>
        </w:rPr>
        <w:t></w:t>
      </w:r>
      <w:r w:rsidR="00783C98" w:rsidRPr="00416A33">
        <w:rPr>
          <w:rFonts w:ascii="Arial" w:hAnsi="Arial" w:cs="Arial"/>
          <w:sz w:val="22"/>
          <w:szCs w:val="22"/>
        </w:rPr>
        <w:t xml:space="preserve">-gal staining (bottom) of hTERT immortalized BJ fibroblasts (BJhTERT) transduced with HPyV6, HPyV7 and MCPyV small T antigens. </w:t>
      </w:r>
      <w:r w:rsidR="00770512" w:rsidRPr="00416A33">
        <w:rPr>
          <w:rFonts w:ascii="Arial" w:hAnsi="Arial" w:cs="Arial"/>
          <w:sz w:val="22"/>
          <w:szCs w:val="22"/>
        </w:rPr>
        <w:t>HPyV 6/7 sT induce morphological senescence and SA-</w:t>
      </w:r>
      <w:r w:rsidR="00770512" w:rsidRPr="00416A33">
        <w:rPr>
          <w:rFonts w:ascii="Symbol" w:hAnsi="Symbol" w:cs="Arial"/>
          <w:sz w:val="22"/>
          <w:szCs w:val="22"/>
        </w:rPr>
        <w:t></w:t>
      </w:r>
      <w:r w:rsidR="00770512" w:rsidRPr="00416A33">
        <w:rPr>
          <w:rFonts w:ascii="Arial" w:hAnsi="Arial" w:cs="Arial"/>
          <w:sz w:val="22"/>
          <w:szCs w:val="22"/>
        </w:rPr>
        <w:t xml:space="preserve">-gal accumulation in BJhTERT cells. </w:t>
      </w:r>
      <w:r w:rsidR="00783C98" w:rsidRPr="00416A33">
        <w:rPr>
          <w:rFonts w:ascii="Arial" w:hAnsi="Arial" w:cs="Arial"/>
          <w:sz w:val="22"/>
          <w:szCs w:val="22"/>
        </w:rPr>
        <w:t>Scale bar = 200µm.</w:t>
      </w:r>
    </w:p>
    <w:p w14:paraId="27DCAA2F" w14:textId="2215E145" w:rsidR="00402725" w:rsidRPr="00416A33" w:rsidRDefault="00402725" w:rsidP="00402725">
      <w:pPr>
        <w:rPr>
          <w:rFonts w:ascii="Arial" w:hAnsi="Arial" w:cs="Arial"/>
          <w:sz w:val="22"/>
          <w:szCs w:val="22"/>
        </w:rPr>
      </w:pPr>
      <w:r w:rsidRPr="00416A33">
        <w:rPr>
          <w:rFonts w:ascii="Arial" w:hAnsi="Arial" w:cs="Arial"/>
          <w:b/>
          <w:sz w:val="22"/>
          <w:szCs w:val="22"/>
        </w:rPr>
        <w:t>(C)</w:t>
      </w:r>
      <w:r w:rsidRPr="00416A33">
        <w:rPr>
          <w:rFonts w:ascii="Arial" w:hAnsi="Arial" w:cs="Arial"/>
          <w:sz w:val="22"/>
          <w:szCs w:val="22"/>
        </w:rPr>
        <w:t xml:space="preserve"> </w:t>
      </w:r>
      <w:r w:rsidR="00770512" w:rsidRPr="00416A33">
        <w:rPr>
          <w:rFonts w:ascii="Arial" w:hAnsi="Arial" w:cs="Arial"/>
          <w:sz w:val="22"/>
          <w:szCs w:val="22"/>
        </w:rPr>
        <w:t xml:space="preserve">BJ cell were transduced with the doxycycline-inducible HPyV6, HPyV7, and MCPyV sT. Western </w:t>
      </w:r>
      <w:r w:rsidR="00783C98" w:rsidRPr="00416A33">
        <w:rPr>
          <w:rFonts w:ascii="Arial" w:hAnsi="Arial" w:cs="Arial"/>
          <w:sz w:val="22"/>
          <w:szCs w:val="22"/>
        </w:rPr>
        <w:t>blot validation of expression after addition of dox</w:t>
      </w:r>
      <w:r w:rsidR="00770512" w:rsidRPr="00416A33">
        <w:rPr>
          <w:rFonts w:ascii="Arial" w:hAnsi="Arial" w:cs="Arial"/>
          <w:sz w:val="22"/>
          <w:szCs w:val="22"/>
        </w:rPr>
        <w:t>ycycline for indicated time.</w:t>
      </w:r>
      <w:r w:rsidR="00783C98" w:rsidRPr="00416A33">
        <w:rPr>
          <w:rFonts w:ascii="Arial" w:hAnsi="Arial" w:cs="Arial"/>
          <w:sz w:val="22"/>
          <w:szCs w:val="22"/>
        </w:rPr>
        <w:t xml:space="preserve"> CMV</w:t>
      </w:r>
      <w:r w:rsidR="00770512" w:rsidRPr="00416A33">
        <w:rPr>
          <w:rFonts w:ascii="Arial" w:hAnsi="Arial" w:cs="Arial"/>
          <w:sz w:val="22"/>
          <w:szCs w:val="22"/>
        </w:rPr>
        <w:t xml:space="preserve"> indicates expression levels </w:t>
      </w:r>
      <w:r w:rsidR="00783C98" w:rsidRPr="00416A33">
        <w:rPr>
          <w:rFonts w:ascii="Arial" w:hAnsi="Arial" w:cs="Arial"/>
          <w:sz w:val="22"/>
          <w:szCs w:val="22"/>
        </w:rPr>
        <w:t xml:space="preserve">driven </w:t>
      </w:r>
      <w:r w:rsidR="00770512" w:rsidRPr="00416A33">
        <w:rPr>
          <w:rFonts w:ascii="Arial" w:hAnsi="Arial" w:cs="Arial"/>
          <w:sz w:val="22"/>
          <w:szCs w:val="22"/>
        </w:rPr>
        <w:t xml:space="preserve">by the </w:t>
      </w:r>
      <w:r w:rsidR="00783C98" w:rsidRPr="00416A33">
        <w:rPr>
          <w:rFonts w:ascii="Arial" w:hAnsi="Arial" w:cs="Arial"/>
          <w:sz w:val="22"/>
          <w:szCs w:val="22"/>
        </w:rPr>
        <w:t xml:space="preserve">constitutive </w:t>
      </w:r>
      <w:r w:rsidR="00770512" w:rsidRPr="00416A33">
        <w:rPr>
          <w:rFonts w:ascii="Arial" w:hAnsi="Arial" w:cs="Arial"/>
          <w:sz w:val="22"/>
          <w:szCs w:val="22"/>
        </w:rPr>
        <w:t xml:space="preserve">lentiviral </w:t>
      </w:r>
      <w:r w:rsidR="00783C98" w:rsidRPr="00416A33">
        <w:rPr>
          <w:rFonts w:ascii="Arial" w:hAnsi="Arial" w:cs="Arial"/>
          <w:sz w:val="22"/>
          <w:szCs w:val="22"/>
        </w:rPr>
        <w:t>expression construct.</w:t>
      </w:r>
    </w:p>
    <w:p w14:paraId="57799A19" w14:textId="5EE18C97" w:rsidR="00402725" w:rsidRPr="00416A33" w:rsidRDefault="00402725" w:rsidP="00402725">
      <w:pPr>
        <w:rPr>
          <w:rFonts w:ascii="Arial" w:hAnsi="Arial" w:cs="Arial"/>
          <w:sz w:val="22"/>
          <w:szCs w:val="22"/>
        </w:rPr>
      </w:pPr>
      <w:r w:rsidRPr="00416A33">
        <w:rPr>
          <w:rFonts w:ascii="Arial" w:hAnsi="Arial" w:cs="Arial"/>
          <w:b/>
          <w:sz w:val="22"/>
          <w:szCs w:val="22"/>
        </w:rPr>
        <w:t>(D)</w:t>
      </w:r>
      <w:r w:rsidRPr="00416A33">
        <w:rPr>
          <w:rFonts w:ascii="Arial" w:hAnsi="Arial" w:cs="Arial"/>
          <w:sz w:val="22"/>
          <w:szCs w:val="22"/>
        </w:rPr>
        <w:t xml:space="preserve"> </w:t>
      </w:r>
      <w:r w:rsidR="00783C98" w:rsidRPr="00416A33">
        <w:rPr>
          <w:rFonts w:ascii="Arial" w:hAnsi="Arial" w:cs="Arial"/>
          <w:sz w:val="22"/>
          <w:szCs w:val="22"/>
        </w:rPr>
        <w:t>Representative light microscopy (top) and SA-beta gal staining</w:t>
      </w:r>
      <w:r w:rsidR="00BF0936" w:rsidRPr="00416A33">
        <w:rPr>
          <w:rFonts w:ascii="Arial" w:hAnsi="Arial" w:cs="Arial"/>
          <w:sz w:val="22"/>
          <w:szCs w:val="22"/>
        </w:rPr>
        <w:t xml:space="preserve"> </w:t>
      </w:r>
      <w:r w:rsidR="00E5649A" w:rsidRPr="00416A33">
        <w:rPr>
          <w:rFonts w:ascii="Arial" w:hAnsi="Arial" w:cs="Arial"/>
          <w:sz w:val="22"/>
          <w:szCs w:val="22"/>
        </w:rPr>
        <w:t xml:space="preserve">(bottom) of hTERT immortalized </w:t>
      </w:r>
      <w:r w:rsidR="00783C98" w:rsidRPr="00416A33">
        <w:rPr>
          <w:rFonts w:ascii="Arial" w:hAnsi="Arial" w:cs="Arial"/>
          <w:sz w:val="22"/>
          <w:szCs w:val="22"/>
        </w:rPr>
        <w:t>human kera</w:t>
      </w:r>
      <w:r w:rsidR="00BF0936" w:rsidRPr="00416A33">
        <w:rPr>
          <w:rFonts w:ascii="Arial" w:hAnsi="Arial" w:cs="Arial"/>
          <w:sz w:val="22"/>
          <w:szCs w:val="22"/>
        </w:rPr>
        <w:t>tinocytes transduced with HPyV6/</w:t>
      </w:r>
      <w:r w:rsidR="00783C98" w:rsidRPr="00416A33">
        <w:rPr>
          <w:rFonts w:ascii="Arial" w:hAnsi="Arial" w:cs="Arial"/>
          <w:sz w:val="22"/>
          <w:szCs w:val="22"/>
        </w:rPr>
        <w:t xml:space="preserve">7 small T antigens. </w:t>
      </w:r>
      <w:r w:rsidR="00E5649A" w:rsidRPr="00416A33">
        <w:rPr>
          <w:rFonts w:ascii="Arial" w:hAnsi="Arial" w:cs="Arial"/>
          <w:sz w:val="22"/>
          <w:szCs w:val="22"/>
        </w:rPr>
        <w:t xml:space="preserve">HPyV6/7 sT induces senescence in human keratinocytes. </w:t>
      </w:r>
      <w:r w:rsidR="00783C98" w:rsidRPr="00416A33">
        <w:rPr>
          <w:rFonts w:ascii="Arial" w:hAnsi="Arial" w:cs="Arial"/>
          <w:sz w:val="22"/>
          <w:szCs w:val="22"/>
        </w:rPr>
        <w:t>Scale bar = 200µm.</w:t>
      </w:r>
    </w:p>
    <w:p w14:paraId="1C1443A5" w14:textId="3D6621DB" w:rsidR="00783C98" w:rsidRPr="00416A33" w:rsidRDefault="00402725" w:rsidP="00783C98">
      <w:pPr>
        <w:rPr>
          <w:rFonts w:ascii="Arial" w:hAnsi="Arial" w:cs="Arial"/>
          <w:sz w:val="22"/>
          <w:szCs w:val="22"/>
        </w:rPr>
      </w:pPr>
      <w:r w:rsidRPr="00416A33">
        <w:rPr>
          <w:rFonts w:ascii="Arial" w:hAnsi="Arial" w:cs="Arial"/>
          <w:b/>
          <w:sz w:val="22"/>
          <w:szCs w:val="22"/>
        </w:rPr>
        <w:t>(E)</w:t>
      </w:r>
      <w:r w:rsidRPr="00416A33">
        <w:rPr>
          <w:rFonts w:ascii="Arial" w:hAnsi="Arial" w:cs="Arial"/>
          <w:sz w:val="22"/>
          <w:szCs w:val="22"/>
        </w:rPr>
        <w:t xml:space="preserve"> </w:t>
      </w:r>
      <w:r w:rsidR="00783C98" w:rsidRPr="00416A33">
        <w:rPr>
          <w:rFonts w:ascii="Arial" w:hAnsi="Arial" w:cs="Arial"/>
          <w:sz w:val="22"/>
          <w:szCs w:val="22"/>
        </w:rPr>
        <w:t>Representative SA-</w:t>
      </w:r>
      <w:r w:rsidR="00783C98" w:rsidRPr="00416A33">
        <w:rPr>
          <w:rFonts w:ascii="Symbol" w:hAnsi="Symbol" w:cs="Arial"/>
          <w:sz w:val="22"/>
          <w:szCs w:val="22"/>
        </w:rPr>
        <w:t></w:t>
      </w:r>
      <w:r w:rsidR="00783C98" w:rsidRPr="00416A33">
        <w:rPr>
          <w:rFonts w:ascii="Arial" w:hAnsi="Arial" w:cs="Arial"/>
          <w:sz w:val="22"/>
          <w:szCs w:val="22"/>
        </w:rPr>
        <w:t xml:space="preserve">-gal staining of Huh7 (p53 mutant) cell transduced with HPyV6 and HPyV7 small T antigens. </w:t>
      </w:r>
      <w:r w:rsidR="00E5649A" w:rsidRPr="00416A33">
        <w:rPr>
          <w:rFonts w:ascii="Arial" w:hAnsi="Arial" w:cs="Arial"/>
          <w:sz w:val="22"/>
          <w:szCs w:val="22"/>
        </w:rPr>
        <w:t xml:space="preserve">HPyV6/7 sT does not induce senescence in Huh7 cells. </w:t>
      </w:r>
      <w:r w:rsidR="00783C98" w:rsidRPr="00416A33">
        <w:rPr>
          <w:rFonts w:ascii="Arial" w:hAnsi="Arial" w:cs="Arial"/>
          <w:sz w:val="22"/>
          <w:szCs w:val="22"/>
        </w:rPr>
        <w:t>Scale bar = 200µm.</w:t>
      </w:r>
    </w:p>
    <w:p w14:paraId="4620A14C" w14:textId="09BECDD8" w:rsidR="00402725" w:rsidRPr="00416A33" w:rsidRDefault="00402725" w:rsidP="00402725">
      <w:pPr>
        <w:rPr>
          <w:rFonts w:ascii="Arial" w:hAnsi="Arial" w:cs="Arial"/>
          <w:sz w:val="22"/>
          <w:szCs w:val="22"/>
        </w:rPr>
      </w:pPr>
      <w:r w:rsidRPr="00416A33">
        <w:rPr>
          <w:rFonts w:ascii="Arial" w:hAnsi="Arial" w:cs="Arial"/>
          <w:b/>
          <w:sz w:val="22"/>
          <w:szCs w:val="22"/>
        </w:rPr>
        <w:t>(F)</w:t>
      </w:r>
      <w:r w:rsidRPr="00416A33">
        <w:rPr>
          <w:rFonts w:ascii="Arial" w:hAnsi="Arial" w:cs="Arial"/>
          <w:sz w:val="22"/>
          <w:szCs w:val="22"/>
        </w:rPr>
        <w:t xml:space="preserve"> </w:t>
      </w:r>
      <w:r w:rsidR="00783C98" w:rsidRPr="00416A33">
        <w:rPr>
          <w:rFonts w:ascii="Arial" w:hAnsi="Arial" w:cs="Arial"/>
          <w:sz w:val="22"/>
          <w:szCs w:val="22"/>
        </w:rPr>
        <w:t>Representative SA-</w:t>
      </w:r>
      <w:r w:rsidR="00783C98" w:rsidRPr="00416A33">
        <w:rPr>
          <w:rFonts w:ascii="Symbol" w:hAnsi="Symbol" w:cs="Arial"/>
          <w:sz w:val="22"/>
          <w:szCs w:val="22"/>
        </w:rPr>
        <w:t></w:t>
      </w:r>
      <w:r w:rsidR="00783C98" w:rsidRPr="00416A33">
        <w:rPr>
          <w:rFonts w:ascii="Arial" w:hAnsi="Arial" w:cs="Arial"/>
          <w:sz w:val="22"/>
          <w:szCs w:val="22"/>
        </w:rPr>
        <w:t>-gal staining of A549 (p53 WT)</w:t>
      </w:r>
      <w:r w:rsidR="00F80566" w:rsidRPr="00416A33">
        <w:rPr>
          <w:rFonts w:ascii="Arial" w:hAnsi="Arial" w:cs="Arial"/>
          <w:sz w:val="22"/>
          <w:szCs w:val="22"/>
        </w:rPr>
        <w:t xml:space="preserve"> cell transduced with HPyV6/</w:t>
      </w:r>
      <w:r w:rsidR="00783C98" w:rsidRPr="00416A33">
        <w:rPr>
          <w:rFonts w:ascii="Arial" w:hAnsi="Arial" w:cs="Arial"/>
          <w:sz w:val="22"/>
          <w:szCs w:val="22"/>
        </w:rPr>
        <w:t xml:space="preserve">7 small T antigens. </w:t>
      </w:r>
      <w:r w:rsidR="00E5649A" w:rsidRPr="00416A33">
        <w:rPr>
          <w:rFonts w:ascii="Arial" w:hAnsi="Arial" w:cs="Arial"/>
          <w:sz w:val="22"/>
          <w:szCs w:val="22"/>
        </w:rPr>
        <w:t xml:space="preserve">HPyV6/7 sT induces senescence in A549 cells. </w:t>
      </w:r>
      <w:r w:rsidR="00783C98" w:rsidRPr="00416A33">
        <w:rPr>
          <w:rFonts w:ascii="Arial" w:hAnsi="Arial" w:cs="Arial"/>
          <w:sz w:val="22"/>
          <w:szCs w:val="22"/>
        </w:rPr>
        <w:t>Scale bar = 200µm.</w:t>
      </w:r>
    </w:p>
    <w:p w14:paraId="6CD8BBA5" w14:textId="7C7D64C7" w:rsidR="00402725" w:rsidRPr="00416A33" w:rsidRDefault="00402725" w:rsidP="00402725">
      <w:pPr>
        <w:rPr>
          <w:rFonts w:ascii="Arial" w:hAnsi="Arial" w:cs="Arial"/>
          <w:sz w:val="22"/>
          <w:szCs w:val="22"/>
        </w:rPr>
      </w:pPr>
      <w:r w:rsidRPr="00416A33">
        <w:rPr>
          <w:rFonts w:ascii="Arial" w:hAnsi="Arial" w:cs="Arial"/>
          <w:b/>
          <w:sz w:val="22"/>
          <w:szCs w:val="22"/>
        </w:rPr>
        <w:t>(G)</w:t>
      </w:r>
      <w:r w:rsidRPr="00416A33">
        <w:rPr>
          <w:rFonts w:ascii="Arial" w:hAnsi="Arial" w:cs="Arial"/>
          <w:sz w:val="22"/>
          <w:szCs w:val="22"/>
        </w:rPr>
        <w:t xml:space="preserve"> </w:t>
      </w:r>
      <w:r w:rsidR="00A81D0D" w:rsidRPr="00416A33">
        <w:rPr>
          <w:rFonts w:ascii="Arial" w:hAnsi="Arial" w:cs="Arial"/>
          <w:sz w:val="22"/>
          <w:szCs w:val="22"/>
        </w:rPr>
        <w:t xml:space="preserve">RT-qPCR </w:t>
      </w:r>
      <w:r w:rsidR="00F80566" w:rsidRPr="00416A33">
        <w:rPr>
          <w:rFonts w:ascii="Arial" w:hAnsi="Arial" w:cs="Arial"/>
          <w:sz w:val="22"/>
          <w:szCs w:val="22"/>
        </w:rPr>
        <w:t>confirms</w:t>
      </w:r>
      <w:r w:rsidR="00A81D0D" w:rsidRPr="00416A33">
        <w:rPr>
          <w:rFonts w:ascii="Arial" w:hAnsi="Arial" w:cs="Arial"/>
          <w:sz w:val="22"/>
          <w:szCs w:val="22"/>
        </w:rPr>
        <w:t xml:space="preserve"> TP53 shRNA knockdown in BJ fibroblasts</w:t>
      </w:r>
      <w:r w:rsidR="00F80566" w:rsidRPr="00416A33">
        <w:rPr>
          <w:rFonts w:ascii="Arial" w:hAnsi="Arial" w:cs="Arial"/>
          <w:sz w:val="22"/>
          <w:szCs w:val="22"/>
        </w:rPr>
        <w:t xml:space="preserve"> (4 days)</w:t>
      </w:r>
      <w:r w:rsidR="00A81D0D" w:rsidRPr="00416A33">
        <w:rPr>
          <w:rFonts w:ascii="Arial" w:hAnsi="Arial" w:cs="Arial"/>
          <w:sz w:val="22"/>
          <w:szCs w:val="22"/>
        </w:rPr>
        <w:t xml:space="preserve"> with three biological replicates of each shRNA.</w:t>
      </w:r>
    </w:p>
    <w:p w14:paraId="3046AC5E" w14:textId="1F11919F" w:rsidR="00F80566" w:rsidRPr="00416A33" w:rsidRDefault="00402725" w:rsidP="00F80566">
      <w:pPr>
        <w:rPr>
          <w:rFonts w:ascii="Arial" w:hAnsi="Arial" w:cs="Arial"/>
          <w:sz w:val="22"/>
          <w:szCs w:val="22"/>
        </w:rPr>
      </w:pPr>
      <w:r w:rsidRPr="00416A33">
        <w:rPr>
          <w:rFonts w:ascii="Arial" w:hAnsi="Arial" w:cs="Arial"/>
          <w:b/>
          <w:sz w:val="22"/>
          <w:szCs w:val="22"/>
        </w:rPr>
        <w:t>(H)</w:t>
      </w:r>
      <w:r w:rsidRPr="00416A33">
        <w:rPr>
          <w:rFonts w:ascii="Arial" w:hAnsi="Arial" w:cs="Arial"/>
          <w:sz w:val="22"/>
          <w:szCs w:val="22"/>
        </w:rPr>
        <w:t xml:space="preserve"> </w:t>
      </w:r>
      <w:r w:rsidR="00F80566" w:rsidRPr="00416A33">
        <w:rPr>
          <w:rFonts w:ascii="Arial" w:hAnsi="Arial" w:cs="Arial"/>
          <w:sz w:val="22"/>
          <w:szCs w:val="22"/>
        </w:rPr>
        <w:t>Representative light microscopy of BJ cells transduced HPyV6/7 sT transduced with the indicated shRNA (shTP53-1, shTP53-2, and shGFP control</w:t>
      </w:r>
      <w:r w:rsidR="00545CE4" w:rsidRPr="00416A33">
        <w:rPr>
          <w:rFonts w:ascii="Arial" w:hAnsi="Arial" w:cs="Arial"/>
          <w:sz w:val="22"/>
          <w:szCs w:val="22"/>
        </w:rPr>
        <w:t>; 7</w:t>
      </w:r>
      <w:r w:rsidR="00942B10" w:rsidRPr="00416A33">
        <w:rPr>
          <w:rFonts w:ascii="Arial" w:hAnsi="Arial" w:cs="Arial"/>
          <w:sz w:val="22"/>
          <w:szCs w:val="22"/>
        </w:rPr>
        <w:t xml:space="preserve"> days</w:t>
      </w:r>
      <w:r w:rsidR="00F80566" w:rsidRPr="00416A33">
        <w:rPr>
          <w:rFonts w:ascii="Arial" w:hAnsi="Arial" w:cs="Arial"/>
          <w:sz w:val="22"/>
          <w:szCs w:val="22"/>
        </w:rPr>
        <w:t>) and then HPyV6/7 sT</w:t>
      </w:r>
      <w:r w:rsidR="00942B10" w:rsidRPr="00416A33">
        <w:rPr>
          <w:rFonts w:ascii="Arial" w:hAnsi="Arial" w:cs="Arial"/>
          <w:sz w:val="22"/>
          <w:szCs w:val="22"/>
        </w:rPr>
        <w:t xml:space="preserve"> (3 days)</w:t>
      </w:r>
      <w:r w:rsidR="00F80566" w:rsidRPr="00416A33">
        <w:rPr>
          <w:rFonts w:ascii="Arial" w:hAnsi="Arial" w:cs="Arial"/>
          <w:sz w:val="22"/>
          <w:szCs w:val="22"/>
        </w:rPr>
        <w:t>.</w:t>
      </w:r>
      <w:r w:rsidR="00942B10" w:rsidRPr="00416A33">
        <w:rPr>
          <w:rFonts w:ascii="Arial" w:hAnsi="Arial" w:cs="Arial"/>
          <w:sz w:val="22"/>
          <w:szCs w:val="22"/>
        </w:rPr>
        <w:t xml:space="preserve"> Also see Fig. 1L-N.</w:t>
      </w:r>
    </w:p>
    <w:p w14:paraId="056CEC00" w14:textId="32B31D3A" w:rsidR="00F80566" w:rsidRPr="00416A33" w:rsidRDefault="00F80566" w:rsidP="00F80566">
      <w:pPr>
        <w:rPr>
          <w:rFonts w:ascii="Arial" w:hAnsi="Arial" w:cs="Arial"/>
          <w:sz w:val="22"/>
          <w:szCs w:val="22"/>
        </w:rPr>
      </w:pPr>
      <w:r w:rsidRPr="00416A33">
        <w:rPr>
          <w:rFonts w:ascii="Arial" w:hAnsi="Arial" w:cs="Arial"/>
          <w:b/>
          <w:sz w:val="22"/>
          <w:szCs w:val="22"/>
        </w:rPr>
        <w:t>(I)</w:t>
      </w:r>
      <w:r w:rsidRPr="00416A33">
        <w:rPr>
          <w:rFonts w:ascii="Arial" w:hAnsi="Arial" w:cs="Arial"/>
          <w:sz w:val="22"/>
          <w:szCs w:val="22"/>
        </w:rPr>
        <w:t xml:space="preserve"> Representative light microscopy of SA-beta gal stained BJ cells transduced with the indicated shRNA (shTP53-1, shTP53-2, and shGFP control) and then HPyV6/7 sT</w:t>
      </w:r>
      <w:r w:rsidR="00942B10" w:rsidRPr="00416A33">
        <w:rPr>
          <w:rFonts w:ascii="Arial" w:hAnsi="Arial" w:cs="Arial"/>
          <w:sz w:val="22"/>
          <w:szCs w:val="22"/>
        </w:rPr>
        <w:t>. Also see Fig. 1L-N.</w:t>
      </w:r>
    </w:p>
    <w:p w14:paraId="15FEE949" w14:textId="6F007C8C" w:rsidR="00BF0936" w:rsidRPr="00416A33" w:rsidRDefault="00F80566" w:rsidP="00F80566">
      <w:pPr>
        <w:rPr>
          <w:rFonts w:ascii="Arial" w:hAnsi="Arial" w:cs="Arial"/>
          <w:sz w:val="22"/>
          <w:szCs w:val="22"/>
        </w:rPr>
      </w:pPr>
      <w:r w:rsidRPr="00416A33">
        <w:rPr>
          <w:rFonts w:ascii="Arial" w:hAnsi="Arial" w:cs="Arial"/>
          <w:sz w:val="22"/>
          <w:szCs w:val="22"/>
        </w:rPr>
        <w:t>BJ cells were transd</w:t>
      </w:r>
      <w:r w:rsidR="00545CE4" w:rsidRPr="00416A33">
        <w:rPr>
          <w:rFonts w:ascii="Arial" w:hAnsi="Arial" w:cs="Arial"/>
          <w:sz w:val="22"/>
          <w:szCs w:val="22"/>
        </w:rPr>
        <w:t>uced with the indicated shRNA (7</w:t>
      </w:r>
      <w:r w:rsidRPr="00416A33">
        <w:rPr>
          <w:rFonts w:ascii="Arial" w:hAnsi="Arial" w:cs="Arial"/>
          <w:sz w:val="22"/>
          <w:szCs w:val="22"/>
        </w:rPr>
        <w:t xml:space="preserve"> days), then HPyV sT</w:t>
      </w:r>
      <w:r w:rsidR="00942B10" w:rsidRPr="00416A33">
        <w:rPr>
          <w:rFonts w:ascii="Arial" w:hAnsi="Arial" w:cs="Arial"/>
          <w:sz w:val="22"/>
          <w:szCs w:val="22"/>
        </w:rPr>
        <w:t xml:space="preserve"> (3 days). </w:t>
      </w:r>
      <w:r w:rsidR="00A81D0D" w:rsidRPr="00416A33">
        <w:rPr>
          <w:rFonts w:ascii="Arial" w:hAnsi="Arial" w:cs="Arial"/>
          <w:sz w:val="22"/>
          <w:szCs w:val="22"/>
        </w:rPr>
        <w:t>Scale bar = 200µm.</w:t>
      </w:r>
    </w:p>
    <w:p w14:paraId="6451CCAB" w14:textId="77777777" w:rsidR="00F80566" w:rsidRPr="00416A33" w:rsidRDefault="00F80566" w:rsidP="00402725">
      <w:pPr>
        <w:rPr>
          <w:rFonts w:ascii="Arial" w:hAnsi="Arial" w:cs="Arial"/>
          <w:sz w:val="22"/>
          <w:szCs w:val="22"/>
        </w:rPr>
      </w:pPr>
    </w:p>
    <w:p w14:paraId="0CD97692" w14:textId="77777777" w:rsidR="00402725" w:rsidRPr="00416A33" w:rsidRDefault="00402725">
      <w:pPr>
        <w:rPr>
          <w:rFonts w:ascii="Arial" w:hAnsi="Arial" w:cs="Arial"/>
          <w:sz w:val="22"/>
          <w:szCs w:val="22"/>
        </w:rPr>
      </w:pPr>
      <w:r w:rsidRPr="00416A33">
        <w:rPr>
          <w:rFonts w:ascii="Arial" w:hAnsi="Arial" w:cs="Arial"/>
          <w:sz w:val="22"/>
          <w:szCs w:val="22"/>
        </w:rPr>
        <w:br w:type="page"/>
      </w:r>
    </w:p>
    <w:p w14:paraId="353377AB" w14:textId="77777777" w:rsidR="005320B4" w:rsidRPr="00416A33" w:rsidRDefault="005320B4">
      <w:pPr>
        <w:rPr>
          <w:rFonts w:ascii="Arial" w:hAnsi="Arial" w:cs="Arial"/>
          <w:sz w:val="22"/>
          <w:szCs w:val="22"/>
        </w:rPr>
      </w:pPr>
    </w:p>
    <w:p w14:paraId="1282BE41" w14:textId="77777777" w:rsidR="005320B4" w:rsidRPr="00416A33" w:rsidRDefault="005320B4">
      <w:pPr>
        <w:rPr>
          <w:rFonts w:ascii="Arial" w:hAnsi="Arial" w:cs="Arial"/>
          <w:sz w:val="22"/>
          <w:szCs w:val="22"/>
        </w:rPr>
      </w:pPr>
      <w:r w:rsidRPr="00416A33">
        <w:rPr>
          <w:rFonts w:ascii="Arial" w:hAnsi="Arial" w:cs="Arial"/>
          <w:noProof/>
          <w:sz w:val="22"/>
          <w:szCs w:val="22"/>
        </w:rPr>
        <w:drawing>
          <wp:inline distT="0" distB="0" distL="0" distR="0" wp14:anchorId="5BF641A4" wp14:editId="37479C5D">
            <wp:extent cx="5935345" cy="5078367"/>
            <wp:effectExtent l="0" t="0" r="8255" b="1905"/>
            <wp:docPr id="7" name="Picture 7" descr="Rich Wang's Powerbook:Users:richintuition2:Desktop:Jiawei Cutaneous ST:Cancer Research:Revision:Fig S3 growth curv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ich Wang's Powerbook:Users:richintuition2:Desktop:Jiawei Cutaneous ST:Cancer Research:Revision:Fig S3 growth curves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758"/>
                    <a:stretch/>
                  </pic:blipFill>
                  <pic:spPr bwMode="auto">
                    <a:xfrm>
                      <a:off x="0" y="0"/>
                      <a:ext cx="5935345" cy="5078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B38A78" w14:textId="77777777" w:rsidR="005320B4" w:rsidRPr="00416A33" w:rsidRDefault="005320B4">
      <w:pPr>
        <w:rPr>
          <w:rFonts w:ascii="Arial" w:hAnsi="Arial" w:cs="Arial"/>
          <w:sz w:val="22"/>
          <w:szCs w:val="22"/>
        </w:rPr>
      </w:pPr>
    </w:p>
    <w:p w14:paraId="17D3CD8D" w14:textId="3270CC42" w:rsidR="005320B4" w:rsidRPr="00416A33" w:rsidRDefault="005320B4" w:rsidP="005320B4">
      <w:pPr>
        <w:rPr>
          <w:rFonts w:ascii="Arial" w:hAnsi="Arial" w:cs="Arial"/>
          <w:b/>
          <w:sz w:val="22"/>
          <w:szCs w:val="22"/>
        </w:rPr>
      </w:pPr>
      <w:r w:rsidRPr="00416A33">
        <w:rPr>
          <w:rFonts w:ascii="Arial" w:hAnsi="Arial" w:cs="Arial"/>
          <w:b/>
          <w:sz w:val="22"/>
          <w:szCs w:val="22"/>
        </w:rPr>
        <w:t>Figure S3. Proliferation of BJ fibroblasts with expression of HPyV sT.</w:t>
      </w:r>
    </w:p>
    <w:p w14:paraId="2185ABCC" w14:textId="243EA30A" w:rsidR="005320B4" w:rsidRPr="00416A33" w:rsidRDefault="005320B4" w:rsidP="005320B4">
      <w:pPr>
        <w:rPr>
          <w:rFonts w:ascii="Arial" w:hAnsi="Arial" w:cs="Arial"/>
          <w:sz w:val="22"/>
          <w:szCs w:val="22"/>
        </w:rPr>
      </w:pPr>
      <w:r w:rsidRPr="00416A33">
        <w:rPr>
          <w:rFonts w:ascii="Arial" w:hAnsi="Arial" w:cs="Arial"/>
          <w:b/>
          <w:sz w:val="22"/>
          <w:szCs w:val="22"/>
        </w:rPr>
        <w:t>(A-D)</w:t>
      </w:r>
      <w:r w:rsidRPr="00416A33">
        <w:rPr>
          <w:rFonts w:ascii="Arial" w:hAnsi="Arial" w:cs="Arial"/>
          <w:sz w:val="22"/>
          <w:szCs w:val="22"/>
        </w:rPr>
        <w:t xml:space="preserve"> BJ fibroblasts were transduced with the HPyV6 sT (A), HPyV7 sT (B), wildtype MCPyV sT (C), or LSD mutant MCPyV sT (D) under a doxycycline inducible promoter. 1,000 cells/well were plated in triplicated in af 96 well plate. Proliferation was assessed by MTT every 24 hour as indicated. 1 µg/mL doxycycline or water (-no Dox) was added to all plates after 24 hrs.</w:t>
      </w:r>
      <w:r w:rsidRPr="00416A33">
        <w:rPr>
          <w:rFonts w:ascii="Arial" w:hAnsi="Arial" w:cs="Arial"/>
          <w:sz w:val="22"/>
          <w:szCs w:val="22"/>
        </w:rPr>
        <w:br w:type="page"/>
      </w:r>
    </w:p>
    <w:p w14:paraId="4B5DBE96" w14:textId="77777777" w:rsidR="00402725" w:rsidRPr="00416A33" w:rsidRDefault="00402725" w:rsidP="00402725">
      <w:pPr>
        <w:rPr>
          <w:rFonts w:ascii="Arial" w:hAnsi="Arial" w:cs="Arial"/>
          <w:sz w:val="22"/>
          <w:szCs w:val="22"/>
        </w:rPr>
      </w:pPr>
    </w:p>
    <w:p w14:paraId="46C31545" w14:textId="2F2621CC" w:rsidR="00402725" w:rsidRPr="00416A33" w:rsidRDefault="00591D4B" w:rsidP="00402725">
      <w:pPr>
        <w:rPr>
          <w:rFonts w:ascii="Arial" w:hAnsi="Arial" w:cs="Arial"/>
          <w:sz w:val="22"/>
          <w:szCs w:val="22"/>
        </w:rPr>
      </w:pPr>
      <w:r w:rsidRPr="00416A33">
        <w:rPr>
          <w:rFonts w:ascii="Arial" w:hAnsi="Arial" w:cs="Arial"/>
          <w:noProof/>
          <w:sz w:val="22"/>
          <w:szCs w:val="22"/>
        </w:rPr>
        <w:drawing>
          <wp:inline distT="0" distB="0" distL="0" distR="0" wp14:anchorId="02A9B6AD" wp14:editId="57F6C02B">
            <wp:extent cx="5942965" cy="7583891"/>
            <wp:effectExtent l="0" t="0" r="635" b="10795"/>
            <wp:docPr id="13" name="Picture 13" descr="Rich Wang's Powerbook:Users:richintuition2:Desktop:Jiawei Cutaneous ST:Cancer Cell October 2019:Updated Supplemental Figures:Figure S3 RNA-Seq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Rich Wang's Powerbook:Users:richintuition2:Desktop:Jiawei Cutaneous ST:Cancer Cell October 2019:Updated Supplemental Figures:Figure S3 RNA-Seq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98" b="-1"/>
                    <a:stretch/>
                  </pic:blipFill>
                  <pic:spPr bwMode="auto">
                    <a:xfrm>
                      <a:off x="0" y="0"/>
                      <a:ext cx="5943387" cy="7584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13D461" w14:textId="77777777" w:rsidR="00402725" w:rsidRPr="00416A33" w:rsidRDefault="00402725" w:rsidP="00402725">
      <w:pPr>
        <w:rPr>
          <w:rFonts w:ascii="Arial" w:hAnsi="Arial" w:cs="Arial"/>
          <w:b/>
          <w:sz w:val="22"/>
          <w:szCs w:val="22"/>
        </w:rPr>
      </w:pPr>
    </w:p>
    <w:p w14:paraId="24C75EB0" w14:textId="4D9C7E8F" w:rsidR="00402725" w:rsidRPr="00416A33" w:rsidRDefault="005320B4" w:rsidP="00402725">
      <w:pPr>
        <w:rPr>
          <w:rFonts w:ascii="Arial" w:hAnsi="Arial" w:cs="Arial"/>
          <w:b/>
          <w:sz w:val="22"/>
          <w:szCs w:val="22"/>
        </w:rPr>
      </w:pPr>
      <w:r w:rsidRPr="00416A33">
        <w:rPr>
          <w:rFonts w:ascii="Arial" w:hAnsi="Arial" w:cs="Arial"/>
          <w:b/>
          <w:sz w:val="22"/>
          <w:szCs w:val="22"/>
        </w:rPr>
        <w:t>Figure S4</w:t>
      </w:r>
      <w:r w:rsidR="00402725" w:rsidRPr="00416A33">
        <w:rPr>
          <w:rFonts w:ascii="Arial" w:hAnsi="Arial" w:cs="Arial"/>
          <w:b/>
          <w:sz w:val="22"/>
          <w:szCs w:val="22"/>
        </w:rPr>
        <w:t xml:space="preserve">. Analysis of RNA-Seq from HPyV6, HPyV7, and MCPyV </w:t>
      </w:r>
      <w:r w:rsidR="002251C7" w:rsidRPr="00416A33">
        <w:rPr>
          <w:rFonts w:ascii="Arial" w:hAnsi="Arial" w:cs="Arial"/>
          <w:b/>
          <w:sz w:val="22"/>
          <w:szCs w:val="22"/>
        </w:rPr>
        <w:t>sT</w:t>
      </w:r>
      <w:r w:rsidR="00B734EA" w:rsidRPr="00416A33">
        <w:rPr>
          <w:rFonts w:ascii="Arial" w:hAnsi="Arial" w:cs="Arial"/>
          <w:b/>
          <w:sz w:val="22"/>
          <w:szCs w:val="22"/>
        </w:rPr>
        <w:t xml:space="preserve"> expressing </w:t>
      </w:r>
      <w:r w:rsidR="00942B10" w:rsidRPr="00416A33">
        <w:rPr>
          <w:rFonts w:ascii="Arial" w:hAnsi="Arial" w:cs="Arial"/>
          <w:b/>
          <w:sz w:val="22"/>
          <w:szCs w:val="22"/>
        </w:rPr>
        <w:t xml:space="preserve">BJ </w:t>
      </w:r>
      <w:r w:rsidR="00B734EA" w:rsidRPr="00416A33">
        <w:rPr>
          <w:rFonts w:ascii="Arial" w:hAnsi="Arial" w:cs="Arial"/>
          <w:b/>
          <w:sz w:val="22"/>
          <w:szCs w:val="22"/>
        </w:rPr>
        <w:t>f</w:t>
      </w:r>
      <w:r w:rsidR="00402725" w:rsidRPr="00416A33">
        <w:rPr>
          <w:rFonts w:ascii="Arial" w:hAnsi="Arial" w:cs="Arial"/>
          <w:b/>
          <w:sz w:val="22"/>
          <w:szCs w:val="22"/>
        </w:rPr>
        <w:t>ibroblasts.</w:t>
      </w:r>
    </w:p>
    <w:p w14:paraId="0F884A6D" w14:textId="06758658" w:rsidR="00402725" w:rsidRPr="00416A33" w:rsidRDefault="00402725" w:rsidP="00402725">
      <w:pPr>
        <w:rPr>
          <w:rFonts w:ascii="Arial" w:hAnsi="Arial" w:cs="Arial"/>
          <w:sz w:val="22"/>
          <w:szCs w:val="22"/>
        </w:rPr>
      </w:pPr>
      <w:r w:rsidRPr="00416A33">
        <w:rPr>
          <w:rFonts w:ascii="Arial" w:hAnsi="Arial" w:cs="Arial"/>
          <w:b/>
          <w:sz w:val="22"/>
          <w:szCs w:val="22"/>
        </w:rPr>
        <w:t>(A)</w:t>
      </w:r>
      <w:r w:rsidRPr="00416A33">
        <w:rPr>
          <w:rFonts w:ascii="Arial" w:hAnsi="Arial" w:cs="Arial"/>
          <w:sz w:val="22"/>
          <w:szCs w:val="22"/>
        </w:rPr>
        <w:t xml:space="preserve"> Volcano plot of HPyV6 sT compared to empty vector control</w:t>
      </w:r>
      <w:r w:rsidR="00942B10" w:rsidRPr="00416A33">
        <w:rPr>
          <w:rFonts w:ascii="Arial" w:hAnsi="Arial" w:cs="Arial"/>
          <w:sz w:val="22"/>
          <w:szCs w:val="22"/>
        </w:rPr>
        <w:t xml:space="preserve"> (7 days)</w:t>
      </w:r>
      <w:r w:rsidRPr="00416A33">
        <w:rPr>
          <w:rFonts w:ascii="Arial" w:hAnsi="Arial" w:cs="Arial"/>
          <w:sz w:val="22"/>
          <w:szCs w:val="22"/>
        </w:rPr>
        <w:t>. Log2 fold change threshold is set at ±0.5 and log10 adj.p-value threshold is set at 2.</w:t>
      </w:r>
    </w:p>
    <w:p w14:paraId="7A9BEBD2" w14:textId="65AF9471" w:rsidR="00402725" w:rsidRPr="00416A33" w:rsidRDefault="00402725" w:rsidP="00402725">
      <w:pPr>
        <w:rPr>
          <w:rFonts w:ascii="Arial" w:hAnsi="Arial" w:cs="Arial"/>
          <w:sz w:val="22"/>
          <w:szCs w:val="22"/>
        </w:rPr>
      </w:pPr>
      <w:r w:rsidRPr="00416A33">
        <w:rPr>
          <w:rFonts w:ascii="Arial" w:hAnsi="Arial" w:cs="Arial"/>
          <w:b/>
          <w:sz w:val="22"/>
          <w:szCs w:val="22"/>
        </w:rPr>
        <w:t>(B)</w:t>
      </w:r>
      <w:r w:rsidRPr="00416A33">
        <w:rPr>
          <w:rFonts w:ascii="Arial" w:hAnsi="Arial" w:cs="Arial"/>
          <w:sz w:val="22"/>
          <w:szCs w:val="22"/>
        </w:rPr>
        <w:t xml:space="preserve"> Volcano plot of HPyV7 sT compared to empty vector control</w:t>
      </w:r>
      <w:r w:rsidR="00942B10" w:rsidRPr="00416A33">
        <w:rPr>
          <w:rFonts w:ascii="Arial" w:hAnsi="Arial" w:cs="Arial"/>
          <w:sz w:val="22"/>
          <w:szCs w:val="22"/>
        </w:rPr>
        <w:t xml:space="preserve"> (7 days)</w:t>
      </w:r>
      <w:r w:rsidRPr="00416A33">
        <w:rPr>
          <w:rFonts w:ascii="Arial" w:hAnsi="Arial" w:cs="Arial"/>
          <w:sz w:val="22"/>
          <w:szCs w:val="22"/>
        </w:rPr>
        <w:t>. Log2 fold change threshold is set at ±0.5 and log10 adj.p-value threshold is set at 2.</w:t>
      </w:r>
    </w:p>
    <w:p w14:paraId="4AB2C848" w14:textId="503AE603" w:rsidR="00402725" w:rsidRPr="00416A33" w:rsidRDefault="00402725" w:rsidP="00402725">
      <w:pPr>
        <w:rPr>
          <w:rFonts w:ascii="Arial" w:hAnsi="Arial" w:cs="Arial"/>
          <w:sz w:val="22"/>
          <w:szCs w:val="22"/>
        </w:rPr>
      </w:pPr>
      <w:r w:rsidRPr="00416A33">
        <w:rPr>
          <w:rFonts w:ascii="Arial" w:hAnsi="Arial" w:cs="Arial"/>
          <w:b/>
          <w:sz w:val="22"/>
          <w:szCs w:val="22"/>
        </w:rPr>
        <w:t>(C)</w:t>
      </w:r>
      <w:r w:rsidRPr="00416A33">
        <w:rPr>
          <w:rFonts w:ascii="Arial" w:hAnsi="Arial" w:cs="Arial"/>
          <w:sz w:val="22"/>
          <w:szCs w:val="22"/>
        </w:rPr>
        <w:t xml:space="preserve"> Venn diagram of upregulated genes in HPyV6, HPyV7</w:t>
      </w:r>
      <w:r w:rsidR="00942B10" w:rsidRPr="00416A33">
        <w:rPr>
          <w:rFonts w:ascii="Arial" w:hAnsi="Arial" w:cs="Arial"/>
          <w:sz w:val="22"/>
          <w:szCs w:val="22"/>
        </w:rPr>
        <w:t>,</w:t>
      </w:r>
      <w:r w:rsidRPr="00416A33">
        <w:rPr>
          <w:rFonts w:ascii="Arial" w:hAnsi="Arial" w:cs="Arial"/>
          <w:sz w:val="22"/>
          <w:szCs w:val="22"/>
        </w:rPr>
        <w:t xml:space="preserve"> and MCPyV sT </w:t>
      </w:r>
      <w:r w:rsidR="00713C31" w:rsidRPr="00416A33">
        <w:rPr>
          <w:rFonts w:ascii="Arial" w:hAnsi="Arial" w:cs="Arial"/>
          <w:sz w:val="22"/>
          <w:szCs w:val="22"/>
        </w:rPr>
        <w:t xml:space="preserve">expressing </w:t>
      </w:r>
      <w:r w:rsidR="00942B10" w:rsidRPr="00416A33">
        <w:rPr>
          <w:rFonts w:ascii="Arial" w:hAnsi="Arial" w:cs="Arial"/>
          <w:sz w:val="22"/>
          <w:szCs w:val="22"/>
        </w:rPr>
        <w:t xml:space="preserve">BJ </w:t>
      </w:r>
      <w:r w:rsidRPr="00416A33">
        <w:rPr>
          <w:rFonts w:ascii="Arial" w:hAnsi="Arial" w:cs="Arial"/>
          <w:sz w:val="22"/>
          <w:szCs w:val="22"/>
        </w:rPr>
        <w:t xml:space="preserve">cells compared </w:t>
      </w:r>
      <w:r w:rsidR="00942B10" w:rsidRPr="00416A33">
        <w:rPr>
          <w:rFonts w:ascii="Arial" w:hAnsi="Arial" w:cs="Arial"/>
          <w:sz w:val="22"/>
          <w:szCs w:val="22"/>
        </w:rPr>
        <w:t xml:space="preserve">to </w:t>
      </w:r>
      <w:r w:rsidRPr="00416A33">
        <w:rPr>
          <w:rFonts w:ascii="Arial" w:hAnsi="Arial" w:cs="Arial"/>
          <w:sz w:val="22"/>
          <w:szCs w:val="22"/>
        </w:rPr>
        <w:t>vector control.</w:t>
      </w:r>
    </w:p>
    <w:p w14:paraId="47BA48B3" w14:textId="7E96E3EB" w:rsidR="00402725" w:rsidRPr="00416A33" w:rsidRDefault="00402725" w:rsidP="00402725">
      <w:pPr>
        <w:rPr>
          <w:rFonts w:ascii="Arial" w:hAnsi="Arial" w:cs="Arial"/>
          <w:sz w:val="22"/>
          <w:szCs w:val="22"/>
        </w:rPr>
      </w:pPr>
      <w:r w:rsidRPr="00416A33">
        <w:rPr>
          <w:rFonts w:ascii="Arial" w:hAnsi="Arial" w:cs="Arial"/>
          <w:b/>
          <w:sz w:val="22"/>
          <w:szCs w:val="22"/>
        </w:rPr>
        <w:t>(D)</w:t>
      </w:r>
      <w:r w:rsidRPr="00416A33">
        <w:rPr>
          <w:rFonts w:ascii="Arial" w:hAnsi="Arial" w:cs="Arial"/>
          <w:sz w:val="22"/>
          <w:szCs w:val="22"/>
        </w:rPr>
        <w:t xml:space="preserve"> Venn diagram of downregulated genes in HPyV6, HPyV7</w:t>
      </w:r>
      <w:r w:rsidR="00942B10" w:rsidRPr="00416A33">
        <w:rPr>
          <w:rFonts w:ascii="Arial" w:hAnsi="Arial" w:cs="Arial"/>
          <w:sz w:val="22"/>
          <w:szCs w:val="22"/>
        </w:rPr>
        <w:t>,</w:t>
      </w:r>
      <w:r w:rsidRPr="00416A33">
        <w:rPr>
          <w:rFonts w:ascii="Arial" w:hAnsi="Arial" w:cs="Arial"/>
          <w:sz w:val="22"/>
          <w:szCs w:val="22"/>
        </w:rPr>
        <w:t xml:space="preserve"> and MCPyV sT </w:t>
      </w:r>
      <w:r w:rsidR="00713C31" w:rsidRPr="00416A33">
        <w:rPr>
          <w:rFonts w:ascii="Arial" w:hAnsi="Arial" w:cs="Arial"/>
          <w:sz w:val="22"/>
          <w:szCs w:val="22"/>
        </w:rPr>
        <w:t xml:space="preserve">expressing BJ </w:t>
      </w:r>
      <w:r w:rsidRPr="00416A33">
        <w:rPr>
          <w:rFonts w:ascii="Arial" w:hAnsi="Arial" w:cs="Arial"/>
          <w:sz w:val="22"/>
          <w:szCs w:val="22"/>
        </w:rPr>
        <w:t>cells compared to vector control.</w:t>
      </w:r>
    </w:p>
    <w:p w14:paraId="5083CD00" w14:textId="7DB29E9C" w:rsidR="00402725" w:rsidRPr="00416A33" w:rsidRDefault="00402725" w:rsidP="00402725">
      <w:pPr>
        <w:rPr>
          <w:rFonts w:ascii="Arial" w:hAnsi="Arial" w:cs="Arial"/>
          <w:sz w:val="22"/>
          <w:szCs w:val="22"/>
        </w:rPr>
      </w:pPr>
      <w:r w:rsidRPr="00416A33">
        <w:rPr>
          <w:rFonts w:ascii="Arial" w:hAnsi="Arial" w:cs="Arial"/>
          <w:b/>
          <w:sz w:val="22"/>
          <w:szCs w:val="22"/>
        </w:rPr>
        <w:t>(E)</w:t>
      </w:r>
      <w:r w:rsidRPr="00416A33">
        <w:rPr>
          <w:rFonts w:ascii="Arial" w:hAnsi="Arial" w:cs="Arial"/>
          <w:sz w:val="22"/>
          <w:szCs w:val="22"/>
        </w:rPr>
        <w:t xml:space="preserve"> Volcano plot of enriched gene signatures of HPyV6 sT compared to empty vector control.</w:t>
      </w:r>
    </w:p>
    <w:p w14:paraId="6B5C47E6" w14:textId="487BCAC5" w:rsidR="00402725" w:rsidRPr="00416A33" w:rsidRDefault="00402725" w:rsidP="00402725">
      <w:pPr>
        <w:rPr>
          <w:rFonts w:ascii="Arial" w:hAnsi="Arial" w:cs="Arial"/>
          <w:sz w:val="22"/>
          <w:szCs w:val="22"/>
        </w:rPr>
      </w:pPr>
      <w:r w:rsidRPr="00416A33">
        <w:rPr>
          <w:rFonts w:ascii="Arial" w:hAnsi="Arial" w:cs="Arial"/>
          <w:b/>
          <w:sz w:val="22"/>
          <w:szCs w:val="22"/>
        </w:rPr>
        <w:t>(F)</w:t>
      </w:r>
      <w:r w:rsidRPr="00416A33">
        <w:rPr>
          <w:rFonts w:ascii="Arial" w:hAnsi="Arial" w:cs="Arial"/>
          <w:sz w:val="22"/>
          <w:szCs w:val="22"/>
        </w:rPr>
        <w:t xml:space="preserve"> Volcano plot of enriched gene signatures of HPyV7 sT compared to empty vector control.</w:t>
      </w:r>
    </w:p>
    <w:p w14:paraId="4E3F26A9" w14:textId="25A600E3" w:rsidR="00402725" w:rsidRPr="00416A33" w:rsidRDefault="00402725" w:rsidP="00402725">
      <w:pPr>
        <w:rPr>
          <w:rFonts w:ascii="Arial" w:hAnsi="Arial" w:cs="Arial"/>
          <w:sz w:val="22"/>
          <w:szCs w:val="22"/>
        </w:rPr>
      </w:pPr>
      <w:r w:rsidRPr="00416A33">
        <w:rPr>
          <w:rFonts w:ascii="Arial" w:hAnsi="Arial" w:cs="Arial"/>
          <w:b/>
          <w:sz w:val="22"/>
          <w:szCs w:val="22"/>
        </w:rPr>
        <w:t>(G)</w:t>
      </w:r>
      <w:r w:rsidRPr="00416A33">
        <w:rPr>
          <w:rFonts w:ascii="Arial" w:hAnsi="Arial" w:cs="Arial"/>
          <w:sz w:val="22"/>
          <w:szCs w:val="22"/>
        </w:rPr>
        <w:t xml:space="preserve"> GSEA analysis of Interferon alpha response of HPyV6, HPyV7</w:t>
      </w:r>
      <w:r w:rsidR="00713C31" w:rsidRPr="00416A33">
        <w:rPr>
          <w:rFonts w:ascii="Arial" w:hAnsi="Arial" w:cs="Arial"/>
          <w:sz w:val="22"/>
          <w:szCs w:val="22"/>
        </w:rPr>
        <w:t>,</w:t>
      </w:r>
      <w:r w:rsidRPr="00416A33">
        <w:rPr>
          <w:rFonts w:ascii="Arial" w:hAnsi="Arial" w:cs="Arial"/>
          <w:sz w:val="22"/>
          <w:szCs w:val="22"/>
        </w:rPr>
        <w:t xml:space="preserve"> and MCPyV sT </w:t>
      </w:r>
      <w:r w:rsidR="00713C31" w:rsidRPr="00416A33">
        <w:rPr>
          <w:rFonts w:ascii="Arial" w:hAnsi="Arial" w:cs="Arial"/>
          <w:sz w:val="22"/>
          <w:szCs w:val="22"/>
        </w:rPr>
        <w:t xml:space="preserve">expressing BJ cells </w:t>
      </w:r>
      <w:r w:rsidRPr="00416A33">
        <w:rPr>
          <w:rFonts w:ascii="Arial" w:hAnsi="Arial" w:cs="Arial"/>
          <w:sz w:val="22"/>
          <w:szCs w:val="22"/>
        </w:rPr>
        <w:t>compared to vector control</w:t>
      </w:r>
      <w:r w:rsidR="00713C31" w:rsidRPr="00416A33">
        <w:rPr>
          <w:rFonts w:ascii="Arial" w:hAnsi="Arial" w:cs="Arial"/>
          <w:sz w:val="22"/>
          <w:szCs w:val="22"/>
        </w:rPr>
        <w:t xml:space="preserve"> (7 days)</w:t>
      </w:r>
      <w:r w:rsidRPr="00416A33">
        <w:rPr>
          <w:rFonts w:ascii="Arial" w:hAnsi="Arial" w:cs="Arial"/>
          <w:sz w:val="22"/>
          <w:szCs w:val="22"/>
        </w:rPr>
        <w:t>.</w:t>
      </w:r>
    </w:p>
    <w:p w14:paraId="67BAEEA5" w14:textId="757E31C8" w:rsidR="00402725" w:rsidRPr="00416A33" w:rsidRDefault="00402725" w:rsidP="00402725">
      <w:pPr>
        <w:rPr>
          <w:rFonts w:ascii="Arial" w:hAnsi="Arial" w:cs="Arial"/>
          <w:sz w:val="22"/>
          <w:szCs w:val="22"/>
        </w:rPr>
      </w:pPr>
      <w:r w:rsidRPr="00416A33">
        <w:rPr>
          <w:rFonts w:ascii="Arial" w:hAnsi="Arial" w:cs="Arial"/>
          <w:b/>
          <w:sz w:val="22"/>
          <w:szCs w:val="22"/>
        </w:rPr>
        <w:t>(H)</w:t>
      </w:r>
      <w:r w:rsidRPr="00416A33">
        <w:rPr>
          <w:rFonts w:ascii="Arial" w:hAnsi="Arial" w:cs="Arial"/>
          <w:sz w:val="22"/>
          <w:szCs w:val="22"/>
        </w:rPr>
        <w:t xml:space="preserve"> GSEA analysis of Interferon gamma response of </w:t>
      </w:r>
      <w:r w:rsidR="00713C31" w:rsidRPr="00416A33">
        <w:rPr>
          <w:rFonts w:ascii="Arial" w:hAnsi="Arial" w:cs="Arial"/>
          <w:sz w:val="22"/>
          <w:szCs w:val="22"/>
        </w:rPr>
        <w:t>HPyV6, HPyV7, and MCPyV sT expressing BJ cells compared to vector control (7 days).</w:t>
      </w:r>
    </w:p>
    <w:p w14:paraId="09621433" w14:textId="52BEC765" w:rsidR="00402725" w:rsidRPr="00416A33" w:rsidRDefault="00402725" w:rsidP="00402725">
      <w:pPr>
        <w:rPr>
          <w:rFonts w:ascii="Arial" w:hAnsi="Arial" w:cs="Arial"/>
          <w:sz w:val="22"/>
          <w:szCs w:val="22"/>
        </w:rPr>
      </w:pPr>
      <w:r w:rsidRPr="00416A33">
        <w:rPr>
          <w:rFonts w:ascii="Arial" w:hAnsi="Arial" w:cs="Arial"/>
          <w:b/>
          <w:sz w:val="22"/>
          <w:szCs w:val="22"/>
        </w:rPr>
        <w:t>(I)</w:t>
      </w:r>
      <w:r w:rsidRPr="00416A33">
        <w:rPr>
          <w:rFonts w:ascii="Arial" w:hAnsi="Arial" w:cs="Arial"/>
          <w:sz w:val="22"/>
          <w:szCs w:val="22"/>
        </w:rPr>
        <w:t xml:space="preserve"> Heatmap of Interferon alpha response and Interferon gamma response genes in vector control, HPyV6, HPyV7 and MCPyV sT.</w:t>
      </w:r>
    </w:p>
    <w:p w14:paraId="12AD9D5B" w14:textId="77777777" w:rsidR="00402725" w:rsidRPr="00416A33" w:rsidRDefault="00402725">
      <w:pPr>
        <w:rPr>
          <w:rFonts w:ascii="Arial" w:hAnsi="Arial" w:cs="Arial"/>
          <w:sz w:val="22"/>
          <w:szCs w:val="22"/>
        </w:rPr>
      </w:pPr>
      <w:r w:rsidRPr="00416A33">
        <w:rPr>
          <w:rFonts w:ascii="Arial" w:hAnsi="Arial" w:cs="Arial"/>
          <w:sz w:val="22"/>
          <w:szCs w:val="22"/>
        </w:rPr>
        <w:br w:type="page"/>
      </w:r>
    </w:p>
    <w:p w14:paraId="297A61B5" w14:textId="2B676696" w:rsidR="00402725" w:rsidRPr="00416A33" w:rsidRDefault="00734202" w:rsidP="00402725">
      <w:pPr>
        <w:rPr>
          <w:rFonts w:ascii="Arial" w:hAnsi="Arial" w:cs="Arial"/>
          <w:sz w:val="22"/>
          <w:szCs w:val="22"/>
        </w:rPr>
      </w:pPr>
      <w:r w:rsidRPr="00416A33">
        <w:rPr>
          <w:rFonts w:ascii="Arial" w:hAnsi="Arial" w:cs="Arial"/>
          <w:noProof/>
          <w:sz w:val="22"/>
          <w:szCs w:val="22"/>
        </w:rPr>
        <w:drawing>
          <wp:anchor distT="0" distB="0" distL="114300" distR="114300" simplePos="0" relativeHeight="251668480" behindDoc="0" locked="0" layoutInCell="1" allowOverlap="1" wp14:anchorId="620E7B8F" wp14:editId="44095109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7117807" cy="5029200"/>
            <wp:effectExtent l="0" t="0" r="0" b="0"/>
            <wp:wrapSquare wrapText="bothSides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Fig S4 SASP qPCR CR.jp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89" b="4858"/>
                    <a:stretch/>
                  </pic:blipFill>
                  <pic:spPr bwMode="auto">
                    <a:xfrm>
                      <a:off x="0" y="0"/>
                      <a:ext cx="7117807" cy="5029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0338B1" w14:textId="77777777" w:rsidR="00402725" w:rsidRPr="00416A33" w:rsidRDefault="00402725" w:rsidP="00402725">
      <w:pPr>
        <w:rPr>
          <w:rFonts w:ascii="Arial" w:hAnsi="Arial" w:cs="Arial"/>
          <w:sz w:val="22"/>
          <w:szCs w:val="22"/>
        </w:rPr>
      </w:pPr>
    </w:p>
    <w:p w14:paraId="257CEEA4" w14:textId="77777777" w:rsidR="005320B4" w:rsidRPr="00416A33" w:rsidRDefault="00402725" w:rsidP="00402725">
      <w:pPr>
        <w:rPr>
          <w:rFonts w:ascii="Arial" w:hAnsi="Arial" w:cs="Arial"/>
          <w:b/>
          <w:sz w:val="22"/>
          <w:szCs w:val="22"/>
        </w:rPr>
      </w:pPr>
      <w:r w:rsidRPr="00416A33">
        <w:rPr>
          <w:rFonts w:ascii="Arial" w:hAnsi="Arial" w:cs="Arial"/>
          <w:b/>
          <w:sz w:val="22"/>
          <w:szCs w:val="22"/>
        </w:rPr>
        <w:t>Figure S</w:t>
      </w:r>
      <w:r w:rsidR="005320B4" w:rsidRPr="00416A33">
        <w:rPr>
          <w:rFonts w:ascii="Arial" w:hAnsi="Arial" w:cs="Arial"/>
          <w:b/>
          <w:sz w:val="22"/>
          <w:szCs w:val="22"/>
        </w:rPr>
        <w:t>5</w:t>
      </w:r>
      <w:r w:rsidRPr="00416A33">
        <w:rPr>
          <w:rFonts w:ascii="Arial" w:hAnsi="Arial" w:cs="Arial"/>
          <w:b/>
          <w:sz w:val="22"/>
          <w:szCs w:val="22"/>
        </w:rPr>
        <w:t xml:space="preserve">. </w:t>
      </w:r>
      <w:r w:rsidR="005320B4" w:rsidRPr="00416A33">
        <w:rPr>
          <w:rFonts w:ascii="Arial" w:hAnsi="Arial" w:cs="Arial"/>
          <w:b/>
          <w:sz w:val="22"/>
          <w:szCs w:val="22"/>
        </w:rPr>
        <w:t>Time course and e</w:t>
      </w:r>
      <w:r w:rsidR="00A81D0D" w:rsidRPr="00416A33">
        <w:rPr>
          <w:rFonts w:ascii="Arial" w:hAnsi="Arial" w:cs="Arial"/>
          <w:b/>
          <w:sz w:val="22"/>
          <w:szCs w:val="22"/>
        </w:rPr>
        <w:t xml:space="preserve">xtended </w:t>
      </w:r>
      <w:r w:rsidR="00B734EA" w:rsidRPr="00416A33">
        <w:rPr>
          <w:rFonts w:ascii="Arial" w:hAnsi="Arial" w:cs="Arial"/>
          <w:b/>
          <w:sz w:val="22"/>
          <w:szCs w:val="22"/>
        </w:rPr>
        <w:t>a</w:t>
      </w:r>
      <w:r w:rsidRPr="00416A33">
        <w:rPr>
          <w:rFonts w:ascii="Arial" w:hAnsi="Arial" w:cs="Arial"/>
          <w:b/>
          <w:sz w:val="22"/>
          <w:szCs w:val="22"/>
        </w:rPr>
        <w:t xml:space="preserve">nalysis of </w:t>
      </w:r>
      <w:r w:rsidR="005320B4" w:rsidRPr="00416A33">
        <w:rPr>
          <w:rFonts w:ascii="Arial" w:hAnsi="Arial" w:cs="Arial"/>
          <w:b/>
          <w:sz w:val="22"/>
          <w:szCs w:val="22"/>
        </w:rPr>
        <w:t xml:space="preserve">additional </w:t>
      </w:r>
      <w:r w:rsidRPr="00416A33">
        <w:rPr>
          <w:rFonts w:ascii="Arial" w:hAnsi="Arial" w:cs="Arial"/>
          <w:b/>
          <w:sz w:val="22"/>
          <w:szCs w:val="22"/>
        </w:rPr>
        <w:t>SASP gene expression</w:t>
      </w:r>
      <w:r w:rsidR="005320B4" w:rsidRPr="00416A33">
        <w:rPr>
          <w:rFonts w:ascii="Arial" w:hAnsi="Arial" w:cs="Arial"/>
          <w:b/>
          <w:sz w:val="22"/>
          <w:szCs w:val="22"/>
        </w:rPr>
        <w:t xml:space="preserve"> in BJ cells after sT expression.</w:t>
      </w:r>
    </w:p>
    <w:p w14:paraId="65EC711A" w14:textId="3B896349" w:rsidR="00402725" w:rsidRPr="00416A33" w:rsidRDefault="00402725" w:rsidP="00402725">
      <w:pPr>
        <w:rPr>
          <w:rFonts w:ascii="Arial" w:hAnsi="Arial" w:cs="Arial"/>
          <w:sz w:val="22"/>
          <w:szCs w:val="22"/>
        </w:rPr>
      </w:pPr>
      <w:r w:rsidRPr="00416A33">
        <w:rPr>
          <w:rFonts w:ascii="Arial" w:hAnsi="Arial" w:cs="Arial"/>
          <w:b/>
          <w:sz w:val="22"/>
          <w:szCs w:val="22"/>
        </w:rPr>
        <w:t>(A)</w:t>
      </w:r>
      <w:r w:rsidRPr="00416A33">
        <w:rPr>
          <w:rFonts w:ascii="Arial" w:hAnsi="Arial" w:cs="Arial"/>
          <w:sz w:val="22"/>
          <w:szCs w:val="22"/>
        </w:rPr>
        <w:t xml:space="preserve"> RT-qPCR analysis of additional </w:t>
      </w:r>
      <w:r w:rsidR="00896141" w:rsidRPr="00416A33">
        <w:rPr>
          <w:rFonts w:ascii="Arial" w:hAnsi="Arial" w:cs="Arial"/>
          <w:sz w:val="22"/>
          <w:szCs w:val="22"/>
        </w:rPr>
        <w:t>SASP</w:t>
      </w:r>
      <w:r w:rsidRPr="00416A33">
        <w:rPr>
          <w:rFonts w:ascii="Arial" w:hAnsi="Arial" w:cs="Arial"/>
          <w:sz w:val="22"/>
          <w:szCs w:val="22"/>
        </w:rPr>
        <w:t xml:space="preserve"> genes</w:t>
      </w:r>
      <w:r w:rsidR="00713C31" w:rsidRPr="00416A33">
        <w:rPr>
          <w:rFonts w:ascii="Arial" w:hAnsi="Arial" w:cs="Arial"/>
          <w:sz w:val="22"/>
          <w:szCs w:val="22"/>
        </w:rPr>
        <w:t>—</w:t>
      </w:r>
      <w:r w:rsidR="00896141" w:rsidRPr="00416A33">
        <w:rPr>
          <w:rFonts w:ascii="Arial" w:hAnsi="Arial" w:cs="Arial"/>
          <w:sz w:val="22"/>
          <w:szCs w:val="22"/>
        </w:rPr>
        <w:t>CCL3, CCL5, CCL11, CCL13, CCL25, CXCL3, CXCL5, EGF—</w:t>
      </w:r>
      <w:r w:rsidR="00713C31" w:rsidRPr="00416A33">
        <w:rPr>
          <w:rFonts w:ascii="Arial" w:hAnsi="Arial" w:cs="Arial"/>
          <w:sz w:val="22"/>
          <w:szCs w:val="22"/>
        </w:rPr>
        <w:t xml:space="preserve">in BJ cells transduced with </w:t>
      </w:r>
      <w:r w:rsidRPr="00416A33">
        <w:rPr>
          <w:rFonts w:ascii="Arial" w:hAnsi="Arial" w:cs="Arial"/>
          <w:sz w:val="22"/>
          <w:szCs w:val="22"/>
        </w:rPr>
        <w:t xml:space="preserve">HPyV6, HPyV7, </w:t>
      </w:r>
      <w:r w:rsidR="00713C31" w:rsidRPr="00416A33">
        <w:rPr>
          <w:rFonts w:ascii="Arial" w:hAnsi="Arial" w:cs="Arial"/>
          <w:sz w:val="22"/>
          <w:szCs w:val="22"/>
        </w:rPr>
        <w:t xml:space="preserve">and wildtype or </w:t>
      </w:r>
      <w:r w:rsidR="00896141" w:rsidRPr="00416A33">
        <w:rPr>
          <w:rFonts w:ascii="Arial" w:hAnsi="Arial" w:cs="Arial"/>
          <w:sz w:val="22"/>
          <w:szCs w:val="22"/>
        </w:rPr>
        <w:t xml:space="preserve">LSD </w:t>
      </w:r>
      <w:r w:rsidR="00713C31" w:rsidRPr="00416A33">
        <w:rPr>
          <w:rFonts w:ascii="Arial" w:hAnsi="Arial" w:cs="Arial"/>
          <w:sz w:val="22"/>
          <w:szCs w:val="22"/>
        </w:rPr>
        <w:t xml:space="preserve">mutant </w:t>
      </w:r>
      <w:r w:rsidRPr="00416A33">
        <w:rPr>
          <w:rFonts w:ascii="Arial" w:hAnsi="Arial" w:cs="Arial"/>
          <w:sz w:val="22"/>
          <w:szCs w:val="22"/>
        </w:rPr>
        <w:t>MCPyV sT</w:t>
      </w:r>
      <w:r w:rsidR="00713C31" w:rsidRPr="00416A33">
        <w:rPr>
          <w:rFonts w:ascii="Arial" w:hAnsi="Arial" w:cs="Arial"/>
          <w:sz w:val="22"/>
          <w:szCs w:val="22"/>
        </w:rPr>
        <w:t xml:space="preserve"> (7 days)</w:t>
      </w:r>
      <w:r w:rsidRPr="00416A33">
        <w:rPr>
          <w:rFonts w:ascii="Arial" w:hAnsi="Arial" w:cs="Arial"/>
          <w:sz w:val="22"/>
          <w:szCs w:val="22"/>
        </w:rPr>
        <w:t>. Data are normalized by empty vector control. Each group ran as triplicates.</w:t>
      </w:r>
    </w:p>
    <w:p w14:paraId="3ABBE16A" w14:textId="017ADEB5" w:rsidR="00402725" w:rsidRPr="00416A33" w:rsidRDefault="00402725" w:rsidP="00402725">
      <w:pPr>
        <w:rPr>
          <w:rFonts w:ascii="Arial" w:hAnsi="Arial" w:cs="Arial"/>
          <w:sz w:val="22"/>
          <w:szCs w:val="22"/>
        </w:rPr>
      </w:pPr>
      <w:r w:rsidRPr="00416A33">
        <w:rPr>
          <w:rFonts w:ascii="Arial" w:hAnsi="Arial" w:cs="Arial"/>
          <w:b/>
          <w:sz w:val="22"/>
          <w:szCs w:val="22"/>
        </w:rPr>
        <w:t>(</w:t>
      </w:r>
      <w:r w:rsidR="00A81D0D" w:rsidRPr="00416A33">
        <w:rPr>
          <w:rFonts w:ascii="Arial" w:hAnsi="Arial" w:cs="Arial"/>
          <w:b/>
          <w:sz w:val="22"/>
          <w:szCs w:val="22"/>
        </w:rPr>
        <w:t>B</w:t>
      </w:r>
      <w:r w:rsidRPr="00416A33">
        <w:rPr>
          <w:rFonts w:ascii="Arial" w:hAnsi="Arial" w:cs="Arial"/>
          <w:b/>
          <w:sz w:val="22"/>
          <w:szCs w:val="22"/>
        </w:rPr>
        <w:t>)</w:t>
      </w:r>
      <w:r w:rsidRPr="00416A33">
        <w:rPr>
          <w:rFonts w:ascii="Arial" w:hAnsi="Arial" w:cs="Arial"/>
          <w:sz w:val="22"/>
          <w:szCs w:val="22"/>
        </w:rPr>
        <w:t xml:space="preserve"> </w:t>
      </w:r>
      <w:r w:rsidR="00896141" w:rsidRPr="00416A33">
        <w:rPr>
          <w:rFonts w:ascii="Arial" w:hAnsi="Arial" w:cs="Arial"/>
          <w:sz w:val="22"/>
          <w:szCs w:val="22"/>
        </w:rPr>
        <w:t xml:space="preserve">Time course </w:t>
      </w:r>
      <w:r w:rsidRPr="00416A33">
        <w:rPr>
          <w:rFonts w:ascii="Arial" w:hAnsi="Arial" w:cs="Arial"/>
          <w:sz w:val="22"/>
          <w:szCs w:val="22"/>
        </w:rPr>
        <w:t xml:space="preserve">RT-qPCR analysis of </w:t>
      </w:r>
      <w:r w:rsidR="00896141" w:rsidRPr="00416A33">
        <w:rPr>
          <w:rFonts w:ascii="Arial" w:hAnsi="Arial" w:cs="Arial"/>
          <w:sz w:val="22"/>
          <w:szCs w:val="22"/>
        </w:rPr>
        <w:t>SASP</w:t>
      </w:r>
      <w:r w:rsidRPr="00416A33">
        <w:rPr>
          <w:rFonts w:ascii="Arial" w:hAnsi="Arial" w:cs="Arial"/>
          <w:sz w:val="22"/>
          <w:szCs w:val="22"/>
        </w:rPr>
        <w:t xml:space="preserve"> genes</w:t>
      </w:r>
      <w:r w:rsidR="00896141" w:rsidRPr="00416A33">
        <w:rPr>
          <w:rFonts w:ascii="Arial" w:hAnsi="Arial" w:cs="Arial"/>
          <w:sz w:val="22"/>
          <w:szCs w:val="22"/>
        </w:rPr>
        <w:t>—CCL26, IL1B, CXCL10, IL6, GM-CSF, IL8—in</w:t>
      </w:r>
      <w:r w:rsidRPr="00416A33">
        <w:rPr>
          <w:rFonts w:ascii="Arial" w:hAnsi="Arial" w:cs="Arial"/>
          <w:sz w:val="22"/>
          <w:szCs w:val="22"/>
        </w:rPr>
        <w:t xml:space="preserve"> HPyV6 </w:t>
      </w:r>
      <w:r w:rsidR="00896141" w:rsidRPr="00416A33">
        <w:rPr>
          <w:rFonts w:ascii="Arial" w:hAnsi="Arial" w:cs="Arial"/>
          <w:sz w:val="22"/>
          <w:szCs w:val="22"/>
        </w:rPr>
        <w:t xml:space="preserve">sT </w:t>
      </w:r>
      <w:r w:rsidRPr="00416A33">
        <w:rPr>
          <w:rFonts w:ascii="Arial" w:hAnsi="Arial" w:cs="Arial"/>
          <w:sz w:val="22"/>
          <w:szCs w:val="22"/>
        </w:rPr>
        <w:t xml:space="preserve">transduced </w:t>
      </w:r>
      <w:r w:rsidR="00896141" w:rsidRPr="00416A33">
        <w:rPr>
          <w:rFonts w:ascii="Arial" w:hAnsi="Arial" w:cs="Arial"/>
          <w:sz w:val="22"/>
          <w:szCs w:val="22"/>
        </w:rPr>
        <w:t xml:space="preserve">BJ </w:t>
      </w:r>
      <w:r w:rsidRPr="00416A33">
        <w:rPr>
          <w:rFonts w:ascii="Arial" w:hAnsi="Arial" w:cs="Arial"/>
          <w:sz w:val="22"/>
          <w:szCs w:val="22"/>
        </w:rPr>
        <w:t>cells at indicated time point. Data are normalized by empty vector control.</w:t>
      </w:r>
      <w:r w:rsidR="00896141" w:rsidRPr="00416A33">
        <w:rPr>
          <w:rFonts w:ascii="Arial" w:hAnsi="Arial" w:cs="Arial"/>
          <w:sz w:val="22"/>
          <w:szCs w:val="22"/>
        </w:rPr>
        <w:t xml:space="preserve"> See Fig. 2A.</w:t>
      </w:r>
    </w:p>
    <w:p w14:paraId="54C379B8" w14:textId="18B7B9DF" w:rsidR="00402725" w:rsidRPr="00416A33" w:rsidRDefault="00402725" w:rsidP="00402725">
      <w:pPr>
        <w:rPr>
          <w:rFonts w:ascii="Arial" w:hAnsi="Arial" w:cs="Arial"/>
          <w:sz w:val="22"/>
          <w:szCs w:val="22"/>
        </w:rPr>
      </w:pPr>
      <w:r w:rsidRPr="00416A33">
        <w:rPr>
          <w:rFonts w:ascii="Arial" w:hAnsi="Arial" w:cs="Arial"/>
          <w:b/>
          <w:sz w:val="22"/>
          <w:szCs w:val="22"/>
        </w:rPr>
        <w:t>(</w:t>
      </w:r>
      <w:r w:rsidR="00A81D0D" w:rsidRPr="00416A33">
        <w:rPr>
          <w:rFonts w:ascii="Arial" w:hAnsi="Arial" w:cs="Arial"/>
          <w:b/>
          <w:sz w:val="22"/>
          <w:szCs w:val="22"/>
        </w:rPr>
        <w:t>C</w:t>
      </w:r>
      <w:r w:rsidRPr="00416A33">
        <w:rPr>
          <w:rFonts w:ascii="Arial" w:hAnsi="Arial" w:cs="Arial"/>
          <w:b/>
          <w:sz w:val="22"/>
          <w:szCs w:val="22"/>
        </w:rPr>
        <w:t>)</w:t>
      </w:r>
      <w:r w:rsidRPr="00416A33">
        <w:rPr>
          <w:rFonts w:ascii="Arial" w:hAnsi="Arial" w:cs="Arial"/>
          <w:sz w:val="22"/>
          <w:szCs w:val="22"/>
        </w:rPr>
        <w:t xml:space="preserve"> </w:t>
      </w:r>
      <w:r w:rsidR="00896141" w:rsidRPr="00416A33">
        <w:rPr>
          <w:rFonts w:ascii="Arial" w:hAnsi="Arial" w:cs="Arial"/>
          <w:sz w:val="22"/>
          <w:szCs w:val="22"/>
        </w:rPr>
        <w:t>Time course RT-qPCR analysis of SASP genes—CCL26, IL1B, CXCL10, IL6, GM-CSF, IL8—in HPyV7 sT transduced BJ cells at indicated time point. Data are normalized by empty vector control. See Fig. 2A.</w:t>
      </w:r>
    </w:p>
    <w:p w14:paraId="6A217C5B" w14:textId="7345D642" w:rsidR="00402725" w:rsidRPr="00416A33" w:rsidRDefault="00402725" w:rsidP="00402725">
      <w:pPr>
        <w:rPr>
          <w:rFonts w:ascii="Arial" w:hAnsi="Arial" w:cs="Arial"/>
          <w:sz w:val="22"/>
          <w:szCs w:val="22"/>
        </w:rPr>
      </w:pPr>
      <w:r w:rsidRPr="00416A33">
        <w:rPr>
          <w:rFonts w:ascii="Arial" w:hAnsi="Arial" w:cs="Arial"/>
          <w:b/>
          <w:sz w:val="22"/>
          <w:szCs w:val="22"/>
        </w:rPr>
        <w:t>(</w:t>
      </w:r>
      <w:r w:rsidR="00A81D0D" w:rsidRPr="00416A33">
        <w:rPr>
          <w:rFonts w:ascii="Arial" w:hAnsi="Arial" w:cs="Arial"/>
          <w:b/>
          <w:sz w:val="22"/>
          <w:szCs w:val="22"/>
        </w:rPr>
        <w:t>D</w:t>
      </w:r>
      <w:r w:rsidRPr="00416A33">
        <w:rPr>
          <w:rFonts w:ascii="Arial" w:hAnsi="Arial" w:cs="Arial"/>
          <w:b/>
          <w:sz w:val="22"/>
          <w:szCs w:val="22"/>
        </w:rPr>
        <w:t>)</w:t>
      </w:r>
      <w:r w:rsidRPr="00416A33">
        <w:rPr>
          <w:rFonts w:ascii="Arial" w:hAnsi="Arial" w:cs="Arial"/>
          <w:sz w:val="22"/>
          <w:szCs w:val="22"/>
        </w:rPr>
        <w:t xml:space="preserve"> </w:t>
      </w:r>
      <w:r w:rsidR="00896141" w:rsidRPr="00416A33">
        <w:rPr>
          <w:rFonts w:ascii="Arial" w:hAnsi="Arial" w:cs="Arial"/>
          <w:sz w:val="22"/>
          <w:szCs w:val="22"/>
        </w:rPr>
        <w:t>Time course RT-qPCR analysis of SASP genes—CCL26, IL1B, CXCL10, IL6, GM-CSF, IL8—in MCPyV sT transduced BJ cells at indicated time point. Data are normalized by empty vector control. See Fig. 2A.</w:t>
      </w:r>
    </w:p>
    <w:p w14:paraId="21AC9A35" w14:textId="77777777" w:rsidR="00853120" w:rsidRPr="00416A33" w:rsidRDefault="00853120">
      <w:pPr>
        <w:rPr>
          <w:rFonts w:ascii="Arial" w:hAnsi="Arial" w:cs="Arial"/>
          <w:sz w:val="22"/>
          <w:szCs w:val="22"/>
        </w:rPr>
      </w:pPr>
      <w:r w:rsidRPr="00416A33">
        <w:rPr>
          <w:rFonts w:ascii="Arial" w:hAnsi="Arial" w:cs="Arial"/>
          <w:sz w:val="22"/>
          <w:szCs w:val="22"/>
        </w:rPr>
        <w:br w:type="page"/>
      </w:r>
    </w:p>
    <w:p w14:paraId="75A4B359" w14:textId="77777777" w:rsidR="00853120" w:rsidRPr="00416A33" w:rsidRDefault="00853120" w:rsidP="00402725">
      <w:pPr>
        <w:rPr>
          <w:rFonts w:ascii="Arial" w:hAnsi="Arial" w:cs="Arial"/>
          <w:sz w:val="22"/>
          <w:szCs w:val="22"/>
        </w:rPr>
      </w:pPr>
      <w:r w:rsidRPr="00416A33">
        <w:rPr>
          <w:rFonts w:ascii="Arial" w:hAnsi="Arial" w:cs="Arial"/>
          <w:noProof/>
          <w:sz w:val="22"/>
          <w:szCs w:val="22"/>
        </w:rPr>
        <w:drawing>
          <wp:inline distT="0" distB="0" distL="0" distR="0" wp14:anchorId="35EA5596" wp14:editId="5BCDEC61">
            <wp:extent cx="6400800" cy="2706065"/>
            <wp:effectExtent l="0" t="0" r="0" b="12065"/>
            <wp:docPr id="6" name="Picture 6" descr="Rich Wang's Powerbook:Users:richintuition2:Desktop:Jiawei Cutaneous ST:Revision 2019:Updated Supplemental Figures:Figure S5 ST shRNA-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Rich Wang's Powerbook:Users:richintuition2:Desktop:Jiawei Cutaneous ST:Revision 2019:Updated Supplemental Figures:Figure S5 ST shRNA-0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51" r="13447" b="67479"/>
                    <a:stretch/>
                  </pic:blipFill>
                  <pic:spPr bwMode="auto">
                    <a:xfrm>
                      <a:off x="0" y="0"/>
                      <a:ext cx="6400800" cy="270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816434" w14:textId="77777777" w:rsidR="00402725" w:rsidRPr="00416A33" w:rsidRDefault="00402725" w:rsidP="00402725">
      <w:pPr>
        <w:rPr>
          <w:rFonts w:ascii="Arial" w:hAnsi="Arial" w:cs="Arial"/>
          <w:sz w:val="22"/>
          <w:szCs w:val="22"/>
        </w:rPr>
      </w:pPr>
    </w:p>
    <w:p w14:paraId="60EDF6EE" w14:textId="555EEAB4" w:rsidR="00402725" w:rsidRPr="00416A33" w:rsidRDefault="00BB4DCF" w:rsidP="00402725">
      <w:pPr>
        <w:rPr>
          <w:rFonts w:ascii="Arial" w:hAnsi="Arial" w:cs="Arial"/>
          <w:b/>
          <w:sz w:val="22"/>
          <w:szCs w:val="22"/>
        </w:rPr>
      </w:pPr>
      <w:r w:rsidRPr="00416A33">
        <w:rPr>
          <w:rFonts w:ascii="Arial" w:hAnsi="Arial" w:cs="Arial"/>
          <w:b/>
          <w:sz w:val="22"/>
          <w:szCs w:val="22"/>
        </w:rPr>
        <w:t>Figure S6</w:t>
      </w:r>
      <w:r w:rsidR="00402725" w:rsidRPr="00416A33">
        <w:rPr>
          <w:rFonts w:ascii="Arial" w:hAnsi="Arial" w:cs="Arial"/>
          <w:b/>
          <w:sz w:val="22"/>
          <w:szCs w:val="22"/>
        </w:rPr>
        <w:t xml:space="preserve">. MCPyV </w:t>
      </w:r>
      <w:r w:rsidR="002251C7" w:rsidRPr="00416A33">
        <w:rPr>
          <w:rFonts w:ascii="Arial" w:hAnsi="Arial" w:cs="Arial"/>
          <w:b/>
          <w:sz w:val="22"/>
          <w:szCs w:val="22"/>
        </w:rPr>
        <w:t>sT</w:t>
      </w:r>
      <w:r w:rsidR="00402725" w:rsidRPr="00416A33">
        <w:rPr>
          <w:rFonts w:ascii="Arial" w:hAnsi="Arial" w:cs="Arial"/>
          <w:b/>
          <w:sz w:val="22"/>
          <w:szCs w:val="22"/>
        </w:rPr>
        <w:t xml:space="preserve"> shRNA </w:t>
      </w:r>
      <w:r w:rsidR="00AB7331" w:rsidRPr="00416A33">
        <w:rPr>
          <w:rFonts w:ascii="Arial" w:hAnsi="Arial" w:cs="Arial"/>
          <w:b/>
          <w:sz w:val="22"/>
          <w:szCs w:val="22"/>
        </w:rPr>
        <w:t xml:space="preserve">confirms role of sT in </w:t>
      </w:r>
      <w:r w:rsidR="00402725" w:rsidRPr="00416A33">
        <w:rPr>
          <w:rFonts w:ascii="Arial" w:hAnsi="Arial" w:cs="Arial"/>
          <w:b/>
          <w:sz w:val="22"/>
          <w:szCs w:val="22"/>
        </w:rPr>
        <w:t xml:space="preserve">SASP </w:t>
      </w:r>
      <w:r w:rsidR="00AB7331" w:rsidRPr="00416A33">
        <w:rPr>
          <w:rFonts w:ascii="Arial" w:hAnsi="Arial" w:cs="Arial"/>
          <w:b/>
          <w:sz w:val="22"/>
          <w:szCs w:val="22"/>
        </w:rPr>
        <w:t xml:space="preserve">gene </w:t>
      </w:r>
      <w:r w:rsidR="00402725" w:rsidRPr="00416A33">
        <w:rPr>
          <w:rFonts w:ascii="Arial" w:hAnsi="Arial" w:cs="Arial"/>
          <w:b/>
          <w:sz w:val="22"/>
          <w:szCs w:val="22"/>
        </w:rPr>
        <w:t>expression.</w:t>
      </w:r>
    </w:p>
    <w:p w14:paraId="2426F2B6" w14:textId="29EC1305" w:rsidR="00402725" w:rsidRPr="00416A33" w:rsidRDefault="00402725" w:rsidP="00402725">
      <w:pPr>
        <w:rPr>
          <w:rFonts w:ascii="Arial" w:hAnsi="Arial" w:cs="Arial"/>
          <w:sz w:val="22"/>
          <w:szCs w:val="22"/>
        </w:rPr>
      </w:pPr>
      <w:r w:rsidRPr="00416A33">
        <w:rPr>
          <w:rFonts w:ascii="Arial" w:hAnsi="Arial" w:cs="Arial"/>
          <w:b/>
          <w:sz w:val="22"/>
          <w:szCs w:val="22"/>
        </w:rPr>
        <w:t>(A)</w:t>
      </w:r>
      <w:r w:rsidRPr="00416A33">
        <w:rPr>
          <w:rFonts w:ascii="Arial" w:hAnsi="Arial" w:cs="Arial"/>
          <w:sz w:val="22"/>
          <w:szCs w:val="22"/>
        </w:rPr>
        <w:t xml:space="preserve"> </w:t>
      </w:r>
      <w:r w:rsidR="00896141" w:rsidRPr="00416A33">
        <w:rPr>
          <w:rFonts w:ascii="Arial" w:hAnsi="Arial" w:cs="Arial"/>
          <w:sz w:val="22"/>
          <w:szCs w:val="22"/>
        </w:rPr>
        <w:t xml:space="preserve">BJ fibroblasts were first transduced with shRNA targeting MCPyV sT (shST) (4 days), then then transduced with MCPyV sT (7 days). </w:t>
      </w:r>
      <w:r w:rsidRPr="00416A33">
        <w:rPr>
          <w:rFonts w:ascii="Arial" w:hAnsi="Arial" w:cs="Arial"/>
          <w:sz w:val="22"/>
          <w:szCs w:val="22"/>
        </w:rPr>
        <w:t>RT-qPCR validation of MCPyV small T KD. Data are normalized by empty vector control. Each group ran as triplicates.</w:t>
      </w:r>
    </w:p>
    <w:p w14:paraId="0539F953" w14:textId="2B6AB3E7" w:rsidR="00402725" w:rsidRPr="00416A33" w:rsidRDefault="00402725" w:rsidP="00402725">
      <w:pPr>
        <w:rPr>
          <w:rFonts w:ascii="Arial" w:hAnsi="Arial" w:cs="Arial"/>
          <w:sz w:val="22"/>
          <w:szCs w:val="22"/>
        </w:rPr>
      </w:pPr>
      <w:r w:rsidRPr="00416A33">
        <w:rPr>
          <w:rFonts w:ascii="Arial" w:hAnsi="Arial" w:cs="Arial"/>
          <w:b/>
          <w:sz w:val="22"/>
          <w:szCs w:val="22"/>
        </w:rPr>
        <w:t>(B)</w:t>
      </w:r>
      <w:r w:rsidRPr="00416A33">
        <w:rPr>
          <w:rFonts w:ascii="Arial" w:hAnsi="Arial" w:cs="Arial"/>
          <w:sz w:val="22"/>
          <w:szCs w:val="22"/>
        </w:rPr>
        <w:t xml:space="preserve"> </w:t>
      </w:r>
      <w:r w:rsidR="00896141" w:rsidRPr="00416A33">
        <w:rPr>
          <w:rFonts w:ascii="Arial" w:hAnsi="Arial" w:cs="Arial"/>
          <w:sz w:val="22"/>
          <w:szCs w:val="22"/>
        </w:rPr>
        <w:t xml:space="preserve">Western blot </w:t>
      </w:r>
      <w:r w:rsidRPr="00416A33">
        <w:rPr>
          <w:rFonts w:ascii="Arial" w:hAnsi="Arial" w:cs="Arial"/>
          <w:sz w:val="22"/>
          <w:szCs w:val="22"/>
        </w:rPr>
        <w:t>validat</w:t>
      </w:r>
      <w:r w:rsidR="00896141" w:rsidRPr="00416A33">
        <w:rPr>
          <w:rFonts w:ascii="Arial" w:hAnsi="Arial" w:cs="Arial"/>
          <w:sz w:val="22"/>
          <w:szCs w:val="22"/>
        </w:rPr>
        <w:t xml:space="preserve">es knockdown of </w:t>
      </w:r>
      <w:r w:rsidRPr="00416A33">
        <w:rPr>
          <w:rFonts w:ascii="Arial" w:hAnsi="Arial" w:cs="Arial"/>
          <w:sz w:val="22"/>
          <w:szCs w:val="22"/>
        </w:rPr>
        <w:t>MCPyV sT in BJ fibroblast</w:t>
      </w:r>
      <w:r w:rsidR="00896141" w:rsidRPr="00416A33">
        <w:rPr>
          <w:rFonts w:ascii="Arial" w:hAnsi="Arial" w:cs="Arial"/>
          <w:sz w:val="22"/>
          <w:szCs w:val="22"/>
        </w:rPr>
        <w:t xml:space="preserve"> (7 days)</w:t>
      </w:r>
      <w:r w:rsidRPr="00416A33">
        <w:rPr>
          <w:rFonts w:ascii="Arial" w:hAnsi="Arial" w:cs="Arial"/>
          <w:sz w:val="22"/>
          <w:szCs w:val="22"/>
        </w:rPr>
        <w:t>.</w:t>
      </w:r>
    </w:p>
    <w:p w14:paraId="1C1EAA63" w14:textId="243472FF" w:rsidR="00402725" w:rsidRPr="00416A33" w:rsidRDefault="00402725" w:rsidP="00402725">
      <w:pPr>
        <w:rPr>
          <w:rFonts w:ascii="Arial" w:hAnsi="Arial" w:cs="Arial"/>
          <w:sz w:val="22"/>
          <w:szCs w:val="22"/>
        </w:rPr>
      </w:pPr>
      <w:r w:rsidRPr="00416A33">
        <w:rPr>
          <w:rFonts w:ascii="Arial" w:hAnsi="Arial" w:cs="Arial"/>
          <w:b/>
          <w:sz w:val="22"/>
          <w:szCs w:val="22"/>
        </w:rPr>
        <w:t>(C)</w:t>
      </w:r>
      <w:r w:rsidRPr="00416A33">
        <w:rPr>
          <w:rFonts w:ascii="Arial" w:hAnsi="Arial" w:cs="Arial"/>
          <w:sz w:val="22"/>
          <w:szCs w:val="22"/>
        </w:rPr>
        <w:t xml:space="preserve"> RT-qPCR analysis of </w:t>
      </w:r>
      <w:r w:rsidR="00896141" w:rsidRPr="00416A33">
        <w:rPr>
          <w:rFonts w:ascii="Arial" w:hAnsi="Arial" w:cs="Arial"/>
          <w:sz w:val="22"/>
          <w:szCs w:val="22"/>
        </w:rPr>
        <w:t>SASP</w:t>
      </w:r>
      <w:r w:rsidRPr="00416A33">
        <w:rPr>
          <w:rFonts w:ascii="Arial" w:hAnsi="Arial" w:cs="Arial"/>
          <w:sz w:val="22"/>
          <w:szCs w:val="22"/>
        </w:rPr>
        <w:t xml:space="preserve"> genes </w:t>
      </w:r>
      <w:r w:rsidR="00896141" w:rsidRPr="00416A33">
        <w:rPr>
          <w:rFonts w:ascii="Arial" w:hAnsi="Arial" w:cs="Arial"/>
          <w:sz w:val="22"/>
          <w:szCs w:val="22"/>
        </w:rPr>
        <w:t xml:space="preserve">in </w:t>
      </w:r>
      <w:r w:rsidRPr="00416A33">
        <w:rPr>
          <w:rFonts w:ascii="Arial" w:hAnsi="Arial" w:cs="Arial"/>
          <w:sz w:val="22"/>
          <w:szCs w:val="22"/>
        </w:rPr>
        <w:t xml:space="preserve">MCPyV sT </w:t>
      </w:r>
      <w:r w:rsidR="00896141" w:rsidRPr="00416A33">
        <w:rPr>
          <w:rFonts w:ascii="Arial" w:hAnsi="Arial" w:cs="Arial"/>
          <w:sz w:val="22"/>
          <w:szCs w:val="22"/>
        </w:rPr>
        <w:t>transduced BJ cells (7 days)</w:t>
      </w:r>
      <w:r w:rsidRPr="00416A33">
        <w:rPr>
          <w:rFonts w:ascii="Arial" w:hAnsi="Arial" w:cs="Arial"/>
          <w:sz w:val="22"/>
          <w:szCs w:val="22"/>
        </w:rPr>
        <w:t>. Data are normalized by shGFP control.</w:t>
      </w:r>
      <w:r w:rsidR="00896141" w:rsidRPr="00416A33">
        <w:rPr>
          <w:rFonts w:ascii="Arial" w:hAnsi="Arial" w:cs="Arial"/>
          <w:sz w:val="22"/>
          <w:szCs w:val="22"/>
        </w:rPr>
        <w:t xml:space="preserve"> See Fig. 2A.</w:t>
      </w:r>
    </w:p>
    <w:p w14:paraId="5F7B6B82" w14:textId="77777777" w:rsidR="00853120" w:rsidRPr="00416A33" w:rsidRDefault="00853120">
      <w:pPr>
        <w:rPr>
          <w:rFonts w:ascii="Arial" w:hAnsi="Arial" w:cs="Arial"/>
          <w:sz w:val="22"/>
          <w:szCs w:val="22"/>
        </w:rPr>
      </w:pPr>
      <w:r w:rsidRPr="00416A33">
        <w:rPr>
          <w:rFonts w:ascii="Arial" w:hAnsi="Arial" w:cs="Arial"/>
          <w:sz w:val="22"/>
          <w:szCs w:val="22"/>
        </w:rPr>
        <w:br w:type="page"/>
      </w:r>
    </w:p>
    <w:p w14:paraId="305D3ECD" w14:textId="1B1370EF" w:rsidR="00853120" w:rsidRPr="00416A33" w:rsidRDefault="00235B44" w:rsidP="00402725">
      <w:pPr>
        <w:rPr>
          <w:rFonts w:ascii="Arial" w:hAnsi="Arial" w:cs="Arial"/>
          <w:sz w:val="22"/>
          <w:szCs w:val="22"/>
        </w:rPr>
      </w:pPr>
      <w:r w:rsidRPr="00416A33">
        <w:rPr>
          <w:rFonts w:ascii="Arial" w:hAnsi="Arial" w:cs="Arial"/>
          <w:noProof/>
          <w:sz w:val="22"/>
          <w:szCs w:val="22"/>
        </w:rPr>
        <w:drawing>
          <wp:anchor distT="0" distB="0" distL="114300" distR="114300" simplePos="0" relativeHeight="251669504" behindDoc="0" locked="0" layoutInCell="1" allowOverlap="1" wp14:anchorId="77448CA1" wp14:editId="7288C9B0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6400800" cy="4793402"/>
            <wp:effectExtent l="0" t="0" r="0" b="7620"/>
            <wp:wrapSquare wrapText="bothSides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Fig S6 LSD CR.jpg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82"/>
                    <a:stretch/>
                  </pic:blipFill>
                  <pic:spPr bwMode="auto">
                    <a:xfrm>
                      <a:off x="0" y="0"/>
                      <a:ext cx="6400800" cy="47934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313ED4" w14:textId="77777777" w:rsidR="00416A33" w:rsidRDefault="00416A33">
      <w:pPr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br w:type="page"/>
      </w:r>
    </w:p>
    <w:p w14:paraId="02DF6EE3" w14:textId="04AE6A50" w:rsidR="00402725" w:rsidRPr="00416A33" w:rsidRDefault="00B734EA" w:rsidP="00402725">
      <w:pPr>
        <w:rPr>
          <w:rFonts w:ascii="Arial" w:hAnsi="Arial" w:cs="Arial"/>
          <w:b/>
          <w:sz w:val="22"/>
          <w:szCs w:val="22"/>
        </w:rPr>
      </w:pPr>
      <w:r w:rsidRPr="00416A33">
        <w:rPr>
          <w:rFonts w:ascii="Arial" w:hAnsi="Arial" w:cs="Arial"/>
          <w:b/>
          <w:sz w:val="22"/>
          <w:szCs w:val="22"/>
        </w:rPr>
        <w:t>Figure S</w:t>
      </w:r>
      <w:r w:rsidR="00E72D4D" w:rsidRPr="00416A33">
        <w:rPr>
          <w:rFonts w:ascii="Arial" w:hAnsi="Arial" w:cs="Arial"/>
          <w:b/>
          <w:sz w:val="22"/>
          <w:szCs w:val="22"/>
        </w:rPr>
        <w:t>7</w:t>
      </w:r>
      <w:r w:rsidRPr="00416A33">
        <w:rPr>
          <w:rFonts w:ascii="Arial" w:hAnsi="Arial" w:cs="Arial"/>
          <w:b/>
          <w:sz w:val="22"/>
          <w:szCs w:val="22"/>
        </w:rPr>
        <w:t xml:space="preserve">. </w:t>
      </w:r>
      <w:r w:rsidR="00AB7331" w:rsidRPr="00416A33">
        <w:rPr>
          <w:rFonts w:ascii="Arial" w:hAnsi="Arial" w:cs="Arial"/>
          <w:b/>
          <w:sz w:val="22"/>
          <w:szCs w:val="22"/>
        </w:rPr>
        <w:t>Impact of</w:t>
      </w:r>
      <w:r w:rsidRPr="00416A33">
        <w:rPr>
          <w:rFonts w:ascii="Arial" w:hAnsi="Arial" w:cs="Arial"/>
          <w:b/>
          <w:sz w:val="22"/>
          <w:szCs w:val="22"/>
        </w:rPr>
        <w:t xml:space="preserve"> LSD m</w:t>
      </w:r>
      <w:r w:rsidR="00402725" w:rsidRPr="00416A33">
        <w:rPr>
          <w:rFonts w:ascii="Arial" w:hAnsi="Arial" w:cs="Arial"/>
          <w:b/>
          <w:sz w:val="22"/>
          <w:szCs w:val="22"/>
        </w:rPr>
        <w:t xml:space="preserve">otif of MCPyV </w:t>
      </w:r>
      <w:r w:rsidR="002251C7" w:rsidRPr="00416A33">
        <w:rPr>
          <w:rFonts w:ascii="Arial" w:hAnsi="Arial" w:cs="Arial"/>
          <w:b/>
          <w:sz w:val="22"/>
          <w:szCs w:val="22"/>
        </w:rPr>
        <w:t>s</w:t>
      </w:r>
      <w:r w:rsidR="00402725" w:rsidRPr="00416A33">
        <w:rPr>
          <w:rFonts w:ascii="Arial" w:hAnsi="Arial" w:cs="Arial"/>
          <w:b/>
          <w:sz w:val="22"/>
          <w:szCs w:val="22"/>
        </w:rPr>
        <w:t>T</w:t>
      </w:r>
      <w:r w:rsidR="00AB7331" w:rsidRPr="00416A33">
        <w:rPr>
          <w:rFonts w:ascii="Arial" w:hAnsi="Arial" w:cs="Arial"/>
          <w:b/>
          <w:sz w:val="22"/>
          <w:szCs w:val="22"/>
        </w:rPr>
        <w:t xml:space="preserve"> on gene expression and proliferation</w:t>
      </w:r>
      <w:r w:rsidR="00402725" w:rsidRPr="00416A33">
        <w:rPr>
          <w:rFonts w:ascii="Arial" w:hAnsi="Arial" w:cs="Arial"/>
          <w:b/>
          <w:sz w:val="22"/>
          <w:szCs w:val="22"/>
        </w:rPr>
        <w:t>.</w:t>
      </w:r>
    </w:p>
    <w:p w14:paraId="50ADA493" w14:textId="4FDFD5E3" w:rsidR="00402725" w:rsidRPr="00416A33" w:rsidRDefault="00402725" w:rsidP="00402725">
      <w:pPr>
        <w:rPr>
          <w:rFonts w:ascii="Arial" w:hAnsi="Arial" w:cs="Arial"/>
          <w:sz w:val="22"/>
          <w:szCs w:val="22"/>
        </w:rPr>
      </w:pPr>
      <w:r w:rsidRPr="00416A33">
        <w:rPr>
          <w:rFonts w:ascii="Arial" w:hAnsi="Arial" w:cs="Arial"/>
          <w:b/>
          <w:sz w:val="22"/>
          <w:szCs w:val="22"/>
        </w:rPr>
        <w:t>(A)</w:t>
      </w:r>
      <w:r w:rsidRPr="00416A33">
        <w:rPr>
          <w:rFonts w:ascii="Arial" w:hAnsi="Arial" w:cs="Arial"/>
          <w:sz w:val="22"/>
          <w:szCs w:val="22"/>
        </w:rPr>
        <w:t xml:space="preserve"> </w:t>
      </w:r>
      <w:r w:rsidR="00AB7331" w:rsidRPr="00416A33">
        <w:rPr>
          <w:rFonts w:ascii="Arial" w:hAnsi="Arial" w:cs="Arial"/>
          <w:sz w:val="22"/>
          <w:szCs w:val="22"/>
        </w:rPr>
        <w:t>S</w:t>
      </w:r>
      <w:r w:rsidRPr="00416A33">
        <w:rPr>
          <w:rFonts w:ascii="Arial" w:hAnsi="Arial" w:cs="Arial"/>
          <w:sz w:val="22"/>
          <w:szCs w:val="22"/>
        </w:rPr>
        <w:t xml:space="preserve">imulated </w:t>
      </w:r>
      <w:r w:rsidR="00AB7331" w:rsidRPr="00416A33">
        <w:rPr>
          <w:rFonts w:ascii="Arial" w:hAnsi="Arial" w:cs="Arial"/>
          <w:sz w:val="22"/>
          <w:szCs w:val="22"/>
        </w:rPr>
        <w:t xml:space="preserve">structures of wildtype and LSD mutant </w:t>
      </w:r>
      <w:r w:rsidRPr="00416A33">
        <w:rPr>
          <w:rFonts w:ascii="Arial" w:hAnsi="Arial" w:cs="Arial"/>
          <w:sz w:val="22"/>
          <w:szCs w:val="22"/>
        </w:rPr>
        <w:t xml:space="preserve">MCPyV </w:t>
      </w:r>
      <w:r w:rsidR="00AB7331" w:rsidRPr="00416A33">
        <w:rPr>
          <w:rFonts w:ascii="Arial" w:hAnsi="Arial" w:cs="Arial"/>
          <w:sz w:val="22"/>
          <w:szCs w:val="22"/>
        </w:rPr>
        <w:t>s</w:t>
      </w:r>
      <w:r w:rsidRPr="00416A33">
        <w:rPr>
          <w:rFonts w:ascii="Arial" w:hAnsi="Arial" w:cs="Arial"/>
          <w:sz w:val="22"/>
          <w:szCs w:val="22"/>
        </w:rPr>
        <w:t xml:space="preserve">T </w:t>
      </w:r>
      <w:r w:rsidR="00AB7331" w:rsidRPr="00416A33">
        <w:rPr>
          <w:rFonts w:ascii="Arial" w:hAnsi="Arial" w:cs="Arial"/>
          <w:sz w:val="22"/>
          <w:szCs w:val="22"/>
        </w:rPr>
        <w:t xml:space="preserve">highlighting </w:t>
      </w:r>
      <w:r w:rsidR="00F053BD" w:rsidRPr="00416A33">
        <w:rPr>
          <w:rFonts w:ascii="Arial" w:hAnsi="Arial" w:cs="Arial"/>
          <w:sz w:val="22"/>
          <w:szCs w:val="22"/>
        </w:rPr>
        <w:t>the predicted location of</w:t>
      </w:r>
      <w:r w:rsidRPr="00416A33">
        <w:rPr>
          <w:rFonts w:ascii="Arial" w:hAnsi="Arial" w:cs="Arial"/>
          <w:sz w:val="22"/>
          <w:szCs w:val="22"/>
        </w:rPr>
        <w:t xml:space="preserve"> </w:t>
      </w:r>
      <w:r w:rsidR="00F053BD" w:rsidRPr="00416A33">
        <w:rPr>
          <w:rFonts w:ascii="Arial" w:hAnsi="Arial" w:cs="Arial"/>
          <w:sz w:val="22"/>
          <w:szCs w:val="22"/>
        </w:rPr>
        <w:t xml:space="preserve">the </w:t>
      </w:r>
      <w:r w:rsidRPr="00416A33">
        <w:rPr>
          <w:rFonts w:ascii="Arial" w:hAnsi="Arial" w:cs="Arial"/>
          <w:sz w:val="22"/>
          <w:szCs w:val="22"/>
        </w:rPr>
        <w:t xml:space="preserve">LSD </w:t>
      </w:r>
      <w:r w:rsidR="00AB7331" w:rsidRPr="00416A33">
        <w:rPr>
          <w:rFonts w:ascii="Arial" w:hAnsi="Arial" w:cs="Arial"/>
          <w:sz w:val="22"/>
          <w:szCs w:val="22"/>
        </w:rPr>
        <w:t>motif</w:t>
      </w:r>
      <w:r w:rsidRPr="00416A33">
        <w:rPr>
          <w:rFonts w:ascii="Arial" w:hAnsi="Arial" w:cs="Arial"/>
          <w:sz w:val="22"/>
          <w:szCs w:val="22"/>
        </w:rPr>
        <w:t>.</w:t>
      </w:r>
    </w:p>
    <w:p w14:paraId="308F7864" w14:textId="264A7710" w:rsidR="00402725" w:rsidRPr="00416A33" w:rsidRDefault="00402725" w:rsidP="00402725">
      <w:pPr>
        <w:rPr>
          <w:rFonts w:ascii="Arial" w:hAnsi="Arial" w:cs="Arial"/>
          <w:sz w:val="22"/>
          <w:szCs w:val="22"/>
        </w:rPr>
      </w:pPr>
      <w:r w:rsidRPr="00416A33">
        <w:rPr>
          <w:rFonts w:ascii="Arial" w:hAnsi="Arial" w:cs="Arial"/>
          <w:b/>
          <w:sz w:val="22"/>
          <w:szCs w:val="22"/>
        </w:rPr>
        <w:t>(B)</w:t>
      </w:r>
      <w:r w:rsidRPr="00416A33">
        <w:rPr>
          <w:rFonts w:ascii="Arial" w:hAnsi="Arial" w:cs="Arial"/>
          <w:sz w:val="22"/>
          <w:szCs w:val="22"/>
        </w:rPr>
        <w:t xml:space="preserve"> Venn diagram </w:t>
      </w:r>
      <w:r w:rsidR="00AB7331" w:rsidRPr="00416A33">
        <w:rPr>
          <w:rFonts w:ascii="Arial" w:hAnsi="Arial" w:cs="Arial"/>
          <w:sz w:val="22"/>
          <w:szCs w:val="22"/>
        </w:rPr>
        <w:t xml:space="preserve">showing substantial overlap </w:t>
      </w:r>
      <w:r w:rsidRPr="00416A33">
        <w:rPr>
          <w:rFonts w:ascii="Arial" w:hAnsi="Arial" w:cs="Arial"/>
          <w:sz w:val="22"/>
          <w:szCs w:val="22"/>
        </w:rPr>
        <w:t xml:space="preserve">of genes regulated </w:t>
      </w:r>
      <w:r w:rsidR="00AB7331" w:rsidRPr="00416A33">
        <w:rPr>
          <w:rFonts w:ascii="Arial" w:hAnsi="Arial" w:cs="Arial"/>
          <w:sz w:val="22"/>
          <w:szCs w:val="22"/>
        </w:rPr>
        <w:t>by</w:t>
      </w:r>
      <w:r w:rsidRPr="00416A33">
        <w:rPr>
          <w:rFonts w:ascii="Arial" w:hAnsi="Arial" w:cs="Arial"/>
          <w:sz w:val="22"/>
          <w:szCs w:val="22"/>
        </w:rPr>
        <w:t xml:space="preserve"> </w:t>
      </w:r>
      <w:r w:rsidR="00AB7331" w:rsidRPr="00416A33">
        <w:rPr>
          <w:rFonts w:ascii="Arial" w:hAnsi="Arial" w:cs="Arial"/>
          <w:sz w:val="22"/>
          <w:szCs w:val="22"/>
        </w:rPr>
        <w:t xml:space="preserve">wildtype </w:t>
      </w:r>
      <w:r w:rsidRPr="00416A33">
        <w:rPr>
          <w:rFonts w:ascii="Arial" w:hAnsi="Arial" w:cs="Arial"/>
          <w:sz w:val="22"/>
          <w:szCs w:val="22"/>
        </w:rPr>
        <w:t xml:space="preserve">MCPyV sT wildtype and </w:t>
      </w:r>
      <w:r w:rsidR="00AB7331" w:rsidRPr="00416A33">
        <w:rPr>
          <w:rFonts w:ascii="Arial" w:hAnsi="Arial" w:cs="Arial"/>
          <w:sz w:val="22"/>
          <w:szCs w:val="22"/>
        </w:rPr>
        <w:t xml:space="preserve">the LSD mutant </w:t>
      </w:r>
      <w:r w:rsidRPr="00416A33">
        <w:rPr>
          <w:rFonts w:ascii="Arial" w:hAnsi="Arial" w:cs="Arial"/>
          <w:sz w:val="22"/>
          <w:szCs w:val="22"/>
        </w:rPr>
        <w:t>MCPyV sT.</w:t>
      </w:r>
    </w:p>
    <w:p w14:paraId="081C9D2B" w14:textId="7C6B013B" w:rsidR="002251C7" w:rsidRPr="00416A33" w:rsidRDefault="00402725" w:rsidP="00402725">
      <w:pPr>
        <w:rPr>
          <w:rFonts w:ascii="Arial" w:hAnsi="Arial" w:cs="Arial"/>
          <w:sz w:val="22"/>
          <w:szCs w:val="22"/>
        </w:rPr>
      </w:pPr>
      <w:r w:rsidRPr="00416A33">
        <w:rPr>
          <w:rFonts w:ascii="Arial" w:hAnsi="Arial" w:cs="Arial"/>
          <w:b/>
          <w:sz w:val="22"/>
          <w:szCs w:val="22"/>
        </w:rPr>
        <w:t>(C)</w:t>
      </w:r>
      <w:r w:rsidRPr="00416A33">
        <w:rPr>
          <w:rFonts w:ascii="Arial" w:hAnsi="Arial" w:cs="Arial"/>
          <w:sz w:val="22"/>
          <w:szCs w:val="22"/>
        </w:rPr>
        <w:t xml:space="preserve"> </w:t>
      </w:r>
      <w:r w:rsidR="002251C7" w:rsidRPr="00416A33">
        <w:rPr>
          <w:rFonts w:ascii="Arial" w:hAnsi="Arial" w:cs="Arial"/>
          <w:sz w:val="22"/>
          <w:szCs w:val="22"/>
        </w:rPr>
        <w:t xml:space="preserve">Volcano plot (gene signature) of </w:t>
      </w:r>
      <w:r w:rsidR="00AB7331" w:rsidRPr="00416A33">
        <w:rPr>
          <w:rFonts w:ascii="Arial" w:hAnsi="Arial" w:cs="Arial"/>
          <w:sz w:val="22"/>
          <w:szCs w:val="22"/>
        </w:rPr>
        <w:t xml:space="preserve">wildtype and LSD mutant </w:t>
      </w:r>
      <w:r w:rsidR="002251C7" w:rsidRPr="00416A33">
        <w:rPr>
          <w:rFonts w:ascii="Arial" w:hAnsi="Arial" w:cs="Arial"/>
          <w:sz w:val="22"/>
          <w:szCs w:val="22"/>
        </w:rPr>
        <w:t xml:space="preserve">MCPyV sT. SASP and NF-κB signaling were </w:t>
      </w:r>
      <w:r w:rsidR="00AB7331" w:rsidRPr="00416A33">
        <w:rPr>
          <w:rFonts w:ascii="Arial" w:hAnsi="Arial" w:cs="Arial"/>
          <w:sz w:val="22"/>
          <w:szCs w:val="22"/>
        </w:rPr>
        <w:t xml:space="preserve">notably </w:t>
      </w:r>
      <w:r w:rsidR="002251C7" w:rsidRPr="00416A33">
        <w:rPr>
          <w:rFonts w:ascii="Arial" w:hAnsi="Arial" w:cs="Arial"/>
          <w:sz w:val="22"/>
          <w:szCs w:val="22"/>
        </w:rPr>
        <w:t xml:space="preserve">downregulated in </w:t>
      </w:r>
      <w:r w:rsidR="00AB7331" w:rsidRPr="00416A33">
        <w:rPr>
          <w:rFonts w:ascii="Arial" w:hAnsi="Arial" w:cs="Arial"/>
          <w:sz w:val="22"/>
          <w:szCs w:val="22"/>
        </w:rPr>
        <w:t xml:space="preserve">the </w:t>
      </w:r>
      <w:r w:rsidR="002251C7" w:rsidRPr="00416A33">
        <w:rPr>
          <w:rFonts w:ascii="Arial" w:hAnsi="Arial" w:cs="Arial"/>
          <w:sz w:val="22"/>
          <w:szCs w:val="22"/>
        </w:rPr>
        <w:t xml:space="preserve">LSD </w:t>
      </w:r>
      <w:r w:rsidR="00AB7331" w:rsidRPr="00416A33">
        <w:rPr>
          <w:rFonts w:ascii="Arial" w:hAnsi="Arial" w:cs="Arial"/>
          <w:sz w:val="22"/>
          <w:szCs w:val="22"/>
        </w:rPr>
        <w:t xml:space="preserve">mutant </w:t>
      </w:r>
      <w:r w:rsidR="002251C7" w:rsidRPr="00416A33">
        <w:rPr>
          <w:rFonts w:ascii="Arial" w:hAnsi="Arial" w:cs="Arial"/>
          <w:sz w:val="22"/>
          <w:szCs w:val="22"/>
        </w:rPr>
        <w:t>compared to WT sT.</w:t>
      </w:r>
    </w:p>
    <w:p w14:paraId="0B0A6EC5" w14:textId="7956C9EB" w:rsidR="00402725" w:rsidRPr="00416A33" w:rsidRDefault="002251C7" w:rsidP="00402725">
      <w:pPr>
        <w:rPr>
          <w:rFonts w:ascii="Arial" w:hAnsi="Arial" w:cs="Arial"/>
          <w:sz w:val="22"/>
          <w:szCs w:val="22"/>
        </w:rPr>
      </w:pPr>
      <w:r w:rsidRPr="00416A33">
        <w:rPr>
          <w:rFonts w:ascii="Arial" w:hAnsi="Arial" w:cs="Arial"/>
          <w:b/>
          <w:sz w:val="22"/>
          <w:szCs w:val="22"/>
        </w:rPr>
        <w:t>(D)</w:t>
      </w:r>
      <w:r w:rsidRPr="00416A33">
        <w:rPr>
          <w:rFonts w:ascii="Arial" w:hAnsi="Arial" w:cs="Arial"/>
          <w:sz w:val="22"/>
          <w:szCs w:val="22"/>
        </w:rPr>
        <w:t xml:space="preserve"> GSEA analysis of SASP and NF-κB signaling of </w:t>
      </w:r>
      <w:r w:rsidR="00AB7331" w:rsidRPr="00416A33">
        <w:rPr>
          <w:rFonts w:ascii="Arial" w:hAnsi="Arial" w:cs="Arial"/>
          <w:sz w:val="22"/>
          <w:szCs w:val="22"/>
        </w:rPr>
        <w:t xml:space="preserve">LSD mutant vs. wildtype </w:t>
      </w:r>
      <w:r w:rsidRPr="00416A33">
        <w:rPr>
          <w:rFonts w:ascii="Arial" w:hAnsi="Arial" w:cs="Arial"/>
          <w:sz w:val="22"/>
          <w:szCs w:val="22"/>
        </w:rPr>
        <w:t xml:space="preserve">MCPyV </w:t>
      </w:r>
      <w:r w:rsidR="00AB7331" w:rsidRPr="00416A33">
        <w:rPr>
          <w:rFonts w:ascii="Arial" w:hAnsi="Arial" w:cs="Arial"/>
          <w:sz w:val="22"/>
          <w:szCs w:val="22"/>
        </w:rPr>
        <w:t>sT</w:t>
      </w:r>
      <w:r w:rsidRPr="00416A33">
        <w:rPr>
          <w:rFonts w:ascii="Arial" w:hAnsi="Arial" w:cs="Arial"/>
          <w:sz w:val="22"/>
          <w:szCs w:val="22"/>
        </w:rPr>
        <w:t>.</w:t>
      </w:r>
    </w:p>
    <w:p w14:paraId="24650DB7" w14:textId="0D6691B6" w:rsidR="002251C7" w:rsidRPr="00416A33" w:rsidRDefault="002251C7" w:rsidP="00402725">
      <w:pPr>
        <w:rPr>
          <w:rFonts w:ascii="Arial" w:hAnsi="Arial" w:cs="Arial"/>
          <w:sz w:val="22"/>
          <w:szCs w:val="22"/>
        </w:rPr>
      </w:pPr>
      <w:r w:rsidRPr="00416A33">
        <w:rPr>
          <w:rFonts w:ascii="Arial" w:hAnsi="Arial" w:cs="Arial"/>
          <w:b/>
          <w:sz w:val="22"/>
          <w:szCs w:val="22"/>
        </w:rPr>
        <w:t>(E)</w:t>
      </w:r>
      <w:r w:rsidRPr="00416A33">
        <w:rPr>
          <w:rFonts w:ascii="Arial" w:hAnsi="Arial" w:cs="Arial"/>
          <w:sz w:val="22"/>
          <w:szCs w:val="22"/>
        </w:rPr>
        <w:t xml:space="preserve"> Heatmap of significant genes in SASP and NF-κB signaling gene sets of </w:t>
      </w:r>
      <w:r w:rsidR="00AB7331" w:rsidRPr="00416A33">
        <w:rPr>
          <w:rFonts w:ascii="Arial" w:hAnsi="Arial" w:cs="Arial"/>
          <w:sz w:val="22"/>
          <w:szCs w:val="22"/>
        </w:rPr>
        <w:t>LSD mutant vs. wildtype MCPyV sT</w:t>
      </w:r>
      <w:r w:rsidRPr="00416A33">
        <w:rPr>
          <w:rFonts w:ascii="Arial" w:hAnsi="Arial" w:cs="Arial"/>
          <w:sz w:val="22"/>
          <w:szCs w:val="22"/>
        </w:rPr>
        <w:t>.</w:t>
      </w:r>
    </w:p>
    <w:p w14:paraId="7C3F37BD" w14:textId="409AFBEB" w:rsidR="002251C7" w:rsidRPr="00416A33" w:rsidRDefault="002251C7" w:rsidP="00402725">
      <w:pPr>
        <w:rPr>
          <w:rFonts w:ascii="Arial" w:hAnsi="Arial" w:cs="Arial"/>
          <w:sz w:val="22"/>
          <w:szCs w:val="22"/>
        </w:rPr>
      </w:pPr>
      <w:r w:rsidRPr="00416A33">
        <w:rPr>
          <w:rFonts w:ascii="Arial" w:hAnsi="Arial" w:cs="Arial"/>
          <w:b/>
          <w:sz w:val="22"/>
          <w:szCs w:val="22"/>
        </w:rPr>
        <w:t>(F)</w:t>
      </w:r>
      <w:r w:rsidRPr="00416A33">
        <w:rPr>
          <w:rFonts w:ascii="Arial" w:hAnsi="Arial" w:cs="Arial"/>
          <w:sz w:val="22"/>
          <w:szCs w:val="22"/>
        </w:rPr>
        <w:t xml:space="preserve"> RT-qPCR and </w:t>
      </w:r>
      <w:r w:rsidR="00F053BD" w:rsidRPr="00416A33">
        <w:rPr>
          <w:rFonts w:ascii="Arial" w:hAnsi="Arial" w:cs="Arial"/>
          <w:sz w:val="22"/>
          <w:szCs w:val="22"/>
        </w:rPr>
        <w:t xml:space="preserve">ELISA of </w:t>
      </w:r>
      <w:r w:rsidRPr="00416A33">
        <w:rPr>
          <w:rFonts w:ascii="Arial" w:hAnsi="Arial" w:cs="Arial"/>
          <w:sz w:val="22"/>
          <w:szCs w:val="22"/>
        </w:rPr>
        <w:t xml:space="preserve">IL8 </w:t>
      </w:r>
      <w:r w:rsidR="00F053BD" w:rsidRPr="00416A33">
        <w:rPr>
          <w:rFonts w:ascii="Arial" w:hAnsi="Arial" w:cs="Arial"/>
          <w:sz w:val="22"/>
          <w:szCs w:val="22"/>
        </w:rPr>
        <w:t xml:space="preserve">in wildtype and LSD mutant </w:t>
      </w:r>
      <w:r w:rsidRPr="00416A33">
        <w:rPr>
          <w:rFonts w:ascii="Arial" w:hAnsi="Arial" w:cs="Arial"/>
          <w:sz w:val="22"/>
          <w:szCs w:val="22"/>
        </w:rPr>
        <w:t xml:space="preserve">MCPyV </w:t>
      </w:r>
      <w:r w:rsidR="00F053BD" w:rsidRPr="00416A33">
        <w:rPr>
          <w:rFonts w:ascii="Arial" w:hAnsi="Arial" w:cs="Arial"/>
          <w:sz w:val="22"/>
          <w:szCs w:val="22"/>
        </w:rPr>
        <w:t>s</w:t>
      </w:r>
      <w:r w:rsidRPr="00416A33">
        <w:rPr>
          <w:rFonts w:ascii="Arial" w:hAnsi="Arial" w:cs="Arial"/>
          <w:sz w:val="22"/>
          <w:szCs w:val="22"/>
        </w:rPr>
        <w:t>T</w:t>
      </w:r>
      <w:r w:rsidR="00F053BD" w:rsidRPr="00416A33">
        <w:rPr>
          <w:rFonts w:ascii="Arial" w:hAnsi="Arial" w:cs="Arial"/>
          <w:sz w:val="22"/>
          <w:szCs w:val="22"/>
        </w:rPr>
        <w:t xml:space="preserve"> expressing BJ cells (7 days)</w:t>
      </w:r>
      <w:r w:rsidRPr="00416A33">
        <w:rPr>
          <w:rFonts w:ascii="Arial" w:hAnsi="Arial" w:cs="Arial"/>
          <w:sz w:val="22"/>
          <w:szCs w:val="22"/>
        </w:rPr>
        <w:t>.</w:t>
      </w:r>
      <w:r w:rsidR="00F053BD" w:rsidRPr="00416A33">
        <w:rPr>
          <w:rFonts w:ascii="Arial" w:hAnsi="Arial" w:cs="Arial"/>
          <w:sz w:val="22"/>
          <w:szCs w:val="22"/>
        </w:rPr>
        <w:t xml:space="preserve"> The LSD mutant rescues the induction of IL8 by MCPyV sT.</w:t>
      </w:r>
    </w:p>
    <w:p w14:paraId="3A6FB725" w14:textId="3BF4AF18" w:rsidR="00F053BD" w:rsidRPr="00416A33" w:rsidRDefault="00F053BD" w:rsidP="00402725">
      <w:pPr>
        <w:rPr>
          <w:rFonts w:ascii="Arial" w:hAnsi="Arial" w:cs="Arial"/>
          <w:sz w:val="22"/>
          <w:szCs w:val="22"/>
        </w:rPr>
      </w:pPr>
      <w:r w:rsidRPr="00416A33">
        <w:rPr>
          <w:rFonts w:ascii="Arial" w:hAnsi="Arial" w:cs="Arial"/>
          <w:b/>
          <w:sz w:val="22"/>
          <w:szCs w:val="22"/>
        </w:rPr>
        <w:t>(G)</w:t>
      </w:r>
      <w:r w:rsidRPr="00416A33">
        <w:rPr>
          <w:rFonts w:ascii="Arial" w:hAnsi="Arial" w:cs="Arial"/>
          <w:sz w:val="22"/>
          <w:szCs w:val="22"/>
        </w:rPr>
        <w:t xml:space="preserve"> RT-qPCR analysis of MMP genes—MMP1, MMP2, MMP3, MMP7, MMP10, MMP14—by wildtype and LSD mutant MCPyV sT. Data are normalized by vector control. Each group ran as triplicates.</w:t>
      </w:r>
    </w:p>
    <w:p w14:paraId="2AF2FD4D" w14:textId="18030B17" w:rsidR="002251C7" w:rsidRPr="00416A33" w:rsidRDefault="002251C7" w:rsidP="00402725">
      <w:pPr>
        <w:rPr>
          <w:rFonts w:ascii="Arial" w:hAnsi="Arial" w:cs="Arial"/>
          <w:sz w:val="22"/>
          <w:szCs w:val="22"/>
        </w:rPr>
      </w:pPr>
      <w:r w:rsidRPr="00416A33">
        <w:rPr>
          <w:rFonts w:ascii="Arial" w:hAnsi="Arial" w:cs="Arial"/>
          <w:b/>
          <w:sz w:val="22"/>
          <w:szCs w:val="22"/>
        </w:rPr>
        <w:t>(H)</w:t>
      </w:r>
      <w:r w:rsidRPr="00416A33">
        <w:rPr>
          <w:rFonts w:ascii="Arial" w:hAnsi="Arial" w:cs="Arial"/>
          <w:sz w:val="22"/>
          <w:szCs w:val="22"/>
        </w:rPr>
        <w:t xml:space="preserve"> </w:t>
      </w:r>
      <w:r w:rsidR="00402725" w:rsidRPr="00416A33">
        <w:rPr>
          <w:rFonts w:ascii="Arial" w:hAnsi="Arial" w:cs="Arial"/>
          <w:sz w:val="22"/>
          <w:szCs w:val="22"/>
        </w:rPr>
        <w:t xml:space="preserve">Representative light microscopy of </w:t>
      </w:r>
      <w:r w:rsidR="00F053BD" w:rsidRPr="00416A33">
        <w:rPr>
          <w:rFonts w:ascii="Arial" w:hAnsi="Arial" w:cs="Arial"/>
          <w:sz w:val="22"/>
          <w:szCs w:val="22"/>
        </w:rPr>
        <w:t xml:space="preserve">wildtype vs LSD mutant </w:t>
      </w:r>
      <w:r w:rsidR="00402725" w:rsidRPr="00416A33">
        <w:rPr>
          <w:rFonts w:ascii="Arial" w:hAnsi="Arial" w:cs="Arial"/>
          <w:sz w:val="22"/>
          <w:szCs w:val="22"/>
        </w:rPr>
        <w:t xml:space="preserve">MCPyV </w:t>
      </w:r>
      <w:r w:rsidR="00F053BD" w:rsidRPr="00416A33">
        <w:rPr>
          <w:rFonts w:ascii="Arial" w:hAnsi="Arial" w:cs="Arial"/>
          <w:sz w:val="22"/>
          <w:szCs w:val="22"/>
        </w:rPr>
        <w:t>s</w:t>
      </w:r>
      <w:r w:rsidR="00402725" w:rsidRPr="00416A33">
        <w:rPr>
          <w:rFonts w:ascii="Arial" w:hAnsi="Arial" w:cs="Arial"/>
          <w:sz w:val="22"/>
          <w:szCs w:val="22"/>
        </w:rPr>
        <w:t xml:space="preserve">T. </w:t>
      </w:r>
      <w:r w:rsidR="00F053BD" w:rsidRPr="00416A33">
        <w:rPr>
          <w:rFonts w:ascii="Arial" w:hAnsi="Arial" w:cs="Arial"/>
          <w:sz w:val="22"/>
          <w:szCs w:val="22"/>
        </w:rPr>
        <w:t xml:space="preserve">No changes consistent with morphological senescence were induced by either sT (3 days). </w:t>
      </w:r>
      <w:r w:rsidR="00402725" w:rsidRPr="00416A33">
        <w:rPr>
          <w:rFonts w:ascii="Arial" w:hAnsi="Arial" w:cs="Arial"/>
          <w:sz w:val="22"/>
          <w:szCs w:val="22"/>
        </w:rPr>
        <w:t>Scale bar = 200µm.</w:t>
      </w:r>
    </w:p>
    <w:p w14:paraId="41149152" w14:textId="57AEC78D" w:rsidR="002251C7" w:rsidRPr="00416A33" w:rsidRDefault="002251C7" w:rsidP="00402725">
      <w:pPr>
        <w:rPr>
          <w:rFonts w:ascii="Arial" w:hAnsi="Arial" w:cs="Arial"/>
          <w:sz w:val="22"/>
          <w:szCs w:val="22"/>
        </w:rPr>
      </w:pPr>
      <w:r w:rsidRPr="00416A33">
        <w:rPr>
          <w:rFonts w:ascii="Arial" w:hAnsi="Arial" w:cs="Arial"/>
          <w:b/>
          <w:sz w:val="22"/>
          <w:szCs w:val="22"/>
        </w:rPr>
        <w:t>(I)</w:t>
      </w:r>
      <w:r w:rsidRPr="00416A33">
        <w:rPr>
          <w:rFonts w:ascii="Arial" w:hAnsi="Arial" w:cs="Arial"/>
          <w:sz w:val="22"/>
          <w:szCs w:val="22"/>
        </w:rPr>
        <w:t xml:space="preserve"> </w:t>
      </w:r>
      <w:r w:rsidR="00CC26A5" w:rsidRPr="00416A33">
        <w:rPr>
          <w:rFonts w:ascii="Arial" w:hAnsi="Arial" w:cs="Arial"/>
          <w:sz w:val="22"/>
          <w:szCs w:val="22"/>
        </w:rPr>
        <w:t xml:space="preserve">BJ cells were transduced with doxycycline-inducible wildtype or LSD mutant MCPyV sT. Proliferation was assessed at the indicated time point through </w:t>
      </w:r>
      <w:r w:rsidRPr="00416A33">
        <w:rPr>
          <w:rFonts w:ascii="Arial" w:hAnsi="Arial" w:cs="Arial"/>
          <w:sz w:val="22"/>
          <w:szCs w:val="22"/>
        </w:rPr>
        <w:t>MTT-mediated. Each time point ran</w:t>
      </w:r>
      <w:r w:rsidR="00CC26A5" w:rsidRPr="00416A33">
        <w:rPr>
          <w:rFonts w:ascii="Arial" w:hAnsi="Arial" w:cs="Arial"/>
          <w:sz w:val="22"/>
          <w:szCs w:val="22"/>
        </w:rPr>
        <w:t xml:space="preserve"> as triplicates and normalized to the</w:t>
      </w:r>
      <w:r w:rsidRPr="00416A33">
        <w:rPr>
          <w:rFonts w:ascii="Arial" w:hAnsi="Arial" w:cs="Arial"/>
          <w:sz w:val="22"/>
          <w:szCs w:val="22"/>
        </w:rPr>
        <w:t xml:space="preserve"> -dox control groups.</w:t>
      </w:r>
    </w:p>
    <w:p w14:paraId="240AC332" w14:textId="6CCF8D8D" w:rsidR="002251C7" w:rsidRPr="00416A33" w:rsidRDefault="002251C7" w:rsidP="002251C7">
      <w:pPr>
        <w:rPr>
          <w:rFonts w:ascii="Arial" w:hAnsi="Arial" w:cs="Arial"/>
          <w:sz w:val="22"/>
          <w:szCs w:val="22"/>
        </w:rPr>
      </w:pPr>
      <w:r w:rsidRPr="00416A33">
        <w:rPr>
          <w:rFonts w:ascii="Arial" w:hAnsi="Arial" w:cs="Arial"/>
          <w:b/>
          <w:sz w:val="22"/>
          <w:szCs w:val="22"/>
        </w:rPr>
        <w:t>(J)</w:t>
      </w:r>
      <w:r w:rsidRPr="00416A33">
        <w:rPr>
          <w:rFonts w:ascii="Arial" w:hAnsi="Arial" w:cs="Arial"/>
          <w:sz w:val="22"/>
          <w:szCs w:val="22"/>
        </w:rPr>
        <w:t xml:space="preserve"> Representative immunofluorescence images of </w:t>
      </w:r>
      <w:r w:rsidR="00CC26A5" w:rsidRPr="00416A33">
        <w:rPr>
          <w:rFonts w:ascii="Arial" w:hAnsi="Arial" w:cs="Arial"/>
          <w:sz w:val="22"/>
          <w:szCs w:val="22"/>
        </w:rPr>
        <w:t>BrdU incorporation assay on dox-</w:t>
      </w:r>
      <w:r w:rsidRPr="00416A33">
        <w:rPr>
          <w:rFonts w:ascii="Arial" w:hAnsi="Arial" w:cs="Arial"/>
          <w:sz w:val="22"/>
          <w:szCs w:val="22"/>
        </w:rPr>
        <w:t xml:space="preserve">inducible </w:t>
      </w:r>
      <w:r w:rsidR="00CC26A5" w:rsidRPr="00416A33">
        <w:rPr>
          <w:rFonts w:ascii="Arial" w:hAnsi="Arial" w:cs="Arial"/>
          <w:sz w:val="22"/>
          <w:szCs w:val="22"/>
        </w:rPr>
        <w:t xml:space="preserve">LSD mutant </w:t>
      </w:r>
      <w:r w:rsidRPr="00416A33">
        <w:rPr>
          <w:rFonts w:ascii="Arial" w:hAnsi="Arial" w:cs="Arial"/>
          <w:sz w:val="22"/>
          <w:szCs w:val="22"/>
        </w:rPr>
        <w:t xml:space="preserve">MCPyV sT </w:t>
      </w:r>
      <w:r w:rsidR="00CC26A5" w:rsidRPr="00416A33">
        <w:rPr>
          <w:rFonts w:ascii="Arial" w:hAnsi="Arial" w:cs="Arial"/>
          <w:sz w:val="22"/>
          <w:szCs w:val="22"/>
        </w:rPr>
        <w:t xml:space="preserve">BJ </w:t>
      </w:r>
      <w:r w:rsidRPr="00416A33">
        <w:rPr>
          <w:rFonts w:ascii="Arial" w:hAnsi="Arial" w:cs="Arial"/>
          <w:sz w:val="22"/>
          <w:szCs w:val="22"/>
        </w:rPr>
        <w:t>expressing cells. Cells were induced with doxycycline at 1µg/mL before the experiment</w:t>
      </w:r>
      <w:r w:rsidR="00CC26A5" w:rsidRPr="00416A33">
        <w:rPr>
          <w:rFonts w:ascii="Arial" w:hAnsi="Arial" w:cs="Arial"/>
          <w:sz w:val="22"/>
          <w:szCs w:val="22"/>
        </w:rPr>
        <w:t xml:space="preserve"> and analyzed on Day 3</w:t>
      </w:r>
      <w:r w:rsidRPr="00416A33">
        <w:rPr>
          <w:rFonts w:ascii="Arial" w:hAnsi="Arial" w:cs="Arial"/>
          <w:sz w:val="22"/>
          <w:szCs w:val="22"/>
        </w:rPr>
        <w:t>. Scale bar = 50µm.</w:t>
      </w:r>
    </w:p>
    <w:p w14:paraId="4BEF2DE1" w14:textId="23C0B90F" w:rsidR="00C24479" w:rsidRPr="00416A33" w:rsidRDefault="002251C7" w:rsidP="002251C7">
      <w:pPr>
        <w:rPr>
          <w:rFonts w:ascii="Arial" w:hAnsi="Arial" w:cs="Arial"/>
          <w:sz w:val="22"/>
          <w:szCs w:val="22"/>
        </w:rPr>
      </w:pPr>
      <w:r w:rsidRPr="00416A33">
        <w:rPr>
          <w:rFonts w:ascii="Arial" w:hAnsi="Arial" w:cs="Arial"/>
          <w:b/>
          <w:sz w:val="22"/>
          <w:szCs w:val="22"/>
        </w:rPr>
        <w:t>(K)</w:t>
      </w:r>
      <w:r w:rsidRPr="00416A33">
        <w:rPr>
          <w:rFonts w:ascii="Arial" w:hAnsi="Arial" w:cs="Arial"/>
          <w:sz w:val="22"/>
          <w:szCs w:val="22"/>
        </w:rPr>
        <w:t xml:space="preserve"> Quantification of </w:t>
      </w:r>
      <w:r w:rsidR="00CC26A5" w:rsidRPr="00416A33">
        <w:rPr>
          <w:rFonts w:ascii="Arial" w:hAnsi="Arial" w:cs="Arial"/>
          <w:sz w:val="22"/>
          <w:szCs w:val="22"/>
        </w:rPr>
        <w:t xml:space="preserve">percentage of </w:t>
      </w:r>
      <w:r w:rsidRPr="00416A33">
        <w:rPr>
          <w:rFonts w:ascii="Arial" w:hAnsi="Arial" w:cs="Arial"/>
          <w:sz w:val="22"/>
          <w:szCs w:val="22"/>
        </w:rPr>
        <w:t>BrdU positive cells</w:t>
      </w:r>
      <w:r w:rsidR="00CC26A5" w:rsidRPr="00416A33">
        <w:rPr>
          <w:rFonts w:ascii="Arial" w:hAnsi="Arial" w:cs="Arial"/>
          <w:sz w:val="22"/>
          <w:szCs w:val="22"/>
        </w:rPr>
        <w:t xml:space="preserve"> from (J)</w:t>
      </w:r>
      <w:r w:rsidRPr="00416A33">
        <w:rPr>
          <w:rFonts w:ascii="Arial" w:hAnsi="Arial" w:cs="Arial"/>
          <w:sz w:val="22"/>
          <w:szCs w:val="22"/>
        </w:rPr>
        <w:t xml:space="preserve"> </w:t>
      </w:r>
      <w:r w:rsidR="00CC26A5" w:rsidRPr="00416A33">
        <w:rPr>
          <w:rFonts w:ascii="Arial" w:hAnsi="Arial" w:cs="Arial"/>
          <w:sz w:val="22"/>
          <w:szCs w:val="22"/>
        </w:rPr>
        <w:t xml:space="preserve">from </w:t>
      </w:r>
      <w:r w:rsidRPr="00416A33">
        <w:rPr>
          <w:rFonts w:ascii="Arial" w:hAnsi="Arial" w:cs="Arial"/>
          <w:sz w:val="22"/>
          <w:szCs w:val="22"/>
        </w:rPr>
        <w:t xml:space="preserve">three biological replicates of each group. </w:t>
      </w:r>
      <w:r w:rsidR="00CC26A5" w:rsidRPr="00416A33">
        <w:rPr>
          <w:rFonts w:ascii="Arial" w:hAnsi="Arial" w:cs="Arial"/>
          <w:sz w:val="22"/>
          <w:szCs w:val="22"/>
        </w:rPr>
        <w:t>There is no significant change in BrdU positive cells after dox induction.</w:t>
      </w:r>
    </w:p>
    <w:p w14:paraId="338832A4" w14:textId="77777777" w:rsidR="00C24479" w:rsidRPr="00416A33" w:rsidRDefault="00C24479">
      <w:pPr>
        <w:rPr>
          <w:rFonts w:ascii="Arial" w:hAnsi="Arial" w:cs="Arial"/>
          <w:sz w:val="22"/>
          <w:szCs w:val="22"/>
        </w:rPr>
      </w:pPr>
      <w:r w:rsidRPr="00416A33">
        <w:rPr>
          <w:rFonts w:ascii="Arial" w:hAnsi="Arial" w:cs="Arial"/>
          <w:sz w:val="22"/>
          <w:szCs w:val="22"/>
        </w:rPr>
        <w:br w:type="page"/>
      </w:r>
    </w:p>
    <w:p w14:paraId="3D7745E2" w14:textId="763B1BD8" w:rsidR="002251C7" w:rsidRPr="00416A33" w:rsidRDefault="002251C7" w:rsidP="002251C7">
      <w:pPr>
        <w:rPr>
          <w:rFonts w:ascii="Arial" w:hAnsi="Arial" w:cs="Arial"/>
          <w:sz w:val="22"/>
          <w:szCs w:val="22"/>
        </w:rPr>
      </w:pPr>
    </w:p>
    <w:p w14:paraId="42CE19AA" w14:textId="77777777" w:rsidR="00C24479" w:rsidRPr="00416A33" w:rsidRDefault="00C24479" w:rsidP="002251C7">
      <w:pPr>
        <w:rPr>
          <w:rFonts w:ascii="Arial" w:hAnsi="Arial" w:cs="Arial"/>
          <w:sz w:val="22"/>
          <w:szCs w:val="22"/>
        </w:rPr>
      </w:pPr>
    </w:p>
    <w:p w14:paraId="77BB5FC1" w14:textId="29B1C4BF" w:rsidR="00C24479" w:rsidRPr="00416A33" w:rsidRDefault="00117F5A" w:rsidP="002251C7">
      <w:pPr>
        <w:rPr>
          <w:rFonts w:ascii="Arial" w:hAnsi="Arial" w:cs="Arial"/>
          <w:sz w:val="22"/>
          <w:szCs w:val="22"/>
        </w:rPr>
      </w:pPr>
      <w:r w:rsidRPr="00416A33">
        <w:rPr>
          <w:rFonts w:ascii="Arial" w:hAnsi="Arial" w:cs="Arial"/>
          <w:noProof/>
          <w:sz w:val="22"/>
          <w:szCs w:val="22"/>
        </w:rPr>
        <w:drawing>
          <wp:inline distT="0" distB="0" distL="0" distR="0" wp14:anchorId="4FB1167A" wp14:editId="0E08FCD1">
            <wp:extent cx="5943600" cy="2833007"/>
            <wp:effectExtent l="0" t="0" r="0" b="12065"/>
            <wp:docPr id="8" name="Picture 8" descr="Rich Wang's Powerbook:Users:richintuition2:Desktop:Jiawei Cutaneous ST:Cancer Research:Revision:Fig S7 Myc activation_revis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Rich Wang's Powerbook:Users:richintuition2:Desktop:Jiawei Cutaneous ST:Cancer Research:Revision:Fig S7 Myc activation_revise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479"/>
                    <a:stretch/>
                  </pic:blipFill>
                  <pic:spPr bwMode="auto">
                    <a:xfrm>
                      <a:off x="0" y="0"/>
                      <a:ext cx="5943600" cy="2833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D59E8B" w14:textId="77777777" w:rsidR="00117F5A" w:rsidRPr="00416A33" w:rsidRDefault="00117F5A" w:rsidP="00C24479">
      <w:pPr>
        <w:rPr>
          <w:rFonts w:ascii="Arial" w:hAnsi="Arial" w:cs="Arial"/>
          <w:b/>
          <w:sz w:val="22"/>
          <w:szCs w:val="22"/>
        </w:rPr>
      </w:pPr>
    </w:p>
    <w:p w14:paraId="68874FC3" w14:textId="29BC4563" w:rsidR="00C24479" w:rsidRPr="00416A33" w:rsidRDefault="00C24479" w:rsidP="00C24479">
      <w:pPr>
        <w:rPr>
          <w:rFonts w:ascii="Arial" w:hAnsi="Arial" w:cs="Arial"/>
          <w:b/>
          <w:sz w:val="22"/>
          <w:szCs w:val="22"/>
        </w:rPr>
      </w:pPr>
      <w:r w:rsidRPr="00416A33">
        <w:rPr>
          <w:rFonts w:ascii="Arial" w:hAnsi="Arial" w:cs="Arial"/>
          <w:b/>
          <w:sz w:val="22"/>
          <w:szCs w:val="22"/>
        </w:rPr>
        <w:t>Figure S</w:t>
      </w:r>
      <w:r w:rsidR="00E72D4D" w:rsidRPr="00416A33">
        <w:rPr>
          <w:rFonts w:ascii="Arial" w:hAnsi="Arial" w:cs="Arial"/>
          <w:b/>
          <w:sz w:val="22"/>
          <w:szCs w:val="22"/>
        </w:rPr>
        <w:t>8</w:t>
      </w:r>
      <w:r w:rsidRPr="00416A33">
        <w:rPr>
          <w:rFonts w:ascii="Arial" w:hAnsi="Arial" w:cs="Arial"/>
          <w:b/>
          <w:sz w:val="22"/>
          <w:szCs w:val="22"/>
        </w:rPr>
        <w:t xml:space="preserve">. </w:t>
      </w:r>
      <w:r w:rsidR="00117F5A" w:rsidRPr="00416A33">
        <w:rPr>
          <w:rFonts w:ascii="Arial" w:hAnsi="Arial" w:cs="Arial"/>
          <w:b/>
          <w:sz w:val="22"/>
          <w:szCs w:val="22"/>
        </w:rPr>
        <w:t>MCPyV</w:t>
      </w:r>
      <w:r w:rsidR="006D680A" w:rsidRPr="00416A33">
        <w:rPr>
          <w:rFonts w:ascii="Arial" w:hAnsi="Arial" w:cs="Arial"/>
          <w:b/>
          <w:sz w:val="22"/>
          <w:szCs w:val="22"/>
        </w:rPr>
        <w:t xml:space="preserve"> st</w:t>
      </w:r>
      <w:r w:rsidR="00117F5A" w:rsidRPr="00416A33">
        <w:rPr>
          <w:rFonts w:ascii="Arial" w:hAnsi="Arial" w:cs="Arial"/>
          <w:b/>
          <w:sz w:val="22"/>
          <w:szCs w:val="22"/>
        </w:rPr>
        <w:t>, but not HPyV6/7</w:t>
      </w:r>
      <w:r w:rsidR="006D680A" w:rsidRPr="00416A33">
        <w:rPr>
          <w:rFonts w:ascii="Arial" w:hAnsi="Arial" w:cs="Arial"/>
          <w:b/>
          <w:sz w:val="22"/>
          <w:szCs w:val="22"/>
        </w:rPr>
        <w:t xml:space="preserve"> sT</w:t>
      </w:r>
      <w:r w:rsidR="00117F5A" w:rsidRPr="00416A33">
        <w:rPr>
          <w:rFonts w:ascii="Arial" w:hAnsi="Arial" w:cs="Arial"/>
          <w:b/>
          <w:sz w:val="22"/>
          <w:szCs w:val="22"/>
        </w:rPr>
        <w:t xml:space="preserve">, </w:t>
      </w:r>
      <w:r w:rsidR="006D680A" w:rsidRPr="00416A33">
        <w:rPr>
          <w:rFonts w:ascii="Arial" w:hAnsi="Arial" w:cs="Arial"/>
          <w:b/>
          <w:sz w:val="22"/>
          <w:szCs w:val="22"/>
        </w:rPr>
        <w:t xml:space="preserve">stabilizes and </w:t>
      </w:r>
      <w:r w:rsidR="00AE272B" w:rsidRPr="00416A33">
        <w:rPr>
          <w:rFonts w:ascii="Arial" w:hAnsi="Arial" w:cs="Arial"/>
          <w:b/>
          <w:sz w:val="22"/>
          <w:szCs w:val="22"/>
        </w:rPr>
        <w:t xml:space="preserve">activates c-Myc </w:t>
      </w:r>
      <w:r w:rsidR="00117F5A" w:rsidRPr="00416A33">
        <w:rPr>
          <w:rFonts w:ascii="Arial" w:hAnsi="Arial" w:cs="Arial"/>
          <w:b/>
          <w:sz w:val="22"/>
          <w:szCs w:val="22"/>
        </w:rPr>
        <w:t>in an LSD motif dependent manner.</w:t>
      </w:r>
    </w:p>
    <w:p w14:paraId="18352E13" w14:textId="2C03FE79" w:rsidR="00117F5A" w:rsidRPr="00416A33" w:rsidRDefault="00C24479" w:rsidP="00C24479">
      <w:pPr>
        <w:rPr>
          <w:rFonts w:ascii="Arial" w:hAnsi="Arial" w:cs="Arial"/>
          <w:sz w:val="22"/>
          <w:szCs w:val="22"/>
        </w:rPr>
      </w:pPr>
      <w:r w:rsidRPr="00416A33">
        <w:rPr>
          <w:rFonts w:ascii="Arial" w:hAnsi="Arial" w:cs="Arial"/>
          <w:b/>
          <w:sz w:val="22"/>
          <w:szCs w:val="22"/>
        </w:rPr>
        <w:t>(A)</w:t>
      </w:r>
      <w:r w:rsidRPr="00416A33">
        <w:rPr>
          <w:rFonts w:ascii="Arial" w:hAnsi="Arial" w:cs="Arial"/>
          <w:sz w:val="22"/>
          <w:szCs w:val="22"/>
        </w:rPr>
        <w:t xml:space="preserve"> GSEA analysis of confirms the enrichment of </w:t>
      </w:r>
      <w:r w:rsidR="00117F5A" w:rsidRPr="00416A33">
        <w:rPr>
          <w:rFonts w:ascii="Arial" w:hAnsi="Arial" w:cs="Arial"/>
          <w:sz w:val="22"/>
          <w:szCs w:val="22"/>
        </w:rPr>
        <w:t>Myc targets activation</w:t>
      </w:r>
      <w:r w:rsidRPr="00416A33">
        <w:rPr>
          <w:rFonts w:ascii="Arial" w:hAnsi="Arial" w:cs="Arial"/>
          <w:sz w:val="22"/>
          <w:szCs w:val="22"/>
        </w:rPr>
        <w:t xml:space="preserve"> by MCPyV sT compared to vector control</w:t>
      </w:r>
      <w:r w:rsidR="00117F5A" w:rsidRPr="00416A33">
        <w:rPr>
          <w:rFonts w:ascii="Arial" w:hAnsi="Arial" w:cs="Arial"/>
          <w:sz w:val="22"/>
          <w:szCs w:val="22"/>
        </w:rPr>
        <w:t xml:space="preserve"> (left)</w:t>
      </w:r>
      <w:r w:rsidRPr="00416A33">
        <w:rPr>
          <w:rFonts w:ascii="Arial" w:hAnsi="Arial" w:cs="Arial"/>
          <w:sz w:val="22"/>
          <w:szCs w:val="22"/>
        </w:rPr>
        <w:t>.</w:t>
      </w:r>
      <w:r w:rsidR="00117F5A" w:rsidRPr="00416A33">
        <w:rPr>
          <w:rFonts w:ascii="Arial" w:hAnsi="Arial" w:cs="Arial"/>
          <w:sz w:val="22"/>
          <w:szCs w:val="22"/>
        </w:rPr>
        <w:t xml:space="preserve"> Myc targets is reversed by the LSD motif mutation (right)</w:t>
      </w:r>
    </w:p>
    <w:p w14:paraId="24268DCB" w14:textId="75A94D3C" w:rsidR="00C24479" w:rsidRPr="00416A33" w:rsidRDefault="00C24479" w:rsidP="00C24479">
      <w:pPr>
        <w:rPr>
          <w:rFonts w:ascii="Arial" w:hAnsi="Arial" w:cs="Arial"/>
          <w:sz w:val="22"/>
          <w:szCs w:val="22"/>
        </w:rPr>
      </w:pPr>
      <w:r w:rsidRPr="00416A33">
        <w:rPr>
          <w:rFonts w:ascii="Arial" w:hAnsi="Arial" w:cs="Arial"/>
          <w:b/>
          <w:sz w:val="22"/>
          <w:szCs w:val="22"/>
        </w:rPr>
        <w:t>(B)</w:t>
      </w:r>
      <w:r w:rsidRPr="00416A33">
        <w:rPr>
          <w:rFonts w:ascii="Arial" w:hAnsi="Arial" w:cs="Arial"/>
          <w:sz w:val="22"/>
          <w:szCs w:val="22"/>
        </w:rPr>
        <w:t xml:space="preserve"> </w:t>
      </w:r>
      <w:r w:rsidR="00D060A6" w:rsidRPr="00416A33">
        <w:rPr>
          <w:rFonts w:ascii="Arial" w:hAnsi="Arial" w:cs="Arial"/>
          <w:sz w:val="22"/>
          <w:szCs w:val="22"/>
        </w:rPr>
        <w:t>BJ cells were stably</w:t>
      </w:r>
      <w:r w:rsidR="00BE769C" w:rsidRPr="00416A33">
        <w:rPr>
          <w:rFonts w:ascii="Arial" w:hAnsi="Arial" w:cs="Arial"/>
          <w:sz w:val="22"/>
          <w:szCs w:val="22"/>
        </w:rPr>
        <w:t xml:space="preserve"> </w:t>
      </w:r>
      <w:r w:rsidR="00D060A6" w:rsidRPr="00416A33">
        <w:rPr>
          <w:rFonts w:ascii="Arial" w:hAnsi="Arial" w:cs="Arial"/>
          <w:sz w:val="22"/>
          <w:szCs w:val="22"/>
        </w:rPr>
        <w:t>transduced</w:t>
      </w:r>
      <w:r w:rsidR="00117F5A" w:rsidRPr="00416A33">
        <w:rPr>
          <w:rFonts w:ascii="Arial" w:hAnsi="Arial" w:cs="Arial"/>
          <w:sz w:val="22"/>
          <w:szCs w:val="22"/>
        </w:rPr>
        <w:t xml:space="preserve"> with </w:t>
      </w:r>
      <w:r w:rsidR="00BE769C" w:rsidRPr="00416A33">
        <w:rPr>
          <w:rFonts w:ascii="Arial" w:hAnsi="Arial" w:cs="Arial"/>
          <w:sz w:val="22"/>
          <w:szCs w:val="22"/>
        </w:rPr>
        <w:t xml:space="preserve">pLEX </w:t>
      </w:r>
      <w:r w:rsidR="00117F5A" w:rsidRPr="00416A33">
        <w:rPr>
          <w:rFonts w:ascii="Arial" w:hAnsi="Arial" w:cs="Arial"/>
          <w:sz w:val="22"/>
          <w:szCs w:val="22"/>
        </w:rPr>
        <w:t>vector, HPyV6 sT, HPyV7 sT, or MCPyV sT (</w:t>
      </w:r>
      <w:r w:rsidR="00D060A6" w:rsidRPr="00416A33">
        <w:rPr>
          <w:rFonts w:ascii="Arial" w:hAnsi="Arial" w:cs="Arial"/>
          <w:sz w:val="22"/>
          <w:szCs w:val="22"/>
        </w:rPr>
        <w:t>5</w:t>
      </w:r>
      <w:r w:rsidR="00BE769C" w:rsidRPr="00416A33">
        <w:rPr>
          <w:rFonts w:ascii="Arial" w:hAnsi="Arial" w:cs="Arial"/>
          <w:sz w:val="22"/>
          <w:szCs w:val="22"/>
        </w:rPr>
        <w:t xml:space="preserve"> </w:t>
      </w:r>
      <w:r w:rsidR="00D060A6" w:rsidRPr="00416A33">
        <w:rPr>
          <w:rFonts w:ascii="Arial" w:hAnsi="Arial" w:cs="Arial"/>
          <w:sz w:val="22"/>
          <w:szCs w:val="22"/>
        </w:rPr>
        <w:t>days</w:t>
      </w:r>
      <w:r w:rsidR="00117F5A" w:rsidRPr="00416A33">
        <w:rPr>
          <w:rFonts w:ascii="Arial" w:hAnsi="Arial" w:cs="Arial"/>
          <w:sz w:val="22"/>
          <w:szCs w:val="22"/>
        </w:rPr>
        <w:t>)</w:t>
      </w:r>
      <w:r w:rsidR="00BE769C" w:rsidRPr="00416A33">
        <w:rPr>
          <w:rFonts w:ascii="Arial" w:hAnsi="Arial" w:cs="Arial"/>
          <w:sz w:val="22"/>
          <w:szCs w:val="22"/>
        </w:rPr>
        <w:t xml:space="preserve">. </w:t>
      </w:r>
      <w:r w:rsidR="00117F5A" w:rsidRPr="00416A33">
        <w:rPr>
          <w:rFonts w:ascii="Arial" w:hAnsi="Arial" w:cs="Arial"/>
          <w:sz w:val="22"/>
          <w:szCs w:val="22"/>
        </w:rPr>
        <w:t xml:space="preserve">c-Myc </w:t>
      </w:r>
      <w:r w:rsidR="00BE769C" w:rsidRPr="00416A33">
        <w:rPr>
          <w:rFonts w:ascii="Arial" w:hAnsi="Arial" w:cs="Arial"/>
          <w:sz w:val="22"/>
          <w:szCs w:val="22"/>
        </w:rPr>
        <w:t xml:space="preserve">protein expression was </w:t>
      </w:r>
      <w:r w:rsidR="00117F5A" w:rsidRPr="00416A33">
        <w:rPr>
          <w:rFonts w:ascii="Arial" w:hAnsi="Arial" w:cs="Arial"/>
          <w:sz w:val="22"/>
          <w:szCs w:val="22"/>
        </w:rPr>
        <w:t>detected by Western blot. c-Myc protein can only be detected after MCPyV, but not HPyV 6/7, sT expression. HSP90, loading control.</w:t>
      </w:r>
    </w:p>
    <w:p w14:paraId="33B24828" w14:textId="6D846C5E" w:rsidR="00BE769C" w:rsidRPr="00416A33" w:rsidRDefault="00C24479" w:rsidP="00C24479">
      <w:pPr>
        <w:rPr>
          <w:rFonts w:ascii="Arial" w:hAnsi="Arial" w:cs="Arial"/>
          <w:sz w:val="22"/>
          <w:szCs w:val="22"/>
        </w:rPr>
      </w:pPr>
      <w:r w:rsidRPr="00416A33">
        <w:rPr>
          <w:rFonts w:ascii="Arial" w:hAnsi="Arial" w:cs="Arial"/>
          <w:b/>
          <w:sz w:val="22"/>
          <w:szCs w:val="22"/>
        </w:rPr>
        <w:t>(C)</w:t>
      </w:r>
      <w:r w:rsidRPr="00416A33">
        <w:rPr>
          <w:rFonts w:ascii="Arial" w:hAnsi="Arial" w:cs="Arial"/>
          <w:sz w:val="22"/>
          <w:szCs w:val="22"/>
        </w:rPr>
        <w:t xml:space="preserve"> </w:t>
      </w:r>
      <w:r w:rsidR="00BE769C" w:rsidRPr="00416A33">
        <w:rPr>
          <w:rFonts w:ascii="Arial" w:hAnsi="Arial" w:cs="Arial"/>
          <w:sz w:val="22"/>
          <w:szCs w:val="22"/>
        </w:rPr>
        <w:t xml:space="preserve">293T cells were </w:t>
      </w:r>
      <w:r w:rsidR="00D060A6" w:rsidRPr="00416A33">
        <w:rPr>
          <w:rFonts w:ascii="Arial" w:hAnsi="Arial" w:cs="Arial"/>
          <w:sz w:val="22"/>
          <w:szCs w:val="22"/>
        </w:rPr>
        <w:t>co-</w:t>
      </w:r>
      <w:r w:rsidR="00BE769C" w:rsidRPr="00416A33">
        <w:rPr>
          <w:rFonts w:ascii="Arial" w:hAnsi="Arial" w:cs="Arial"/>
          <w:sz w:val="22"/>
          <w:szCs w:val="22"/>
        </w:rPr>
        <w:t>transfected with pLEX vector, HPyV6 sT, HPyV7 sT, wildtype MCPyV sT, or LSD mutant MCPyV sT (48 hours) and pcDNA3.1-cMyc vector (48 hr). Cells were treated with</w:t>
      </w:r>
      <w:r w:rsidR="00D060A6" w:rsidRPr="00416A33">
        <w:rPr>
          <w:rFonts w:ascii="Arial" w:hAnsi="Arial" w:cs="Arial"/>
          <w:sz w:val="22"/>
          <w:szCs w:val="22"/>
        </w:rPr>
        <w:t xml:space="preserve"> cycloheximide (0.1 mg/ml) for the indicated time points. c-Myc protein turnover </w:t>
      </w:r>
      <w:r w:rsidR="00AE272B" w:rsidRPr="00416A33">
        <w:rPr>
          <w:rFonts w:ascii="Arial" w:hAnsi="Arial" w:cs="Arial"/>
          <w:sz w:val="22"/>
          <w:szCs w:val="22"/>
        </w:rPr>
        <w:t xml:space="preserve">was slowed by </w:t>
      </w:r>
      <w:r w:rsidR="00D060A6" w:rsidRPr="00416A33">
        <w:rPr>
          <w:rFonts w:ascii="Arial" w:hAnsi="Arial" w:cs="Arial"/>
          <w:sz w:val="22"/>
          <w:szCs w:val="22"/>
        </w:rPr>
        <w:t>MCPyV</w:t>
      </w:r>
      <w:r w:rsidR="00AE272B" w:rsidRPr="00416A33">
        <w:rPr>
          <w:rFonts w:ascii="Arial" w:hAnsi="Arial" w:cs="Arial"/>
          <w:sz w:val="22"/>
          <w:szCs w:val="22"/>
        </w:rPr>
        <w:t xml:space="preserve"> sT</w:t>
      </w:r>
      <w:r w:rsidR="00D060A6" w:rsidRPr="00416A33">
        <w:rPr>
          <w:rFonts w:ascii="Arial" w:hAnsi="Arial" w:cs="Arial"/>
          <w:sz w:val="22"/>
          <w:szCs w:val="22"/>
        </w:rPr>
        <w:t>, but not HPyV 6/7 sT or LSD MCPyV sT, expression.</w:t>
      </w:r>
      <w:r w:rsidR="00AE272B" w:rsidRPr="00416A33">
        <w:rPr>
          <w:rFonts w:ascii="Arial" w:hAnsi="Arial" w:cs="Arial"/>
          <w:sz w:val="22"/>
          <w:szCs w:val="22"/>
        </w:rPr>
        <w:t xml:space="preserve"> HSP90, loading control.</w:t>
      </w:r>
    </w:p>
    <w:p w14:paraId="761A7298" w14:textId="2C3A01C5" w:rsidR="00C24479" w:rsidRPr="00416A33" w:rsidRDefault="00C24479" w:rsidP="00C24479">
      <w:pPr>
        <w:rPr>
          <w:rFonts w:ascii="Arial" w:hAnsi="Arial" w:cs="Arial"/>
          <w:sz w:val="22"/>
          <w:szCs w:val="22"/>
        </w:rPr>
      </w:pPr>
    </w:p>
    <w:p w14:paraId="50D55AD7" w14:textId="77777777" w:rsidR="002251C7" w:rsidRPr="00416A33" w:rsidRDefault="002251C7" w:rsidP="00402725">
      <w:pPr>
        <w:rPr>
          <w:rFonts w:ascii="Arial" w:hAnsi="Arial" w:cs="Arial"/>
          <w:sz w:val="22"/>
          <w:szCs w:val="22"/>
        </w:rPr>
      </w:pPr>
    </w:p>
    <w:p w14:paraId="600965BF" w14:textId="77777777" w:rsidR="00A81D0D" w:rsidRPr="00416A33" w:rsidRDefault="00A81D0D" w:rsidP="00402725">
      <w:pPr>
        <w:rPr>
          <w:rFonts w:ascii="Arial" w:hAnsi="Arial" w:cs="Arial"/>
          <w:sz w:val="22"/>
          <w:szCs w:val="22"/>
        </w:rPr>
      </w:pPr>
    </w:p>
    <w:p w14:paraId="4E579E10" w14:textId="7FAEDC27" w:rsidR="00A21623" w:rsidRPr="00416A33" w:rsidRDefault="00A21623">
      <w:pPr>
        <w:rPr>
          <w:rFonts w:ascii="Arial" w:hAnsi="Arial" w:cs="Arial"/>
          <w:sz w:val="22"/>
          <w:szCs w:val="22"/>
        </w:rPr>
      </w:pPr>
      <w:r w:rsidRPr="00416A33">
        <w:rPr>
          <w:rFonts w:ascii="Arial" w:hAnsi="Arial" w:cs="Arial"/>
          <w:sz w:val="22"/>
          <w:szCs w:val="22"/>
        </w:rPr>
        <w:br w:type="page"/>
      </w:r>
    </w:p>
    <w:p w14:paraId="31C1C144" w14:textId="3A58C060" w:rsidR="00E72D4D" w:rsidRPr="00416A33" w:rsidRDefault="00E72D4D" w:rsidP="00DE1D1F">
      <w:pPr>
        <w:rPr>
          <w:rFonts w:ascii="Arial" w:hAnsi="Arial" w:cs="Arial"/>
          <w:b/>
          <w:sz w:val="22"/>
          <w:szCs w:val="22"/>
        </w:rPr>
      </w:pPr>
      <w:r w:rsidRPr="00416A33">
        <w:rPr>
          <w:rFonts w:ascii="Arial" w:hAnsi="Arial" w:cs="Arial"/>
          <w:b/>
          <w:noProof/>
          <w:sz w:val="22"/>
          <w:szCs w:val="22"/>
        </w:rPr>
        <w:drawing>
          <wp:inline distT="0" distB="0" distL="0" distR="0" wp14:anchorId="78D0A89B" wp14:editId="697B4D7E">
            <wp:extent cx="5943600" cy="7690485"/>
            <wp:effectExtent l="0" t="0" r="0" b="5715"/>
            <wp:docPr id="11" name="Picture 11" descr="Rich Wang's Powerbook:Users:richintuition2:Desktop:Jiawei Cutaneous ST:Cancer Research:Revision:Fig S9 Histone C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Rich Wang's Powerbook:Users:richintuition2:Desktop:Jiawei Cutaneous ST:Cancer Research:Revision:Fig S9 Histone CR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0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49E0C1" w14:textId="001B48BA" w:rsidR="00CC26A5" w:rsidRPr="00416A33" w:rsidRDefault="00CC26A5" w:rsidP="00DE1D1F">
      <w:pPr>
        <w:rPr>
          <w:rFonts w:ascii="Arial" w:hAnsi="Arial" w:cs="Arial"/>
          <w:b/>
          <w:sz w:val="22"/>
          <w:szCs w:val="22"/>
        </w:rPr>
      </w:pPr>
      <w:r w:rsidRPr="00416A33">
        <w:rPr>
          <w:rFonts w:ascii="Arial" w:hAnsi="Arial" w:cs="Arial"/>
          <w:b/>
          <w:sz w:val="22"/>
          <w:szCs w:val="22"/>
        </w:rPr>
        <w:t>Figure S</w:t>
      </w:r>
      <w:r w:rsidR="00E72D4D" w:rsidRPr="00416A33">
        <w:rPr>
          <w:rFonts w:ascii="Arial" w:hAnsi="Arial" w:cs="Arial"/>
          <w:b/>
          <w:sz w:val="22"/>
          <w:szCs w:val="22"/>
        </w:rPr>
        <w:t>9</w:t>
      </w:r>
      <w:r w:rsidRPr="00416A33">
        <w:rPr>
          <w:rFonts w:ascii="Arial" w:hAnsi="Arial" w:cs="Arial"/>
          <w:b/>
          <w:sz w:val="22"/>
          <w:szCs w:val="22"/>
        </w:rPr>
        <w:t>. Chromatin remodeling signatures induced by MCPyV sT.</w:t>
      </w:r>
    </w:p>
    <w:p w14:paraId="6A76F9FA" w14:textId="004036AA" w:rsidR="00DE1D1F" w:rsidRPr="00416A33" w:rsidRDefault="00DE1D1F" w:rsidP="00DE1D1F">
      <w:pPr>
        <w:rPr>
          <w:rFonts w:ascii="Arial" w:hAnsi="Arial" w:cs="Arial"/>
          <w:sz w:val="22"/>
          <w:szCs w:val="22"/>
        </w:rPr>
      </w:pPr>
      <w:r w:rsidRPr="00416A33">
        <w:rPr>
          <w:rFonts w:ascii="Arial" w:hAnsi="Arial" w:cs="Arial"/>
          <w:sz w:val="22"/>
          <w:szCs w:val="22"/>
        </w:rPr>
        <w:t xml:space="preserve">GSEA analysis and heatmap of epigenetics and chromatin remodeling signatures in MCPyV wildtype compared to vector control and </w:t>
      </w:r>
      <w:r w:rsidR="00CC26A5" w:rsidRPr="00416A33">
        <w:rPr>
          <w:rFonts w:ascii="Arial" w:hAnsi="Arial" w:cs="Arial"/>
          <w:sz w:val="22"/>
          <w:szCs w:val="22"/>
        </w:rPr>
        <w:t xml:space="preserve">wildtype vs LSD mutant </w:t>
      </w:r>
      <w:r w:rsidRPr="00416A33">
        <w:rPr>
          <w:rFonts w:ascii="Arial" w:hAnsi="Arial" w:cs="Arial"/>
          <w:sz w:val="22"/>
          <w:szCs w:val="22"/>
        </w:rPr>
        <w:t>MCPyV sT.</w:t>
      </w:r>
    </w:p>
    <w:p w14:paraId="6C900C18" w14:textId="2DC68349" w:rsidR="00A21623" w:rsidRPr="00416A33" w:rsidRDefault="00802694" w:rsidP="00402725">
      <w:pPr>
        <w:rPr>
          <w:rFonts w:ascii="Arial" w:hAnsi="Arial" w:cs="Arial"/>
          <w:sz w:val="22"/>
          <w:szCs w:val="22"/>
        </w:rPr>
      </w:pPr>
      <w:r w:rsidRPr="00416A33">
        <w:rPr>
          <w:rFonts w:ascii="Arial" w:hAnsi="Arial" w:cs="Arial"/>
          <w:noProof/>
          <w:sz w:val="22"/>
          <w:szCs w:val="22"/>
        </w:rPr>
        <w:drawing>
          <wp:inline distT="0" distB="0" distL="0" distR="0" wp14:anchorId="66F1B587" wp14:editId="06379AA8">
            <wp:extent cx="5935345" cy="5021126"/>
            <wp:effectExtent l="0" t="0" r="8255" b="8255"/>
            <wp:docPr id="10" name="Picture 10" descr="Rich Wang's Powerbook:Users:richintuition2:Desktop:Jiawei Cutaneous ST:Cancer Research:Revision:Fig S9 ncNFkB mechanism CR_revis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Rich Wang's Powerbook:Users:richintuition2:Desktop:Jiawei Cutaneous ST:Cancer Research:Revision:Fig S9 ncNFkB mechanism CR_revise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05"/>
                    <a:stretch/>
                  </pic:blipFill>
                  <pic:spPr bwMode="auto">
                    <a:xfrm>
                      <a:off x="0" y="0"/>
                      <a:ext cx="5935345" cy="5021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750FF7" w14:textId="77777777" w:rsidR="00802694" w:rsidRPr="00416A33" w:rsidRDefault="00802694" w:rsidP="00DE1D1F">
      <w:pPr>
        <w:rPr>
          <w:rFonts w:ascii="Arial" w:hAnsi="Arial" w:cs="Arial"/>
          <w:b/>
          <w:sz w:val="22"/>
          <w:szCs w:val="22"/>
        </w:rPr>
      </w:pPr>
    </w:p>
    <w:p w14:paraId="0C9834FA" w14:textId="69185271" w:rsidR="00DE1D1F" w:rsidRPr="00416A33" w:rsidRDefault="00DE1D1F" w:rsidP="00DE1D1F">
      <w:pPr>
        <w:rPr>
          <w:rFonts w:ascii="Arial" w:hAnsi="Arial" w:cs="Arial"/>
          <w:b/>
          <w:sz w:val="22"/>
          <w:szCs w:val="22"/>
        </w:rPr>
      </w:pPr>
      <w:r w:rsidRPr="00416A33">
        <w:rPr>
          <w:rFonts w:ascii="Arial" w:hAnsi="Arial" w:cs="Arial"/>
          <w:b/>
          <w:sz w:val="22"/>
          <w:szCs w:val="22"/>
        </w:rPr>
        <w:t>Figure S</w:t>
      </w:r>
      <w:r w:rsidR="00E72D4D" w:rsidRPr="00416A33">
        <w:rPr>
          <w:rFonts w:ascii="Arial" w:hAnsi="Arial" w:cs="Arial"/>
          <w:b/>
          <w:sz w:val="22"/>
          <w:szCs w:val="22"/>
        </w:rPr>
        <w:t>10</w:t>
      </w:r>
      <w:r w:rsidRPr="00416A33">
        <w:rPr>
          <w:rFonts w:ascii="Arial" w:hAnsi="Arial" w:cs="Arial"/>
          <w:b/>
          <w:sz w:val="22"/>
          <w:szCs w:val="22"/>
        </w:rPr>
        <w:t xml:space="preserve">. </w:t>
      </w:r>
      <w:r w:rsidR="00B734EA" w:rsidRPr="00416A33">
        <w:rPr>
          <w:rFonts w:ascii="Arial" w:hAnsi="Arial" w:cs="Arial"/>
          <w:b/>
          <w:sz w:val="22"/>
          <w:szCs w:val="22"/>
        </w:rPr>
        <w:t>Mechanism of ncNF-κB and SASP induction by MCPyV sT</w:t>
      </w:r>
      <w:r w:rsidRPr="00416A33">
        <w:rPr>
          <w:rFonts w:ascii="Arial" w:hAnsi="Arial" w:cs="Arial"/>
          <w:b/>
          <w:sz w:val="22"/>
          <w:szCs w:val="22"/>
        </w:rPr>
        <w:t>.</w:t>
      </w:r>
    </w:p>
    <w:p w14:paraId="7E2457C0" w14:textId="63E0C084" w:rsidR="00DE1D1F" w:rsidRPr="00416A33" w:rsidRDefault="00DE1D1F" w:rsidP="00DE1D1F">
      <w:pPr>
        <w:rPr>
          <w:rFonts w:ascii="Arial" w:hAnsi="Arial" w:cs="Arial"/>
          <w:sz w:val="22"/>
          <w:szCs w:val="22"/>
        </w:rPr>
      </w:pPr>
      <w:r w:rsidRPr="00416A33">
        <w:rPr>
          <w:rFonts w:ascii="Arial" w:hAnsi="Arial" w:cs="Arial"/>
          <w:b/>
          <w:sz w:val="22"/>
          <w:szCs w:val="22"/>
        </w:rPr>
        <w:t>(A)</w:t>
      </w:r>
      <w:r w:rsidRPr="00416A33">
        <w:rPr>
          <w:rFonts w:ascii="Arial" w:hAnsi="Arial" w:cs="Arial"/>
          <w:sz w:val="22"/>
          <w:szCs w:val="22"/>
        </w:rPr>
        <w:t xml:space="preserve"> </w:t>
      </w:r>
      <w:r w:rsidR="00CC26A5" w:rsidRPr="00416A33">
        <w:rPr>
          <w:rFonts w:ascii="Arial" w:hAnsi="Arial" w:cs="Arial"/>
          <w:sz w:val="22"/>
          <w:szCs w:val="22"/>
        </w:rPr>
        <w:t xml:space="preserve">FLAG or H3K4me3 ChIP-qPCR analyses reveal the enrichment of </w:t>
      </w:r>
      <w:r w:rsidR="00CC26A5" w:rsidRPr="00416A33">
        <w:rPr>
          <w:rFonts w:ascii="Arial" w:hAnsi="Arial" w:cs="Arial"/>
          <w:i/>
          <w:sz w:val="22"/>
          <w:szCs w:val="22"/>
        </w:rPr>
        <w:t>NFKB2</w:t>
      </w:r>
      <w:r w:rsidR="00CC26A5" w:rsidRPr="00416A33">
        <w:rPr>
          <w:rFonts w:ascii="Arial" w:hAnsi="Arial" w:cs="Arial"/>
          <w:sz w:val="22"/>
          <w:szCs w:val="22"/>
        </w:rPr>
        <w:t xml:space="preserve"> and </w:t>
      </w:r>
      <w:r w:rsidR="00CC26A5" w:rsidRPr="00416A33">
        <w:rPr>
          <w:rFonts w:ascii="Arial" w:hAnsi="Arial" w:cs="Arial"/>
          <w:i/>
          <w:sz w:val="22"/>
          <w:szCs w:val="22"/>
        </w:rPr>
        <w:t>RELB</w:t>
      </w:r>
      <w:r w:rsidR="00CC26A5" w:rsidRPr="00416A33">
        <w:rPr>
          <w:rFonts w:ascii="Arial" w:hAnsi="Arial" w:cs="Arial"/>
          <w:sz w:val="22"/>
          <w:szCs w:val="22"/>
        </w:rPr>
        <w:t xml:space="preserve">  promoter regions in wildtype, but not LSD mutant, MCPyV sT expressing BJ cells (5 days). Data are presented as percentage input and represent three biological replicates. See Fig. 3G-H.</w:t>
      </w:r>
    </w:p>
    <w:p w14:paraId="4635199C" w14:textId="58A1E595" w:rsidR="00DE1D1F" w:rsidRPr="00416A33" w:rsidRDefault="00DE1D1F" w:rsidP="00DE1D1F">
      <w:pPr>
        <w:rPr>
          <w:rFonts w:ascii="Arial" w:hAnsi="Arial" w:cs="Arial"/>
          <w:sz w:val="22"/>
          <w:szCs w:val="22"/>
        </w:rPr>
      </w:pPr>
      <w:r w:rsidRPr="00416A33">
        <w:rPr>
          <w:rFonts w:ascii="Arial" w:hAnsi="Arial" w:cs="Arial"/>
          <w:b/>
          <w:sz w:val="22"/>
          <w:szCs w:val="22"/>
        </w:rPr>
        <w:t>(B)</w:t>
      </w:r>
      <w:r w:rsidRPr="00416A33">
        <w:rPr>
          <w:rFonts w:ascii="Arial" w:hAnsi="Arial" w:cs="Arial"/>
          <w:sz w:val="22"/>
          <w:szCs w:val="22"/>
        </w:rPr>
        <w:t xml:space="preserve"> </w:t>
      </w:r>
      <w:r w:rsidR="00545CE4" w:rsidRPr="00416A33">
        <w:rPr>
          <w:rFonts w:ascii="Arial" w:hAnsi="Arial" w:cs="Arial"/>
          <w:sz w:val="22"/>
          <w:szCs w:val="22"/>
        </w:rPr>
        <w:t xml:space="preserve">BJ Cells were first transduced with vector control or FBXW7 (5 day) and then vector, wildtype, or LSD mutant MCPyV sT (7 day). </w:t>
      </w:r>
      <w:r w:rsidRPr="00416A33">
        <w:rPr>
          <w:rFonts w:ascii="Arial" w:hAnsi="Arial" w:cs="Arial"/>
          <w:sz w:val="22"/>
          <w:szCs w:val="22"/>
        </w:rPr>
        <w:t>Data are normalized by empty vector control. Each group ran in triplicate.</w:t>
      </w:r>
    </w:p>
    <w:p w14:paraId="6D2CD9DF" w14:textId="54CE1563" w:rsidR="000A078E" w:rsidRPr="00416A33" w:rsidRDefault="000A078E">
      <w:pPr>
        <w:rPr>
          <w:rFonts w:ascii="Arial" w:hAnsi="Arial" w:cs="Arial"/>
          <w:sz w:val="22"/>
          <w:szCs w:val="22"/>
        </w:rPr>
      </w:pPr>
      <w:r w:rsidRPr="00416A33">
        <w:rPr>
          <w:rFonts w:ascii="Arial" w:hAnsi="Arial" w:cs="Arial"/>
          <w:sz w:val="22"/>
          <w:szCs w:val="22"/>
        </w:rPr>
        <w:br w:type="page"/>
      </w:r>
    </w:p>
    <w:p w14:paraId="0374E392" w14:textId="79D9C43F" w:rsidR="002251C7" w:rsidRPr="00416A33" w:rsidRDefault="002251C7" w:rsidP="00402725">
      <w:pPr>
        <w:rPr>
          <w:rFonts w:ascii="Arial" w:hAnsi="Arial" w:cs="Arial"/>
          <w:sz w:val="22"/>
          <w:szCs w:val="22"/>
        </w:rPr>
      </w:pPr>
    </w:p>
    <w:p w14:paraId="7EEBE8C6" w14:textId="45ED34BB" w:rsidR="00DE1D1F" w:rsidRPr="00416A33" w:rsidRDefault="002646E8" w:rsidP="00402725">
      <w:pPr>
        <w:rPr>
          <w:rFonts w:ascii="Arial" w:hAnsi="Arial" w:cs="Arial"/>
          <w:b/>
          <w:sz w:val="22"/>
          <w:szCs w:val="22"/>
        </w:rPr>
      </w:pPr>
      <w:r w:rsidRPr="00416A33">
        <w:rPr>
          <w:rFonts w:ascii="Arial" w:hAnsi="Arial" w:cs="Arial"/>
          <w:b/>
          <w:noProof/>
          <w:sz w:val="22"/>
          <w:szCs w:val="22"/>
        </w:rPr>
        <w:drawing>
          <wp:inline distT="0" distB="0" distL="0" distR="0" wp14:anchorId="72D7AA1B" wp14:editId="4793473C">
            <wp:extent cx="5935345" cy="4906736"/>
            <wp:effectExtent l="0" t="0" r="8255" b="0"/>
            <wp:docPr id="17" name="Picture 17" descr="Rich Wang's Powerbook:Users:richintuition2:Desktop:Jiawei Cutaneous ST:Cancer Research:Revision:Fig S10 ncNFkB shRNA revis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Rich Wang's Powerbook:Users:richintuition2:Desktop:Jiawei Cutaneous ST:Cancer Research:Revision:Fig S10 ncNFkB shRNA revise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651"/>
                    <a:stretch/>
                  </pic:blipFill>
                  <pic:spPr bwMode="auto">
                    <a:xfrm>
                      <a:off x="0" y="0"/>
                      <a:ext cx="5935345" cy="4906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0CC7AB" w14:textId="77777777" w:rsidR="002646E8" w:rsidRPr="00416A33" w:rsidRDefault="002646E8" w:rsidP="00402725">
      <w:pPr>
        <w:rPr>
          <w:rFonts w:ascii="Arial" w:hAnsi="Arial" w:cs="Arial"/>
          <w:b/>
          <w:sz w:val="22"/>
          <w:szCs w:val="22"/>
        </w:rPr>
      </w:pPr>
    </w:p>
    <w:p w14:paraId="6AE650EA" w14:textId="3195F9DA" w:rsidR="00402725" w:rsidRPr="00416A33" w:rsidRDefault="00A21623" w:rsidP="00402725">
      <w:pPr>
        <w:rPr>
          <w:rFonts w:ascii="Arial" w:hAnsi="Arial" w:cs="Arial"/>
          <w:b/>
          <w:sz w:val="22"/>
          <w:szCs w:val="22"/>
        </w:rPr>
      </w:pPr>
      <w:r w:rsidRPr="00416A33">
        <w:rPr>
          <w:rFonts w:ascii="Arial" w:hAnsi="Arial" w:cs="Arial"/>
          <w:b/>
          <w:sz w:val="22"/>
          <w:szCs w:val="22"/>
        </w:rPr>
        <w:t xml:space="preserve">Figure </w:t>
      </w:r>
      <w:r w:rsidR="00E72D4D" w:rsidRPr="00416A33">
        <w:rPr>
          <w:rFonts w:ascii="Arial" w:hAnsi="Arial" w:cs="Arial"/>
          <w:b/>
          <w:sz w:val="22"/>
          <w:szCs w:val="22"/>
        </w:rPr>
        <w:t>S11</w:t>
      </w:r>
      <w:r w:rsidRPr="00416A33">
        <w:rPr>
          <w:rFonts w:ascii="Arial" w:hAnsi="Arial" w:cs="Arial"/>
          <w:b/>
          <w:sz w:val="22"/>
          <w:szCs w:val="22"/>
        </w:rPr>
        <w:t>.</w:t>
      </w:r>
      <w:r w:rsidR="00AA40EF" w:rsidRPr="00416A33">
        <w:rPr>
          <w:rFonts w:ascii="Arial" w:hAnsi="Arial" w:cs="Arial"/>
          <w:b/>
          <w:sz w:val="22"/>
          <w:szCs w:val="22"/>
        </w:rPr>
        <w:t xml:space="preserve"> ncNF-κB signaling is required for SASP</w:t>
      </w:r>
      <w:r w:rsidR="002646E8" w:rsidRPr="00416A33">
        <w:rPr>
          <w:rFonts w:ascii="Arial" w:hAnsi="Arial" w:cs="Arial"/>
          <w:b/>
          <w:sz w:val="22"/>
          <w:szCs w:val="22"/>
        </w:rPr>
        <w:t xml:space="preserve"> and EZH2 expression and affects cell proliferation</w:t>
      </w:r>
      <w:r w:rsidR="00AA40EF" w:rsidRPr="00416A33">
        <w:rPr>
          <w:rFonts w:ascii="Arial" w:hAnsi="Arial" w:cs="Arial"/>
          <w:b/>
          <w:sz w:val="22"/>
          <w:szCs w:val="22"/>
        </w:rPr>
        <w:t>.</w:t>
      </w:r>
    </w:p>
    <w:p w14:paraId="03E52990" w14:textId="76664F8C" w:rsidR="00AA40EF" w:rsidRPr="00416A33" w:rsidRDefault="00802694" w:rsidP="00AA40EF">
      <w:pPr>
        <w:rPr>
          <w:rFonts w:ascii="Arial" w:hAnsi="Arial" w:cs="Arial"/>
          <w:sz w:val="22"/>
          <w:szCs w:val="22"/>
        </w:rPr>
      </w:pPr>
      <w:r w:rsidRPr="00416A33">
        <w:rPr>
          <w:rFonts w:ascii="Arial" w:hAnsi="Arial" w:cs="Arial"/>
          <w:b/>
          <w:sz w:val="22"/>
          <w:szCs w:val="22"/>
        </w:rPr>
        <w:t>(A)</w:t>
      </w:r>
      <w:r w:rsidRPr="00416A33">
        <w:rPr>
          <w:rFonts w:ascii="Arial" w:hAnsi="Arial" w:cs="Arial"/>
          <w:sz w:val="22"/>
          <w:szCs w:val="22"/>
        </w:rPr>
        <w:t xml:space="preserve"> </w:t>
      </w:r>
      <w:r w:rsidR="00545CE4" w:rsidRPr="00416A33">
        <w:rPr>
          <w:rFonts w:ascii="Arial" w:hAnsi="Arial" w:cs="Arial"/>
          <w:sz w:val="22"/>
          <w:szCs w:val="22"/>
        </w:rPr>
        <w:t xml:space="preserve">BJ cells were first transduced with MCPyV sT (5 days), then the indicated shRNA (7 days). </w:t>
      </w:r>
      <w:r w:rsidR="00AA40EF" w:rsidRPr="00416A33">
        <w:rPr>
          <w:rFonts w:ascii="Arial" w:hAnsi="Arial" w:cs="Arial"/>
          <w:sz w:val="22"/>
          <w:szCs w:val="22"/>
        </w:rPr>
        <w:t>RT-qPCR ana</w:t>
      </w:r>
      <w:r w:rsidR="00545CE4" w:rsidRPr="00416A33">
        <w:rPr>
          <w:rFonts w:ascii="Arial" w:hAnsi="Arial" w:cs="Arial"/>
          <w:sz w:val="22"/>
          <w:szCs w:val="22"/>
        </w:rPr>
        <w:t>lysis of SASP gene expression in extended panel of</w:t>
      </w:r>
      <w:r w:rsidR="00AA40EF" w:rsidRPr="00416A33">
        <w:rPr>
          <w:rFonts w:ascii="Arial" w:hAnsi="Arial" w:cs="Arial"/>
          <w:sz w:val="22"/>
          <w:szCs w:val="22"/>
        </w:rPr>
        <w:t xml:space="preserve"> </w:t>
      </w:r>
      <w:r w:rsidR="00545CE4" w:rsidRPr="00416A33">
        <w:rPr>
          <w:rFonts w:ascii="Arial" w:hAnsi="Arial" w:cs="Arial"/>
          <w:sz w:val="22"/>
          <w:szCs w:val="22"/>
        </w:rPr>
        <w:t xml:space="preserve">ncNF-κB </w:t>
      </w:r>
      <w:r w:rsidR="00AA40EF" w:rsidRPr="00416A33">
        <w:rPr>
          <w:rFonts w:ascii="Arial" w:hAnsi="Arial" w:cs="Arial"/>
          <w:sz w:val="22"/>
          <w:szCs w:val="22"/>
        </w:rPr>
        <w:t xml:space="preserve">shRNA lines. Data are normalized by shGFP control and scaled to log10 fold change. </w:t>
      </w:r>
      <w:r w:rsidR="00545CE4" w:rsidRPr="00416A33">
        <w:rPr>
          <w:rFonts w:ascii="Arial" w:hAnsi="Arial" w:cs="Arial"/>
          <w:sz w:val="22"/>
          <w:szCs w:val="22"/>
        </w:rPr>
        <w:t>See Fig. 4E-G</w:t>
      </w:r>
      <w:r w:rsidRPr="00416A33">
        <w:rPr>
          <w:rFonts w:ascii="Arial" w:hAnsi="Arial" w:cs="Arial"/>
          <w:sz w:val="22"/>
          <w:szCs w:val="22"/>
        </w:rPr>
        <w:t xml:space="preserve">. </w:t>
      </w:r>
      <w:r w:rsidR="00AA40EF" w:rsidRPr="00416A33">
        <w:rPr>
          <w:rFonts w:ascii="Arial" w:hAnsi="Arial" w:cs="Arial"/>
          <w:sz w:val="22"/>
          <w:szCs w:val="22"/>
        </w:rPr>
        <w:t>Data are presented as mean±SD ****p&lt;0.0001. Significance assessed by One Way ANOVA followed by Tukey post hoc analysis.</w:t>
      </w:r>
    </w:p>
    <w:p w14:paraId="4E06B1F5" w14:textId="4300BBAA" w:rsidR="00802694" w:rsidRPr="00416A33" w:rsidRDefault="00802694" w:rsidP="00AA40EF">
      <w:pPr>
        <w:rPr>
          <w:rFonts w:ascii="Arial" w:hAnsi="Arial" w:cs="Arial"/>
          <w:sz w:val="22"/>
          <w:szCs w:val="22"/>
        </w:rPr>
      </w:pPr>
      <w:r w:rsidRPr="00416A33">
        <w:rPr>
          <w:rFonts w:ascii="Arial" w:hAnsi="Arial" w:cs="Arial"/>
          <w:b/>
          <w:sz w:val="22"/>
          <w:szCs w:val="22"/>
        </w:rPr>
        <w:t xml:space="preserve">(B) </w:t>
      </w:r>
      <w:r w:rsidRPr="00416A33">
        <w:rPr>
          <w:rFonts w:ascii="Arial" w:hAnsi="Arial" w:cs="Arial"/>
          <w:sz w:val="22"/>
          <w:szCs w:val="22"/>
        </w:rPr>
        <w:t>BJ cells were first transduced with MCPyV sT (5 days), then the indicated shRNA (7 days). Western blot reveals decreaed EZH2 expression after ncNF-κB signaling component shRNA. HSP90, loading control.</w:t>
      </w:r>
    </w:p>
    <w:p w14:paraId="15B864FA" w14:textId="3916C5CD" w:rsidR="00E10AB9" w:rsidRPr="00416A33" w:rsidRDefault="00E10AB9" w:rsidP="00AA40EF">
      <w:pPr>
        <w:rPr>
          <w:rFonts w:ascii="Arial" w:hAnsi="Arial" w:cs="Arial"/>
          <w:b/>
          <w:sz w:val="22"/>
          <w:szCs w:val="22"/>
        </w:rPr>
      </w:pPr>
      <w:r w:rsidRPr="00416A33">
        <w:rPr>
          <w:rFonts w:ascii="Arial" w:hAnsi="Arial" w:cs="Arial"/>
          <w:b/>
          <w:sz w:val="22"/>
          <w:szCs w:val="22"/>
        </w:rPr>
        <w:t>(C)</w:t>
      </w:r>
      <w:r w:rsidRPr="00416A33">
        <w:rPr>
          <w:rFonts w:ascii="Arial" w:hAnsi="Arial" w:cs="Arial"/>
          <w:sz w:val="22"/>
          <w:szCs w:val="22"/>
        </w:rPr>
        <w:t xml:space="preserve"> BJ cells were first transduced with MCPyV sT (5 days), then the indicated shRNA (5 days). </w:t>
      </w:r>
      <w:r w:rsidR="005656AE" w:rsidRPr="00416A33">
        <w:rPr>
          <w:rFonts w:ascii="Arial" w:hAnsi="Arial" w:cs="Arial"/>
          <w:sz w:val="22"/>
          <w:szCs w:val="22"/>
        </w:rPr>
        <w:t xml:space="preserve">After selection, cells were plated in normal (10%) serum and proliferation assessed by </w:t>
      </w:r>
      <w:r w:rsidRPr="00416A33">
        <w:rPr>
          <w:rFonts w:ascii="Arial" w:hAnsi="Arial" w:cs="Arial"/>
          <w:sz w:val="22"/>
          <w:szCs w:val="22"/>
        </w:rPr>
        <w:t>MTT assays</w:t>
      </w:r>
      <w:r w:rsidR="005656AE" w:rsidRPr="00416A33">
        <w:rPr>
          <w:rFonts w:ascii="Arial" w:hAnsi="Arial" w:cs="Arial"/>
          <w:sz w:val="22"/>
          <w:szCs w:val="22"/>
        </w:rPr>
        <w:t>.</w:t>
      </w:r>
      <w:r w:rsidRPr="00416A33">
        <w:rPr>
          <w:rFonts w:ascii="Arial" w:hAnsi="Arial" w:cs="Arial"/>
          <w:sz w:val="22"/>
          <w:szCs w:val="22"/>
        </w:rPr>
        <w:t xml:space="preserve"> </w:t>
      </w:r>
      <w:r w:rsidR="005656AE" w:rsidRPr="00416A33">
        <w:rPr>
          <w:rFonts w:ascii="Arial" w:hAnsi="Arial" w:cs="Arial"/>
          <w:sz w:val="22"/>
          <w:szCs w:val="22"/>
        </w:rPr>
        <w:t xml:space="preserve">Each </w:t>
      </w:r>
      <w:r w:rsidRPr="00416A33">
        <w:rPr>
          <w:rFonts w:ascii="Arial" w:hAnsi="Arial" w:cs="Arial"/>
          <w:sz w:val="22"/>
          <w:szCs w:val="22"/>
        </w:rPr>
        <w:t>time point represen</w:t>
      </w:r>
      <w:r w:rsidR="005656AE" w:rsidRPr="00416A33">
        <w:rPr>
          <w:rFonts w:ascii="Arial" w:hAnsi="Arial" w:cs="Arial"/>
          <w:sz w:val="22"/>
          <w:szCs w:val="22"/>
        </w:rPr>
        <w:t>ts triplicate platings</w:t>
      </w:r>
      <w:r w:rsidR="0089175B" w:rsidRPr="00416A33">
        <w:rPr>
          <w:rFonts w:ascii="Arial" w:hAnsi="Arial" w:cs="Arial"/>
          <w:sz w:val="22"/>
          <w:szCs w:val="22"/>
        </w:rPr>
        <w:t>.</w:t>
      </w:r>
    </w:p>
    <w:p w14:paraId="20BB1347" w14:textId="72743777" w:rsidR="00AA40EF" w:rsidRPr="00416A33" w:rsidRDefault="00AA40EF">
      <w:pPr>
        <w:rPr>
          <w:rFonts w:ascii="Arial" w:hAnsi="Arial" w:cs="Arial"/>
          <w:sz w:val="22"/>
          <w:szCs w:val="22"/>
        </w:rPr>
      </w:pPr>
      <w:r w:rsidRPr="00416A33">
        <w:rPr>
          <w:rFonts w:ascii="Arial" w:hAnsi="Arial" w:cs="Arial"/>
          <w:sz w:val="22"/>
          <w:szCs w:val="22"/>
        </w:rPr>
        <w:br w:type="page"/>
      </w:r>
    </w:p>
    <w:p w14:paraId="6F80BCF3" w14:textId="3229A535" w:rsidR="00402725" w:rsidRPr="00416A33" w:rsidRDefault="005263FB" w:rsidP="00402725">
      <w:pPr>
        <w:rPr>
          <w:rFonts w:ascii="Arial" w:hAnsi="Arial" w:cs="Arial"/>
          <w:sz w:val="22"/>
          <w:szCs w:val="22"/>
        </w:rPr>
      </w:pPr>
      <w:r w:rsidRPr="00416A33">
        <w:rPr>
          <w:rFonts w:ascii="Arial" w:hAnsi="Arial" w:cs="Arial"/>
          <w:noProof/>
          <w:sz w:val="22"/>
          <w:szCs w:val="22"/>
        </w:rPr>
        <w:drawing>
          <wp:inline distT="0" distB="0" distL="0" distR="0" wp14:anchorId="66B40E94" wp14:editId="0DC318BA">
            <wp:extent cx="4123690" cy="5673948"/>
            <wp:effectExtent l="0" t="0" r="0" b="0"/>
            <wp:docPr id="16" name="Picture 16" descr="Rich Wang's Powerbook:Users:richintuition2:Desktop:Jiawei Cutaneous ST:Cancer Research:Revision:Fig S11 LSD media CR_revis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Rich Wang's Powerbook:Users:richintuition2:Desktop:Jiawei Cutaneous ST:Cancer Research:Revision:Fig S11 LSD media CR_revise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533"/>
                    <a:stretch/>
                  </pic:blipFill>
                  <pic:spPr bwMode="auto">
                    <a:xfrm>
                      <a:off x="0" y="0"/>
                      <a:ext cx="4123850" cy="5674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B0DB5D" w14:textId="2B333E7A" w:rsidR="000B6EA9" w:rsidRPr="00416A33" w:rsidRDefault="000B6EA9" w:rsidP="00402725">
      <w:pPr>
        <w:rPr>
          <w:rFonts w:ascii="Arial" w:hAnsi="Arial" w:cs="Arial"/>
          <w:sz w:val="22"/>
          <w:szCs w:val="22"/>
        </w:rPr>
      </w:pPr>
    </w:p>
    <w:p w14:paraId="45E2EA91" w14:textId="26A6AE16" w:rsidR="00AA40EF" w:rsidRPr="00416A33" w:rsidRDefault="000A078E" w:rsidP="00402725">
      <w:pPr>
        <w:rPr>
          <w:rFonts w:ascii="Arial" w:hAnsi="Arial" w:cs="Arial"/>
          <w:b/>
          <w:sz w:val="22"/>
          <w:szCs w:val="22"/>
        </w:rPr>
      </w:pPr>
      <w:r w:rsidRPr="00416A33">
        <w:rPr>
          <w:rFonts w:ascii="Arial" w:hAnsi="Arial" w:cs="Arial"/>
          <w:b/>
          <w:sz w:val="22"/>
          <w:szCs w:val="22"/>
        </w:rPr>
        <w:t xml:space="preserve">Figure </w:t>
      </w:r>
      <w:r w:rsidR="00402725" w:rsidRPr="00416A33">
        <w:rPr>
          <w:rFonts w:ascii="Arial" w:hAnsi="Arial" w:cs="Arial"/>
          <w:b/>
          <w:sz w:val="22"/>
          <w:szCs w:val="22"/>
        </w:rPr>
        <w:t>S1</w:t>
      </w:r>
      <w:r w:rsidR="00E72D4D" w:rsidRPr="00416A33">
        <w:rPr>
          <w:rFonts w:ascii="Arial" w:hAnsi="Arial" w:cs="Arial"/>
          <w:b/>
          <w:sz w:val="22"/>
          <w:szCs w:val="22"/>
        </w:rPr>
        <w:t>2</w:t>
      </w:r>
      <w:r w:rsidRPr="00416A33">
        <w:rPr>
          <w:rFonts w:ascii="Arial" w:hAnsi="Arial" w:cs="Arial"/>
          <w:b/>
          <w:sz w:val="22"/>
          <w:szCs w:val="22"/>
        </w:rPr>
        <w:t>.</w:t>
      </w:r>
      <w:r w:rsidR="000B6EA9" w:rsidRPr="00416A33">
        <w:rPr>
          <w:rFonts w:ascii="Arial" w:hAnsi="Arial" w:cs="Arial"/>
          <w:b/>
          <w:sz w:val="22"/>
          <w:szCs w:val="22"/>
        </w:rPr>
        <w:t xml:space="preserve"> </w:t>
      </w:r>
      <w:r w:rsidR="00B734EA" w:rsidRPr="00416A33">
        <w:rPr>
          <w:rFonts w:ascii="Arial" w:hAnsi="Arial" w:cs="Arial"/>
          <w:b/>
          <w:sz w:val="22"/>
          <w:szCs w:val="22"/>
        </w:rPr>
        <w:t xml:space="preserve">PyV sT conditioned media </w:t>
      </w:r>
      <w:r w:rsidR="00AA40EF" w:rsidRPr="00416A33">
        <w:rPr>
          <w:rFonts w:ascii="Arial" w:hAnsi="Arial" w:cs="Arial"/>
          <w:b/>
          <w:sz w:val="22"/>
          <w:szCs w:val="22"/>
        </w:rPr>
        <w:t xml:space="preserve">is not sufficient </w:t>
      </w:r>
      <w:r w:rsidR="00B734EA" w:rsidRPr="00416A33">
        <w:rPr>
          <w:rFonts w:ascii="Arial" w:hAnsi="Arial" w:cs="Arial"/>
          <w:b/>
          <w:sz w:val="22"/>
          <w:szCs w:val="22"/>
        </w:rPr>
        <w:t>for</w:t>
      </w:r>
      <w:r w:rsidR="00AA40EF" w:rsidRPr="00416A33">
        <w:rPr>
          <w:rFonts w:ascii="Arial" w:hAnsi="Arial" w:cs="Arial"/>
          <w:b/>
          <w:sz w:val="22"/>
          <w:szCs w:val="22"/>
        </w:rPr>
        <w:t xml:space="preserve"> growth in low serum.</w:t>
      </w:r>
    </w:p>
    <w:p w14:paraId="0B2E724F" w14:textId="58FB6BEC" w:rsidR="00FA0629" w:rsidRPr="00416A33" w:rsidRDefault="00FA0629" w:rsidP="00FA0629">
      <w:pPr>
        <w:rPr>
          <w:rFonts w:ascii="Arial" w:hAnsi="Arial" w:cs="Arial"/>
          <w:b/>
          <w:sz w:val="22"/>
          <w:szCs w:val="22"/>
        </w:rPr>
      </w:pPr>
      <w:r w:rsidRPr="00416A33">
        <w:rPr>
          <w:rFonts w:ascii="Arial" w:hAnsi="Arial" w:cs="Arial"/>
          <w:b/>
          <w:sz w:val="22"/>
          <w:szCs w:val="22"/>
        </w:rPr>
        <w:t>(A)</w:t>
      </w:r>
      <w:r w:rsidRPr="00416A33">
        <w:rPr>
          <w:rFonts w:ascii="Arial" w:hAnsi="Arial" w:cs="Arial"/>
          <w:sz w:val="22"/>
          <w:szCs w:val="22"/>
        </w:rPr>
        <w:t xml:space="preserve"> BJ fibroblasts were transduced with MCPyV sT (5 days). After selection, cells were plated in low serum (2% FBS) media in the presence of a peptide inhibitor of ncNF-κB (SN-52) or a control peptide (SN-52mut) and proliferation was assessed by MTT. Inhibition of ncNF-κB significantly inhibited growth.</w:t>
      </w:r>
    </w:p>
    <w:p w14:paraId="750C900F" w14:textId="76AF3B13" w:rsidR="00FA0629" w:rsidRPr="00416A33" w:rsidRDefault="00FA0629" w:rsidP="00FA0629">
      <w:pPr>
        <w:rPr>
          <w:rFonts w:ascii="Arial" w:hAnsi="Arial" w:cs="Arial"/>
          <w:sz w:val="22"/>
          <w:szCs w:val="22"/>
        </w:rPr>
      </w:pPr>
      <w:r w:rsidRPr="00416A33">
        <w:rPr>
          <w:rFonts w:ascii="Arial" w:hAnsi="Arial" w:cs="Arial"/>
          <w:b/>
          <w:sz w:val="22"/>
          <w:szCs w:val="22"/>
        </w:rPr>
        <w:t>(B)</w:t>
      </w:r>
      <w:r w:rsidRPr="00416A33">
        <w:rPr>
          <w:rFonts w:ascii="Arial" w:hAnsi="Arial" w:cs="Arial"/>
          <w:sz w:val="22"/>
          <w:szCs w:val="22"/>
        </w:rPr>
        <w:t xml:space="preserve"> BJ fibroblasts were transduced with MCPyV sT (5 days). After selection, cells were plated in low serum (2% FBS) media in the presence of inhibitor of canonincal NF-κB or a vehicle (DMSO) control and proliferation was assessed by MTT.</w:t>
      </w:r>
    </w:p>
    <w:p w14:paraId="252FA3F5" w14:textId="76428DC6" w:rsidR="00AA40EF" w:rsidRPr="00416A33" w:rsidRDefault="005263FB" w:rsidP="00FA0629">
      <w:pPr>
        <w:rPr>
          <w:rFonts w:ascii="Arial" w:hAnsi="Arial" w:cs="Arial"/>
          <w:sz w:val="22"/>
          <w:szCs w:val="22"/>
        </w:rPr>
      </w:pPr>
      <w:r w:rsidRPr="00416A33">
        <w:rPr>
          <w:rFonts w:ascii="Arial" w:hAnsi="Arial" w:cs="Arial"/>
          <w:b/>
          <w:sz w:val="22"/>
          <w:szCs w:val="22"/>
        </w:rPr>
        <w:t>(C)</w:t>
      </w:r>
      <w:r w:rsidRPr="00416A33">
        <w:rPr>
          <w:rFonts w:ascii="Arial" w:hAnsi="Arial" w:cs="Arial"/>
          <w:sz w:val="22"/>
          <w:szCs w:val="22"/>
        </w:rPr>
        <w:t xml:space="preserve"> </w:t>
      </w:r>
      <w:r w:rsidR="00FA0629" w:rsidRPr="00416A33">
        <w:rPr>
          <w:rFonts w:ascii="Arial" w:hAnsi="Arial" w:cs="Arial"/>
          <w:sz w:val="22"/>
          <w:szCs w:val="22"/>
        </w:rPr>
        <w:t xml:space="preserve">BJ fibroblasts were transduced with MCPyV sT or vector control (5 days). After selection, cells were plated in low </w:t>
      </w:r>
      <w:r w:rsidR="006D680A" w:rsidRPr="00416A33">
        <w:rPr>
          <w:rFonts w:ascii="Arial" w:hAnsi="Arial" w:cs="Arial"/>
          <w:sz w:val="22"/>
          <w:szCs w:val="22"/>
        </w:rPr>
        <w:t xml:space="preserve">serum </w:t>
      </w:r>
      <w:r w:rsidR="00FA0629" w:rsidRPr="00416A33">
        <w:rPr>
          <w:rFonts w:ascii="Arial" w:hAnsi="Arial" w:cs="Arial"/>
          <w:sz w:val="22"/>
          <w:szCs w:val="22"/>
        </w:rPr>
        <w:t>(2% FBS)</w:t>
      </w:r>
      <w:r w:rsidR="006D680A" w:rsidRPr="00416A33">
        <w:rPr>
          <w:rFonts w:ascii="Arial" w:hAnsi="Arial" w:cs="Arial"/>
          <w:sz w:val="22"/>
          <w:szCs w:val="22"/>
        </w:rPr>
        <w:t xml:space="preserve"> media</w:t>
      </w:r>
      <w:r w:rsidR="00FA0629" w:rsidRPr="00416A33">
        <w:rPr>
          <w:rFonts w:ascii="Arial" w:hAnsi="Arial" w:cs="Arial"/>
          <w:sz w:val="22"/>
          <w:szCs w:val="22"/>
        </w:rPr>
        <w:t>. V</w:t>
      </w:r>
      <w:r w:rsidR="00AA40EF" w:rsidRPr="00416A33">
        <w:rPr>
          <w:rFonts w:ascii="Arial" w:hAnsi="Arial" w:cs="Arial"/>
          <w:sz w:val="22"/>
          <w:szCs w:val="22"/>
        </w:rPr>
        <w:t xml:space="preserve">ector expressing </w:t>
      </w:r>
      <w:r w:rsidR="00FA0629" w:rsidRPr="00416A33">
        <w:rPr>
          <w:rFonts w:ascii="Arial" w:hAnsi="Arial" w:cs="Arial"/>
          <w:sz w:val="22"/>
          <w:szCs w:val="22"/>
        </w:rPr>
        <w:t xml:space="preserve">cells were supplemented with </w:t>
      </w:r>
      <w:r w:rsidR="00AA40EF" w:rsidRPr="00416A33">
        <w:rPr>
          <w:rFonts w:ascii="Arial" w:hAnsi="Arial" w:cs="Arial"/>
          <w:sz w:val="22"/>
          <w:szCs w:val="22"/>
        </w:rPr>
        <w:t>conditioned media from HPyV sT transduced fibroblasts.</w:t>
      </w:r>
      <w:r w:rsidR="00545CE4" w:rsidRPr="00416A33">
        <w:rPr>
          <w:rFonts w:ascii="Arial" w:hAnsi="Arial" w:cs="Arial"/>
          <w:sz w:val="22"/>
          <w:szCs w:val="22"/>
        </w:rPr>
        <w:t xml:space="preserve"> </w:t>
      </w:r>
      <w:r w:rsidR="005656AE" w:rsidRPr="00416A33">
        <w:rPr>
          <w:rFonts w:ascii="Arial" w:hAnsi="Arial" w:cs="Arial"/>
          <w:sz w:val="22"/>
          <w:szCs w:val="22"/>
        </w:rPr>
        <w:t xml:space="preserve">MCPyV sT expressing cells grew significantly faster than all vector expressing cells despite the </w:t>
      </w:r>
      <w:r w:rsidR="006D680A" w:rsidRPr="00416A33">
        <w:rPr>
          <w:rFonts w:ascii="Arial" w:hAnsi="Arial" w:cs="Arial"/>
          <w:sz w:val="22"/>
          <w:szCs w:val="22"/>
        </w:rPr>
        <w:t>supplementation</w:t>
      </w:r>
      <w:r w:rsidR="005656AE" w:rsidRPr="00416A33">
        <w:rPr>
          <w:rFonts w:ascii="Arial" w:hAnsi="Arial" w:cs="Arial"/>
          <w:sz w:val="22"/>
          <w:szCs w:val="22"/>
        </w:rPr>
        <w:t xml:space="preserve"> of c</w:t>
      </w:r>
      <w:r w:rsidR="00545CE4" w:rsidRPr="00416A33">
        <w:rPr>
          <w:rFonts w:ascii="Arial" w:hAnsi="Arial" w:cs="Arial"/>
          <w:sz w:val="22"/>
          <w:szCs w:val="22"/>
        </w:rPr>
        <w:t>onditioned media from PyV sT expressing cells.</w:t>
      </w:r>
    </w:p>
    <w:p w14:paraId="309ECE3C" w14:textId="575AA5B1" w:rsidR="000B6EA9" w:rsidRPr="00416A33" w:rsidRDefault="000B6EA9">
      <w:pPr>
        <w:rPr>
          <w:rFonts w:ascii="Arial" w:hAnsi="Arial" w:cs="Arial"/>
          <w:sz w:val="22"/>
          <w:szCs w:val="22"/>
        </w:rPr>
      </w:pPr>
      <w:r w:rsidRPr="00416A33">
        <w:rPr>
          <w:rFonts w:ascii="Arial" w:hAnsi="Arial" w:cs="Arial"/>
          <w:sz w:val="22"/>
          <w:szCs w:val="22"/>
        </w:rPr>
        <w:br w:type="page"/>
      </w:r>
    </w:p>
    <w:p w14:paraId="4B936598" w14:textId="5C11ADC0" w:rsidR="000B6EA9" w:rsidRPr="00416A33" w:rsidRDefault="00B734EA" w:rsidP="00402725">
      <w:pPr>
        <w:rPr>
          <w:rFonts w:ascii="Arial" w:hAnsi="Arial" w:cs="Arial"/>
          <w:sz w:val="22"/>
          <w:szCs w:val="22"/>
        </w:rPr>
      </w:pPr>
      <w:r w:rsidRPr="00416A33">
        <w:rPr>
          <w:rFonts w:ascii="Arial" w:hAnsi="Arial" w:cs="Arial"/>
          <w:noProof/>
          <w:sz w:val="22"/>
          <w:szCs w:val="22"/>
        </w:rPr>
        <w:drawing>
          <wp:inline distT="0" distB="0" distL="0" distR="0" wp14:anchorId="2D43737F" wp14:editId="503980E9">
            <wp:extent cx="5942580" cy="2465161"/>
            <wp:effectExtent l="0" t="0" r="127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e S11 MCC ST expression CR.jpg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34" b="47949"/>
                    <a:stretch/>
                  </pic:blipFill>
                  <pic:spPr bwMode="auto">
                    <a:xfrm>
                      <a:off x="0" y="0"/>
                      <a:ext cx="5943600" cy="24655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D494AB" w14:textId="77777777" w:rsidR="000A078E" w:rsidRPr="00416A33" w:rsidRDefault="000A078E" w:rsidP="00402725">
      <w:pPr>
        <w:rPr>
          <w:rFonts w:ascii="Arial" w:hAnsi="Arial" w:cs="Arial"/>
          <w:sz w:val="22"/>
          <w:szCs w:val="22"/>
        </w:rPr>
      </w:pPr>
    </w:p>
    <w:p w14:paraId="4565737E" w14:textId="02512512" w:rsidR="00AA40EF" w:rsidRPr="00416A33" w:rsidRDefault="0098407A" w:rsidP="00AA40EF">
      <w:pPr>
        <w:rPr>
          <w:rFonts w:ascii="Arial" w:hAnsi="Arial" w:cs="Arial"/>
          <w:b/>
          <w:bCs/>
          <w:sz w:val="22"/>
          <w:szCs w:val="22"/>
        </w:rPr>
      </w:pPr>
      <w:r w:rsidRPr="00416A33">
        <w:rPr>
          <w:rFonts w:ascii="Arial" w:hAnsi="Arial" w:cs="Arial"/>
          <w:b/>
          <w:bCs/>
          <w:sz w:val="22"/>
          <w:szCs w:val="22"/>
        </w:rPr>
        <w:t>Figure S13</w:t>
      </w:r>
      <w:r w:rsidR="00AA40EF" w:rsidRPr="00416A33">
        <w:rPr>
          <w:rFonts w:ascii="Arial" w:hAnsi="Arial" w:cs="Arial"/>
          <w:b/>
          <w:bCs/>
          <w:sz w:val="22"/>
          <w:szCs w:val="22"/>
        </w:rPr>
        <w:t>. ST expression in VP-MCC lines and tumors.</w:t>
      </w:r>
    </w:p>
    <w:p w14:paraId="5D03DB4C" w14:textId="68EB7FAF" w:rsidR="00AA40EF" w:rsidRPr="00416A33" w:rsidRDefault="00AA40EF" w:rsidP="00AA40EF">
      <w:pPr>
        <w:rPr>
          <w:rFonts w:ascii="Arial" w:hAnsi="Arial" w:cs="Arial"/>
          <w:b/>
          <w:sz w:val="22"/>
          <w:szCs w:val="22"/>
        </w:rPr>
      </w:pPr>
      <w:r w:rsidRPr="00416A33">
        <w:rPr>
          <w:rFonts w:ascii="Arial" w:hAnsi="Arial" w:cs="Arial"/>
          <w:b/>
          <w:bCs/>
          <w:sz w:val="22"/>
          <w:szCs w:val="22"/>
        </w:rPr>
        <w:t xml:space="preserve">(A) </w:t>
      </w:r>
      <w:r w:rsidRPr="00416A33">
        <w:rPr>
          <w:rFonts w:ascii="Arial" w:hAnsi="Arial" w:cs="Arial"/>
          <w:sz w:val="22"/>
          <w:szCs w:val="22"/>
        </w:rPr>
        <w:t xml:space="preserve">RT-qPCR analysis of relative expression of </w:t>
      </w:r>
      <w:r w:rsidR="00545CE4" w:rsidRPr="00416A33">
        <w:rPr>
          <w:rFonts w:ascii="Arial" w:hAnsi="Arial" w:cs="Arial"/>
          <w:sz w:val="22"/>
          <w:szCs w:val="22"/>
        </w:rPr>
        <w:t xml:space="preserve">MCPyV </w:t>
      </w:r>
      <w:r w:rsidRPr="00416A33">
        <w:rPr>
          <w:rFonts w:ascii="Arial" w:hAnsi="Arial" w:cs="Arial"/>
          <w:sz w:val="22"/>
          <w:szCs w:val="22"/>
        </w:rPr>
        <w:t>sT normalized by β-actin</w:t>
      </w:r>
      <w:r w:rsidR="00545CE4" w:rsidRPr="00416A33">
        <w:rPr>
          <w:rFonts w:ascii="Arial" w:hAnsi="Arial" w:cs="Arial"/>
          <w:sz w:val="22"/>
          <w:szCs w:val="22"/>
        </w:rPr>
        <w:t xml:space="preserve"> in VP-MCC </w:t>
      </w:r>
      <w:r w:rsidRPr="00416A33">
        <w:rPr>
          <w:rFonts w:ascii="Arial" w:hAnsi="Arial" w:cs="Arial"/>
          <w:sz w:val="22"/>
          <w:szCs w:val="22"/>
        </w:rPr>
        <w:t>cancer cell lines and 7 patient samples. Each group ran as triplicate</w:t>
      </w:r>
      <w:r w:rsidR="00545CE4" w:rsidRPr="00416A33">
        <w:rPr>
          <w:rFonts w:ascii="Arial" w:hAnsi="Arial" w:cs="Arial"/>
          <w:sz w:val="22"/>
          <w:szCs w:val="22"/>
        </w:rPr>
        <w:t>s</w:t>
      </w:r>
      <w:r w:rsidRPr="00416A33">
        <w:rPr>
          <w:rFonts w:ascii="Arial" w:hAnsi="Arial" w:cs="Arial"/>
          <w:sz w:val="22"/>
          <w:szCs w:val="22"/>
        </w:rPr>
        <w:t>.</w:t>
      </w:r>
      <w:r w:rsidR="00545CE4" w:rsidRPr="00416A33">
        <w:rPr>
          <w:rFonts w:ascii="Arial" w:hAnsi="Arial" w:cs="Arial"/>
          <w:sz w:val="22"/>
          <w:szCs w:val="22"/>
        </w:rPr>
        <w:t xml:space="preserve"> MCPyV sT transduced BJ cells (5 days) (ST OE), positive control for sT expression.</w:t>
      </w:r>
    </w:p>
    <w:p w14:paraId="2D48E4F7" w14:textId="703234BF" w:rsidR="00AA40EF" w:rsidRPr="00416A33" w:rsidRDefault="00AA40EF" w:rsidP="00AA40EF">
      <w:pPr>
        <w:rPr>
          <w:rFonts w:ascii="Arial" w:hAnsi="Arial" w:cs="Arial"/>
          <w:sz w:val="22"/>
          <w:szCs w:val="22"/>
        </w:rPr>
      </w:pPr>
      <w:r w:rsidRPr="00416A33">
        <w:rPr>
          <w:rFonts w:ascii="Arial" w:hAnsi="Arial" w:cs="Arial"/>
          <w:b/>
          <w:bCs/>
          <w:sz w:val="22"/>
          <w:szCs w:val="22"/>
        </w:rPr>
        <w:t xml:space="preserve">(B) </w:t>
      </w:r>
      <w:r w:rsidRPr="00416A33">
        <w:rPr>
          <w:rFonts w:ascii="Arial" w:hAnsi="Arial" w:cs="Arial"/>
          <w:sz w:val="22"/>
          <w:szCs w:val="22"/>
        </w:rPr>
        <w:t xml:space="preserve">End-point PCR validation </w:t>
      </w:r>
      <w:r w:rsidR="00545CE4" w:rsidRPr="00416A33">
        <w:rPr>
          <w:rFonts w:ascii="Arial" w:hAnsi="Arial" w:cs="Arial"/>
          <w:sz w:val="22"/>
          <w:szCs w:val="22"/>
        </w:rPr>
        <w:t>MCPyV sT expression by patient MCC tumors, but not normal skin.</w:t>
      </w:r>
    </w:p>
    <w:p w14:paraId="4646238D" w14:textId="640A15B7" w:rsidR="00066D3B" w:rsidRPr="00416A33" w:rsidRDefault="00066D3B" w:rsidP="00AA40EF">
      <w:pPr>
        <w:rPr>
          <w:rFonts w:ascii="Arial" w:hAnsi="Arial" w:cs="Arial"/>
          <w:sz w:val="22"/>
          <w:szCs w:val="22"/>
        </w:rPr>
      </w:pPr>
      <w:r w:rsidRPr="00416A33">
        <w:rPr>
          <w:rFonts w:ascii="Arial" w:hAnsi="Arial" w:cs="Arial"/>
          <w:b/>
          <w:sz w:val="22"/>
          <w:szCs w:val="22"/>
        </w:rPr>
        <w:t>(C)</w:t>
      </w:r>
      <w:r w:rsidR="00B734EA" w:rsidRPr="00416A33">
        <w:rPr>
          <w:rFonts w:ascii="Arial" w:hAnsi="Arial" w:cs="Arial"/>
          <w:b/>
          <w:sz w:val="22"/>
          <w:szCs w:val="22"/>
        </w:rPr>
        <w:t xml:space="preserve"> </w:t>
      </w:r>
      <w:r w:rsidR="00545CE4" w:rsidRPr="00416A33">
        <w:rPr>
          <w:rFonts w:ascii="Arial" w:hAnsi="Arial" w:cs="Arial"/>
          <w:sz w:val="22"/>
          <w:szCs w:val="22"/>
        </w:rPr>
        <w:t>Sample i</w:t>
      </w:r>
      <w:r w:rsidR="00B734EA" w:rsidRPr="00416A33">
        <w:rPr>
          <w:rFonts w:ascii="Arial" w:hAnsi="Arial" w:cs="Arial"/>
          <w:sz w:val="22"/>
          <w:szCs w:val="22"/>
        </w:rPr>
        <w:t>dentification and anatomic location of MCC tumors and normal skin controls.</w:t>
      </w:r>
    </w:p>
    <w:p w14:paraId="1CF061BD" w14:textId="4036EC6B" w:rsidR="00066D3B" w:rsidRPr="00416A33" w:rsidRDefault="00066D3B">
      <w:pPr>
        <w:rPr>
          <w:rFonts w:ascii="Arial" w:hAnsi="Arial" w:cs="Arial"/>
          <w:b/>
          <w:sz w:val="22"/>
          <w:szCs w:val="22"/>
        </w:rPr>
      </w:pPr>
      <w:r w:rsidRPr="00416A33">
        <w:rPr>
          <w:rFonts w:ascii="Arial" w:hAnsi="Arial" w:cs="Arial"/>
          <w:b/>
          <w:sz w:val="22"/>
          <w:szCs w:val="22"/>
        </w:rPr>
        <w:br w:type="page"/>
      </w:r>
    </w:p>
    <w:p w14:paraId="161888D5" w14:textId="6CB82503" w:rsidR="00AA40EF" w:rsidRPr="00416A33" w:rsidRDefault="00066D3B" w:rsidP="00AA40EF">
      <w:pPr>
        <w:rPr>
          <w:rFonts w:ascii="Arial" w:hAnsi="Arial" w:cs="Arial"/>
          <w:b/>
          <w:sz w:val="22"/>
          <w:szCs w:val="22"/>
        </w:rPr>
      </w:pPr>
      <w:r w:rsidRPr="00416A33">
        <w:rPr>
          <w:rFonts w:ascii="Arial" w:hAnsi="Arial" w:cs="Arial"/>
          <w:b/>
          <w:noProof/>
          <w:sz w:val="22"/>
          <w:szCs w:val="22"/>
        </w:rPr>
        <w:drawing>
          <wp:anchor distT="0" distB="0" distL="114300" distR="114300" simplePos="0" relativeHeight="251671552" behindDoc="0" locked="0" layoutInCell="1" allowOverlap="1" wp14:anchorId="0E55247B" wp14:editId="1645DB75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5299710" cy="6330315"/>
            <wp:effectExtent l="0" t="0" r="8890" b="0"/>
            <wp:wrapTopAndBottom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e S12 SN52 CR.jp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44"/>
                    <a:stretch/>
                  </pic:blipFill>
                  <pic:spPr bwMode="auto">
                    <a:xfrm>
                      <a:off x="0" y="0"/>
                      <a:ext cx="5299710" cy="63305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0596C4" w14:textId="18E7D036" w:rsidR="00402725" w:rsidRPr="00416A33" w:rsidRDefault="000A078E" w:rsidP="00402725">
      <w:pPr>
        <w:rPr>
          <w:rFonts w:ascii="Arial" w:hAnsi="Arial" w:cs="Arial"/>
          <w:b/>
          <w:sz w:val="22"/>
          <w:szCs w:val="22"/>
        </w:rPr>
      </w:pPr>
      <w:r w:rsidRPr="00416A33">
        <w:rPr>
          <w:rFonts w:ascii="Arial" w:hAnsi="Arial" w:cs="Arial"/>
          <w:b/>
          <w:sz w:val="22"/>
          <w:szCs w:val="22"/>
        </w:rPr>
        <w:t xml:space="preserve">Figure </w:t>
      </w:r>
      <w:r w:rsidR="00402725" w:rsidRPr="00416A33">
        <w:rPr>
          <w:rFonts w:ascii="Arial" w:hAnsi="Arial" w:cs="Arial"/>
          <w:b/>
          <w:sz w:val="22"/>
          <w:szCs w:val="22"/>
        </w:rPr>
        <w:t>S1</w:t>
      </w:r>
      <w:r w:rsidR="0098407A" w:rsidRPr="00416A33">
        <w:rPr>
          <w:rFonts w:ascii="Arial" w:hAnsi="Arial" w:cs="Arial"/>
          <w:b/>
          <w:sz w:val="22"/>
          <w:szCs w:val="22"/>
        </w:rPr>
        <w:t>4</w:t>
      </w:r>
      <w:r w:rsidRPr="00416A33">
        <w:rPr>
          <w:rFonts w:ascii="Arial" w:hAnsi="Arial" w:cs="Arial"/>
          <w:b/>
          <w:sz w:val="22"/>
          <w:szCs w:val="22"/>
        </w:rPr>
        <w:t>.</w:t>
      </w:r>
      <w:r w:rsidR="000B6EA9" w:rsidRPr="00416A33">
        <w:rPr>
          <w:rFonts w:ascii="Arial" w:hAnsi="Arial" w:cs="Arial"/>
          <w:b/>
          <w:sz w:val="22"/>
          <w:szCs w:val="22"/>
        </w:rPr>
        <w:t xml:space="preserve"> </w:t>
      </w:r>
      <w:r w:rsidR="008F410B" w:rsidRPr="00416A33">
        <w:rPr>
          <w:rFonts w:ascii="Arial" w:hAnsi="Arial" w:cs="Arial"/>
          <w:b/>
          <w:sz w:val="22"/>
          <w:szCs w:val="22"/>
        </w:rPr>
        <w:t xml:space="preserve">Impact of </w:t>
      </w:r>
      <w:r w:rsidR="008F410B" w:rsidRPr="00416A33">
        <w:rPr>
          <w:rFonts w:ascii="Arial" w:hAnsi="Arial" w:cs="Arial"/>
          <w:b/>
        </w:rPr>
        <w:t>ncNF-κB</w:t>
      </w:r>
      <w:r w:rsidR="008F410B" w:rsidRPr="00416A33">
        <w:rPr>
          <w:rFonts w:ascii="Arial" w:hAnsi="Arial" w:cs="Arial"/>
          <w:b/>
          <w:sz w:val="22"/>
          <w:szCs w:val="22"/>
        </w:rPr>
        <w:t xml:space="preserve"> inhibition on VP-MCC and VN-MCC</w:t>
      </w:r>
      <w:r w:rsidR="000B6EA9" w:rsidRPr="00416A33">
        <w:rPr>
          <w:rFonts w:ascii="Arial" w:hAnsi="Arial" w:cs="Arial"/>
          <w:b/>
        </w:rPr>
        <w:t>.</w:t>
      </w:r>
      <w:r w:rsidR="000B6EA9" w:rsidRPr="00416A33">
        <w:rPr>
          <w:rFonts w:ascii="Arial" w:hAnsi="Arial" w:cs="Arial"/>
          <w:b/>
          <w:sz w:val="22"/>
          <w:szCs w:val="22"/>
        </w:rPr>
        <w:t xml:space="preserve"> </w:t>
      </w:r>
    </w:p>
    <w:p w14:paraId="0D75CCB3" w14:textId="7DADBACC" w:rsidR="00402725" w:rsidRPr="00416A33" w:rsidRDefault="000A078E" w:rsidP="00402725">
      <w:pPr>
        <w:rPr>
          <w:rFonts w:ascii="Arial" w:hAnsi="Arial" w:cs="Arial"/>
          <w:sz w:val="22"/>
          <w:szCs w:val="22"/>
        </w:rPr>
      </w:pPr>
      <w:r w:rsidRPr="00416A33">
        <w:rPr>
          <w:rFonts w:ascii="Arial" w:hAnsi="Arial" w:cs="Arial"/>
          <w:b/>
          <w:sz w:val="22"/>
          <w:szCs w:val="22"/>
        </w:rPr>
        <w:t>(A)</w:t>
      </w:r>
      <w:r w:rsidR="00402725" w:rsidRPr="00416A33">
        <w:rPr>
          <w:rFonts w:ascii="Arial" w:hAnsi="Arial" w:cs="Arial"/>
          <w:sz w:val="22"/>
          <w:szCs w:val="22"/>
        </w:rPr>
        <w:t xml:space="preserve"> </w:t>
      </w:r>
      <w:r w:rsidR="008F410B" w:rsidRPr="00416A33">
        <w:rPr>
          <w:rFonts w:ascii="Arial" w:hAnsi="Arial" w:cs="Arial"/>
          <w:sz w:val="22"/>
          <w:szCs w:val="22"/>
        </w:rPr>
        <w:t>Sequence of ncNF-κB inhibitor (SN52) and control (SN52mut) peptides.</w:t>
      </w:r>
    </w:p>
    <w:p w14:paraId="7B3AAD4A" w14:textId="71EFEE5C" w:rsidR="00402725" w:rsidRPr="00416A33" w:rsidRDefault="000A078E" w:rsidP="00402725">
      <w:pPr>
        <w:rPr>
          <w:rFonts w:ascii="Arial" w:hAnsi="Arial" w:cs="Arial"/>
          <w:sz w:val="22"/>
          <w:szCs w:val="22"/>
        </w:rPr>
      </w:pPr>
      <w:r w:rsidRPr="00416A33">
        <w:rPr>
          <w:rFonts w:ascii="Arial" w:hAnsi="Arial" w:cs="Arial"/>
          <w:b/>
          <w:sz w:val="22"/>
          <w:szCs w:val="22"/>
        </w:rPr>
        <w:t>(</w:t>
      </w:r>
      <w:r w:rsidR="00402725" w:rsidRPr="00416A33">
        <w:rPr>
          <w:rFonts w:ascii="Arial" w:hAnsi="Arial" w:cs="Arial"/>
          <w:b/>
          <w:sz w:val="22"/>
          <w:szCs w:val="22"/>
        </w:rPr>
        <w:t>B</w:t>
      </w:r>
      <w:r w:rsidRPr="00416A33">
        <w:rPr>
          <w:rFonts w:ascii="Arial" w:hAnsi="Arial" w:cs="Arial"/>
          <w:b/>
          <w:sz w:val="22"/>
          <w:szCs w:val="22"/>
        </w:rPr>
        <w:t>)</w:t>
      </w:r>
      <w:r w:rsidR="00402725" w:rsidRPr="00416A33">
        <w:rPr>
          <w:rFonts w:ascii="Arial" w:hAnsi="Arial" w:cs="Arial"/>
          <w:sz w:val="22"/>
          <w:szCs w:val="22"/>
        </w:rPr>
        <w:t xml:space="preserve"> </w:t>
      </w:r>
      <w:r w:rsidR="008F410B" w:rsidRPr="00416A33">
        <w:rPr>
          <w:rFonts w:ascii="Arial" w:hAnsi="Arial" w:cs="Arial"/>
          <w:sz w:val="22"/>
          <w:szCs w:val="22"/>
        </w:rPr>
        <w:t xml:space="preserve">Proliferation of </w:t>
      </w:r>
      <w:r w:rsidR="00545CE4" w:rsidRPr="00416A33">
        <w:rPr>
          <w:rFonts w:ascii="Arial" w:hAnsi="Arial" w:cs="Arial"/>
          <w:sz w:val="22"/>
          <w:szCs w:val="22"/>
        </w:rPr>
        <w:t xml:space="preserve">VN-MCC </w:t>
      </w:r>
      <w:r w:rsidR="00402725" w:rsidRPr="00416A33">
        <w:rPr>
          <w:rFonts w:ascii="Arial" w:hAnsi="Arial" w:cs="Arial"/>
          <w:sz w:val="22"/>
          <w:szCs w:val="22"/>
        </w:rPr>
        <w:t xml:space="preserve">UISO cells treated with </w:t>
      </w:r>
      <w:r w:rsidR="008F410B" w:rsidRPr="00416A33">
        <w:rPr>
          <w:rFonts w:ascii="Arial" w:hAnsi="Arial" w:cs="Arial"/>
          <w:sz w:val="22"/>
          <w:szCs w:val="22"/>
        </w:rPr>
        <w:t>ncNF-κB inhibitor (SN52) or control (SN52mut) peptides</w:t>
      </w:r>
      <w:r w:rsidR="00402725" w:rsidRPr="00416A33">
        <w:rPr>
          <w:rFonts w:ascii="Arial" w:hAnsi="Arial" w:cs="Arial"/>
          <w:sz w:val="22"/>
          <w:szCs w:val="22"/>
        </w:rPr>
        <w:t xml:space="preserve">. Each time point ran as triplicate. </w:t>
      </w:r>
    </w:p>
    <w:p w14:paraId="1516EDEA" w14:textId="69D5346E" w:rsidR="00402725" w:rsidRPr="00416A33" w:rsidRDefault="000A078E" w:rsidP="00402725">
      <w:pPr>
        <w:rPr>
          <w:rFonts w:ascii="Arial" w:hAnsi="Arial" w:cs="Arial"/>
          <w:sz w:val="22"/>
          <w:szCs w:val="22"/>
        </w:rPr>
      </w:pPr>
      <w:r w:rsidRPr="00416A33">
        <w:rPr>
          <w:rFonts w:ascii="Arial" w:hAnsi="Arial" w:cs="Arial"/>
          <w:b/>
          <w:sz w:val="22"/>
          <w:szCs w:val="22"/>
        </w:rPr>
        <w:t>(C)</w:t>
      </w:r>
      <w:r w:rsidR="00402725" w:rsidRPr="00416A33">
        <w:rPr>
          <w:rFonts w:ascii="Arial" w:hAnsi="Arial" w:cs="Arial"/>
          <w:sz w:val="22"/>
          <w:szCs w:val="22"/>
        </w:rPr>
        <w:t xml:space="preserve"> RT-qPCR analysis of SASP genes</w:t>
      </w:r>
      <w:r w:rsidR="00545CE4" w:rsidRPr="00416A33">
        <w:rPr>
          <w:rFonts w:ascii="Arial" w:hAnsi="Arial" w:cs="Arial"/>
          <w:sz w:val="22"/>
          <w:szCs w:val="22"/>
        </w:rPr>
        <w:t>—CCL26, CXCL10, GM-CSF—in</w:t>
      </w:r>
      <w:r w:rsidR="00402725" w:rsidRPr="00416A33">
        <w:rPr>
          <w:rFonts w:ascii="Arial" w:hAnsi="Arial" w:cs="Arial"/>
          <w:sz w:val="22"/>
          <w:szCs w:val="22"/>
        </w:rPr>
        <w:t xml:space="preserve"> </w:t>
      </w:r>
      <w:r w:rsidR="008F410B" w:rsidRPr="00416A33">
        <w:rPr>
          <w:rFonts w:ascii="Arial" w:hAnsi="Arial" w:cs="Arial"/>
          <w:sz w:val="22"/>
          <w:szCs w:val="22"/>
        </w:rPr>
        <w:t xml:space="preserve">MKL-1 and </w:t>
      </w:r>
      <w:r w:rsidR="00402725" w:rsidRPr="00416A33">
        <w:rPr>
          <w:rFonts w:ascii="Arial" w:hAnsi="Arial" w:cs="Arial"/>
          <w:sz w:val="22"/>
          <w:szCs w:val="22"/>
        </w:rPr>
        <w:t xml:space="preserve">WaGa cells xenograft treated </w:t>
      </w:r>
      <w:r w:rsidR="008F410B" w:rsidRPr="00416A33">
        <w:rPr>
          <w:rFonts w:ascii="Arial" w:hAnsi="Arial" w:cs="Arial"/>
          <w:sz w:val="22"/>
          <w:szCs w:val="22"/>
        </w:rPr>
        <w:t>ncNF-κB inhibitor (SN52) or control (SN52mut) peptides</w:t>
      </w:r>
      <w:r w:rsidR="00402725" w:rsidRPr="00416A33">
        <w:rPr>
          <w:rFonts w:ascii="Arial" w:hAnsi="Arial" w:cs="Arial"/>
          <w:sz w:val="22"/>
          <w:szCs w:val="22"/>
        </w:rPr>
        <w:t>. Each point represents one individual tumor.</w:t>
      </w:r>
    </w:p>
    <w:p w14:paraId="2BB1F191" w14:textId="7489A85E" w:rsidR="00402725" w:rsidRPr="00416A33" w:rsidRDefault="000A078E" w:rsidP="00402725">
      <w:pPr>
        <w:rPr>
          <w:rFonts w:ascii="Arial" w:hAnsi="Arial" w:cs="Arial"/>
          <w:sz w:val="22"/>
          <w:szCs w:val="22"/>
        </w:rPr>
      </w:pPr>
      <w:r w:rsidRPr="00416A33">
        <w:rPr>
          <w:rFonts w:ascii="Arial" w:hAnsi="Arial" w:cs="Arial"/>
          <w:b/>
          <w:sz w:val="22"/>
          <w:szCs w:val="22"/>
        </w:rPr>
        <w:t>(D)</w:t>
      </w:r>
      <w:r w:rsidR="00402725" w:rsidRPr="00416A33">
        <w:rPr>
          <w:rFonts w:ascii="Arial" w:hAnsi="Arial" w:cs="Arial"/>
          <w:sz w:val="22"/>
          <w:szCs w:val="22"/>
        </w:rPr>
        <w:t xml:space="preserve"> </w:t>
      </w:r>
      <w:r w:rsidR="008F410B" w:rsidRPr="00416A33">
        <w:rPr>
          <w:rFonts w:ascii="Arial" w:hAnsi="Arial" w:cs="Arial"/>
          <w:sz w:val="22"/>
          <w:szCs w:val="22"/>
        </w:rPr>
        <w:t xml:space="preserve">Representative H&amp;E staining of MKL-1 xenograft tumor </w:t>
      </w:r>
      <w:r w:rsidR="005A00E6" w:rsidRPr="00416A33">
        <w:rPr>
          <w:rFonts w:ascii="Arial" w:hAnsi="Arial" w:cs="Arial"/>
          <w:sz w:val="22"/>
          <w:szCs w:val="22"/>
        </w:rPr>
        <w:t>sections. Scale bar = 1mm</w:t>
      </w:r>
      <w:r w:rsidR="00402725" w:rsidRPr="00416A33">
        <w:rPr>
          <w:rFonts w:ascii="Arial" w:hAnsi="Arial" w:cs="Arial"/>
          <w:sz w:val="22"/>
          <w:szCs w:val="22"/>
        </w:rPr>
        <w:t>.</w:t>
      </w:r>
    </w:p>
    <w:p w14:paraId="61D33DF4" w14:textId="600D0CAB" w:rsidR="005A00E6" w:rsidRPr="00416A33" w:rsidRDefault="005A00E6" w:rsidP="00402725">
      <w:pPr>
        <w:rPr>
          <w:rFonts w:ascii="Arial" w:hAnsi="Arial" w:cs="Arial"/>
          <w:sz w:val="22"/>
          <w:szCs w:val="22"/>
        </w:rPr>
      </w:pPr>
      <w:r w:rsidRPr="00416A33">
        <w:rPr>
          <w:rFonts w:ascii="Arial" w:hAnsi="Arial" w:cs="Arial"/>
          <w:b/>
          <w:sz w:val="22"/>
          <w:szCs w:val="22"/>
        </w:rPr>
        <w:t>(E)</w:t>
      </w:r>
      <w:r w:rsidRPr="00416A33">
        <w:rPr>
          <w:rFonts w:ascii="Arial" w:hAnsi="Arial" w:cs="Arial"/>
          <w:sz w:val="22"/>
          <w:szCs w:val="22"/>
        </w:rPr>
        <w:t xml:space="preserve"> Representative H&amp;E staining of WaGa xenograft tumor sections. Scale bar = 1mm.</w:t>
      </w:r>
    </w:p>
    <w:p w14:paraId="23B2988C" w14:textId="14A12C78" w:rsidR="003160C1" w:rsidRPr="00416A33" w:rsidRDefault="003160C1">
      <w:pPr>
        <w:rPr>
          <w:rFonts w:ascii="Arial" w:hAnsi="Arial" w:cs="Arial"/>
          <w:sz w:val="22"/>
          <w:szCs w:val="22"/>
        </w:rPr>
      </w:pPr>
    </w:p>
    <w:p w14:paraId="0633BFD4" w14:textId="060A5712" w:rsidR="0098407A" w:rsidRPr="00416A33" w:rsidRDefault="00941FF5">
      <w:pPr>
        <w:rPr>
          <w:rFonts w:ascii="Arial" w:hAnsi="Arial" w:cs="Arial"/>
          <w:b/>
          <w:sz w:val="22"/>
          <w:szCs w:val="22"/>
        </w:rPr>
      </w:pPr>
      <w:r w:rsidRPr="00416A33">
        <w:rPr>
          <w:rFonts w:ascii="Arial" w:hAnsi="Arial" w:cs="Arial"/>
          <w:b/>
          <w:noProof/>
          <w:sz w:val="22"/>
          <w:szCs w:val="22"/>
        </w:rPr>
        <w:drawing>
          <wp:inline distT="0" distB="0" distL="0" distR="0" wp14:anchorId="38A31565" wp14:editId="7FD0BDB2">
            <wp:extent cx="5935345" cy="5902960"/>
            <wp:effectExtent l="0" t="0" r="8255" b="0"/>
            <wp:docPr id="14" name="Picture 14" descr="Rich Wang's Powerbook:Users:richintuition2:Desktop:Jiawei Cutaneous ST:Cancer Research:Revision:Fig S15 MCPyV summary CR_revis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Rich Wang's Powerbook:Users:richintuition2:Desktop:Jiawei Cutaneous ST:Cancer Research:Revision:Fig S15 MCPyV summary CR_revised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5902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BAF553" w14:textId="77777777" w:rsidR="00941FF5" w:rsidRPr="00416A33" w:rsidRDefault="00941FF5">
      <w:pPr>
        <w:rPr>
          <w:rFonts w:ascii="Arial" w:hAnsi="Arial" w:cs="Arial"/>
          <w:b/>
          <w:sz w:val="22"/>
          <w:szCs w:val="22"/>
        </w:rPr>
      </w:pPr>
    </w:p>
    <w:p w14:paraId="34F927F8" w14:textId="1CD6F34C" w:rsidR="000A078E" w:rsidRPr="00416A33" w:rsidRDefault="000A078E">
      <w:pPr>
        <w:rPr>
          <w:rFonts w:ascii="Arial" w:hAnsi="Arial" w:cs="Arial"/>
          <w:b/>
          <w:sz w:val="22"/>
          <w:szCs w:val="22"/>
        </w:rPr>
      </w:pPr>
      <w:r w:rsidRPr="00416A33">
        <w:rPr>
          <w:rFonts w:ascii="Arial" w:hAnsi="Arial" w:cs="Arial"/>
          <w:b/>
          <w:sz w:val="22"/>
          <w:szCs w:val="22"/>
        </w:rPr>
        <w:t>Figure S1</w:t>
      </w:r>
      <w:r w:rsidR="0098407A" w:rsidRPr="00416A33">
        <w:rPr>
          <w:rFonts w:ascii="Arial" w:hAnsi="Arial" w:cs="Arial"/>
          <w:b/>
          <w:sz w:val="22"/>
          <w:szCs w:val="22"/>
        </w:rPr>
        <w:t>5</w:t>
      </w:r>
      <w:r w:rsidRPr="00416A33">
        <w:rPr>
          <w:rFonts w:ascii="Arial" w:hAnsi="Arial" w:cs="Arial"/>
          <w:b/>
          <w:sz w:val="22"/>
          <w:szCs w:val="22"/>
        </w:rPr>
        <w:t>.</w:t>
      </w:r>
      <w:r w:rsidR="00626171" w:rsidRPr="00416A33">
        <w:rPr>
          <w:rFonts w:ascii="Arial" w:hAnsi="Arial" w:cs="Arial"/>
          <w:b/>
          <w:sz w:val="22"/>
          <w:szCs w:val="22"/>
        </w:rPr>
        <w:t xml:space="preserve"> </w:t>
      </w:r>
      <w:r w:rsidR="00416A33">
        <w:rPr>
          <w:rFonts w:ascii="Arial" w:hAnsi="Arial" w:cs="Arial"/>
          <w:b/>
          <w:sz w:val="22"/>
          <w:szCs w:val="22"/>
        </w:rPr>
        <w:t>Summary Figure</w:t>
      </w:r>
      <w:bookmarkStart w:id="0" w:name="_GoBack"/>
      <w:bookmarkEnd w:id="0"/>
      <w:r w:rsidR="00626171" w:rsidRPr="00416A33">
        <w:rPr>
          <w:rFonts w:ascii="Arial" w:hAnsi="Arial" w:cs="Arial"/>
          <w:b/>
          <w:sz w:val="22"/>
          <w:szCs w:val="22"/>
        </w:rPr>
        <w:t>.</w:t>
      </w:r>
    </w:p>
    <w:p w14:paraId="0C3AAAC4" w14:textId="5E748DB9" w:rsidR="00626171" w:rsidRPr="00416A33" w:rsidRDefault="00626171">
      <w:pPr>
        <w:rPr>
          <w:rFonts w:ascii="Arial" w:hAnsi="Arial" w:cs="Arial"/>
          <w:sz w:val="22"/>
          <w:szCs w:val="22"/>
        </w:rPr>
      </w:pPr>
      <w:r w:rsidRPr="00416A33">
        <w:rPr>
          <w:rFonts w:ascii="Arial" w:hAnsi="Arial" w:cs="Arial"/>
          <w:sz w:val="22"/>
          <w:szCs w:val="22"/>
        </w:rPr>
        <w:t xml:space="preserve">Expression of cutaneous </w:t>
      </w:r>
      <w:r w:rsidR="008F410B" w:rsidRPr="00416A33">
        <w:rPr>
          <w:rFonts w:ascii="Arial" w:hAnsi="Arial" w:cs="Arial"/>
          <w:sz w:val="22"/>
          <w:szCs w:val="22"/>
        </w:rPr>
        <w:t>HPyV sT</w:t>
      </w:r>
      <w:r w:rsidRPr="00416A33">
        <w:rPr>
          <w:rFonts w:ascii="Arial" w:hAnsi="Arial" w:cs="Arial"/>
          <w:sz w:val="22"/>
          <w:szCs w:val="22"/>
        </w:rPr>
        <w:t xml:space="preserve"> antigens identifies </w:t>
      </w:r>
      <w:r w:rsidR="008F410B" w:rsidRPr="00416A33">
        <w:rPr>
          <w:rFonts w:ascii="Arial" w:hAnsi="Arial" w:cs="Arial"/>
          <w:sz w:val="22"/>
          <w:szCs w:val="22"/>
        </w:rPr>
        <w:t xml:space="preserve">unique activation of </w:t>
      </w:r>
      <w:r w:rsidRPr="00416A33">
        <w:rPr>
          <w:rFonts w:ascii="Arial" w:hAnsi="Arial" w:cs="Arial"/>
          <w:sz w:val="22"/>
          <w:szCs w:val="22"/>
        </w:rPr>
        <w:t xml:space="preserve">non-canonical NF-κB by Merkel Cell Polyomavirus (MCPyV) </w:t>
      </w:r>
      <w:r w:rsidR="002251C7" w:rsidRPr="00416A33">
        <w:rPr>
          <w:rFonts w:ascii="Arial" w:hAnsi="Arial" w:cs="Arial"/>
          <w:sz w:val="22"/>
          <w:szCs w:val="22"/>
        </w:rPr>
        <w:t>sT</w:t>
      </w:r>
      <w:r w:rsidR="008F410B" w:rsidRPr="00416A33">
        <w:rPr>
          <w:rFonts w:ascii="Arial" w:hAnsi="Arial" w:cs="Arial"/>
          <w:sz w:val="22"/>
          <w:szCs w:val="22"/>
        </w:rPr>
        <w:t xml:space="preserve">. Activation of ncNF-κB cooperates with </w:t>
      </w:r>
      <w:r w:rsidR="004236C3" w:rsidRPr="00416A33">
        <w:rPr>
          <w:rFonts w:ascii="Arial" w:hAnsi="Arial" w:cs="Arial"/>
          <w:sz w:val="22"/>
          <w:szCs w:val="22"/>
        </w:rPr>
        <w:t xml:space="preserve">Myc and additional </w:t>
      </w:r>
      <w:r w:rsidR="00B734EA" w:rsidRPr="00416A33">
        <w:rPr>
          <w:rFonts w:ascii="Arial" w:hAnsi="Arial" w:cs="Arial"/>
          <w:sz w:val="22"/>
          <w:szCs w:val="22"/>
        </w:rPr>
        <w:t>reported mechanisms</w:t>
      </w:r>
      <w:r w:rsidR="008F410B" w:rsidRPr="00416A33">
        <w:rPr>
          <w:rFonts w:ascii="Arial" w:hAnsi="Arial" w:cs="Arial"/>
          <w:sz w:val="22"/>
          <w:szCs w:val="22"/>
        </w:rPr>
        <w:t xml:space="preserve"> to promote MCC tumorigenesis.</w:t>
      </w:r>
    </w:p>
    <w:p w14:paraId="557F16CE" w14:textId="77777777" w:rsidR="000A078E" w:rsidRPr="00416A33" w:rsidRDefault="000A078E">
      <w:pPr>
        <w:rPr>
          <w:rFonts w:ascii="Arial" w:hAnsi="Arial" w:cs="Arial"/>
          <w:sz w:val="22"/>
          <w:szCs w:val="22"/>
        </w:rPr>
      </w:pPr>
    </w:p>
    <w:sectPr w:rsidR="000A078E" w:rsidRPr="00416A33" w:rsidSect="00402725">
      <w:pgSz w:w="12240" w:h="15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auto"/>
    <w:pitch w:val="variable"/>
    <w:sig w:usb0="00002A87" w:usb1="80000000" w:usb2="00000008" w:usb3="00000000" w:csb0="000001F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00002A87" w:usb1="80000000" w:usb2="00000008" w:usb3="00000000" w:csb0="000001FF" w:csb1="00000000"/>
  </w:font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6"/>
  <w:embedSystemFonts/>
  <w:defaultTabStop w:val="720"/>
  <w:displayHorizontalDrawingGridEvery w:val="0"/>
  <w:displayVerticalDrawingGridEvery w:val="0"/>
  <w:doNotUseMarginsForDrawingGridOrigin/>
  <w:noPunctuationKerning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02725"/>
    <w:rsid w:val="00066D3B"/>
    <w:rsid w:val="000A078E"/>
    <w:rsid w:val="000B6EA9"/>
    <w:rsid w:val="00117F5A"/>
    <w:rsid w:val="002251C7"/>
    <w:rsid w:val="00235B44"/>
    <w:rsid w:val="002646E8"/>
    <w:rsid w:val="002B6BE1"/>
    <w:rsid w:val="003160C1"/>
    <w:rsid w:val="003C5FCD"/>
    <w:rsid w:val="00402725"/>
    <w:rsid w:val="00404408"/>
    <w:rsid w:val="00416A33"/>
    <w:rsid w:val="004236C3"/>
    <w:rsid w:val="00444168"/>
    <w:rsid w:val="005263FB"/>
    <w:rsid w:val="005320B4"/>
    <w:rsid w:val="00545CE4"/>
    <w:rsid w:val="005656AE"/>
    <w:rsid w:val="00591D4B"/>
    <w:rsid w:val="005A00E6"/>
    <w:rsid w:val="00626171"/>
    <w:rsid w:val="006D680A"/>
    <w:rsid w:val="00713C31"/>
    <w:rsid w:val="00734202"/>
    <w:rsid w:val="00770512"/>
    <w:rsid w:val="00783C98"/>
    <w:rsid w:val="00802694"/>
    <w:rsid w:val="00853120"/>
    <w:rsid w:val="0089175B"/>
    <w:rsid w:val="00896141"/>
    <w:rsid w:val="008F410B"/>
    <w:rsid w:val="00941FF5"/>
    <w:rsid w:val="00942B10"/>
    <w:rsid w:val="0098407A"/>
    <w:rsid w:val="00A21623"/>
    <w:rsid w:val="00A81D0D"/>
    <w:rsid w:val="00AA40EF"/>
    <w:rsid w:val="00AB7331"/>
    <w:rsid w:val="00AE272B"/>
    <w:rsid w:val="00B734EA"/>
    <w:rsid w:val="00BB4DCF"/>
    <w:rsid w:val="00BC6A5F"/>
    <w:rsid w:val="00BE769C"/>
    <w:rsid w:val="00BF0936"/>
    <w:rsid w:val="00C24479"/>
    <w:rsid w:val="00CC26A5"/>
    <w:rsid w:val="00D060A6"/>
    <w:rsid w:val="00DE1D1F"/>
    <w:rsid w:val="00E10AB9"/>
    <w:rsid w:val="00E47667"/>
    <w:rsid w:val="00E54EA8"/>
    <w:rsid w:val="00E5649A"/>
    <w:rsid w:val="00E72D4D"/>
    <w:rsid w:val="00EE7F5B"/>
    <w:rsid w:val="00F053BD"/>
    <w:rsid w:val="00F24433"/>
    <w:rsid w:val="00F37103"/>
    <w:rsid w:val="00F80566"/>
    <w:rsid w:val="00FA06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7"/>
    <o:shapelayout v:ext="edit">
      <o:idmap v:ext="edit" data="1"/>
    </o:shapelayout>
  </w:shapeDefaults>
  <w:doNotEmbedSmartTags/>
  <w:decimalSymbol w:val="."/>
  <w:listSeparator w:val=","/>
  <w14:docId w14:val="65BDFFB0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EastAsia" w:hAnsi="Times New Roman" w:cs="Times New Roman"/>
        <w:lang w:val="en-US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sz w:val="24"/>
      <w:szCs w:val="24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02725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02725"/>
    <w:rPr>
      <w:rFonts w:ascii="Lucida Grande" w:hAnsi="Lucida Grande" w:cs="Lucida Grande"/>
      <w:sz w:val="18"/>
      <w:szCs w:val="18"/>
      <w:lang w:eastAsia="en-US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EastAsia" w:hAnsi="Times New Roman" w:cs="Times New Roman"/>
        <w:lang w:val="en-US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sz w:val="24"/>
      <w:szCs w:val="24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02725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02725"/>
    <w:rPr>
      <w:rFonts w:ascii="Lucida Grande" w:hAnsi="Lucida Grande" w:cs="Lucida Grande"/>
      <w:sz w:val="18"/>
      <w:szCs w:val="18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71400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g"/><Relationship Id="rId20" Type="http://schemas.openxmlformats.org/officeDocument/2006/relationships/fontTable" Target="fontTable.xml"/><Relationship Id="rId21" Type="http://schemas.openxmlformats.org/officeDocument/2006/relationships/theme" Target="theme/theme1.xml"/><Relationship Id="rId10" Type="http://schemas.openxmlformats.org/officeDocument/2006/relationships/image" Target="media/image6.png"/><Relationship Id="rId11" Type="http://schemas.openxmlformats.org/officeDocument/2006/relationships/image" Target="media/image7.jp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g"/><Relationship Id="rId18" Type="http://schemas.openxmlformats.org/officeDocument/2006/relationships/image" Target="media/image14.jpg"/><Relationship Id="rId19" Type="http://schemas.openxmlformats.org/officeDocument/2006/relationships/image" Target="media/image15.jpeg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6" Type="http://schemas.openxmlformats.org/officeDocument/2006/relationships/image" Target="media/image2.jpg"/><Relationship Id="rId7" Type="http://schemas.openxmlformats.org/officeDocument/2006/relationships/image" Target="media/image3.jpeg"/><Relationship Id="rId8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18</Pages>
  <Words>1821</Words>
  <Characters>10381</Characters>
  <Application>Microsoft Macintosh Word</Application>
  <DocSecurity>0</DocSecurity>
  <Lines>86</Lines>
  <Paragraphs>24</Paragraphs>
  <ScaleCrop>false</ScaleCrop>
  <Company>The Rockefeller University</Company>
  <LinksUpToDate>false</LinksUpToDate>
  <CharactersWithSpaces>12178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Richard Wang</dc:creator>
  <cp:keywords/>
  <dc:description/>
  <cp:lastModifiedBy>Richard Wang</cp:lastModifiedBy>
  <cp:revision>2</cp:revision>
  <dcterms:created xsi:type="dcterms:W3CDTF">2020-05-14T20:37:00Z</dcterms:created>
  <dcterms:modified xsi:type="dcterms:W3CDTF">2020-05-14T20:37:00Z</dcterms:modified>
</cp:coreProperties>
</file>