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A6B6" w14:textId="18999AE5" w:rsidR="001753B9" w:rsidRPr="00CF5E57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E57">
        <w:rPr>
          <w:rFonts w:ascii="Times New Roman" w:eastAsia="Calibri" w:hAnsi="Times New Roman" w:cs="Times New Roman"/>
          <w:b/>
          <w:bCs/>
          <w:sz w:val="28"/>
          <w:szCs w:val="28"/>
        </w:rPr>
        <w:t>Su</w:t>
      </w:r>
      <w:bookmarkStart w:id="0" w:name="_GoBack"/>
      <w:bookmarkEnd w:id="0"/>
      <w:r w:rsidRPr="00CF5E57">
        <w:rPr>
          <w:rFonts w:ascii="Times New Roman" w:eastAsia="Calibri" w:hAnsi="Times New Roman" w:cs="Times New Roman"/>
          <w:b/>
          <w:bCs/>
          <w:sz w:val="28"/>
          <w:szCs w:val="28"/>
        </w:rPr>
        <w:t>pplementary Figure</w:t>
      </w:r>
      <w:r w:rsidR="00CD4A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Legends</w:t>
      </w:r>
    </w:p>
    <w:p w14:paraId="7A624139" w14:textId="77777777" w:rsidR="001753B9" w:rsidRPr="00C4524F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S1. A,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Representative IHC images of BMI-1 staining in DIPG patient </w:t>
      </w:r>
      <w:r>
        <w:rPr>
          <w:rFonts w:ascii="Times New Roman" w:eastAsia="Calibri" w:hAnsi="Times New Roman" w:cs="Times New Roman"/>
          <w:bCs/>
          <w:sz w:val="24"/>
          <w:szCs w:val="24"/>
        </w:rPr>
        <w:t>tumors and their matched normal tissue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. Images are different areas of the same section. 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B,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tSNE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plot of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scRNAseq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data from the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Filbin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-Cohort representing correlations between different samples and </w:t>
      </w:r>
      <w:r w:rsidRPr="00C4524F">
        <w:rPr>
          <w:rFonts w:ascii="Times New Roman" w:eastAsia="Calibri" w:hAnsi="Times New Roman" w:cs="Times New Roman"/>
          <w:b/>
          <w:sz w:val="24"/>
          <w:szCs w:val="24"/>
        </w:rPr>
        <w:t>C,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relative </w:t>
      </w:r>
      <w:r w:rsidRPr="00C452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BMI-1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expression. 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Correlation of </w:t>
      </w:r>
      <w:r w:rsidRPr="00C4524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Bmi-1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expression and stemness score in murine DIP</w:t>
      </w:r>
      <w:r>
        <w:rPr>
          <w:rFonts w:ascii="Times New Roman" w:eastAsia="Calibri" w:hAnsi="Times New Roman" w:cs="Times New Roman"/>
          <w:bCs/>
          <w:sz w:val="24"/>
          <w:szCs w:val="24"/>
        </w:rPr>
        <w:t>G tumor and control brain stem.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66D0EE3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E0D296" w14:textId="77777777" w:rsidR="001753B9" w:rsidRPr="00C4524F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S2.  A,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Scheme representing the experiment design of PTC596 treatment, drug wash-off and time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points to evaluate PTC596 activity by immunoblot analysis of BMI-1, H2AK119Ub (Day 4) and cell growth by WST-1 assay (Days 8 and 11)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 HFF, CCHMC-DIPG-1 and CCHMC-DIPG-2 cells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4524F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β</w:t>
      </w:r>
      <w:r>
        <w:rPr>
          <w:rFonts w:ascii="Times New Roman" w:eastAsia="Calibri" w:hAnsi="Times New Roman" w:cs="Times New Roman"/>
          <w:bCs/>
          <w:sz w:val="24"/>
          <w:szCs w:val="24"/>
        </w:rPr>
        <w:t>-actin and t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otal H2A served as loading control.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Error bars represent the SD from triplicates.</w:t>
      </w:r>
      <w:r w:rsidRPr="00C4524F">
        <w:rPr>
          <w:rFonts w:ascii="Times New Roman" w:eastAsia="Calibri" w:hAnsi="Times New Roman" w:cs="Times New Roman"/>
          <w:b/>
          <w:sz w:val="24"/>
          <w:szCs w:val="24"/>
        </w:rPr>
        <w:t xml:space="preserve"> B,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CCHMC-DIPG-1 cells treated with PTC596 (100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nM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) were quantified for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number of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γH2AX foci/cell at the indicated time points. 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Representative IF images and cell cycle analysis (with the indicated % of cells) of CCHMC-DIPG-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cells treated with PTC596 (100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nM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) for 24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hrs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and 48 hrs. DNA damage (γH2AX in green) and apoptosis (cleaved caspase-3 in red) were evaluated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their respective quantification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. DAPI (blue) represent nuclei.</w:t>
      </w:r>
      <w:r w:rsidRPr="005704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4AD5">
        <w:rPr>
          <w:rFonts w:ascii="Times New Roman" w:eastAsia="Calibri" w:hAnsi="Times New Roman" w:cs="Times New Roman"/>
          <w:bCs/>
          <w:sz w:val="24"/>
          <w:szCs w:val="24"/>
        </w:rPr>
        <w:t>Error bars represent the SD from 4 different fields (n=150-400 cells/field).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054"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Immunoblot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analysis of H3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S10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P in DIPG cells treated with indicated doses of PTC596 for 24 hrs. Total H3 served as loading control.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Representative IF-FISH images of metaphase spreads with centromere probe (red) and γH2AX (green) in CCHMC-DIPG-1 and SU-DIPG-IV cells treated with PTC596 (60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nM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and 30 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nM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respectively) for 48 hrs. DAPI (blue) indicates chromosomes. White arrowheads indicate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chromosomes with PSCS. </w:t>
      </w:r>
    </w:p>
    <w:p w14:paraId="0BFBA035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3DD151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Figure S3. A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, Soft agar assay of an additional cell line, CCHMC-DIPG-1, to assess sensitization to IR when treated with PTC596 and its respective quantification.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Error bars represent the SD from two independent experiments run in triplicate.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524F">
        <w:rPr>
          <w:rFonts w:ascii="Times New Roman" w:eastAsia="Calibri" w:hAnsi="Times New Roman" w:cs="Times New Roman"/>
          <w:b/>
          <w:sz w:val="24"/>
          <w:szCs w:val="24"/>
        </w:rPr>
        <w:t xml:space="preserve">B,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Relative cell growth calculated by WST-1 assay at Day 7 used to calc</w:t>
      </w:r>
      <w:r>
        <w:rPr>
          <w:rFonts w:ascii="Times New Roman" w:eastAsia="Calibri" w:hAnsi="Times New Roman" w:cs="Times New Roman"/>
          <w:bCs/>
          <w:sz w:val="24"/>
          <w:szCs w:val="24"/>
        </w:rPr>
        <w:t>ulate the CI values in figure 4C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Three independent experiments were performed and data from one experiment is shown as a representative result. Error bars represent the SD from triplicates.</w:t>
      </w:r>
    </w:p>
    <w:p w14:paraId="1193F5E2" w14:textId="77777777" w:rsidR="001753B9" w:rsidRPr="00CF5E57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4C9054" w14:textId="77777777" w:rsidR="001753B9" w:rsidRPr="00C4524F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S4.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Immunoblot analysis of BMI-1 and H2AK119Ub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after treatment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DIPG cells with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PTC596 </w:t>
      </w:r>
      <w:r w:rsidRPr="00DA0D00">
        <w:rPr>
          <w:rFonts w:ascii="Times New Roman" w:eastAsia="Calibri" w:hAnsi="Times New Roman" w:cs="Times New Roman"/>
          <w:bCs/>
          <w:sz w:val="24"/>
          <w:szCs w:val="24"/>
        </w:rPr>
        <w:t>and EPZ011989 at Days 6 and 8 as represented in figure 5D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849CD51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67E5C" w14:textId="77777777" w:rsidR="001753B9" w:rsidRPr="00CF5E57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S5.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Survival probability of mice post-drug withdrawal starting from drug holiday.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values are indicated, *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&lt;0.05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B3A5268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784876" w14:textId="77777777" w:rsidR="001753B9" w:rsidRPr="00C4524F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Supplementary Table S1.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Histone mutation and BMI-1 expression (log</w:t>
      </w:r>
      <w:r w:rsidRPr="00C4524F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2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fold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change) of patient tumor section used for IHC in figure S1A.</w:t>
      </w:r>
    </w:p>
    <w:p w14:paraId="7C8097D4" w14:textId="77777777" w:rsidR="001753B9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4D8C5C" w14:textId="77777777" w:rsidR="001753B9" w:rsidRPr="00016B34" w:rsidRDefault="001753B9" w:rsidP="001753B9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Supplementary Table S2.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IC</w:t>
      </w:r>
      <w:r w:rsidRPr="00C4524F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C45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C4524F">
        <w:rPr>
          <w:rFonts w:ascii="Times New Roman" w:eastAsia="Calibri" w:hAnsi="Times New Roman" w:cs="Times New Roman"/>
          <w:bCs/>
          <w:sz w:val="24"/>
          <w:szCs w:val="24"/>
        </w:rPr>
        <w:t>nM</w:t>
      </w:r>
      <w:proofErr w:type="spellEnd"/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) of PTC596 </w:t>
      </w:r>
      <w:r>
        <w:rPr>
          <w:rFonts w:ascii="Times New Roman" w:eastAsia="Calibri" w:hAnsi="Times New Roman" w:cs="Times New Roman"/>
          <w:bCs/>
          <w:sz w:val="24"/>
          <w:szCs w:val="24"/>
        </w:rPr>
        <w:t>in</w:t>
      </w:r>
      <w:r w:rsidRPr="00C4524F">
        <w:rPr>
          <w:rFonts w:ascii="Times New Roman" w:eastAsia="Calibri" w:hAnsi="Times New Roman" w:cs="Times New Roman"/>
          <w:bCs/>
          <w:sz w:val="24"/>
          <w:szCs w:val="24"/>
        </w:rPr>
        <w:t xml:space="preserve"> cell lines treated for 72h</w:t>
      </w:r>
      <w:r>
        <w:rPr>
          <w:rFonts w:ascii="Times New Roman" w:eastAsia="Calibri" w:hAnsi="Times New Roman" w:cs="Times New Roman"/>
          <w:bCs/>
          <w:sz w:val="24"/>
          <w:szCs w:val="24"/>
        </w:rPr>
        <w:t>rs.</w:t>
      </w:r>
    </w:p>
    <w:p w14:paraId="36652911" w14:textId="77777777" w:rsidR="001753B9" w:rsidRDefault="001753B9"/>
    <w:sectPr w:rsidR="001753B9" w:rsidSect="004B63E7">
      <w:footerReference w:type="default" r:id="rId6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1D7A" w14:textId="77777777" w:rsidR="00EF1273" w:rsidRDefault="00EF1273">
      <w:pPr>
        <w:spacing w:after="0" w:line="240" w:lineRule="auto"/>
      </w:pPr>
      <w:r>
        <w:separator/>
      </w:r>
    </w:p>
  </w:endnote>
  <w:endnote w:type="continuationSeparator" w:id="0">
    <w:p w14:paraId="28E71ED3" w14:textId="77777777" w:rsidR="00EF1273" w:rsidRDefault="00E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E986F" w14:textId="77777777" w:rsidR="002F2787" w:rsidRDefault="00175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AD3A3" w14:textId="77777777" w:rsidR="002F2787" w:rsidRDefault="00EF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8BF5" w14:textId="77777777" w:rsidR="00EF1273" w:rsidRDefault="00EF1273">
      <w:pPr>
        <w:spacing w:after="0" w:line="240" w:lineRule="auto"/>
      </w:pPr>
      <w:r>
        <w:separator/>
      </w:r>
    </w:p>
  </w:footnote>
  <w:footnote w:type="continuationSeparator" w:id="0">
    <w:p w14:paraId="72C6C01B" w14:textId="77777777" w:rsidR="00EF1273" w:rsidRDefault="00E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9"/>
    <w:rsid w:val="001753B9"/>
    <w:rsid w:val="00CD4AA2"/>
    <w:rsid w:val="00E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03E"/>
  <w15:chartTrackingRefBased/>
  <w15:docId w15:val="{ED1C432A-3432-4849-8D1C-2BBAD89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Quann, Karen</dc:creator>
  <cp:keywords/>
  <dc:description/>
  <cp:lastModifiedBy>Quann, Karen</cp:lastModifiedBy>
  <cp:revision>2</cp:revision>
  <dcterms:created xsi:type="dcterms:W3CDTF">2020-08-07T15:03:00Z</dcterms:created>
  <dcterms:modified xsi:type="dcterms:W3CDTF">2020-08-07T15:15:00Z</dcterms:modified>
</cp:coreProperties>
</file>