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7BAF6" w14:textId="77777777" w:rsidR="00E41886" w:rsidRDefault="00E41886" w:rsidP="00E4188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Supplemental </w:t>
      </w:r>
      <w:bookmarkStart w:id="0" w:name="_GoBack"/>
      <w:bookmarkEnd w:id="0"/>
      <w:r>
        <w:rPr>
          <w:rFonts w:ascii="Times New Roman" w:hAnsi="Times New Roman" w:cs="Times New Roman"/>
          <w:b/>
          <w:sz w:val="24"/>
          <w:szCs w:val="24"/>
        </w:rPr>
        <w:t>Figure Legends</w:t>
      </w:r>
    </w:p>
    <w:p w14:paraId="718C2D2E" w14:textId="77777777" w:rsidR="00E41886" w:rsidRDefault="00E41886" w:rsidP="00E41886">
      <w:pPr>
        <w:spacing w:line="480" w:lineRule="auto"/>
        <w:rPr>
          <w:rFonts w:ascii="Times New Roman" w:hAnsi="Times New Roman" w:cs="Times New Roman"/>
          <w:b/>
          <w:sz w:val="24"/>
          <w:szCs w:val="24"/>
        </w:rPr>
      </w:pPr>
    </w:p>
    <w:p w14:paraId="29AE384C" w14:textId="77777777" w:rsidR="00E41886" w:rsidRDefault="00E41886" w:rsidP="00E41886">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Figure 1. Clustering and gene set enrichment analyses in UAB OSCC samples. </w:t>
      </w:r>
      <w:r>
        <w:rPr>
          <w:rFonts w:ascii="Times New Roman" w:hAnsi="Times New Roman" w:cs="Times New Roman"/>
          <w:sz w:val="24"/>
          <w:szCs w:val="24"/>
        </w:rPr>
        <w:t xml:space="preserve">(A) Unsupervised hierarchical clustering of UAB OSCC samples using </w:t>
      </w:r>
      <w:proofErr w:type="spellStart"/>
      <w:r>
        <w:rPr>
          <w:rFonts w:ascii="Times New Roman" w:hAnsi="Times New Roman" w:cs="Times New Roman"/>
          <w:sz w:val="24"/>
          <w:szCs w:val="24"/>
        </w:rPr>
        <w:t>NanoString</w:t>
      </w:r>
      <w:proofErr w:type="spellEnd"/>
      <w:r>
        <w:rPr>
          <w:rFonts w:ascii="Times New Roman" w:hAnsi="Times New Roman" w:cs="Times New Roman"/>
          <w:sz w:val="24"/>
          <w:szCs w:val="24"/>
        </w:rPr>
        <w:t xml:space="preserve"> gene expression data. Samples from patients with cancer-specific mortality (CSM) are identified by a yellow box in the legend at the top of the figure. Location of Notch pathway genes is indicated to the right. (B) Enrichment plot for the Notch signaling pathway in UAB OSCC samples. The enrichment score and normalized enrichment score were -0.306 and -0.941, respectively, with a nominal p-value=0.523. (C) Comparative biomarker analysis of UAB OSCC samples. Samples from patients with CSM are identified by a yellow box in the legend at the top of the figure. Location of Notch pathway genes is indicated to the right.</w:t>
      </w:r>
    </w:p>
    <w:p w14:paraId="1BB27562" w14:textId="77777777" w:rsidR="00E41886" w:rsidRDefault="00E41886" w:rsidP="00E41886">
      <w:pPr>
        <w:spacing w:line="480" w:lineRule="auto"/>
        <w:rPr>
          <w:rFonts w:ascii="Times New Roman" w:hAnsi="Times New Roman" w:cs="Times New Roman"/>
          <w:sz w:val="24"/>
          <w:szCs w:val="24"/>
        </w:rPr>
      </w:pPr>
    </w:p>
    <w:p w14:paraId="284DE5CD" w14:textId="77777777" w:rsidR="00E41886" w:rsidRDefault="00E41886" w:rsidP="00E41886">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Figure 2. Clustering and gene set enrichment analyses in TCGA OSCC samples. </w:t>
      </w:r>
      <w:r>
        <w:rPr>
          <w:rFonts w:ascii="Times New Roman" w:hAnsi="Times New Roman" w:cs="Times New Roman"/>
          <w:sz w:val="24"/>
          <w:szCs w:val="24"/>
        </w:rPr>
        <w:t xml:space="preserve">(A) Unsupervised hierarchical clustering of TCGA OSCC samples using </w:t>
      </w:r>
      <w:proofErr w:type="spellStart"/>
      <w:r>
        <w:rPr>
          <w:rFonts w:ascii="Times New Roman" w:hAnsi="Times New Roman" w:cs="Times New Roman"/>
          <w:sz w:val="24"/>
          <w:szCs w:val="24"/>
        </w:rPr>
        <w:t>RNAseq</w:t>
      </w:r>
      <w:proofErr w:type="spellEnd"/>
      <w:r>
        <w:rPr>
          <w:rFonts w:ascii="Times New Roman" w:hAnsi="Times New Roman" w:cs="Times New Roman"/>
          <w:sz w:val="24"/>
          <w:szCs w:val="24"/>
        </w:rPr>
        <w:t xml:space="preserve"> gene expression data. Samples from patients with all-cause mortality (ACM) are identified by a yellow box in the legend at the top of the figure. Location of Notch pathway genes is indicated to the right. (B) Comparative biomarker analysis of TCGA OSCC samples. Samples from patients with ACS are identified by a yellow box in the legend at the top of the figure. Location of Notch pathway genes is indicated to the right.</w:t>
      </w:r>
    </w:p>
    <w:p w14:paraId="4F75C1F6" w14:textId="77777777" w:rsidR="00E41886" w:rsidRDefault="00E41886" w:rsidP="00E41886">
      <w:pPr>
        <w:spacing w:line="480" w:lineRule="auto"/>
        <w:rPr>
          <w:rFonts w:ascii="Times New Roman" w:hAnsi="Times New Roman" w:cs="Times New Roman"/>
          <w:sz w:val="24"/>
          <w:szCs w:val="24"/>
        </w:rPr>
      </w:pPr>
    </w:p>
    <w:p w14:paraId="739EE80F" w14:textId="77777777" w:rsidR="00E41886" w:rsidRPr="00313205" w:rsidRDefault="00E41886" w:rsidP="00E41886">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Supplemental Figure 3. Notch-mediated increases in cell migration and invasion are dependent on FGF1 expression in the </w:t>
      </w:r>
      <w:proofErr w:type="spellStart"/>
      <w:r>
        <w:rPr>
          <w:rFonts w:ascii="Times New Roman" w:hAnsi="Times New Roman" w:cs="Times New Roman"/>
          <w:b/>
          <w:sz w:val="24"/>
          <w:szCs w:val="24"/>
        </w:rPr>
        <w:t>FaDu</w:t>
      </w:r>
      <w:proofErr w:type="spellEnd"/>
      <w:r>
        <w:rPr>
          <w:rFonts w:ascii="Times New Roman" w:hAnsi="Times New Roman" w:cs="Times New Roman"/>
          <w:b/>
          <w:sz w:val="24"/>
          <w:szCs w:val="24"/>
        </w:rPr>
        <w:t xml:space="preserve"> cell line.</w:t>
      </w:r>
      <w:r>
        <w:rPr>
          <w:rFonts w:ascii="Times New Roman" w:hAnsi="Times New Roman" w:cs="Times New Roman"/>
          <w:sz w:val="24"/>
          <w:szCs w:val="24"/>
        </w:rPr>
        <w:t xml:space="preserve"> (A) </w:t>
      </w:r>
      <w:proofErr w:type="spellStart"/>
      <w:r>
        <w:rPr>
          <w:rFonts w:ascii="Times New Roman" w:hAnsi="Times New Roman" w:cs="Times New Roman"/>
          <w:sz w:val="24"/>
          <w:szCs w:val="24"/>
        </w:rPr>
        <w:t>FaDu</w:t>
      </w:r>
      <w:proofErr w:type="spellEnd"/>
      <w:r>
        <w:rPr>
          <w:rFonts w:ascii="Times New Roman" w:hAnsi="Times New Roman" w:cs="Times New Roman"/>
          <w:sz w:val="24"/>
          <w:szCs w:val="24"/>
        </w:rPr>
        <w:t xml:space="preserve"> cells were transfected with control or FGF1 siRNA for 72 hours, and knockdown of FGF1 expression was validated by </w:t>
      </w:r>
      <w:proofErr w:type="spellStart"/>
      <w:r>
        <w:rPr>
          <w:rFonts w:ascii="Times New Roman" w:hAnsi="Times New Roman" w:cs="Times New Roman"/>
          <w:sz w:val="24"/>
          <w:szCs w:val="24"/>
        </w:rPr>
        <w:lastRenderedPageBreak/>
        <w:t>qRT</w:t>
      </w:r>
      <w:proofErr w:type="spellEnd"/>
      <w:r>
        <w:rPr>
          <w:rFonts w:ascii="Times New Roman" w:hAnsi="Times New Roman" w:cs="Times New Roman"/>
          <w:sz w:val="24"/>
          <w:szCs w:val="24"/>
        </w:rPr>
        <w:t xml:space="preserve">-PCR. Transfected cells were treated with PBS vehicle (Ctrl), DLL4 (Notch-a), and/or recombinant FGF1 and assessed for (B) migration by the scratch assay and (C) cell invasion by the </w:t>
      </w:r>
      <w:proofErr w:type="spellStart"/>
      <w:r>
        <w:rPr>
          <w:rFonts w:ascii="Times New Roman" w:hAnsi="Times New Roman" w:cs="Times New Roman"/>
          <w:sz w:val="24"/>
          <w:szCs w:val="24"/>
        </w:rPr>
        <w:t>transwell</w:t>
      </w:r>
      <w:proofErr w:type="spellEnd"/>
      <w:r>
        <w:rPr>
          <w:rFonts w:ascii="Times New Roman" w:hAnsi="Times New Roman" w:cs="Times New Roman"/>
          <w:sz w:val="24"/>
          <w:szCs w:val="24"/>
        </w:rPr>
        <w:t xml:space="preserve"> invasion assay. Shown is the mean +/- SEM from 1 independent experiment performed in triplicate, with all treatment groups compared to control for each transfection group. ** p&lt;0.01.</w:t>
      </w:r>
    </w:p>
    <w:p w14:paraId="323984A8" w14:textId="77777777" w:rsidR="00E41886" w:rsidRPr="00313205" w:rsidRDefault="00E41886" w:rsidP="00E41886">
      <w:pPr>
        <w:rPr>
          <w:rFonts w:ascii="Times New Roman" w:hAnsi="Times New Roman" w:cs="Times New Roman"/>
          <w:sz w:val="24"/>
          <w:szCs w:val="24"/>
        </w:rPr>
      </w:pPr>
    </w:p>
    <w:p w14:paraId="63A2E896" w14:textId="77777777" w:rsidR="00E41886" w:rsidRPr="00313205" w:rsidRDefault="00E41886" w:rsidP="00E41886">
      <w:pPr>
        <w:rPr>
          <w:rFonts w:ascii="Times New Roman" w:hAnsi="Times New Roman" w:cs="Times New Roman"/>
          <w:sz w:val="24"/>
          <w:szCs w:val="24"/>
        </w:rPr>
      </w:pPr>
    </w:p>
    <w:p w14:paraId="7BC1AE3C" w14:textId="77777777" w:rsidR="00E41886" w:rsidRPr="00313205" w:rsidRDefault="00E41886" w:rsidP="00E41886">
      <w:pPr>
        <w:rPr>
          <w:rFonts w:ascii="Times New Roman" w:hAnsi="Times New Roman" w:cs="Times New Roman"/>
          <w:sz w:val="24"/>
          <w:szCs w:val="24"/>
        </w:rPr>
      </w:pPr>
    </w:p>
    <w:p w14:paraId="50463BA4" w14:textId="77777777" w:rsidR="00E41886" w:rsidRPr="00313205" w:rsidRDefault="00E41886" w:rsidP="00E41886">
      <w:pPr>
        <w:rPr>
          <w:rFonts w:ascii="Times New Roman" w:hAnsi="Times New Roman" w:cs="Times New Roman"/>
          <w:sz w:val="24"/>
          <w:szCs w:val="24"/>
        </w:rPr>
      </w:pPr>
    </w:p>
    <w:p w14:paraId="316AE88F" w14:textId="77777777" w:rsidR="00E41886" w:rsidRPr="00313205" w:rsidRDefault="00E41886" w:rsidP="00E41886">
      <w:pPr>
        <w:rPr>
          <w:rFonts w:ascii="Times New Roman" w:hAnsi="Times New Roman" w:cs="Times New Roman"/>
          <w:sz w:val="24"/>
          <w:szCs w:val="24"/>
        </w:rPr>
      </w:pPr>
    </w:p>
    <w:p w14:paraId="6D687197" w14:textId="77777777" w:rsidR="00E41886" w:rsidRPr="00313205" w:rsidRDefault="00E41886" w:rsidP="00E41886">
      <w:pPr>
        <w:rPr>
          <w:rFonts w:ascii="Times New Roman" w:hAnsi="Times New Roman" w:cs="Times New Roman"/>
          <w:sz w:val="24"/>
          <w:szCs w:val="24"/>
        </w:rPr>
      </w:pPr>
    </w:p>
    <w:p w14:paraId="5ADA9E2C" w14:textId="77777777" w:rsidR="00E41886" w:rsidRPr="00313205" w:rsidRDefault="00E41886" w:rsidP="00E41886">
      <w:pPr>
        <w:rPr>
          <w:rFonts w:ascii="Times New Roman" w:hAnsi="Times New Roman" w:cs="Times New Roman"/>
          <w:sz w:val="24"/>
          <w:szCs w:val="24"/>
        </w:rPr>
      </w:pPr>
    </w:p>
    <w:p w14:paraId="0FF2E29E" w14:textId="77777777" w:rsidR="00E41886" w:rsidRPr="00313205" w:rsidRDefault="00E41886" w:rsidP="00E41886">
      <w:pPr>
        <w:rPr>
          <w:rFonts w:ascii="Times New Roman" w:hAnsi="Times New Roman" w:cs="Times New Roman"/>
          <w:sz w:val="24"/>
          <w:szCs w:val="24"/>
        </w:rPr>
      </w:pPr>
    </w:p>
    <w:p w14:paraId="73EC78B3" w14:textId="77777777" w:rsidR="00E41886" w:rsidRPr="00313205" w:rsidRDefault="00E41886" w:rsidP="00E41886">
      <w:pPr>
        <w:rPr>
          <w:rFonts w:ascii="Times New Roman" w:hAnsi="Times New Roman" w:cs="Times New Roman"/>
          <w:sz w:val="24"/>
          <w:szCs w:val="24"/>
        </w:rPr>
      </w:pPr>
    </w:p>
    <w:p w14:paraId="51DF58CC" w14:textId="77777777" w:rsidR="00E41886" w:rsidRPr="00313205" w:rsidRDefault="00E41886" w:rsidP="00E41886">
      <w:pPr>
        <w:rPr>
          <w:rFonts w:ascii="Times New Roman" w:hAnsi="Times New Roman" w:cs="Times New Roman"/>
          <w:sz w:val="24"/>
          <w:szCs w:val="24"/>
        </w:rPr>
      </w:pPr>
    </w:p>
    <w:p w14:paraId="005E6800" w14:textId="77777777" w:rsidR="00E41886" w:rsidRPr="00313205" w:rsidRDefault="00E41886" w:rsidP="00E41886">
      <w:pPr>
        <w:rPr>
          <w:rFonts w:ascii="Times New Roman" w:hAnsi="Times New Roman" w:cs="Times New Roman"/>
          <w:sz w:val="24"/>
          <w:szCs w:val="24"/>
        </w:rPr>
      </w:pPr>
    </w:p>
    <w:p w14:paraId="40C86BF7" w14:textId="77777777" w:rsidR="00E41886" w:rsidRPr="00313205" w:rsidRDefault="00E41886" w:rsidP="00E41886">
      <w:pPr>
        <w:rPr>
          <w:rFonts w:ascii="Times New Roman" w:hAnsi="Times New Roman" w:cs="Times New Roman"/>
          <w:sz w:val="24"/>
          <w:szCs w:val="24"/>
        </w:rPr>
      </w:pPr>
    </w:p>
    <w:p w14:paraId="63E2C3C3" w14:textId="77777777" w:rsidR="00247E92" w:rsidRDefault="00247E92"/>
    <w:sectPr w:rsidR="00247E92">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03895"/>
      <w:docPartObj>
        <w:docPartGallery w:val="Page Numbers (Top of Page)"/>
        <w:docPartUnique/>
      </w:docPartObj>
    </w:sdtPr>
    <w:sdtEndPr>
      <w:rPr>
        <w:noProof/>
      </w:rPr>
    </w:sdtEndPr>
    <w:sdtContent>
      <w:p w14:paraId="1AB9DD4C" w14:textId="77777777" w:rsidR="00D85DC6" w:rsidRDefault="00E4188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76B651A" w14:textId="77777777" w:rsidR="00D85DC6" w:rsidRDefault="00E41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86"/>
    <w:rsid w:val="00247E92"/>
    <w:rsid w:val="00E4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F862"/>
  <w15:chartTrackingRefBased/>
  <w15:docId w15:val="{2373EF94-9AEA-461F-8FF5-7DBECEA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18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886"/>
    <w:pPr>
      <w:tabs>
        <w:tab w:val="center" w:pos="4680"/>
        <w:tab w:val="right" w:pos="9360"/>
      </w:tabs>
    </w:pPr>
  </w:style>
  <w:style w:type="character" w:customStyle="1" w:styleId="HeaderChar">
    <w:name w:val="Header Char"/>
    <w:basedOn w:val="DefaultParagraphFont"/>
    <w:link w:val="Header"/>
    <w:uiPriority w:val="99"/>
    <w:rsid w:val="00E4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Weaver</dc:creator>
  <cp:keywords/>
  <dc:description/>
  <cp:lastModifiedBy>Alice Weaver</cp:lastModifiedBy>
  <cp:revision>1</cp:revision>
  <dcterms:created xsi:type="dcterms:W3CDTF">2016-06-15T15:04:00Z</dcterms:created>
  <dcterms:modified xsi:type="dcterms:W3CDTF">2016-06-15T15:06:00Z</dcterms:modified>
</cp:coreProperties>
</file>