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5FEBA" w14:textId="77777777" w:rsidR="004B459F" w:rsidRDefault="004B459F" w:rsidP="00057316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</w:t>
      </w: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4200"/>
        <w:gridCol w:w="1781"/>
        <w:gridCol w:w="779"/>
        <w:gridCol w:w="1280"/>
      </w:tblGrid>
      <w:tr w:rsidR="004B459F" w:rsidRPr="004B459F" w14:paraId="418BBE62" w14:textId="77777777" w:rsidTr="004B459F">
        <w:trPr>
          <w:trHeight w:val="260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A003D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7CF66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Oncofetal CS expression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C281E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P value</w:t>
            </w:r>
          </w:p>
        </w:tc>
      </w:tr>
      <w:tr w:rsidR="004B459F" w:rsidRPr="004B459F" w14:paraId="1591B325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38FA1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9E35C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High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43263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Low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DDE473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3E81718C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6218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006C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F092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9DD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42A5C6FB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CEAC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≤65 years ( n=17)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28C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12 (29%)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D930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E8AA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NS</w:t>
            </w:r>
          </w:p>
        </w:tc>
      </w:tr>
      <w:tr w:rsidR="004B459F" w:rsidRPr="004B459F" w14:paraId="730A12DE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6386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&gt;65 years (n=21)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EB70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15 (24%)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06EC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607A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2C74A961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B3BA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C1C3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0B7C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9658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3041A119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A803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304B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5F60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AD35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0EF80B0B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0390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Female (n=8)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9017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 (63%)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A7F5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4788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NS</w:t>
            </w:r>
          </w:p>
        </w:tc>
      </w:tr>
      <w:tr w:rsidR="004B459F" w:rsidRPr="004B459F" w14:paraId="34F2BB58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6848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Male (n=30)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7058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21 (17%)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9FCF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98C0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7989E811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DE48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CA8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4D1C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E7DD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0A0344B3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D743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Tumour stage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09F9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46C3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6E3E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3B7F533E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4A63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Stage I/II/III (n=12)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9D1E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11 (42%)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69FB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931B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NS</w:t>
            </w:r>
          </w:p>
        </w:tc>
      </w:tr>
      <w:tr w:rsidR="004B459F" w:rsidRPr="004B459F" w14:paraId="107AD274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4299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Stage IV (n=25)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AF96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16 (20%)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FCB0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B4B2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3FD1E577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720C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2242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0708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9B91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06249B8A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CD42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Histology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64AB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F287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E900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05AFEDD4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BE65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Well to moderately differentiated (n=19)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0A8C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16 (26%)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7F3D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3408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NS</w:t>
            </w:r>
          </w:p>
        </w:tc>
      </w:tr>
      <w:tr w:rsidR="004B459F" w:rsidRPr="004B459F" w14:paraId="6F47E87A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861A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Poorly differentiated (n=16)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741A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 (31%)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EF6C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E43D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3ED4EE83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74F3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605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9C32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DD7D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0274F3CE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E13F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No. of distant organ metastasis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F691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F9DC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36F4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44BA1420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CC0C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&lt;6 (n=25)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DAA2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18 (20%)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1D0C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FE92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NS</w:t>
            </w:r>
          </w:p>
        </w:tc>
      </w:tr>
      <w:tr w:rsidR="004B459F" w:rsidRPr="004B459F" w14:paraId="4083C206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2EC50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≥6 (n=13)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086FD" w14:textId="77777777" w:rsidR="004B459F" w:rsidRPr="004B459F" w:rsidRDefault="004B459F" w:rsidP="004B459F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 (38%)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76E26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9AAA2" w14:textId="77777777" w:rsidR="004B459F" w:rsidRPr="004B459F" w:rsidRDefault="004B459F" w:rsidP="004B4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B459F" w:rsidRPr="004B459F" w14:paraId="58E6CB52" w14:textId="77777777" w:rsidTr="004B459F">
        <w:trPr>
          <w:trHeight w:val="260"/>
        </w:trPr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2A5D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*P values </w:t>
            </w: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were calculated by Fisher's exact test.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DE85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58A7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B459F" w:rsidRPr="004B459F" w14:paraId="161FDDD3" w14:textId="77777777" w:rsidTr="004B459F">
        <w:trPr>
          <w:trHeight w:val="2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DBA9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B4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NS</w:t>
            </w:r>
            <w:r w:rsidRPr="004B45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stands for not significant.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B830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E274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4DE4" w14:textId="77777777" w:rsidR="004B459F" w:rsidRPr="004B459F" w:rsidRDefault="004B459F" w:rsidP="004B45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F8DB1C1" w14:textId="77777777" w:rsidR="004B459F" w:rsidRDefault="004B459F" w:rsidP="004B459F">
      <w:pPr>
        <w:jc w:val="both"/>
        <w:rPr>
          <w:rFonts w:ascii="Times New Roman" w:hAnsi="Times New Roman" w:cs="Times New Roman"/>
        </w:rPr>
      </w:pPr>
    </w:p>
    <w:p w14:paraId="59E92B9A" w14:textId="77777777" w:rsidR="004B459F" w:rsidRDefault="004B459F" w:rsidP="004B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information related to the pancreatic cancer tissue microarray and its staining with rVAR2.</w:t>
      </w:r>
    </w:p>
    <w:p w14:paraId="613AA1C3" w14:textId="77777777" w:rsidR="004B459F" w:rsidRDefault="004B459F" w:rsidP="004B459F">
      <w:pPr>
        <w:jc w:val="both"/>
        <w:rPr>
          <w:rFonts w:ascii="Times New Roman" w:hAnsi="Times New Roman" w:cs="Times New Roman"/>
        </w:rPr>
      </w:pPr>
    </w:p>
    <w:p w14:paraId="215CA87B" w14:textId="77777777" w:rsidR="004B459F" w:rsidRPr="004B459F" w:rsidRDefault="004B459F" w:rsidP="004B459F">
      <w:pPr>
        <w:jc w:val="both"/>
        <w:rPr>
          <w:rFonts w:ascii="Times New Roman" w:hAnsi="Times New Roman" w:cs="Times New Roman"/>
        </w:rPr>
      </w:pPr>
    </w:p>
    <w:p w14:paraId="7AB84D13" w14:textId="77777777" w:rsidR="00057316" w:rsidRDefault="00057316" w:rsidP="004B459F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762CC1">
        <w:rPr>
          <w:rFonts w:ascii="Times New Roman" w:hAnsi="Times New Roman" w:cs="Times New Roman"/>
          <w:b/>
        </w:rPr>
        <w:t xml:space="preserve">Figure S1 </w:t>
      </w:r>
    </w:p>
    <w:p w14:paraId="0B71BC4E" w14:textId="6B888D74" w:rsidR="004B459F" w:rsidRPr="004B459F" w:rsidRDefault="004B459F" w:rsidP="004B459F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SiRNA against CSG</w:t>
      </w:r>
      <w:r w:rsidR="00D72674">
        <w:rPr>
          <w:rFonts w:ascii="Times New Roman" w:hAnsi="Times New Roman" w:cs="Times New Roman"/>
          <w:b/>
        </w:rPr>
        <w:t>ALNACT</w:t>
      </w:r>
      <w:r>
        <w:rPr>
          <w:rFonts w:ascii="Times New Roman" w:hAnsi="Times New Roman" w:cs="Times New Roman"/>
          <w:b/>
        </w:rPr>
        <w:t>1 recapitulates phenotype seen with rVAR2 incubation</w:t>
      </w:r>
    </w:p>
    <w:p w14:paraId="2551AD1E" w14:textId="690723FF" w:rsidR="00057316" w:rsidRPr="00762CC1" w:rsidRDefault="00057316" w:rsidP="00057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762CC1">
        <w:rPr>
          <w:rFonts w:ascii="Times New Roman" w:hAnsi="Times New Roman" w:cs="Times New Roman"/>
          <w:b/>
          <w:color w:val="231F20"/>
        </w:rPr>
        <w:t xml:space="preserve">A, </w:t>
      </w:r>
      <w:r w:rsidR="004B459F">
        <w:rPr>
          <w:rFonts w:ascii="Times New Roman" w:hAnsi="Times New Roman" w:cs="Times New Roman"/>
          <w:color w:val="000000"/>
        </w:rPr>
        <w:t xml:space="preserve">MG63 cells were treated with SiRNA against </w:t>
      </w:r>
      <w:r w:rsidR="00D72674">
        <w:rPr>
          <w:rFonts w:ascii="Times New Roman" w:hAnsi="Times New Roman" w:cs="Times New Roman"/>
          <w:color w:val="000000"/>
        </w:rPr>
        <w:t>CSGALNACT1 (</w:t>
      </w:r>
      <w:r w:rsidR="004B459F">
        <w:rPr>
          <w:rFonts w:ascii="Times New Roman" w:hAnsi="Times New Roman" w:cs="Times New Roman"/>
          <w:color w:val="000000"/>
        </w:rPr>
        <w:t>CSGT-1</w:t>
      </w:r>
      <w:r w:rsidR="00D72674">
        <w:rPr>
          <w:rFonts w:ascii="Times New Roman" w:hAnsi="Times New Roman" w:cs="Times New Roman"/>
          <w:color w:val="000000"/>
        </w:rPr>
        <w:t>)</w:t>
      </w:r>
      <w:r w:rsidR="004B459F">
        <w:rPr>
          <w:rFonts w:ascii="Times New Roman" w:hAnsi="Times New Roman" w:cs="Times New Roman"/>
          <w:color w:val="000000"/>
        </w:rPr>
        <w:t xml:space="preserve"> in a scratch-wound heal assay as in Fig 2A. </w:t>
      </w:r>
    </w:p>
    <w:p w14:paraId="496B14E4" w14:textId="77777777" w:rsidR="004B459F" w:rsidRDefault="004B459F" w:rsidP="00057316">
      <w:pPr>
        <w:spacing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C0D4320" w14:textId="77777777" w:rsidR="00057316" w:rsidRPr="00762CC1" w:rsidRDefault="00057316" w:rsidP="00057316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762CC1">
        <w:rPr>
          <w:rFonts w:ascii="Times New Roman" w:hAnsi="Times New Roman" w:cs="Times New Roman"/>
          <w:b/>
        </w:rPr>
        <w:t xml:space="preserve">Figure S2 </w:t>
      </w:r>
    </w:p>
    <w:p w14:paraId="13D4E35E" w14:textId="77777777" w:rsidR="00057316" w:rsidRPr="00762CC1" w:rsidRDefault="00057316" w:rsidP="00057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231F20"/>
        </w:rPr>
      </w:pPr>
      <w:r w:rsidRPr="00762CC1">
        <w:rPr>
          <w:rFonts w:ascii="Times New Roman" w:hAnsi="Times New Roman" w:cs="Times New Roman"/>
          <w:b/>
          <w:color w:val="231F20"/>
        </w:rPr>
        <w:t>CS and Integrin signaling</w:t>
      </w:r>
    </w:p>
    <w:p w14:paraId="69233E39" w14:textId="77777777" w:rsidR="00057316" w:rsidRPr="00762CC1" w:rsidRDefault="00057316" w:rsidP="00057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762CC1">
        <w:rPr>
          <w:rFonts w:ascii="Times New Roman" w:hAnsi="Times New Roman" w:cs="Times New Roman"/>
          <w:b/>
          <w:color w:val="231F20"/>
        </w:rPr>
        <w:t xml:space="preserve">A, </w:t>
      </w:r>
      <w:r w:rsidRPr="00762CC1">
        <w:rPr>
          <w:rFonts w:ascii="Times New Roman" w:hAnsi="Times New Roman" w:cs="Times New Roman"/>
          <w:color w:val="000000"/>
        </w:rPr>
        <w:t xml:space="preserve">Column based pulldown of integrin subunits using rVAR2 (rV-c) from RH30 cells. Figure shows western blot analysis of eluates in increasing NaCl concentration. An rContr coupled column is used as negative control (rC-C). </w:t>
      </w:r>
      <w:r w:rsidR="004B459F">
        <w:rPr>
          <w:rFonts w:ascii="Times New Roman" w:hAnsi="Times New Roman" w:cs="Times New Roman"/>
          <w:b/>
          <w:color w:val="000000"/>
        </w:rPr>
        <w:t>B</w:t>
      </w:r>
      <w:r w:rsidRPr="00762CC1">
        <w:rPr>
          <w:rFonts w:ascii="Times New Roman" w:hAnsi="Times New Roman" w:cs="Times New Roman"/>
          <w:b/>
          <w:color w:val="000000"/>
        </w:rPr>
        <w:t>,</w:t>
      </w:r>
      <w:r w:rsidRPr="00762CC1">
        <w:rPr>
          <w:rFonts w:ascii="Times New Roman" w:hAnsi="Times New Roman" w:cs="Times New Roman"/>
          <w:color w:val="000000"/>
        </w:rPr>
        <w:t xml:space="preserve"> Quantification of PLA </w:t>
      </w:r>
      <w:r w:rsidRPr="00762CC1">
        <w:rPr>
          <w:rFonts w:ascii="Times New Roman" w:hAnsi="Times New Roman" w:cs="Times New Roman"/>
          <w:color w:val="000000"/>
        </w:rPr>
        <w:lastRenderedPageBreak/>
        <w:t xml:space="preserve">co-localization analysis between of-CS (rVAR2 stain) and integrin subunits in U2OS cells. </w:t>
      </w:r>
      <w:r w:rsidR="004B459F">
        <w:rPr>
          <w:rFonts w:ascii="Times New Roman" w:hAnsi="Times New Roman" w:cs="Times New Roman"/>
          <w:b/>
          <w:color w:val="000000"/>
        </w:rPr>
        <w:t>C</w:t>
      </w:r>
      <w:r w:rsidRPr="00762CC1">
        <w:rPr>
          <w:rFonts w:ascii="Times New Roman" w:hAnsi="Times New Roman" w:cs="Times New Roman"/>
          <w:b/>
          <w:color w:val="000000"/>
        </w:rPr>
        <w:t>,</w:t>
      </w:r>
      <w:r w:rsidRPr="00762CC1">
        <w:rPr>
          <w:rFonts w:ascii="Times New Roman" w:hAnsi="Times New Roman" w:cs="Times New Roman"/>
          <w:color w:val="000000"/>
        </w:rPr>
        <w:t xml:space="preserve"> Quantification of PLA co-localization analysis between of-CS (rVAR2 stain) and integrin subunits in MG63 cells.</w:t>
      </w:r>
    </w:p>
    <w:p w14:paraId="08170FF0" w14:textId="77777777" w:rsidR="00057316" w:rsidRPr="00762CC1" w:rsidRDefault="00057316" w:rsidP="00057316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762CC1">
        <w:rPr>
          <w:rFonts w:ascii="Times New Roman" w:hAnsi="Times New Roman" w:cs="Times New Roman"/>
          <w:b/>
        </w:rPr>
        <w:t xml:space="preserve">Figure S3 </w:t>
      </w:r>
    </w:p>
    <w:p w14:paraId="77CB2DFF" w14:textId="77777777" w:rsidR="00057316" w:rsidRDefault="00057316" w:rsidP="00057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231F20"/>
        </w:rPr>
      </w:pPr>
      <w:r w:rsidRPr="00762CC1">
        <w:rPr>
          <w:rFonts w:ascii="Times New Roman" w:hAnsi="Times New Roman" w:cs="Times New Roman"/>
          <w:b/>
          <w:color w:val="231F20"/>
        </w:rPr>
        <w:t>Slope analysis of</w:t>
      </w:r>
      <w:r>
        <w:rPr>
          <w:rFonts w:ascii="Times New Roman" w:hAnsi="Times New Roman" w:cs="Times New Roman"/>
          <w:b/>
          <w:color w:val="231F20"/>
        </w:rPr>
        <w:t xml:space="preserve"> subcutaneous</w:t>
      </w:r>
      <w:r w:rsidRPr="00762CC1">
        <w:rPr>
          <w:rFonts w:ascii="Times New Roman" w:hAnsi="Times New Roman" w:cs="Times New Roman"/>
          <w:b/>
          <w:color w:val="231F20"/>
        </w:rPr>
        <w:t xml:space="preserve"> B16 tumor initiation </w:t>
      </w:r>
    </w:p>
    <w:p w14:paraId="48B0783D" w14:textId="77777777" w:rsidR="00057316" w:rsidRPr="00DB4723" w:rsidRDefault="00057316" w:rsidP="00057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231F20"/>
        </w:rPr>
      </w:pPr>
      <w:r w:rsidRPr="00DB4723">
        <w:rPr>
          <w:rFonts w:ascii="Times New Roman" w:hAnsi="Times New Roman" w:cs="Times New Roman"/>
          <w:lang w:val="en-US"/>
        </w:rPr>
        <w:t>Number of mice bearing B16 xenografts tumors at different time points after inoculation. Mice received rVAR2 or rControl at days  0,6 and 9. Linear regression and slope analysis show a slower tumor initiation in the rVAR2 treated arm compared to rControl. We tested whether slopes and intercepts differ between the two groups using a covariance analysis in Prism. p-Value = 0.0082 (**)</w:t>
      </w:r>
    </w:p>
    <w:p w14:paraId="35018584" w14:textId="77777777" w:rsidR="0044545F" w:rsidRDefault="0044545F"/>
    <w:sectPr w:rsidR="0044545F" w:rsidSect="0044545F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A5396" w14:textId="77777777" w:rsidR="00057316" w:rsidRDefault="00057316" w:rsidP="00057316">
      <w:r>
        <w:separator/>
      </w:r>
    </w:p>
  </w:endnote>
  <w:endnote w:type="continuationSeparator" w:id="0">
    <w:p w14:paraId="2EE2E053" w14:textId="77777777" w:rsidR="00057316" w:rsidRDefault="00057316" w:rsidP="0005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9F8E" w14:textId="77777777" w:rsidR="00057316" w:rsidRDefault="00057316" w:rsidP="00FF01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BC674" w14:textId="77777777" w:rsidR="00057316" w:rsidRDefault="00057316" w:rsidP="000573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CEB57" w14:textId="77777777" w:rsidR="00057316" w:rsidRDefault="00057316" w:rsidP="00FF01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C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7D485C" w14:textId="77777777" w:rsidR="00057316" w:rsidRDefault="00057316" w:rsidP="000573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BEC20" w14:textId="77777777" w:rsidR="00057316" w:rsidRDefault="00057316" w:rsidP="00057316">
      <w:r>
        <w:separator/>
      </w:r>
    </w:p>
  </w:footnote>
  <w:footnote w:type="continuationSeparator" w:id="0">
    <w:p w14:paraId="68D03CFD" w14:textId="77777777" w:rsidR="00057316" w:rsidRDefault="00057316" w:rsidP="000573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0DA16" w14:textId="77777777" w:rsidR="00057316" w:rsidRDefault="00057316">
    <w:pPr>
      <w:pStyle w:val="Header"/>
    </w:pPr>
    <w:r>
      <w:t>Clausen et al, 2016</w:t>
    </w:r>
    <w:r>
      <w:tab/>
    </w:r>
    <w:r>
      <w:tab/>
      <w:t>Supplemental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16"/>
    <w:rsid w:val="00057316"/>
    <w:rsid w:val="0044545F"/>
    <w:rsid w:val="004B459F"/>
    <w:rsid w:val="00915CC6"/>
    <w:rsid w:val="00AA0E04"/>
    <w:rsid w:val="00AE46B8"/>
    <w:rsid w:val="00D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7C4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16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7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16"/>
    <w:rPr>
      <w:lang w:val="da-DK"/>
    </w:rPr>
  </w:style>
  <w:style w:type="character" w:styleId="PageNumber">
    <w:name w:val="page number"/>
    <w:basedOn w:val="DefaultParagraphFont"/>
    <w:uiPriority w:val="99"/>
    <w:semiHidden/>
    <w:unhideWhenUsed/>
    <w:rsid w:val="00057316"/>
  </w:style>
  <w:style w:type="paragraph" w:styleId="Header">
    <w:name w:val="header"/>
    <w:basedOn w:val="Normal"/>
    <w:link w:val="HeaderChar"/>
    <w:uiPriority w:val="99"/>
    <w:unhideWhenUsed/>
    <w:rsid w:val="00057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16"/>
    <w:rPr>
      <w:lang w:val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16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7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16"/>
    <w:rPr>
      <w:lang w:val="da-DK"/>
    </w:rPr>
  </w:style>
  <w:style w:type="character" w:styleId="PageNumber">
    <w:name w:val="page number"/>
    <w:basedOn w:val="DefaultParagraphFont"/>
    <w:uiPriority w:val="99"/>
    <w:semiHidden/>
    <w:unhideWhenUsed/>
    <w:rsid w:val="00057316"/>
  </w:style>
  <w:style w:type="paragraph" w:styleId="Header">
    <w:name w:val="header"/>
    <w:basedOn w:val="Normal"/>
    <w:link w:val="HeaderChar"/>
    <w:uiPriority w:val="99"/>
    <w:unhideWhenUsed/>
    <w:rsid w:val="00057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16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1549</Characters>
  <Application>Microsoft Macintosh Word</Application>
  <DocSecurity>0</DocSecurity>
  <Lines>28</Lines>
  <Paragraphs>9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Awesome</dc:creator>
  <cp:keywords/>
  <dc:description/>
  <cp:lastModifiedBy>Dr Awesome</cp:lastModifiedBy>
  <cp:revision>2</cp:revision>
  <dcterms:created xsi:type="dcterms:W3CDTF">2016-07-13T22:24:00Z</dcterms:created>
  <dcterms:modified xsi:type="dcterms:W3CDTF">2016-07-13T22:24:00Z</dcterms:modified>
</cp:coreProperties>
</file>