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88EA" w14:textId="77777777" w:rsidR="008C383F" w:rsidRPr="000C1847" w:rsidRDefault="008C383F" w:rsidP="008C383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B4489"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673911F6" wp14:editId="1372F704">
            <wp:extent cx="5101839" cy="5568963"/>
            <wp:effectExtent l="0" t="0" r="3810" b="0"/>
            <wp:docPr id="22" name="Picture 22" descr="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8017" cy="559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E48BB" w14:textId="77777777" w:rsidR="008C383F" w:rsidRPr="00CE5269" w:rsidRDefault="008C383F" w:rsidP="008C38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1847">
        <w:rPr>
          <w:rFonts w:ascii="Arial" w:hAnsi="Arial" w:cs="Arial"/>
          <w:b/>
          <w:bCs/>
          <w:sz w:val="22"/>
          <w:szCs w:val="22"/>
        </w:rPr>
        <w:t>Su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0C1847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lementary</w:t>
      </w:r>
      <w:r w:rsidRPr="000C1847"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/>
          <w:b/>
          <w:bCs/>
          <w:sz w:val="22"/>
          <w:szCs w:val="22"/>
        </w:rPr>
        <w:t>ure</w:t>
      </w:r>
      <w:r w:rsidRPr="000C1847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0C1847">
        <w:rPr>
          <w:rFonts w:ascii="Arial" w:hAnsi="Arial" w:cs="Arial"/>
          <w:b/>
          <w:bCs/>
          <w:sz w:val="22"/>
          <w:szCs w:val="22"/>
        </w:rPr>
        <w:t>: HLA-DR and NKG2D abundance on peripheral lymphocytes associate with longer progression free survival. A</w:t>
      </w:r>
      <w:r>
        <w:rPr>
          <w:rFonts w:ascii="Arial" w:hAnsi="Arial" w:cs="Arial"/>
          <w:b/>
          <w:bCs/>
          <w:sz w:val="22"/>
          <w:szCs w:val="22"/>
        </w:rPr>
        <w:t>-B</w:t>
      </w:r>
      <w:r w:rsidRPr="000C1847">
        <w:rPr>
          <w:rFonts w:ascii="Arial" w:hAnsi="Arial" w:cs="Arial"/>
          <w:b/>
          <w:bCs/>
          <w:sz w:val="22"/>
          <w:szCs w:val="22"/>
        </w:rPr>
        <w:t xml:space="preserve">, </w:t>
      </w:r>
      <w:r w:rsidRPr="44CD8F70">
        <w:rPr>
          <w:rFonts w:ascii="Arial" w:hAnsi="Arial" w:cs="Arial"/>
          <w:sz w:val="22"/>
          <w:szCs w:val="22"/>
        </w:rPr>
        <w:t>Geometric mean fluorescence intensity (GMFI) comparison of HLA-DR (</w:t>
      </w:r>
      <w:r w:rsidRPr="44CD8F70">
        <w:rPr>
          <w:rFonts w:ascii="Arial" w:hAnsi="Arial" w:cs="Arial"/>
          <w:b/>
          <w:bCs/>
          <w:sz w:val="22"/>
          <w:szCs w:val="22"/>
        </w:rPr>
        <w:t>A</w:t>
      </w:r>
      <w:r w:rsidRPr="44CD8F70">
        <w:rPr>
          <w:rFonts w:ascii="Arial" w:hAnsi="Arial" w:cs="Arial"/>
          <w:sz w:val="22"/>
          <w:szCs w:val="22"/>
        </w:rPr>
        <w:t>) or NKG2D (</w:t>
      </w:r>
      <w:r w:rsidRPr="44CD8F70">
        <w:rPr>
          <w:rFonts w:ascii="Arial" w:hAnsi="Arial" w:cs="Arial"/>
          <w:b/>
          <w:bCs/>
          <w:sz w:val="22"/>
          <w:szCs w:val="22"/>
        </w:rPr>
        <w:t>B</w:t>
      </w:r>
      <w:r w:rsidRPr="44CD8F70">
        <w:rPr>
          <w:rFonts w:ascii="Arial" w:hAnsi="Arial" w:cs="Arial"/>
          <w:sz w:val="22"/>
          <w:szCs w:val="22"/>
        </w:rPr>
        <w:t xml:space="preserve">) on </w:t>
      </w:r>
      <w:proofErr w:type="gramStart"/>
      <w:r w:rsidRPr="44CD8F70">
        <w:rPr>
          <w:rFonts w:ascii="Arial" w:hAnsi="Arial" w:cs="Arial"/>
          <w:sz w:val="22"/>
          <w:szCs w:val="22"/>
        </w:rPr>
        <w:t>particular immune</w:t>
      </w:r>
      <w:proofErr w:type="gramEnd"/>
      <w:r w:rsidRPr="44CD8F70">
        <w:rPr>
          <w:rFonts w:ascii="Arial" w:hAnsi="Arial" w:cs="Arial"/>
          <w:sz w:val="22"/>
          <w:szCs w:val="22"/>
        </w:rPr>
        <w:t xml:space="preserve"> subtypes from SD or PD patient blood across various treatment timepoints. </w:t>
      </w:r>
      <w:r w:rsidRPr="44CD8F70">
        <w:rPr>
          <w:rFonts w:ascii="Arial" w:hAnsi="Arial" w:cs="Arial"/>
          <w:b/>
          <w:bCs/>
          <w:sz w:val="22"/>
          <w:szCs w:val="22"/>
        </w:rPr>
        <w:t xml:space="preserve">C. </w:t>
      </w:r>
      <w:r w:rsidRPr="44CD8F70">
        <w:rPr>
          <w:rFonts w:ascii="Arial" w:hAnsi="Arial" w:cs="Arial"/>
          <w:sz w:val="22"/>
          <w:szCs w:val="22"/>
        </w:rPr>
        <w:t xml:space="preserve">Expression distribution of IL-8 and IL-6 cytokines detected in patient plasma by Myriad RBM platform.  </w:t>
      </w:r>
      <w:r w:rsidRPr="007B47A1">
        <w:rPr>
          <w:rFonts w:ascii="Arial" w:hAnsi="Arial" w:cs="Arial"/>
          <w:color w:val="000000" w:themeColor="text1"/>
          <w:sz w:val="22"/>
          <w:szCs w:val="22"/>
        </w:rPr>
        <w:t xml:space="preserve">Statistical significance tested with cumulative </w:t>
      </w:r>
      <w:proofErr w:type="spellStart"/>
      <w:r w:rsidRPr="007B47A1">
        <w:rPr>
          <w:rFonts w:ascii="Arial" w:hAnsi="Arial" w:cs="Arial"/>
          <w:color w:val="000000" w:themeColor="text1"/>
          <w:sz w:val="22"/>
          <w:szCs w:val="22"/>
        </w:rPr>
        <w:t>probit</w:t>
      </w:r>
      <w:proofErr w:type="spellEnd"/>
      <w:r w:rsidRPr="007B47A1">
        <w:rPr>
          <w:rFonts w:ascii="Arial" w:hAnsi="Arial" w:cs="Arial"/>
          <w:color w:val="000000" w:themeColor="text1"/>
          <w:sz w:val="22"/>
          <w:szCs w:val="22"/>
        </w:rPr>
        <w:t xml:space="preserve"> mixed-effects ordinal regressions and SGPV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7B47A1">
        <w:rPr>
          <w:rFonts w:ascii="Arial" w:hAnsi="Arial" w:cs="Arial"/>
          <w:color w:val="000000" w:themeColor="text1"/>
          <w:sz w:val="22"/>
          <w:szCs w:val="22"/>
        </w:rPr>
        <w:t xml:space="preserve"> were used to determine if there was significant evidence of a difference where the null interval was set at +/- 5% difference in regression estimates. *SGPV = 0; there were no SGPVs = 1.</w:t>
      </w:r>
    </w:p>
    <w:p w14:paraId="018F3167" w14:textId="77777777" w:rsidR="00F52DDB" w:rsidRDefault="00F52DDB"/>
    <w:sectPr w:rsidR="00F52DDB" w:rsidSect="00CE5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3F"/>
    <w:rsid w:val="008C383F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F7F0"/>
  <w15:chartTrackingRefBased/>
  <w15:docId w15:val="{15DBF00F-3D51-4E2C-9C58-379070C4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83F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2023-03-15T18:09:00Z</dcterms:created>
  <dcterms:modified xsi:type="dcterms:W3CDTF">2023-03-15T18:10:00Z</dcterms:modified>
</cp:coreProperties>
</file>