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2B4B" w14:textId="77777777" w:rsidR="006A1783" w:rsidRPr="000C1847" w:rsidRDefault="006A1783" w:rsidP="006A178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C1847">
        <w:rPr>
          <w:rFonts w:ascii="Arial" w:hAnsi="Arial" w:cs="Arial"/>
          <w:b/>
          <w:bCs/>
          <w:noProof/>
          <w:sz w:val="22"/>
          <w:szCs w:val="22"/>
          <w:lang w:eastAsia="en-US"/>
        </w:rPr>
        <w:drawing>
          <wp:inline distT="0" distB="0" distL="0" distR="0" wp14:anchorId="5FD786FF" wp14:editId="6A62D939">
            <wp:extent cx="3378631" cy="4001656"/>
            <wp:effectExtent l="0" t="0" r="0" b="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8600" cy="401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AC6C" w14:textId="77777777" w:rsidR="006A1783" w:rsidRPr="000C1847" w:rsidRDefault="006A1783" w:rsidP="006A178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C1847">
        <w:rPr>
          <w:rFonts w:ascii="Arial" w:hAnsi="Arial" w:cs="Arial"/>
          <w:b/>
          <w:bCs/>
          <w:sz w:val="22"/>
          <w:szCs w:val="22"/>
        </w:rPr>
        <w:t>Su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0C1847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lementary</w:t>
      </w:r>
      <w:r w:rsidRPr="000C1847">
        <w:rPr>
          <w:rFonts w:ascii="Arial" w:hAnsi="Arial" w:cs="Arial"/>
          <w:b/>
          <w:bCs/>
          <w:sz w:val="22"/>
          <w:szCs w:val="22"/>
        </w:rPr>
        <w:t xml:space="preserve"> Fig</w:t>
      </w:r>
      <w:r>
        <w:rPr>
          <w:rFonts w:ascii="Arial" w:hAnsi="Arial" w:cs="Arial"/>
          <w:b/>
          <w:bCs/>
          <w:sz w:val="22"/>
          <w:szCs w:val="22"/>
        </w:rPr>
        <w:t>ure 10</w:t>
      </w:r>
      <w:r w:rsidRPr="000C1847">
        <w:rPr>
          <w:rFonts w:ascii="Arial" w:hAnsi="Arial" w:cs="Arial"/>
          <w:b/>
          <w:bCs/>
          <w:sz w:val="22"/>
          <w:szCs w:val="22"/>
        </w:rPr>
        <w:t>: Peripheral immune cell dynamics induced by combination therapy</w:t>
      </w:r>
    </w:p>
    <w:p w14:paraId="77796640" w14:textId="7026FCC5" w:rsidR="00F52DDB" w:rsidRPr="006A1783" w:rsidRDefault="00F52DDB" w:rsidP="006A1783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F52DDB" w:rsidRPr="006A1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83"/>
    <w:rsid w:val="006A1783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D7A2"/>
  <w15:chartTrackingRefBased/>
  <w15:docId w15:val="{6D976786-FF70-4F08-B5DE-CF661896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83"/>
    <w:pPr>
      <w:spacing w:after="0" w:line="240" w:lineRule="auto"/>
    </w:pPr>
    <w:rPr>
      <w:rFonts w:eastAsiaTheme="minorEastAsia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2023-03-15T18:09:00Z</dcterms:created>
  <dcterms:modified xsi:type="dcterms:W3CDTF">2023-03-15T18:11:00Z</dcterms:modified>
</cp:coreProperties>
</file>