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D181C" w14:textId="77777777" w:rsidR="00F16324" w:rsidRPr="00F816DA" w:rsidRDefault="00F16324" w:rsidP="00F1632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16D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Supplementary Figure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 w:rsidRPr="00F816D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Pr="00CA3CE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Progression Free Survival analysis on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intrinsic</w:t>
      </w:r>
      <w:r w:rsidRPr="00CA3CE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subtypes.</w:t>
      </w:r>
    </w:p>
    <w:p w14:paraId="6CD2ACA2" w14:textId="77777777" w:rsidR="00F16324" w:rsidRPr="00CA3CE3" w:rsidRDefault="00F16324" w:rsidP="00F1632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3CE3">
        <w:rPr>
          <w:rFonts w:ascii="Times New Roman" w:hAnsi="Times New Roman" w:cs="Times New Roman"/>
          <w:sz w:val="24"/>
          <w:szCs w:val="24"/>
          <w:lang w:val="en-US"/>
        </w:rPr>
        <w:t xml:space="preserve">Stratified by treatment arms (capecitabine vs </w:t>
      </w:r>
      <w:proofErr w:type="spellStart"/>
      <w:r w:rsidRPr="00CA3CE3">
        <w:rPr>
          <w:rFonts w:ascii="Times New Roman" w:hAnsi="Times New Roman" w:cs="Times New Roman"/>
          <w:sz w:val="24"/>
          <w:szCs w:val="24"/>
          <w:lang w:val="en-US"/>
        </w:rPr>
        <w:t>palbociclib</w:t>
      </w:r>
      <w:proofErr w:type="spellEnd"/>
      <w:r w:rsidRPr="00CA3CE3">
        <w:rPr>
          <w:rFonts w:ascii="Times New Roman" w:hAnsi="Times New Roman" w:cs="Times New Roman"/>
          <w:sz w:val="24"/>
          <w:szCs w:val="24"/>
          <w:lang w:val="en-US"/>
        </w:rPr>
        <w:t xml:space="preserve"> plus ET) and by source of tumor tissue (primary vs metastatic).</w:t>
      </w:r>
    </w:p>
    <w:p w14:paraId="2421781E" w14:textId="1BF2A6D3" w:rsidR="009060E7" w:rsidRDefault="00F16324">
      <w:pPr>
        <w:rPr>
          <w:lang w:val="en-US"/>
        </w:rPr>
      </w:pPr>
      <w:r>
        <w:rPr>
          <w:noProof/>
        </w:rPr>
        <w:drawing>
          <wp:inline distT="0" distB="0" distL="0" distR="0" wp14:anchorId="0011DAC0" wp14:editId="3EE6164F">
            <wp:extent cx="5400040" cy="4658360"/>
            <wp:effectExtent l="0" t="0" r="0" b="8890"/>
            <wp:docPr id="1" name="Imagen 1" descr="Interfaz de usuario gráfica, Diagrama, Dibujo de ingenierí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Diagrama, Dibujo de ingenierí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65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6A320" w14:textId="7EDCDE7C" w:rsidR="00F16324" w:rsidRDefault="00F16324">
      <w:pPr>
        <w:rPr>
          <w:lang w:val="en-US"/>
        </w:rPr>
      </w:pPr>
    </w:p>
    <w:p w14:paraId="092B702C" w14:textId="77777777" w:rsidR="00F16324" w:rsidRPr="00CA3CE3" w:rsidRDefault="00F16324" w:rsidP="00F1632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3CE3">
        <w:rPr>
          <w:rFonts w:ascii="Times New Roman" w:hAnsi="Times New Roman" w:cs="Times New Roman"/>
          <w:sz w:val="24"/>
          <w:szCs w:val="24"/>
          <w:lang w:val="en-US"/>
        </w:rPr>
        <w:t>Capecitabine treatment arm, in A) primary tumor tissue, or B) metastatic tumor tissue.</w:t>
      </w:r>
    </w:p>
    <w:p w14:paraId="627B0E6A" w14:textId="77777777" w:rsidR="00F16324" w:rsidRPr="00CA3CE3" w:rsidRDefault="00F16324" w:rsidP="00F1632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3CE3">
        <w:rPr>
          <w:rFonts w:ascii="Times New Roman" w:hAnsi="Times New Roman" w:cs="Times New Roman"/>
          <w:sz w:val="24"/>
          <w:szCs w:val="24"/>
          <w:lang w:val="en-US"/>
        </w:rPr>
        <w:t>Palbociclib plus ET treatment arm in, C) primary tumor tissue, or D) metastatic tumor tissue.</w:t>
      </w:r>
    </w:p>
    <w:p w14:paraId="25E4EED2" w14:textId="77777777" w:rsidR="00F16324" w:rsidRPr="00CA3CE3" w:rsidRDefault="00F16324" w:rsidP="00F1632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3CE3">
        <w:rPr>
          <w:rFonts w:ascii="Times New Roman" w:hAnsi="Times New Roman" w:cs="Times New Roman"/>
          <w:sz w:val="24"/>
          <w:szCs w:val="24"/>
          <w:lang w:val="en-US"/>
        </w:rPr>
        <w:t>In PFS curves, Kaplan-Meier plots are used to represent the survival curves, while Cox models, adjusted by prognosis variables, are used to represent the values.</w:t>
      </w:r>
    </w:p>
    <w:p w14:paraId="7A502F68" w14:textId="77777777" w:rsidR="00F16324" w:rsidRPr="00F16324" w:rsidRDefault="00F16324">
      <w:pPr>
        <w:rPr>
          <w:lang w:val="en-US"/>
        </w:rPr>
      </w:pPr>
    </w:p>
    <w:sectPr w:rsidR="00F16324" w:rsidRPr="00F163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324"/>
    <w:rsid w:val="000C7CE1"/>
    <w:rsid w:val="004B35A0"/>
    <w:rsid w:val="009060E7"/>
    <w:rsid w:val="00F1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585FF"/>
  <w15:chartTrackingRefBased/>
  <w15:docId w15:val="{11A18885-9FB8-41C9-A65F-E865E8B84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324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467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Fernandez</dc:creator>
  <cp:keywords/>
  <dc:description/>
  <cp:lastModifiedBy>Daniel Fernandez</cp:lastModifiedBy>
  <cp:revision>1</cp:revision>
  <dcterms:created xsi:type="dcterms:W3CDTF">2023-01-16T11:10:00Z</dcterms:created>
  <dcterms:modified xsi:type="dcterms:W3CDTF">2023-01-16T11:11:00Z</dcterms:modified>
</cp:coreProperties>
</file>