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51" w:type="dxa"/>
        <w:tblLook w:val="04A0" w:firstRow="1" w:lastRow="0" w:firstColumn="1" w:lastColumn="0" w:noHBand="0" w:noVBand="1"/>
      </w:tblPr>
      <w:tblGrid>
        <w:gridCol w:w="550"/>
        <w:gridCol w:w="405"/>
        <w:gridCol w:w="697"/>
        <w:gridCol w:w="791"/>
        <w:gridCol w:w="984"/>
        <w:gridCol w:w="1109"/>
        <w:gridCol w:w="511"/>
        <w:gridCol w:w="661"/>
        <w:gridCol w:w="661"/>
        <w:gridCol w:w="2130"/>
        <w:gridCol w:w="828"/>
        <w:gridCol w:w="1009"/>
        <w:gridCol w:w="721"/>
        <w:gridCol w:w="629"/>
        <w:gridCol w:w="644"/>
        <w:gridCol w:w="836"/>
        <w:gridCol w:w="824"/>
        <w:gridCol w:w="661"/>
      </w:tblGrid>
      <w:tr w:rsidR="00914097" w:rsidRPr="00914097" w14:paraId="75A2D7E1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8F6DA" w14:textId="77777777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  <w:t>Patient No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30580" w14:textId="77777777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  <w:t>Age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E675" w14:textId="77777777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  <w:t>Gender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3B9CB" w14:textId="77777777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lang w:val="en-US"/>
              </w:rPr>
              <w:t>Entity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74DB2" w14:textId="77777777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lang w:val="en-US"/>
              </w:rPr>
              <w:t>Histopathology, Location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C72FD" w14:textId="77777777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lang w:val="en-US"/>
              </w:rPr>
              <w:t xml:space="preserve">Tumor sites (primary and </w:t>
            </w:r>
            <w:proofErr w:type="gramStart"/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lang w:val="en-US"/>
              </w:rPr>
              <w:t>metastatic)*</w:t>
            </w:r>
            <w:proofErr w:type="gram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43F22" w14:textId="77777777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  <w:t>ECOG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6D26C" w14:textId="0D9B6238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  <w:t>n previous local therapies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32F43" w14:textId="1D13C7B3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  <w:t>n previous systemic therapies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A3980" w14:textId="509183EE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  <w:t>Previous systemic therapies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8CF65" w14:textId="22C812E9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  <w:t>Concomitant therapy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9160E" w14:textId="77777777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  <w:t>First Subsequent therapy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FF20D" w14:textId="77777777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vertAlign w:val="superscript"/>
              </w:rPr>
              <w:t>68</w:t>
            </w: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  <w:t>Ga-FAPI</w:t>
            </w: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lang w:val="en-US"/>
              </w:rPr>
              <w:t>-46</w:t>
            </w: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  <w:t xml:space="preserve"> SUV</w:t>
            </w: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vertAlign w:val="subscript"/>
              </w:rPr>
              <w:t>max</w:t>
            </w: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lang w:val="en-US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CE995" w14:textId="75AC80D4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vertAlign w:val="superscript"/>
              </w:rPr>
              <w:t>68</w:t>
            </w: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  <w:t>Ga-FAPI</w:t>
            </w: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lang w:val="en-US"/>
              </w:rPr>
              <w:t>-46</w:t>
            </w: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  <w:t xml:space="preserve"> SUV</w:t>
            </w: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vertAlign w:val="subscript"/>
              </w:rPr>
              <w:t>mean</w:t>
            </w: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lang w:val="en-US"/>
              </w:rPr>
              <w:t>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5A3D4" w14:textId="2F8E310F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  <w:t>Follow-up (months)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AE450" w14:textId="77777777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  <w:t>Status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5CB45" w14:textId="77777777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  <w:t>RECIST response after RLT</w:t>
            </w: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  <w:lang w:val="en-US"/>
              </w:rPr>
              <w:t>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3F9CD" w14:textId="77777777" w:rsidR="00B6225B" w:rsidRPr="00914097" w:rsidRDefault="00B6225B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b/>
                <w:bCs/>
                <w:color w:val="000000" w:themeColor="text1"/>
                <w:sz w:val="10"/>
                <w:szCs w:val="12"/>
              </w:rPr>
              <w:t>PERCIST response after RLT</w:t>
            </w:r>
          </w:p>
        </w:tc>
      </w:tr>
      <w:tr w:rsidR="00914097" w:rsidRPr="00914097" w14:paraId="3F924DE7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CB9A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85F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6FB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6F5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Sarcoma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BD2CA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SFT (lung)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7118" w14:textId="58B38722" w:rsidR="00EC6A78" w:rsidRPr="00914097" w:rsidRDefault="00AC7AA4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2"/>
              </w:rPr>
              <w:t>L</w:t>
            </w:r>
            <w:r w:rsidR="00EC6A78"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 xml:space="preserve">ung, pleura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53CC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AE25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B70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DE700" w14:textId="5694F421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Doxorubicin, Sunitinib, Bevacizumab/Temozolomide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7AFB" w14:textId="01CCE0EF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ABF3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Trabectedin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6F0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25.0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A3250" w14:textId="562DCC65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10.5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5302" w14:textId="0D99F0DE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18.4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4A0B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follow-up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6B6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0FDD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SMD</w:t>
            </w:r>
          </w:p>
        </w:tc>
      </w:tr>
      <w:tr w:rsidR="00914097" w:rsidRPr="00914097" w14:paraId="47BA234F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6EBB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F7A3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242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female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89EA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Sarcoma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AB41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Fibrosarcoma (occipital)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C221" w14:textId="692C701F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 xml:space="preserve">Lung, lymph nodes pancreas, bone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670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0E8B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E1A2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3A165" w14:textId="2AE228C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Doxorubicin/Ifosfamide, Gemcitabine/DTIC, Trabectedin, Doxorubicin/Ifosfamid rechallenge, Pazopanib, Gemcitabine/Docetaxel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D680" w14:textId="7AF3AAFD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AD6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 xml:space="preserve">Re-challenge Doxorubicin,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9459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18.3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5EF21" w14:textId="36071349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9.4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C497" w14:textId="332913B6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14.4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BFC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deceased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16D9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6FB3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PMD</w:t>
            </w:r>
          </w:p>
        </w:tc>
      </w:tr>
      <w:tr w:rsidR="00914097" w:rsidRPr="00914097" w14:paraId="4A1EB2C7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5C2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FE7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DAD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female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728C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Sarcoma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D5C3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SFT (retroperitoneal)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7D1" w14:textId="2191262F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Peritoneum, soft tissue, bone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C73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26E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4B6D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5F25A" w14:textId="3A99074D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Doxorubicin/</w:t>
            </w:r>
            <w:proofErr w:type="spellStart"/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Olaratumab</w:t>
            </w:r>
            <w:proofErr w:type="spellEnd"/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, Bevacizumab/Temozolomide, Sunitinib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453A" w14:textId="4D8398B3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977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72F2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166.1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65B02" w14:textId="487BB421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91.2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9443" w14:textId="15139FCE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13.5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D33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follow-up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B43A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DC19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SMD</w:t>
            </w:r>
          </w:p>
        </w:tc>
      </w:tr>
      <w:tr w:rsidR="00914097" w:rsidRPr="00914097" w14:paraId="76281A4A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545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2B2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5A32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female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F57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Sarcoma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FD7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Gastrointestinal neuroectodermal tumor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CE9E" w14:textId="2A6CE68D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Lung, liver, lymph nodes, bone, soft tissue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5E1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5D69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5792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1997F" w14:textId="545D8789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Doxorubicin/Olaratumab, Pazopanib, Trabectedin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2806" w14:textId="49AF530B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398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Nivolumab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F272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16.1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10861" w14:textId="4CBA434F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14.0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F4F9" w14:textId="1C3E25E8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12.0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F47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follow-up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2975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2CE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N/A</w:t>
            </w:r>
          </w:p>
        </w:tc>
      </w:tr>
      <w:tr w:rsidR="00914097" w:rsidRPr="00914097" w14:paraId="03663175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85A3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A8B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461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female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F97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Sarcoma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D1AC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SFT (Thorax), Breast cancer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2853" w14:textId="2C5DA239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Pleura, thyroid, lung, bone, brain, soft tissue, cervical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BE7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90B2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FDD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67814" w14:textId="1BB9F02A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SFT: Doxorubicin, Pazopanib, Temozolomide/Bevacizumab</w:t>
            </w:r>
          </w:p>
          <w:p w14:paraId="7C90E85B" w14:textId="51244AB3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 xml:space="preserve">Breast cancer: </w:t>
            </w: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Carboplatin/Paclitaxel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00A3" w14:textId="4C3A886F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5DC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Nab-paclitaxel plus Atezolizumab for relapse breast cancer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AE93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102.1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3150E" w14:textId="20B50811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73.4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01BC" w14:textId="34EB3593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10.2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7C5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deceased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DC0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157D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SMD</w:t>
            </w:r>
          </w:p>
        </w:tc>
      </w:tr>
      <w:tr w:rsidR="00914097" w:rsidRPr="00914097" w14:paraId="3C8A278D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0F3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EC2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3DE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female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985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Sarcoma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4EC8B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SFT (Pleura)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470B" w14:textId="090388C3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 xml:space="preserve">Pleura, pancreas, muscle, lung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53D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B5E5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EFC7" w14:textId="32A2BEB0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7DDE1" w14:textId="63C2ACB9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Sunitinib, Temozolomide/Bevacizumab, Pazopanib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7A1E" w14:textId="5E2EE9B0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75B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Doxorubicin and Ifosfamid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1E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32.9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B68CC" w14:textId="5C0329E6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14.9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49AE" w14:textId="5FFB8CF4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10.0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69C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deceased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FC9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321D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SMD</w:t>
            </w:r>
          </w:p>
        </w:tc>
      </w:tr>
      <w:tr w:rsidR="00914097" w:rsidRPr="00914097" w14:paraId="4A7FA74E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1BB9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5755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2A8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female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3DE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Sarcoma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BB8D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SFT (intrathoracic)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E0BB" w14:textId="5DC2CB4F" w:rsidR="00EC6A78" w:rsidRPr="00914097" w:rsidRDefault="00AC7AA4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2"/>
              </w:rPr>
              <w:t>P</w:t>
            </w:r>
            <w:r w:rsidR="00EC6A78"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leura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2A7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055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5463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76B6E" w14:textId="742F094F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Sunitinib, Bevacizumab/Temozolomide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30E3" w14:textId="3697CB85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1C8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2DE2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25.7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62460" w14:textId="006B3F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12.9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F6B7" w14:textId="5DD0331F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8.8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AC7C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follow-up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015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315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SMD</w:t>
            </w:r>
          </w:p>
        </w:tc>
      </w:tr>
      <w:tr w:rsidR="00914097" w:rsidRPr="00914097" w14:paraId="4B071716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26F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A99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EEFB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female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E70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Sarcoma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9DB3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SFT (bipulmonary)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FD55" w14:textId="01F131E8" w:rsidR="00EC6A78" w:rsidRPr="00914097" w:rsidRDefault="00AC7AA4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2"/>
              </w:rPr>
              <w:t>L</w:t>
            </w:r>
            <w:r w:rsidR="00EC6A78"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ung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7C8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F88A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AF4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927BD" w14:textId="64C6E1BF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4ABF" w14:textId="32914B0E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5E3A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8C92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23.0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5A51D" w14:textId="2D6E62B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14.5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8B0A" w14:textId="78EE30DE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7.4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DBD9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follow-up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C5C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75F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SMD</w:t>
            </w:r>
          </w:p>
        </w:tc>
      </w:tr>
      <w:tr w:rsidR="00914097" w:rsidRPr="00914097" w14:paraId="4988EAD1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9429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DBB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ACE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female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FC12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Sarcoma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93CF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SFT (thigh)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D3E1" w14:textId="4B778B65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Soft tissue, bone, lung, liver, peritoneum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088D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CA5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192A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377D4" w14:textId="3E692A8C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Sunitinib, Doxorubicin/</w:t>
            </w:r>
            <w:proofErr w:type="spellStart"/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Ifosfamide</w:t>
            </w:r>
            <w:proofErr w:type="spellEnd"/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, Temozolomide/Bevacizumab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2484" w14:textId="1376345C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C80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Trabectedin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7EF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29.1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A80E0" w14:textId="7ECDDFF1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25.7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ABB2" w14:textId="732C3C19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7.3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81D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deceased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D51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E3AA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SMD</w:t>
            </w:r>
          </w:p>
        </w:tc>
      </w:tr>
      <w:tr w:rsidR="00914097" w:rsidRPr="00914097" w14:paraId="503AACCC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29B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50DB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D9AB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558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Sarcoma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DF9A9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Chondrosarcoma (femur/pelvic)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9067" w14:textId="64513846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 xml:space="preserve">Lung, lymph nodes, pancreas, bone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883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C80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B69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A0201" w14:textId="63920191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Carboplatin/Doxorubicin/Ifosfamide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8BBA" w14:textId="3DD8C1A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6CB5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Etoposid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4BA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16.7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C4F63" w14:textId="3B15279C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7.4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F3F3" w14:textId="44FEB32B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6.6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54F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deceased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8D1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E9F2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PMD</w:t>
            </w:r>
          </w:p>
        </w:tc>
      </w:tr>
      <w:tr w:rsidR="00914097" w:rsidRPr="00914097" w14:paraId="48528D25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FDAD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C173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05F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7625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Sarcoma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B6A18" w14:textId="13AA06DC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Spind</w:t>
            </w:r>
            <w:r w:rsidR="005F0F99"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l</w:t>
            </w: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e cell sarcoma (kidney)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EFE9" w14:textId="49F1EF0E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 xml:space="preserve">Kidney, liver, lung, pleura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ABA3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7EE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4DE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46363" w14:textId="6C8CBD35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Sunitinib, Bevacizumab/Temozolomide, Trabectedin/Olaparib, Doxorubicin/Dacarbazin, Axitinib/Prembrolizumab, Gemcitabine/Docetaxel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3770" w14:textId="2C7BAE24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971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liposom. Doxorubicin, Radiatio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E0D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28.0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7EC4E" w14:textId="359D6211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16.5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5446" w14:textId="10EE86D9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D5CD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deceased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E12D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50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PMD</w:t>
            </w:r>
          </w:p>
        </w:tc>
      </w:tr>
      <w:tr w:rsidR="00914097" w:rsidRPr="00914097" w14:paraId="6FB4E637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AB1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8BB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B6B5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female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25A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Sarcoma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15BA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Leiomyosarcoma (uterus)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EE88" w14:textId="66E20D88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Liver, lung, muscle, peritoneum, lymph nodes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C19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335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668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E0DF9" w14:textId="6E4386F9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Doxorubicin/Ifosfamide, Gemcitabine/DTIC, Gemcitabine/DTIC rechallenge, Pazopanib, Trabectedin, Eribulin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3609" w14:textId="31F58B4E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C293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Re-challenge Trabectedin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49E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20.9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2CB28" w14:textId="71C7EA35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7.6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2912" w14:textId="0FF12C0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4.2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69E3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follow-up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F4D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D1F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N/A</w:t>
            </w:r>
          </w:p>
        </w:tc>
      </w:tr>
      <w:tr w:rsidR="00914097" w:rsidRPr="00914097" w14:paraId="2252EC7B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C4F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053C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BB2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471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Sarcoma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3369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Chordoma (lumbar spine)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14A6" w14:textId="1AE0F133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Bone, soft tissue, liver, lung, lymph nodes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FD5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048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DC3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D7336" w14:textId="3F3259A3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Imatinib/Sirolimus, Carboplatin/Etoposid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8809" w14:textId="4E9ACCBE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B69B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Nivolumab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438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22.3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46BB7" w14:textId="1D70F0C3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10.4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8F7A" w14:textId="61A8835D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2.2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F159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deceased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562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N/A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B755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SMD</w:t>
            </w:r>
          </w:p>
        </w:tc>
      </w:tr>
      <w:tr w:rsidR="00914097" w:rsidRPr="00914097" w14:paraId="2544C492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F1CA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AA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9F6B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AF8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Sarcoma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E97D9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SFT (paralumbal left)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3672" w14:textId="4291FCD5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Lung, soft tissue, lymph nodes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B2B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079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433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0BF0D" w14:textId="49F71338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Doxorubicin/Ifosfamide, Pazopanib, Gemcitabine, Trabectedin, Bevacizumab/Temozolomide, Ponatinib, Dacarbazin, Trabectedin/Olaparib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6B41" w14:textId="50299E75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6C43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236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35.9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FC251" w14:textId="10D125E9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16.0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F0D3" w14:textId="426518A8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904A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follow-up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453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N/A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431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N/A</w:t>
            </w:r>
          </w:p>
        </w:tc>
      </w:tr>
      <w:tr w:rsidR="00914097" w:rsidRPr="00914097" w14:paraId="5266084B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D36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0ED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6AAA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B39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Sarcoma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41AF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proofErr w:type="spellStart"/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Ostoblastic</w:t>
            </w:r>
            <w:proofErr w:type="spellEnd"/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 xml:space="preserve"> osteosarcoma (proximal left humerus)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6CA5" w14:textId="0E9A37D4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Lung</w:t>
            </w:r>
            <w:r w:rsidR="00AC7AA4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,</w:t>
            </w: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 xml:space="preserve"> heart, lymph nodes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B38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4E1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682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78787" w14:textId="73278329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EURAMOS-protocol, Carboplatin/</w:t>
            </w:r>
            <w:proofErr w:type="spellStart"/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Etoposid</w:t>
            </w:r>
            <w:proofErr w:type="spellEnd"/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 xml:space="preserve">, Sirolimus, OTIE-protocol, NCT-PMO-1603_TOP-ART-protocol, </w:t>
            </w:r>
            <w:proofErr w:type="spellStart"/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Cabozantinib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6E10" w14:textId="029E39AE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3ED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A96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12.1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413F0" w14:textId="42A8108B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10.6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D88C" w14:textId="497E7CBC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0.8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48CD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deceased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C76C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N/A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6A4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N/A</w:t>
            </w:r>
          </w:p>
        </w:tc>
      </w:tr>
      <w:tr w:rsidR="00914097" w:rsidRPr="00914097" w14:paraId="11000EB9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066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73F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9C6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1AE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Sarcoma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0DBD3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SFT (abdominal)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E134" w14:textId="386D24A9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Lung, soft</w:t>
            </w: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 xml:space="preserve"> </w:t>
            </w: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 xml:space="preserve">tissue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608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16AC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B972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B0BC8" w14:textId="2D79B40C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Doxorubicin/Ifosfamide, Bevacizumab/Temozolomide, Bevacizumab maintenance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3916" w14:textId="20B70C2E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BF6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DE6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28.9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18EBC" w14:textId="448F877A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15.7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3B22" w14:textId="29FD9749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0.1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3F9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follow-up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A06A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N/A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BA55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u w:val="single"/>
              </w:rPr>
              <w:t>N/A</w:t>
            </w:r>
          </w:p>
        </w:tc>
      </w:tr>
      <w:tr w:rsidR="00914097" w:rsidRPr="00914097" w14:paraId="504145F2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796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D54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10D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female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A7E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PDAC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C16D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Adenocarcinoma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239E" w14:textId="5B824EB0" w:rsidR="00EC6A78" w:rsidRPr="00914097" w:rsidRDefault="00AC7AA4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P</w:t>
            </w:r>
            <w:r w:rsidR="00EC6A78"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ancreas, liver, lung, lymph nodes, adrenal gland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608D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0099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E5B2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190DE" w14:textId="573C8F14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FOLFIRINOX, Gemcitabine/</w:t>
            </w:r>
            <w:proofErr w:type="spellStart"/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NabPaclitaxel</w:t>
            </w:r>
            <w:proofErr w:type="spellEnd"/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 xml:space="preserve">, Trabectedin/Olaparib, Gemcitabine/Cisplatin, Capecitabine/Cisplatin, </w:t>
            </w:r>
            <w:proofErr w:type="spellStart"/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Afatinib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97AA" w14:textId="24DFC266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Afatinib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F88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12A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16.5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76321" w14:textId="514D2B23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12.7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72F3" w14:textId="50ED7326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7A4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deceased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600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SD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2C1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N/A</w:t>
            </w:r>
          </w:p>
        </w:tc>
      </w:tr>
      <w:tr w:rsidR="00914097" w:rsidRPr="00914097" w14:paraId="0E5B6813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3BB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BD69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4E9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female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006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PDAC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F5DC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Adenocarcinoma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EABC" w14:textId="6629313F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 xml:space="preserve">Liver, lung, lymph nodes, bone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2B2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5C23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B21D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36A30" w14:textId="3D32FF4A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Gemcitabine, NabPaclitaxel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BEB3" w14:textId="038F73A0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D3C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Cisplatin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A7B2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14.9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E0D95" w14:textId="187CB310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7.9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38EC" w14:textId="5952C4A0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1.9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9DD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deceased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F38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658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PMD</w:t>
            </w:r>
          </w:p>
        </w:tc>
      </w:tr>
      <w:tr w:rsidR="00914097" w:rsidRPr="00914097" w14:paraId="66383F2E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62B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FD3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E372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female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7CA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PDAC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5169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Adenocarcinoma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804C" w14:textId="74123F39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Pancreas, liver, lung, lymph nodes, bone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8F5E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E5FB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D069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B4CFC" w14:textId="7DAAAAF5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Gemcitabine/NabPaclitaxel, Gemcitabine/NabPaclitaxel, PEGPH20/Azetolizumab, FOLFIRINOX, Olaparib, Gemcitabine/Cisplatin, FOLFIRINOX, Mitomycine, Trametinib/HCQ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1A4B" w14:textId="681D7B9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Trametinib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9A6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E4F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19.4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42E9C" w14:textId="02EE1C05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10.6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B9A1" w14:textId="686BF6B3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4BCD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deceased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CA1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C82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PMD</w:t>
            </w:r>
          </w:p>
        </w:tc>
      </w:tr>
      <w:tr w:rsidR="00914097" w:rsidRPr="00914097" w14:paraId="73A09DAB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BEB3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9D9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650D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male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6A3A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Prostate Cancer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B305A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Adenocarcinoma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BB26" w14:textId="7625A11D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 xml:space="preserve">Bone, prostate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5B1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B40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858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B8623" w14:textId="438D2302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Degarelix, Docetaxel, Abiraterone, Enzalutamide, Radium-223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8354" w14:textId="0865466D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Denosumab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0DF2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Enzalutamid</w:t>
            </w: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e</w:t>
            </w: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, Cabazitaxel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F45B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11.5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C4906" w14:textId="03B5AFEE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8.8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E8B4" w14:textId="1CDCDAA2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4.2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0A38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follow-up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F576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N/A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981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PMD</w:t>
            </w:r>
          </w:p>
        </w:tc>
      </w:tr>
      <w:tr w:rsidR="00914097" w:rsidRPr="00914097" w14:paraId="0ED69A4E" w14:textId="77777777" w:rsidTr="00B6225B">
        <w:trPr>
          <w:trHeight w:val="285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D97F0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AC4E7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0AF5B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female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3FCF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Gastric Cancer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B7CF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Adenocarcinoma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53020" w14:textId="094F5D5B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Stomach, lymph nodes, liver, peritoneum, spleen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3F7CA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5FB1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F75C1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435D1" w14:textId="7EF92CE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FLOT-protocol, FLOT-protocol, FOLFIRI, Paclitaxel/</w:t>
            </w:r>
            <w:proofErr w:type="spellStart"/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  <w:lang w:val="en-US"/>
              </w:rPr>
              <w:t>Ramucircumab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E5F" w14:textId="5C65AB94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C7A84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4D1ED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12.2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1CAF4" w14:textId="6C2AF535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8.9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3EDF" w14:textId="554A52A8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2.2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6DFAF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follow-up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FFAE9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PD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9C1A5" w14:textId="77777777" w:rsidR="00EC6A78" w:rsidRPr="00914097" w:rsidRDefault="00EC6A78" w:rsidP="00EC6A78">
            <w:pPr>
              <w:rPr>
                <w:rFonts w:ascii="Arial" w:hAnsi="Arial" w:cs="Arial"/>
                <w:color w:val="000000" w:themeColor="text1"/>
                <w:sz w:val="10"/>
                <w:szCs w:val="12"/>
              </w:rPr>
            </w:pPr>
            <w:r w:rsidRPr="00914097">
              <w:rPr>
                <w:rFonts w:ascii="Arial" w:hAnsi="Arial" w:cs="Arial"/>
                <w:color w:val="000000" w:themeColor="text1"/>
                <w:sz w:val="10"/>
                <w:szCs w:val="12"/>
              </w:rPr>
              <w:t>N/A</w:t>
            </w:r>
          </w:p>
        </w:tc>
      </w:tr>
    </w:tbl>
    <w:p w14:paraId="11E4F2AE" w14:textId="61F1582E" w:rsidR="001D1509" w:rsidRPr="00531AB9" w:rsidRDefault="00C16986">
      <w:pPr>
        <w:rPr>
          <w:rFonts w:ascii="Arial" w:hAnsi="Arial" w:cs="Arial"/>
          <w:b/>
          <w:color w:val="000000" w:themeColor="text1"/>
          <w:sz w:val="18"/>
          <w:szCs w:val="22"/>
          <w:lang w:val="en-US"/>
        </w:rPr>
      </w:pPr>
      <w:r w:rsidRPr="00914097">
        <w:rPr>
          <w:rFonts w:ascii="Arial" w:hAnsi="Arial" w:cs="Arial"/>
          <w:b/>
          <w:color w:val="000000" w:themeColor="text1"/>
          <w:sz w:val="18"/>
          <w:szCs w:val="22"/>
          <w:lang w:val="en-US"/>
        </w:rPr>
        <w:t xml:space="preserve">Supplemental Table 1: Individual patient characteristics. </w:t>
      </w:r>
      <w:r w:rsidRPr="00914097">
        <w:rPr>
          <w:rFonts w:ascii="Arial" w:hAnsi="Arial" w:cs="Arial"/>
          <w:color w:val="000000" w:themeColor="text1"/>
          <w:sz w:val="18"/>
          <w:szCs w:val="22"/>
          <w:lang w:val="en-US"/>
        </w:rPr>
        <w:t>*on screening PET</w:t>
      </w:r>
      <w:r w:rsidR="00EA34E3" w:rsidRPr="00914097">
        <w:rPr>
          <w:rFonts w:ascii="Arial" w:hAnsi="Arial" w:cs="Arial"/>
          <w:color w:val="000000" w:themeColor="text1"/>
          <w:sz w:val="18"/>
          <w:szCs w:val="22"/>
          <w:lang w:val="en-US"/>
        </w:rPr>
        <w:t xml:space="preserve">: </w:t>
      </w:r>
      <w:r w:rsidR="00EA34E3" w:rsidRPr="00914097">
        <w:rPr>
          <w:rFonts w:ascii="Arial" w:hAnsi="Arial" w:cs="Arial"/>
          <w:bCs/>
          <w:color w:val="000000" w:themeColor="text1"/>
          <w:sz w:val="18"/>
          <w:szCs w:val="22"/>
        </w:rPr>
        <w:t>SUV</w:t>
      </w:r>
      <w:r w:rsidR="00EA34E3" w:rsidRPr="00914097">
        <w:rPr>
          <w:rFonts w:ascii="Arial" w:hAnsi="Arial" w:cs="Arial"/>
          <w:bCs/>
          <w:color w:val="000000" w:themeColor="text1"/>
          <w:sz w:val="18"/>
          <w:szCs w:val="22"/>
          <w:vertAlign w:val="subscript"/>
        </w:rPr>
        <w:t>max</w:t>
      </w:r>
      <w:r w:rsidR="00EA34E3" w:rsidRPr="00914097">
        <w:rPr>
          <w:rFonts w:ascii="Arial" w:hAnsi="Arial" w:cs="Arial"/>
          <w:bCs/>
          <w:color w:val="000000" w:themeColor="text1"/>
          <w:sz w:val="18"/>
          <w:szCs w:val="22"/>
        </w:rPr>
        <w:t xml:space="preserve"> for one hottest lesion, average SUV</w:t>
      </w:r>
      <w:r w:rsidR="00EA34E3" w:rsidRPr="00914097">
        <w:rPr>
          <w:rFonts w:ascii="Arial" w:hAnsi="Arial" w:cs="Arial"/>
          <w:bCs/>
          <w:color w:val="000000" w:themeColor="text1"/>
          <w:sz w:val="18"/>
          <w:szCs w:val="22"/>
          <w:vertAlign w:val="subscript"/>
        </w:rPr>
        <w:t>mean</w:t>
      </w:r>
      <w:r w:rsidR="00EA34E3" w:rsidRPr="00914097">
        <w:rPr>
          <w:rFonts w:ascii="Arial" w:hAnsi="Arial" w:cs="Arial"/>
          <w:bCs/>
          <w:color w:val="000000" w:themeColor="text1"/>
          <w:sz w:val="18"/>
          <w:szCs w:val="22"/>
        </w:rPr>
        <w:t xml:space="preserve"> for five largest lesions</w:t>
      </w:r>
      <w:r w:rsidRPr="00914097">
        <w:rPr>
          <w:rFonts w:ascii="Arial" w:hAnsi="Arial" w:cs="Arial"/>
          <w:color w:val="000000" w:themeColor="text1"/>
          <w:sz w:val="18"/>
          <w:szCs w:val="22"/>
          <w:lang w:val="en-US"/>
        </w:rPr>
        <w:t xml:space="preserve">. SFT, solitary fibrous tumor. </w:t>
      </w:r>
      <w:r w:rsidRPr="00914097">
        <w:rPr>
          <w:rFonts w:ascii="Arial" w:hAnsi="Arial" w:cs="Arial"/>
          <w:color w:val="000000" w:themeColor="text1"/>
          <w:sz w:val="18"/>
          <w:szCs w:val="22"/>
          <w:vertAlign w:val="superscript"/>
          <w:lang w:val="en-US"/>
        </w:rPr>
        <w:t>†</w:t>
      </w:r>
      <w:r w:rsidRPr="00914097">
        <w:rPr>
          <w:rFonts w:ascii="Arial" w:hAnsi="Arial" w:cs="Arial"/>
          <w:color w:val="000000" w:themeColor="text1"/>
          <w:sz w:val="18"/>
          <w:szCs w:val="22"/>
          <w:lang w:val="en-US"/>
        </w:rPr>
        <w:t>primary endpoint.</w:t>
      </w:r>
    </w:p>
    <w:sectPr w:rsidR="001D1509" w:rsidRPr="00531AB9">
      <w:headerReference w:type="default" r:id="rId9"/>
      <w:pgSz w:w="16840" w:h="11900" w:orient="landscape"/>
      <w:pgMar w:top="1417" w:right="1134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A53B1" w14:textId="77777777" w:rsidR="003C3687" w:rsidRDefault="003C3687">
      <w:r>
        <w:separator/>
      </w:r>
    </w:p>
  </w:endnote>
  <w:endnote w:type="continuationSeparator" w:id="0">
    <w:p w14:paraId="0ACF1FAB" w14:textId="77777777" w:rsidR="003C3687" w:rsidRDefault="003C3687">
      <w:r>
        <w:continuationSeparator/>
      </w:r>
    </w:p>
  </w:endnote>
  <w:endnote w:type="continuationNotice" w:id="1">
    <w:p w14:paraId="307116EB" w14:textId="77777777" w:rsidR="003C3687" w:rsidRDefault="003C3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4B895" w14:textId="77777777" w:rsidR="003C3687" w:rsidRDefault="003C3687">
      <w:r>
        <w:separator/>
      </w:r>
    </w:p>
  </w:footnote>
  <w:footnote w:type="continuationSeparator" w:id="0">
    <w:p w14:paraId="5655D4FC" w14:textId="77777777" w:rsidR="003C3687" w:rsidRDefault="003C3687">
      <w:r>
        <w:continuationSeparator/>
      </w:r>
    </w:p>
  </w:footnote>
  <w:footnote w:type="continuationNotice" w:id="1">
    <w:p w14:paraId="54FBAA62" w14:textId="77777777" w:rsidR="003C3687" w:rsidRDefault="003C36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9101990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14444F6A" w14:textId="77777777" w:rsidR="00AA0999" w:rsidRDefault="00AA0999">
        <w:pPr>
          <w:pStyle w:val="Header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PAGE   \* MERGEFORMAT </w:instrText>
        </w:r>
        <w:r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4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14:paraId="1BA7417E" w14:textId="77777777" w:rsidR="00AA0999" w:rsidRDefault="00AA0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069"/>
    <w:multiLevelType w:val="hybridMultilevel"/>
    <w:tmpl w:val="61103106"/>
    <w:lvl w:ilvl="0" w:tplc="2E387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E5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5C3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49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8A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A82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2B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42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21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0C57"/>
    <w:multiLevelType w:val="hybridMultilevel"/>
    <w:tmpl w:val="0FC2EB36"/>
    <w:lvl w:ilvl="0" w:tplc="23B2E9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10457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E4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4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A44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A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2A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0BD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B8C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2497"/>
    <w:multiLevelType w:val="hybridMultilevel"/>
    <w:tmpl w:val="92FEA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7A88"/>
    <w:multiLevelType w:val="hybridMultilevel"/>
    <w:tmpl w:val="F878BBC0"/>
    <w:lvl w:ilvl="0" w:tplc="3FE0C8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8438D7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27E3E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14EEF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7E851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A2A6E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3285D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3B8EE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93642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4BA289A"/>
    <w:multiLevelType w:val="hybridMultilevel"/>
    <w:tmpl w:val="158023DA"/>
    <w:lvl w:ilvl="0" w:tplc="F236C6A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7E50"/>
    <w:multiLevelType w:val="hybridMultilevel"/>
    <w:tmpl w:val="5112AC62"/>
    <w:lvl w:ilvl="0" w:tplc="9B2A11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74E9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F23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07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C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5A1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C7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6DF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A2B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004BE"/>
    <w:multiLevelType w:val="hybridMultilevel"/>
    <w:tmpl w:val="92FEA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72C8"/>
    <w:multiLevelType w:val="hybridMultilevel"/>
    <w:tmpl w:val="7522F480"/>
    <w:lvl w:ilvl="0" w:tplc="86FAAF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3F470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4C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CC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CC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E9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A9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A93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2B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03ECB"/>
    <w:multiLevelType w:val="hybridMultilevel"/>
    <w:tmpl w:val="459A8F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C1202"/>
    <w:multiLevelType w:val="hybridMultilevel"/>
    <w:tmpl w:val="20A6DE3C"/>
    <w:lvl w:ilvl="0" w:tplc="34B0B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D2FF74">
      <w:start w:val="1"/>
      <w:numFmt w:val="lowerLetter"/>
      <w:lvlText w:val="%2."/>
      <w:lvlJc w:val="left"/>
      <w:pPr>
        <w:ind w:left="1440" w:hanging="360"/>
      </w:pPr>
    </w:lvl>
    <w:lvl w:ilvl="2" w:tplc="9ECC93D4">
      <w:start w:val="1"/>
      <w:numFmt w:val="lowerRoman"/>
      <w:lvlText w:val="%3."/>
      <w:lvlJc w:val="right"/>
      <w:pPr>
        <w:ind w:left="2160" w:hanging="180"/>
      </w:pPr>
    </w:lvl>
    <w:lvl w:ilvl="3" w:tplc="C92EA7D8">
      <w:start w:val="1"/>
      <w:numFmt w:val="decimal"/>
      <w:lvlText w:val="%4."/>
      <w:lvlJc w:val="left"/>
      <w:pPr>
        <w:ind w:left="2880" w:hanging="360"/>
      </w:pPr>
    </w:lvl>
    <w:lvl w:ilvl="4" w:tplc="A6F0EEE6">
      <w:start w:val="1"/>
      <w:numFmt w:val="lowerLetter"/>
      <w:lvlText w:val="%5."/>
      <w:lvlJc w:val="left"/>
      <w:pPr>
        <w:ind w:left="3600" w:hanging="360"/>
      </w:pPr>
    </w:lvl>
    <w:lvl w:ilvl="5" w:tplc="8304C1C2">
      <w:start w:val="1"/>
      <w:numFmt w:val="lowerRoman"/>
      <w:lvlText w:val="%6."/>
      <w:lvlJc w:val="right"/>
      <w:pPr>
        <w:ind w:left="4320" w:hanging="180"/>
      </w:pPr>
    </w:lvl>
    <w:lvl w:ilvl="6" w:tplc="E710CE4E">
      <w:start w:val="1"/>
      <w:numFmt w:val="decimal"/>
      <w:lvlText w:val="%7."/>
      <w:lvlJc w:val="left"/>
      <w:pPr>
        <w:ind w:left="5040" w:hanging="360"/>
      </w:pPr>
    </w:lvl>
    <w:lvl w:ilvl="7" w:tplc="2E6440FE">
      <w:start w:val="1"/>
      <w:numFmt w:val="lowerLetter"/>
      <w:lvlText w:val="%8."/>
      <w:lvlJc w:val="left"/>
      <w:pPr>
        <w:ind w:left="5760" w:hanging="360"/>
      </w:pPr>
    </w:lvl>
    <w:lvl w:ilvl="8" w:tplc="D34EF6D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A7BD2"/>
    <w:multiLevelType w:val="hybridMultilevel"/>
    <w:tmpl w:val="026C606A"/>
    <w:lvl w:ilvl="0" w:tplc="1F50B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0619E">
      <w:start w:val="1"/>
      <w:numFmt w:val="lowerLetter"/>
      <w:lvlText w:val="%2."/>
      <w:lvlJc w:val="left"/>
      <w:pPr>
        <w:ind w:left="1440" w:hanging="360"/>
      </w:pPr>
    </w:lvl>
    <w:lvl w:ilvl="2" w:tplc="7D06B992">
      <w:start w:val="1"/>
      <w:numFmt w:val="lowerRoman"/>
      <w:lvlText w:val="%3."/>
      <w:lvlJc w:val="right"/>
      <w:pPr>
        <w:ind w:left="2160" w:hanging="180"/>
      </w:pPr>
    </w:lvl>
    <w:lvl w:ilvl="3" w:tplc="96DCF674">
      <w:start w:val="1"/>
      <w:numFmt w:val="decimal"/>
      <w:lvlText w:val="%4."/>
      <w:lvlJc w:val="left"/>
      <w:pPr>
        <w:ind w:left="2880" w:hanging="360"/>
      </w:pPr>
    </w:lvl>
    <w:lvl w:ilvl="4" w:tplc="7DF80C7E">
      <w:start w:val="1"/>
      <w:numFmt w:val="lowerLetter"/>
      <w:lvlText w:val="%5."/>
      <w:lvlJc w:val="left"/>
      <w:pPr>
        <w:ind w:left="3600" w:hanging="360"/>
      </w:pPr>
    </w:lvl>
    <w:lvl w:ilvl="5" w:tplc="913ACC16">
      <w:start w:val="1"/>
      <w:numFmt w:val="lowerRoman"/>
      <w:lvlText w:val="%6."/>
      <w:lvlJc w:val="right"/>
      <w:pPr>
        <w:ind w:left="4320" w:hanging="180"/>
      </w:pPr>
    </w:lvl>
    <w:lvl w:ilvl="6" w:tplc="E45406FC">
      <w:start w:val="1"/>
      <w:numFmt w:val="decimal"/>
      <w:lvlText w:val="%7."/>
      <w:lvlJc w:val="left"/>
      <w:pPr>
        <w:ind w:left="5040" w:hanging="360"/>
      </w:pPr>
    </w:lvl>
    <w:lvl w:ilvl="7" w:tplc="4D04198E">
      <w:start w:val="1"/>
      <w:numFmt w:val="lowerLetter"/>
      <w:lvlText w:val="%8."/>
      <w:lvlJc w:val="left"/>
      <w:pPr>
        <w:ind w:left="5760" w:hanging="360"/>
      </w:pPr>
    </w:lvl>
    <w:lvl w:ilvl="8" w:tplc="D4485B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55358"/>
    <w:multiLevelType w:val="hybridMultilevel"/>
    <w:tmpl w:val="419A3DD0"/>
    <w:lvl w:ilvl="0" w:tplc="C56E9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143FC8">
      <w:start w:val="1"/>
      <w:numFmt w:val="lowerLetter"/>
      <w:lvlText w:val="%2."/>
      <w:lvlJc w:val="left"/>
      <w:pPr>
        <w:ind w:left="1440" w:hanging="360"/>
      </w:pPr>
    </w:lvl>
    <w:lvl w:ilvl="2" w:tplc="3E76C6CC">
      <w:start w:val="1"/>
      <w:numFmt w:val="lowerRoman"/>
      <w:lvlText w:val="%3."/>
      <w:lvlJc w:val="right"/>
      <w:pPr>
        <w:ind w:left="2160" w:hanging="180"/>
      </w:pPr>
    </w:lvl>
    <w:lvl w:ilvl="3" w:tplc="0E94ABCE">
      <w:start w:val="1"/>
      <w:numFmt w:val="decimal"/>
      <w:lvlText w:val="%4."/>
      <w:lvlJc w:val="left"/>
      <w:pPr>
        <w:ind w:left="2880" w:hanging="360"/>
      </w:pPr>
    </w:lvl>
    <w:lvl w:ilvl="4" w:tplc="9452912E">
      <w:start w:val="1"/>
      <w:numFmt w:val="lowerLetter"/>
      <w:lvlText w:val="%5."/>
      <w:lvlJc w:val="left"/>
      <w:pPr>
        <w:ind w:left="3600" w:hanging="360"/>
      </w:pPr>
    </w:lvl>
    <w:lvl w:ilvl="5" w:tplc="3C6A121E">
      <w:start w:val="1"/>
      <w:numFmt w:val="lowerRoman"/>
      <w:lvlText w:val="%6."/>
      <w:lvlJc w:val="right"/>
      <w:pPr>
        <w:ind w:left="4320" w:hanging="180"/>
      </w:pPr>
    </w:lvl>
    <w:lvl w:ilvl="6" w:tplc="475C20FC">
      <w:start w:val="1"/>
      <w:numFmt w:val="decimal"/>
      <w:lvlText w:val="%7."/>
      <w:lvlJc w:val="left"/>
      <w:pPr>
        <w:ind w:left="5040" w:hanging="360"/>
      </w:pPr>
    </w:lvl>
    <w:lvl w:ilvl="7" w:tplc="C7E41410">
      <w:start w:val="1"/>
      <w:numFmt w:val="lowerLetter"/>
      <w:lvlText w:val="%8."/>
      <w:lvlJc w:val="left"/>
      <w:pPr>
        <w:ind w:left="5760" w:hanging="360"/>
      </w:pPr>
    </w:lvl>
    <w:lvl w:ilvl="8" w:tplc="0E4028B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74C47"/>
    <w:multiLevelType w:val="hybridMultilevel"/>
    <w:tmpl w:val="2CB8F508"/>
    <w:lvl w:ilvl="0" w:tplc="DE5628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7CA68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A2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2F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2F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82B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81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64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C9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E1A0F"/>
    <w:multiLevelType w:val="hybridMultilevel"/>
    <w:tmpl w:val="C3DA256E"/>
    <w:lvl w:ilvl="0" w:tplc="3BE2A9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F5FC76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100F6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95093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B685C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82E0D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7801C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DBAD6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27A55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6C734D9D"/>
    <w:multiLevelType w:val="hybridMultilevel"/>
    <w:tmpl w:val="A2C4C8CE"/>
    <w:lvl w:ilvl="0" w:tplc="1DF25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BE71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DA30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80AD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C84A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7AC9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C04A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66A3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CE4E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13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e9sdsf2w8zxfpmes5xc502wwdxd2t2reevv2&quot;&gt;fap&lt;record-ids&gt;&lt;item&gt;1&lt;/item&gt;&lt;item&gt;2&lt;/item&gt;&lt;item&gt;3&lt;/item&gt;&lt;item&gt;9&lt;/item&gt;&lt;item&gt;11&lt;/item&gt;&lt;item&gt;12&lt;/item&gt;&lt;item&gt;13&lt;/item&gt;&lt;item&gt;15&lt;/item&gt;&lt;item&gt;16&lt;/item&gt;&lt;item&gt;26&lt;/item&gt;&lt;item&gt;30&lt;/item&gt;&lt;item&gt;31&lt;/item&gt;&lt;item&gt;36&lt;/item&gt;&lt;item&gt;39&lt;/item&gt;&lt;item&gt;40&lt;/item&gt;&lt;item&gt;42&lt;/item&gt;&lt;item&gt;44&lt;/item&gt;&lt;item&gt;45&lt;/item&gt;&lt;item&gt;50&lt;/item&gt;&lt;item&gt;51&lt;/item&gt;&lt;item&gt;52&lt;/item&gt;&lt;item&gt;54&lt;/item&gt;&lt;item&gt;57&lt;/item&gt;&lt;item&gt;65&lt;/item&gt;&lt;item&gt;66&lt;/item&gt;&lt;item&gt;67&lt;/item&gt;&lt;item&gt;68&lt;/item&gt;&lt;item&gt;69&lt;/item&gt;&lt;item&gt;70&lt;/item&gt;&lt;item&gt;71&lt;/item&gt;&lt;item&gt;72&lt;/item&gt;&lt;/record-ids&gt;&lt;/item&gt;&lt;/Libraries&gt;"/>
  </w:docVars>
  <w:rsids>
    <w:rsidRoot w:val="001D1509"/>
    <w:rsid w:val="000100B8"/>
    <w:rsid w:val="00020A9E"/>
    <w:rsid w:val="00024411"/>
    <w:rsid w:val="000520D2"/>
    <w:rsid w:val="0007038C"/>
    <w:rsid w:val="00075980"/>
    <w:rsid w:val="000D0F7E"/>
    <w:rsid w:val="000D3C75"/>
    <w:rsid w:val="000E0C33"/>
    <w:rsid w:val="000E6FD0"/>
    <w:rsid w:val="000E7ACA"/>
    <w:rsid w:val="000F1A48"/>
    <w:rsid w:val="0011501D"/>
    <w:rsid w:val="00120935"/>
    <w:rsid w:val="00130E61"/>
    <w:rsid w:val="001354BF"/>
    <w:rsid w:val="001472AC"/>
    <w:rsid w:val="00157328"/>
    <w:rsid w:val="00162937"/>
    <w:rsid w:val="001650ED"/>
    <w:rsid w:val="001807BD"/>
    <w:rsid w:val="001A0A90"/>
    <w:rsid w:val="001A212D"/>
    <w:rsid w:val="001A2B62"/>
    <w:rsid w:val="001B07C0"/>
    <w:rsid w:val="001B10DF"/>
    <w:rsid w:val="001C1110"/>
    <w:rsid w:val="001C17AB"/>
    <w:rsid w:val="001C28DE"/>
    <w:rsid w:val="001C557A"/>
    <w:rsid w:val="001D1509"/>
    <w:rsid w:val="001D7EFA"/>
    <w:rsid w:val="001E650A"/>
    <w:rsid w:val="00205AB5"/>
    <w:rsid w:val="002173C8"/>
    <w:rsid w:val="00220E54"/>
    <w:rsid w:val="00223DB1"/>
    <w:rsid w:val="00236A97"/>
    <w:rsid w:val="0024400D"/>
    <w:rsid w:val="0025463B"/>
    <w:rsid w:val="00260CB2"/>
    <w:rsid w:val="00276038"/>
    <w:rsid w:val="00277FA4"/>
    <w:rsid w:val="002A5473"/>
    <w:rsid w:val="002B3C0B"/>
    <w:rsid w:val="002C1B08"/>
    <w:rsid w:val="002E42CF"/>
    <w:rsid w:val="002E744A"/>
    <w:rsid w:val="003040BE"/>
    <w:rsid w:val="003052B2"/>
    <w:rsid w:val="0030583B"/>
    <w:rsid w:val="00316A85"/>
    <w:rsid w:val="00322ACA"/>
    <w:rsid w:val="00327C4A"/>
    <w:rsid w:val="003308B2"/>
    <w:rsid w:val="00330B5A"/>
    <w:rsid w:val="00342B2F"/>
    <w:rsid w:val="00342B37"/>
    <w:rsid w:val="00354088"/>
    <w:rsid w:val="0036237D"/>
    <w:rsid w:val="00363FDA"/>
    <w:rsid w:val="0036795B"/>
    <w:rsid w:val="003737A3"/>
    <w:rsid w:val="003757E6"/>
    <w:rsid w:val="003816FB"/>
    <w:rsid w:val="00390B08"/>
    <w:rsid w:val="00392713"/>
    <w:rsid w:val="003B4E4A"/>
    <w:rsid w:val="003C3687"/>
    <w:rsid w:val="003D0B23"/>
    <w:rsid w:val="003E1842"/>
    <w:rsid w:val="003E31F1"/>
    <w:rsid w:val="003E334C"/>
    <w:rsid w:val="003E5450"/>
    <w:rsid w:val="003E6110"/>
    <w:rsid w:val="00400D56"/>
    <w:rsid w:val="00403994"/>
    <w:rsid w:val="004047ED"/>
    <w:rsid w:val="004069F2"/>
    <w:rsid w:val="004419BB"/>
    <w:rsid w:val="004441BB"/>
    <w:rsid w:val="00447CAF"/>
    <w:rsid w:val="00450799"/>
    <w:rsid w:val="004517DA"/>
    <w:rsid w:val="0045387A"/>
    <w:rsid w:val="00461589"/>
    <w:rsid w:val="004615C4"/>
    <w:rsid w:val="0047785F"/>
    <w:rsid w:val="00481DD7"/>
    <w:rsid w:val="004877AB"/>
    <w:rsid w:val="004954CC"/>
    <w:rsid w:val="00495BDA"/>
    <w:rsid w:val="00496D7B"/>
    <w:rsid w:val="0049753B"/>
    <w:rsid w:val="004A11F8"/>
    <w:rsid w:val="004B08F7"/>
    <w:rsid w:val="004C60D8"/>
    <w:rsid w:val="004C6EFA"/>
    <w:rsid w:val="004F76C1"/>
    <w:rsid w:val="00504009"/>
    <w:rsid w:val="00514478"/>
    <w:rsid w:val="00520EAF"/>
    <w:rsid w:val="00531AB9"/>
    <w:rsid w:val="00541F3A"/>
    <w:rsid w:val="00546765"/>
    <w:rsid w:val="00547758"/>
    <w:rsid w:val="0055395C"/>
    <w:rsid w:val="00561A78"/>
    <w:rsid w:val="0056359F"/>
    <w:rsid w:val="00572359"/>
    <w:rsid w:val="005742B0"/>
    <w:rsid w:val="0057708E"/>
    <w:rsid w:val="00596ABC"/>
    <w:rsid w:val="005A4CE9"/>
    <w:rsid w:val="005B22C0"/>
    <w:rsid w:val="005D2647"/>
    <w:rsid w:val="005E181D"/>
    <w:rsid w:val="005E30F3"/>
    <w:rsid w:val="005E32E1"/>
    <w:rsid w:val="005E404E"/>
    <w:rsid w:val="005F0F99"/>
    <w:rsid w:val="005F5FE8"/>
    <w:rsid w:val="00601280"/>
    <w:rsid w:val="00604488"/>
    <w:rsid w:val="0061428A"/>
    <w:rsid w:val="00615D1D"/>
    <w:rsid w:val="00623B63"/>
    <w:rsid w:val="0062475D"/>
    <w:rsid w:val="00625F1F"/>
    <w:rsid w:val="006271B0"/>
    <w:rsid w:val="00636355"/>
    <w:rsid w:val="00636CCC"/>
    <w:rsid w:val="006379A7"/>
    <w:rsid w:val="00671928"/>
    <w:rsid w:val="00674271"/>
    <w:rsid w:val="00686A2A"/>
    <w:rsid w:val="006931CB"/>
    <w:rsid w:val="006A01E5"/>
    <w:rsid w:val="006B3DB2"/>
    <w:rsid w:val="006B52AC"/>
    <w:rsid w:val="006C2577"/>
    <w:rsid w:val="006D4BC5"/>
    <w:rsid w:val="006D5F1A"/>
    <w:rsid w:val="006F76F6"/>
    <w:rsid w:val="00701643"/>
    <w:rsid w:val="00703E2F"/>
    <w:rsid w:val="00710106"/>
    <w:rsid w:val="00711A4F"/>
    <w:rsid w:val="00736E08"/>
    <w:rsid w:val="007577A6"/>
    <w:rsid w:val="00761831"/>
    <w:rsid w:val="0076349B"/>
    <w:rsid w:val="0076645A"/>
    <w:rsid w:val="00770443"/>
    <w:rsid w:val="007856FD"/>
    <w:rsid w:val="007A1FAC"/>
    <w:rsid w:val="007D1E09"/>
    <w:rsid w:val="007D6A03"/>
    <w:rsid w:val="008118D8"/>
    <w:rsid w:val="008276FC"/>
    <w:rsid w:val="0085000A"/>
    <w:rsid w:val="008703F9"/>
    <w:rsid w:val="008717BA"/>
    <w:rsid w:val="008A1CC8"/>
    <w:rsid w:val="008A42EF"/>
    <w:rsid w:val="008B6BEA"/>
    <w:rsid w:val="008C1646"/>
    <w:rsid w:val="008C2530"/>
    <w:rsid w:val="008C3463"/>
    <w:rsid w:val="008C3CE3"/>
    <w:rsid w:val="008C431A"/>
    <w:rsid w:val="008E260E"/>
    <w:rsid w:val="008E3B00"/>
    <w:rsid w:val="008E411C"/>
    <w:rsid w:val="00912FD0"/>
    <w:rsid w:val="00914097"/>
    <w:rsid w:val="0091426E"/>
    <w:rsid w:val="00942178"/>
    <w:rsid w:val="00950C8D"/>
    <w:rsid w:val="009561BE"/>
    <w:rsid w:val="00966ECC"/>
    <w:rsid w:val="00986017"/>
    <w:rsid w:val="00992026"/>
    <w:rsid w:val="009A0FEB"/>
    <w:rsid w:val="009E1052"/>
    <w:rsid w:val="009E1877"/>
    <w:rsid w:val="00A02DB0"/>
    <w:rsid w:val="00A0588B"/>
    <w:rsid w:val="00A245E0"/>
    <w:rsid w:val="00A32D8F"/>
    <w:rsid w:val="00A46A52"/>
    <w:rsid w:val="00A605B1"/>
    <w:rsid w:val="00A6347D"/>
    <w:rsid w:val="00A641D7"/>
    <w:rsid w:val="00A6756D"/>
    <w:rsid w:val="00A81351"/>
    <w:rsid w:val="00A8483F"/>
    <w:rsid w:val="00A861EB"/>
    <w:rsid w:val="00A87A33"/>
    <w:rsid w:val="00A92D85"/>
    <w:rsid w:val="00A96E7B"/>
    <w:rsid w:val="00AA0999"/>
    <w:rsid w:val="00AA358C"/>
    <w:rsid w:val="00AC31B2"/>
    <w:rsid w:val="00AC7AA4"/>
    <w:rsid w:val="00AD681B"/>
    <w:rsid w:val="00AD7A2B"/>
    <w:rsid w:val="00AF2087"/>
    <w:rsid w:val="00AF3CF3"/>
    <w:rsid w:val="00B0553B"/>
    <w:rsid w:val="00B1498D"/>
    <w:rsid w:val="00B23DC1"/>
    <w:rsid w:val="00B318D4"/>
    <w:rsid w:val="00B519C1"/>
    <w:rsid w:val="00B6016E"/>
    <w:rsid w:val="00B6225B"/>
    <w:rsid w:val="00B84E21"/>
    <w:rsid w:val="00B926DA"/>
    <w:rsid w:val="00B937DB"/>
    <w:rsid w:val="00BA2429"/>
    <w:rsid w:val="00BA2858"/>
    <w:rsid w:val="00BA402B"/>
    <w:rsid w:val="00BB31BE"/>
    <w:rsid w:val="00BE6B90"/>
    <w:rsid w:val="00BF1CDE"/>
    <w:rsid w:val="00C00F18"/>
    <w:rsid w:val="00C02BF3"/>
    <w:rsid w:val="00C043ED"/>
    <w:rsid w:val="00C16986"/>
    <w:rsid w:val="00C24AFB"/>
    <w:rsid w:val="00C3130D"/>
    <w:rsid w:val="00C560EA"/>
    <w:rsid w:val="00C66E8A"/>
    <w:rsid w:val="00C759FA"/>
    <w:rsid w:val="00C82916"/>
    <w:rsid w:val="00CB0D7F"/>
    <w:rsid w:val="00CB1D8F"/>
    <w:rsid w:val="00CB4333"/>
    <w:rsid w:val="00CB76FC"/>
    <w:rsid w:val="00CC7790"/>
    <w:rsid w:val="00CC7829"/>
    <w:rsid w:val="00CD2A3C"/>
    <w:rsid w:val="00CD78C7"/>
    <w:rsid w:val="00CF1220"/>
    <w:rsid w:val="00CF3D04"/>
    <w:rsid w:val="00D17A69"/>
    <w:rsid w:val="00D21818"/>
    <w:rsid w:val="00D30968"/>
    <w:rsid w:val="00D436FD"/>
    <w:rsid w:val="00D52854"/>
    <w:rsid w:val="00D5370E"/>
    <w:rsid w:val="00D5505B"/>
    <w:rsid w:val="00D61D60"/>
    <w:rsid w:val="00D66EA8"/>
    <w:rsid w:val="00D70B00"/>
    <w:rsid w:val="00D92B1F"/>
    <w:rsid w:val="00DB30A2"/>
    <w:rsid w:val="00DB3534"/>
    <w:rsid w:val="00DB6880"/>
    <w:rsid w:val="00DD100A"/>
    <w:rsid w:val="00DD3537"/>
    <w:rsid w:val="00DE4585"/>
    <w:rsid w:val="00DE53AA"/>
    <w:rsid w:val="00DF4F5D"/>
    <w:rsid w:val="00E0362C"/>
    <w:rsid w:val="00E13AD0"/>
    <w:rsid w:val="00E521A9"/>
    <w:rsid w:val="00E71B76"/>
    <w:rsid w:val="00E73E06"/>
    <w:rsid w:val="00EA2BDF"/>
    <w:rsid w:val="00EA2D01"/>
    <w:rsid w:val="00EA34E3"/>
    <w:rsid w:val="00EA5C8D"/>
    <w:rsid w:val="00EC2BBF"/>
    <w:rsid w:val="00EC4D92"/>
    <w:rsid w:val="00EC6A78"/>
    <w:rsid w:val="00EF6A46"/>
    <w:rsid w:val="00F34E08"/>
    <w:rsid w:val="00F34F5E"/>
    <w:rsid w:val="00F4002E"/>
    <w:rsid w:val="00F411B7"/>
    <w:rsid w:val="00F56089"/>
    <w:rsid w:val="00F609E3"/>
    <w:rsid w:val="00F62E7D"/>
    <w:rsid w:val="00F653B3"/>
    <w:rsid w:val="00F70951"/>
    <w:rsid w:val="00F83BA4"/>
    <w:rsid w:val="00FA72BE"/>
    <w:rsid w:val="00FC5E73"/>
    <w:rsid w:val="00FD08E2"/>
    <w:rsid w:val="00FD1010"/>
    <w:rsid w:val="00FE3C86"/>
    <w:rsid w:val="00FF0190"/>
    <w:rsid w:val="00FF17E5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874BE"/>
  <w15:docId w15:val="{99EF9AE8-52D8-48B2-B57E-419432FF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de-DE"/>
    </w:rPr>
  </w:style>
  <w:style w:type="paragraph" w:styleId="Heading1">
    <w:name w:val="heading 1"/>
    <w:basedOn w:val="Normal"/>
    <w:next w:val="Normal"/>
    <w:link w:val="Heading1Char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1">
    <w:name w:val="Heading 1 Char1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1">
    <w:name w:val="Heading 2 Char1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1">
    <w:name w:val="Heading 3 Char1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1">
    <w:name w:val="Heading 4 Char1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1">
    <w:name w:val="Heading 9 Char1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11"/>
    <w:qFormat/>
    <w:pPr>
      <w:spacing w:before="200" w:after="200"/>
    </w:pPr>
  </w:style>
  <w:style w:type="character" w:customStyle="1" w:styleId="SubtitleChar1">
    <w:name w:val="Subtitle Char1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29"/>
    <w:qFormat/>
    <w:pPr>
      <w:ind w:left="720" w:right="720"/>
    </w:pPr>
    <w:rPr>
      <w:i/>
    </w:rPr>
  </w:style>
  <w:style w:type="character" w:customStyle="1" w:styleId="QuoteChar1">
    <w:name w:val="Quote Char1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1">
    <w:name w:val="Intense Quote Char1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pPr>
      <w:spacing w:after="40"/>
    </w:pPr>
    <w:rPr>
      <w:sz w:val="18"/>
    </w:rPr>
  </w:style>
  <w:style w:type="character" w:customStyle="1" w:styleId="FootnoteTextChar1">
    <w:name w:val="Footnote Text Char1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unhideWhenUsed/>
    <w:rPr>
      <w:sz w:val="20"/>
    </w:rPr>
  </w:style>
  <w:style w:type="character" w:customStyle="1" w:styleId="EndnoteTextChar1">
    <w:name w:val="Endnote Text Char1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table" w:styleId="TableGrid">
    <w:name w:val="Table Grid"/>
    <w:basedOn w:val="TableNormal"/>
    <w:uiPriority w:val="39"/>
    <w:rPr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dNoteBibliography">
    <w:name w:val="EndNote Bibliography"/>
    <w:basedOn w:val="Normal"/>
    <w:rPr>
      <w:rFonts w:eastAsia="Calibri"/>
      <w:lang w:val="en-US"/>
    </w:r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 w:cs="Calibri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Pr>
      <w:rFonts w:eastAsia="Calibri"/>
      <w:lang w:val="en-US" w:eastAsia="de-DE"/>
    </w:rPr>
  </w:style>
  <w:style w:type="character" w:styleId="Hyperlink">
    <w:name w:val="Hyperlink"/>
    <w:basedOn w:val="DefaultParagraphFont"/>
    <w:uiPriority w:val="99"/>
    <w:unhideWhenUsed/>
    <w:rPr>
      <w:i/>
      <w:color w:val="FF0000"/>
      <w:u w:val="none"/>
    </w:rPr>
  </w:style>
  <w:style w:type="table" w:customStyle="1" w:styleId="Listentabelle1hell1">
    <w:name w:val="Listentabelle 1 hell1"/>
    <w:basedOn w:val="TableNormal"/>
    <w:uiPriority w:val="46"/>
    <w:rPr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CCCCCC" w:fill="CCCCCC" w:themeFill="text1" w:themeFillTint="33"/>
      </w:tcPr>
    </w:tblStylePr>
    <w:tblStylePr w:type="band1Horz">
      <w:tblPr/>
      <w:tcPr>
        <w:shd w:val="clear" w:color="CCCCCC" w:fill="CCCCCC" w:themeFill="tex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rFonts w:ascii="Calibri" w:eastAsia="Calibri" w:hAnsi="Calibri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Calibri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sz w:val="20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val="en-US" w:eastAsia="de-D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rPr>
      <w:rFonts w:ascii="Times New Roman" w:eastAsia="Times New Roman" w:hAnsi="Times New Roman" w:cs="Times New Roman"/>
      <w:lang w:eastAsia="de-DE"/>
    </w:rPr>
  </w:style>
  <w:style w:type="paragraph" w:customStyle="1" w:styleId="EndNoteBibliographyTitle">
    <w:name w:val="EndNote Bibliography Title"/>
    <w:basedOn w:val="Normal"/>
    <w:pPr>
      <w:jc w:val="center"/>
    </w:p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  <w:lang w:eastAsia="de-DE"/>
    </w:r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F2F2F2" w:fill="F2F2F2" w:themeFill="background1" w:themeFillShade="F2"/>
      </w:tcPr>
    </w:tblStylePr>
    <w:tblStylePr w:type="band1Horz">
      <w:tblPr/>
      <w:tcPr>
        <w:shd w:val="clear" w:color="F2F2F2" w:fill="F2F2F2" w:themeFill="background1" w:themeFillShade="F2"/>
      </w:tcPr>
    </w:tblStylePr>
  </w:style>
  <w:style w:type="table" w:styleId="PlainTable1">
    <w:name w:val="Plain Table 1"/>
    <w:basedOn w:val="TableNormal"/>
    <w:uiPriority w:val="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F2F2F2" w:fill="F2F2F2" w:themeFill="background1" w:themeFillShade="F2"/>
      </w:tcPr>
    </w:tblStylePr>
    <w:tblStylePr w:type="band1Horz">
      <w:tblPr/>
      <w:tcPr>
        <w:shd w:val="clear" w:color="F2F2F2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copre">
    <w:name w:val="acopre"/>
    <w:basedOn w:val="DefaultParagraphFont"/>
  </w:style>
  <w:style w:type="paragraph" w:styleId="DocumentMap">
    <w:name w:val="Document Map"/>
    <w:basedOn w:val="Normal"/>
    <w:link w:val="DocumentMapChar"/>
    <w:uiPriority w:val="99"/>
    <w:semiHidden/>
    <w:unhideWhenUsed/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eastAsia="Times New Roman" w:hAnsi="Times New Roman" w:cs="Times New Roman"/>
      <w:lang w:eastAsia="de-DE"/>
    </w:rPr>
  </w:style>
  <w:style w:type="character" w:customStyle="1" w:styleId="highwire-citation-authors">
    <w:name w:val="highwire-citation-authors"/>
    <w:basedOn w:val="DefaultParagraphFont"/>
  </w:style>
  <w:style w:type="character" w:customStyle="1" w:styleId="highwire-citation-author">
    <w:name w:val="highwire-citation-author"/>
    <w:basedOn w:val="DefaultParagraphFont"/>
  </w:style>
  <w:style w:type="character" w:customStyle="1" w:styleId="nlm-given-names">
    <w:name w:val="nlm-given-names"/>
    <w:basedOn w:val="DefaultParagraphFont"/>
  </w:style>
  <w:style w:type="character" w:customStyle="1" w:styleId="nlm-surname">
    <w:name w:val="nlm-surname"/>
    <w:basedOn w:val="DefaultParagraphFont"/>
  </w:style>
  <w:style w:type="character" w:customStyle="1" w:styleId="highwire-cite-metadata-journal">
    <w:name w:val="highwire-cite-metadata-journal"/>
    <w:basedOn w:val="DefaultParagraphFont"/>
  </w:style>
  <w:style w:type="character" w:customStyle="1" w:styleId="highwire-cite-metadata-date">
    <w:name w:val="highwire-cite-metadata-date"/>
    <w:basedOn w:val="DefaultParagraphFont"/>
  </w:style>
  <w:style w:type="character" w:customStyle="1" w:styleId="highwire-cite-metadata-volume">
    <w:name w:val="highwire-cite-metadata-volume"/>
    <w:basedOn w:val="DefaultParagraphFont"/>
  </w:style>
  <w:style w:type="character" w:customStyle="1" w:styleId="highwire-cite-metadata-issue">
    <w:name w:val="highwire-cite-metadata-issue"/>
    <w:basedOn w:val="DefaultParagraphFont"/>
  </w:style>
  <w:style w:type="character" w:customStyle="1" w:styleId="highwire-cite-metadata-pages">
    <w:name w:val="highwire-cite-metadata-pages"/>
    <w:basedOn w:val="DefaultParagraphFont"/>
  </w:style>
  <w:style w:type="character" w:customStyle="1" w:styleId="highwire-cite-metadata-doi">
    <w:name w:val="highwire-cite-metadata-doi"/>
    <w:basedOn w:val="DefaultParagraphFont"/>
  </w:style>
  <w:style w:type="character" w:customStyle="1" w:styleId="label">
    <w:name w:val="label"/>
    <w:basedOn w:val="DefaultParagraphFont"/>
  </w:style>
  <w:style w:type="character" w:customStyle="1" w:styleId="NichtaufgelsteErwhnung1">
    <w:name w:val="Nicht aufgelöste Erwähnung1"/>
    <w:basedOn w:val="DefaultParagraphFont"/>
    <w:uiPriority w:val="99"/>
    <w:rPr>
      <w:color w:val="605E5C"/>
      <w:shd w:val="clear" w:color="E1DFDD" w:fill="E1DFDD"/>
    </w:rPr>
  </w:style>
  <w:style w:type="character" w:customStyle="1" w:styleId="NichtaufgelsteErwhnung10">
    <w:name w:val="Nicht aufgelöste Erwähnung1"/>
    <w:basedOn w:val="DefaultParagraphFont"/>
    <w:uiPriority w:val="99"/>
    <w:rPr>
      <w:color w:val="605E5C"/>
      <w:shd w:val="clear" w:color="E1DFDD" w:fill="E1DFDD"/>
    </w:rPr>
  </w:style>
  <w:style w:type="paragraph" w:customStyle="1" w:styleId="Formatvorlage1">
    <w:name w:val="Formatvorlage1"/>
    <w:basedOn w:val="Normal"/>
    <w:qFormat/>
    <w:pPr>
      <w:spacing w:line="480" w:lineRule="auto"/>
      <w:ind w:firstLine="708"/>
      <w:jc w:val="both"/>
    </w:pPr>
    <w:rPr>
      <w:color w:val="FF000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1">
    <w:name w:val="p1"/>
    <w:basedOn w:val="Normal"/>
    <w:rPr>
      <w:rFonts w:ascii="Arial" w:eastAsia="Calibri" w:hAnsi="Arial" w:cs="Arial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2">
    <w:name w:val="Unresolved Mention2"/>
    <w:basedOn w:val="DefaultParagraphFont"/>
    <w:uiPriority w:val="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868370E-1D0F-49C6-B5FB-9AD73AE1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Ferdinandus</dc:creator>
  <cp:keywords/>
  <dc:description/>
  <cp:lastModifiedBy>Knab, Kate</cp:lastModifiedBy>
  <cp:revision>2</cp:revision>
  <dcterms:created xsi:type="dcterms:W3CDTF">2022-07-07T19:44:00Z</dcterms:created>
  <dcterms:modified xsi:type="dcterms:W3CDTF">2022-07-07T19:44:00Z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Unable to retrieve uuid - error: 0. Server error 'Connection refused'</vt:lpwstr>
  </property>
</Properties>
</file>