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B0A160" w14:textId="77777777" w:rsidR="00393BAB" w:rsidRPr="00100F40" w:rsidRDefault="00393BAB" w:rsidP="00FA1481">
      <w:pPr>
        <w:jc w:val="center"/>
        <w:rPr>
          <w:sz w:val="36"/>
          <w:szCs w:val="36"/>
        </w:rPr>
      </w:pPr>
    </w:p>
    <w:p w14:paraId="31C337D1" w14:textId="1E5E9270" w:rsidR="00D04BCF" w:rsidRPr="00100F40" w:rsidRDefault="00BB2D2A" w:rsidP="00FA1481">
      <w:pPr>
        <w:jc w:val="center"/>
        <w:rPr>
          <w:sz w:val="36"/>
          <w:szCs w:val="36"/>
        </w:rPr>
      </w:pPr>
      <w:r w:rsidRPr="00100F40">
        <w:rPr>
          <w:sz w:val="36"/>
          <w:szCs w:val="36"/>
        </w:rPr>
        <w:t>Supplementary Materials</w:t>
      </w:r>
      <w:r w:rsidR="009743A9" w:rsidRPr="00100F40">
        <w:rPr>
          <w:sz w:val="36"/>
          <w:szCs w:val="36"/>
        </w:rPr>
        <w:t xml:space="preserve"> </w:t>
      </w:r>
    </w:p>
    <w:p w14:paraId="339B31F7" w14:textId="77777777" w:rsidR="00015F74" w:rsidRPr="00100F40" w:rsidRDefault="00015F74" w:rsidP="006039D0">
      <w:pPr>
        <w:rPr>
          <w:sz w:val="28"/>
          <w:szCs w:val="28"/>
        </w:rPr>
      </w:pPr>
    </w:p>
    <w:p w14:paraId="5D3E8692" w14:textId="77777777" w:rsidR="006039D0" w:rsidRPr="00100F40" w:rsidRDefault="006039D0" w:rsidP="006039D0">
      <w:pPr>
        <w:pStyle w:val="Head"/>
        <w:jc w:val="both"/>
      </w:pPr>
      <w:r w:rsidRPr="00100F40">
        <w:t>Ultrasmall Nanoparticle Delivery of Doxorubicin Improves Therapeutic Index for High-Grade Glioma</w:t>
      </w:r>
    </w:p>
    <w:p w14:paraId="585774E8" w14:textId="659CA0EC" w:rsidR="00BC1591" w:rsidRPr="00CC2D6E" w:rsidRDefault="00BC1591" w:rsidP="00BC1591">
      <w:pPr>
        <w:jc w:val="both"/>
        <w:rPr>
          <w:iCs/>
          <w:szCs w:val="24"/>
        </w:rPr>
      </w:pPr>
      <w:r w:rsidRPr="00CC2D6E">
        <w:rPr>
          <w:iCs/>
          <w:szCs w:val="24"/>
        </w:rPr>
        <w:t>Virginia Aragon-Sanabria</w:t>
      </w:r>
      <w:r>
        <w:rPr>
          <w:iCs/>
          <w:szCs w:val="24"/>
        </w:rPr>
        <w:t>,</w:t>
      </w:r>
      <w:r>
        <w:rPr>
          <w:iCs/>
          <w:szCs w:val="24"/>
          <w:vertAlign w:val="superscript"/>
        </w:rPr>
        <w:t>1</w:t>
      </w:r>
      <w:r w:rsidRPr="00CC2D6E">
        <w:rPr>
          <w:iCs/>
          <w:szCs w:val="24"/>
          <w:vertAlign w:val="superscript"/>
        </w:rPr>
        <w:t>,</w:t>
      </w:r>
      <w:r>
        <w:rPr>
          <w:iCs/>
          <w:szCs w:val="24"/>
          <w:vertAlign w:val="superscript"/>
        </w:rPr>
        <w:t>2</w:t>
      </w:r>
      <w:r w:rsidRPr="00CC2D6E">
        <w:rPr>
          <w:iCs/>
          <w:color w:val="000000"/>
          <w:szCs w:val="24"/>
          <w:vertAlign w:val="superscript"/>
        </w:rPr>
        <w:t>†</w:t>
      </w:r>
      <w:r w:rsidRPr="00CC2D6E">
        <w:rPr>
          <w:iCs/>
          <w:szCs w:val="24"/>
        </w:rPr>
        <w:t xml:space="preserve"> Anusha Aditya</w:t>
      </w:r>
      <w:r>
        <w:rPr>
          <w:iCs/>
          <w:szCs w:val="24"/>
        </w:rPr>
        <w:t>,</w:t>
      </w:r>
      <w:r>
        <w:rPr>
          <w:iCs/>
          <w:szCs w:val="24"/>
          <w:vertAlign w:val="superscript"/>
        </w:rPr>
        <w:t>1</w:t>
      </w:r>
      <w:r w:rsidRPr="00CC2D6E">
        <w:rPr>
          <w:iCs/>
          <w:szCs w:val="24"/>
          <w:vertAlign w:val="superscript"/>
        </w:rPr>
        <w:t>,</w:t>
      </w:r>
      <w:r>
        <w:rPr>
          <w:iCs/>
          <w:szCs w:val="24"/>
          <w:vertAlign w:val="superscript"/>
        </w:rPr>
        <w:t>2</w:t>
      </w:r>
      <w:r w:rsidRPr="00CC2D6E">
        <w:rPr>
          <w:iCs/>
          <w:color w:val="000000"/>
          <w:szCs w:val="24"/>
          <w:vertAlign w:val="superscript"/>
        </w:rPr>
        <w:t>†</w:t>
      </w:r>
      <w:r w:rsidRPr="00CC2D6E">
        <w:rPr>
          <w:iCs/>
          <w:szCs w:val="24"/>
        </w:rPr>
        <w:t xml:space="preserve"> Li Zhang</w:t>
      </w:r>
      <w:r>
        <w:rPr>
          <w:iCs/>
          <w:szCs w:val="24"/>
        </w:rPr>
        <w:t>,</w:t>
      </w:r>
      <w:r>
        <w:rPr>
          <w:iCs/>
          <w:szCs w:val="24"/>
          <w:vertAlign w:val="superscript"/>
        </w:rPr>
        <w:t>1</w:t>
      </w:r>
      <w:r w:rsidRPr="00CC2D6E">
        <w:rPr>
          <w:iCs/>
          <w:szCs w:val="24"/>
          <w:vertAlign w:val="superscript"/>
        </w:rPr>
        <w:t>,</w:t>
      </w:r>
      <w:r>
        <w:rPr>
          <w:iCs/>
          <w:szCs w:val="24"/>
          <w:vertAlign w:val="superscript"/>
        </w:rPr>
        <w:t>2</w:t>
      </w:r>
      <w:r w:rsidRPr="00CC2D6E">
        <w:rPr>
          <w:iCs/>
          <w:color w:val="000000"/>
          <w:szCs w:val="24"/>
          <w:vertAlign w:val="superscript"/>
        </w:rPr>
        <w:t>†</w:t>
      </w:r>
      <w:r w:rsidRPr="00CC2D6E">
        <w:rPr>
          <w:iCs/>
          <w:szCs w:val="24"/>
        </w:rPr>
        <w:t xml:space="preserve"> Feng Chen</w:t>
      </w:r>
      <w:r>
        <w:rPr>
          <w:iCs/>
          <w:szCs w:val="24"/>
        </w:rPr>
        <w:t>,</w:t>
      </w:r>
      <w:r>
        <w:rPr>
          <w:iCs/>
          <w:szCs w:val="24"/>
          <w:vertAlign w:val="superscript"/>
        </w:rPr>
        <w:t>1</w:t>
      </w:r>
      <w:r w:rsidRPr="00CC2D6E">
        <w:rPr>
          <w:iCs/>
          <w:szCs w:val="24"/>
          <w:vertAlign w:val="superscript"/>
        </w:rPr>
        <w:t>,</w:t>
      </w:r>
      <w:r>
        <w:rPr>
          <w:iCs/>
          <w:szCs w:val="24"/>
          <w:vertAlign w:val="superscript"/>
        </w:rPr>
        <w:t>2</w:t>
      </w:r>
      <w:r w:rsidRPr="00CC2D6E">
        <w:rPr>
          <w:iCs/>
          <w:szCs w:val="24"/>
        </w:rPr>
        <w:t xml:space="preserve"> Barney Yoo</w:t>
      </w:r>
      <w:r>
        <w:rPr>
          <w:iCs/>
          <w:szCs w:val="24"/>
        </w:rPr>
        <w:t>,</w:t>
      </w:r>
      <w:r>
        <w:rPr>
          <w:iCs/>
          <w:szCs w:val="24"/>
          <w:vertAlign w:val="superscript"/>
        </w:rPr>
        <w:t>2</w:t>
      </w:r>
      <w:r w:rsidRPr="00CC2D6E">
        <w:rPr>
          <w:iCs/>
          <w:szCs w:val="24"/>
          <w:vertAlign w:val="superscript"/>
        </w:rPr>
        <w:t>,</w:t>
      </w:r>
      <w:r>
        <w:rPr>
          <w:iCs/>
          <w:szCs w:val="24"/>
          <w:vertAlign w:val="superscript"/>
        </w:rPr>
        <w:t>3</w:t>
      </w:r>
      <w:r w:rsidRPr="00CC2D6E">
        <w:rPr>
          <w:iCs/>
          <w:szCs w:val="24"/>
        </w:rPr>
        <w:t xml:space="preserve"> </w:t>
      </w:r>
      <w:proofErr w:type="spellStart"/>
      <w:r w:rsidRPr="00CC2D6E">
        <w:rPr>
          <w:iCs/>
          <w:szCs w:val="24"/>
        </w:rPr>
        <w:t>Tianye</w:t>
      </w:r>
      <w:proofErr w:type="spellEnd"/>
      <w:r w:rsidRPr="00CC2D6E">
        <w:rPr>
          <w:iCs/>
          <w:szCs w:val="24"/>
        </w:rPr>
        <w:t xml:space="preserve"> Cao</w:t>
      </w:r>
      <w:r>
        <w:rPr>
          <w:iCs/>
          <w:szCs w:val="24"/>
        </w:rPr>
        <w:t>,</w:t>
      </w:r>
      <w:r w:rsidRPr="00CC2D6E">
        <w:rPr>
          <w:iCs/>
          <w:szCs w:val="24"/>
          <w:vertAlign w:val="superscript"/>
        </w:rPr>
        <w:t>1,2</w:t>
      </w:r>
      <w:r>
        <w:rPr>
          <w:iCs/>
          <w:szCs w:val="24"/>
        </w:rPr>
        <w:t xml:space="preserve"> </w:t>
      </w:r>
      <w:r w:rsidRPr="00CC2D6E">
        <w:rPr>
          <w:iCs/>
          <w:szCs w:val="24"/>
        </w:rPr>
        <w:t>Brian Madajewski</w:t>
      </w:r>
      <w:r>
        <w:rPr>
          <w:iCs/>
          <w:szCs w:val="24"/>
        </w:rPr>
        <w:t>,</w:t>
      </w:r>
      <w:r>
        <w:rPr>
          <w:iCs/>
          <w:szCs w:val="24"/>
          <w:vertAlign w:val="superscript"/>
        </w:rPr>
        <w:t>1</w:t>
      </w:r>
      <w:r w:rsidRPr="00CC2D6E">
        <w:rPr>
          <w:iCs/>
          <w:szCs w:val="24"/>
          <w:vertAlign w:val="superscript"/>
        </w:rPr>
        <w:t>,</w:t>
      </w:r>
      <w:r>
        <w:rPr>
          <w:iCs/>
          <w:szCs w:val="24"/>
          <w:vertAlign w:val="superscript"/>
        </w:rPr>
        <w:t>2</w:t>
      </w:r>
      <w:r w:rsidRPr="00CC2D6E">
        <w:rPr>
          <w:iCs/>
          <w:szCs w:val="24"/>
        </w:rPr>
        <w:t xml:space="preserve"> Rachel Lee</w:t>
      </w:r>
      <w:r>
        <w:rPr>
          <w:iCs/>
          <w:szCs w:val="24"/>
        </w:rPr>
        <w:t>,</w:t>
      </w:r>
      <w:r>
        <w:rPr>
          <w:iCs/>
          <w:szCs w:val="24"/>
          <w:vertAlign w:val="superscript"/>
        </w:rPr>
        <w:t>2</w:t>
      </w:r>
      <w:r w:rsidRPr="00CC2D6E">
        <w:rPr>
          <w:iCs/>
          <w:szCs w:val="24"/>
          <w:vertAlign w:val="superscript"/>
        </w:rPr>
        <w:t>,</w:t>
      </w:r>
      <w:r>
        <w:rPr>
          <w:iCs/>
          <w:szCs w:val="24"/>
          <w:vertAlign w:val="superscript"/>
        </w:rPr>
        <w:t>4</w:t>
      </w:r>
      <w:r w:rsidRPr="00CC2D6E">
        <w:rPr>
          <w:iCs/>
          <w:szCs w:val="24"/>
        </w:rPr>
        <w:t xml:space="preserve"> </w:t>
      </w:r>
      <w:proofErr w:type="spellStart"/>
      <w:r w:rsidRPr="00CC2D6E">
        <w:rPr>
          <w:iCs/>
          <w:szCs w:val="24"/>
        </w:rPr>
        <w:t>Melik</w:t>
      </w:r>
      <w:proofErr w:type="spellEnd"/>
      <w:r w:rsidRPr="00CC2D6E">
        <w:rPr>
          <w:iCs/>
          <w:szCs w:val="24"/>
        </w:rPr>
        <w:t xml:space="preserve"> Z. Turker</w:t>
      </w:r>
      <w:r>
        <w:rPr>
          <w:iCs/>
          <w:szCs w:val="24"/>
        </w:rPr>
        <w:t>,</w:t>
      </w:r>
      <w:r>
        <w:rPr>
          <w:iCs/>
          <w:szCs w:val="24"/>
          <w:vertAlign w:val="superscript"/>
        </w:rPr>
        <w:t>2</w:t>
      </w:r>
      <w:r w:rsidRPr="00CC2D6E">
        <w:rPr>
          <w:iCs/>
          <w:szCs w:val="24"/>
          <w:vertAlign w:val="superscript"/>
        </w:rPr>
        <w:t>,</w:t>
      </w:r>
      <w:r>
        <w:rPr>
          <w:iCs/>
          <w:szCs w:val="24"/>
          <w:vertAlign w:val="superscript"/>
        </w:rPr>
        <w:t>4</w:t>
      </w:r>
      <w:r w:rsidRPr="00CC2D6E">
        <w:rPr>
          <w:iCs/>
          <w:szCs w:val="24"/>
        </w:rPr>
        <w:t xml:space="preserve"> Kai Ma</w:t>
      </w:r>
      <w:r>
        <w:rPr>
          <w:iCs/>
          <w:szCs w:val="24"/>
        </w:rPr>
        <w:t>,</w:t>
      </w:r>
      <w:r>
        <w:rPr>
          <w:iCs/>
          <w:szCs w:val="24"/>
          <w:vertAlign w:val="superscript"/>
        </w:rPr>
        <w:t>2</w:t>
      </w:r>
      <w:r w:rsidRPr="00CC2D6E">
        <w:rPr>
          <w:iCs/>
          <w:szCs w:val="24"/>
          <w:vertAlign w:val="superscript"/>
        </w:rPr>
        <w:t>,</w:t>
      </w:r>
      <w:r>
        <w:rPr>
          <w:iCs/>
          <w:szCs w:val="24"/>
          <w:vertAlign w:val="superscript"/>
        </w:rPr>
        <w:t>4</w:t>
      </w:r>
      <w:r w:rsidRPr="00CC2D6E">
        <w:rPr>
          <w:iCs/>
          <w:szCs w:val="24"/>
        </w:rPr>
        <w:t xml:space="preserve"> Sebastien Monette</w:t>
      </w:r>
      <w:r>
        <w:rPr>
          <w:iCs/>
          <w:szCs w:val="24"/>
        </w:rPr>
        <w:t>,</w:t>
      </w:r>
      <w:r>
        <w:rPr>
          <w:iCs/>
          <w:szCs w:val="24"/>
          <w:vertAlign w:val="superscript"/>
        </w:rPr>
        <w:t>5</w:t>
      </w:r>
      <w:r w:rsidRPr="00CC2D6E">
        <w:rPr>
          <w:iCs/>
          <w:szCs w:val="24"/>
        </w:rPr>
        <w:t xml:space="preserve"> </w:t>
      </w:r>
      <w:proofErr w:type="spellStart"/>
      <w:r w:rsidR="001B5664">
        <w:rPr>
          <w:iCs/>
          <w:szCs w:val="24"/>
        </w:rPr>
        <w:t>Peiming</w:t>
      </w:r>
      <w:proofErr w:type="spellEnd"/>
      <w:r w:rsidR="001B5664">
        <w:rPr>
          <w:iCs/>
          <w:szCs w:val="24"/>
        </w:rPr>
        <w:t xml:space="preserve"> Chen,</w:t>
      </w:r>
      <w:r w:rsidR="001B5664">
        <w:rPr>
          <w:iCs/>
          <w:szCs w:val="24"/>
          <w:vertAlign w:val="superscript"/>
        </w:rPr>
        <w:t>1</w:t>
      </w:r>
      <w:r w:rsidR="001B5664">
        <w:rPr>
          <w:iCs/>
          <w:szCs w:val="24"/>
        </w:rPr>
        <w:t xml:space="preserve"> </w:t>
      </w:r>
      <w:r>
        <w:rPr>
          <w:iCs/>
          <w:szCs w:val="24"/>
        </w:rPr>
        <w:t>Jing Wu,</w:t>
      </w:r>
      <w:r>
        <w:rPr>
          <w:iCs/>
          <w:szCs w:val="24"/>
          <w:vertAlign w:val="superscript"/>
        </w:rPr>
        <w:t xml:space="preserve">3 </w:t>
      </w:r>
      <w:proofErr w:type="spellStart"/>
      <w:r>
        <w:rPr>
          <w:iCs/>
          <w:szCs w:val="24"/>
        </w:rPr>
        <w:t>Shutian</w:t>
      </w:r>
      <w:proofErr w:type="spellEnd"/>
      <w:r>
        <w:rPr>
          <w:iCs/>
          <w:szCs w:val="24"/>
        </w:rPr>
        <w:t xml:space="preserve"> Ruan,</w:t>
      </w:r>
      <w:r>
        <w:rPr>
          <w:iCs/>
          <w:szCs w:val="24"/>
          <w:vertAlign w:val="superscript"/>
        </w:rPr>
        <w:t>1</w:t>
      </w:r>
      <w:r>
        <w:rPr>
          <w:iCs/>
          <w:szCs w:val="24"/>
        </w:rPr>
        <w:t xml:space="preserve"> </w:t>
      </w:r>
      <w:r w:rsidRPr="00CC2D6E">
        <w:rPr>
          <w:iCs/>
          <w:szCs w:val="24"/>
        </w:rPr>
        <w:t>Michael Overholtzer</w:t>
      </w:r>
      <w:r>
        <w:rPr>
          <w:iCs/>
          <w:szCs w:val="24"/>
        </w:rPr>
        <w:t>,</w:t>
      </w:r>
      <w:r>
        <w:rPr>
          <w:iCs/>
          <w:szCs w:val="24"/>
          <w:vertAlign w:val="superscript"/>
        </w:rPr>
        <w:t>6</w:t>
      </w:r>
      <w:r w:rsidRPr="00CC2D6E">
        <w:rPr>
          <w:iCs/>
          <w:szCs w:val="24"/>
          <w:vertAlign w:val="superscript"/>
        </w:rPr>
        <w:t>,</w:t>
      </w:r>
      <w:r>
        <w:rPr>
          <w:iCs/>
          <w:szCs w:val="24"/>
          <w:vertAlign w:val="superscript"/>
        </w:rPr>
        <w:t>7</w:t>
      </w:r>
      <w:r w:rsidRPr="00CC2D6E">
        <w:rPr>
          <w:iCs/>
          <w:szCs w:val="24"/>
        </w:rPr>
        <w:t xml:space="preserve"> Pat Zanzonico</w:t>
      </w:r>
      <w:r>
        <w:rPr>
          <w:iCs/>
          <w:szCs w:val="24"/>
        </w:rPr>
        <w:t>,</w:t>
      </w:r>
      <w:r>
        <w:rPr>
          <w:iCs/>
          <w:szCs w:val="24"/>
          <w:vertAlign w:val="superscript"/>
        </w:rPr>
        <w:t>2</w:t>
      </w:r>
      <w:r w:rsidRPr="00CC2D6E">
        <w:rPr>
          <w:iCs/>
          <w:szCs w:val="24"/>
          <w:vertAlign w:val="superscript"/>
        </w:rPr>
        <w:t>,</w:t>
      </w:r>
      <w:r>
        <w:rPr>
          <w:iCs/>
          <w:szCs w:val="24"/>
          <w:vertAlign w:val="superscript"/>
        </w:rPr>
        <w:t>8</w:t>
      </w:r>
      <w:r w:rsidRPr="00CC2D6E">
        <w:rPr>
          <w:iCs/>
          <w:szCs w:val="24"/>
        </w:rPr>
        <w:t xml:space="preserve"> Charles M. Rudin</w:t>
      </w:r>
      <w:r>
        <w:rPr>
          <w:iCs/>
          <w:szCs w:val="24"/>
        </w:rPr>
        <w:t>,</w:t>
      </w:r>
      <w:r>
        <w:rPr>
          <w:iCs/>
          <w:szCs w:val="24"/>
          <w:vertAlign w:val="superscript"/>
        </w:rPr>
        <w:t>2</w:t>
      </w:r>
      <w:r w:rsidRPr="00CC2D6E">
        <w:rPr>
          <w:iCs/>
          <w:szCs w:val="24"/>
          <w:vertAlign w:val="superscript"/>
        </w:rPr>
        <w:t>,</w:t>
      </w:r>
      <w:r>
        <w:rPr>
          <w:iCs/>
          <w:szCs w:val="24"/>
          <w:vertAlign w:val="superscript"/>
        </w:rPr>
        <w:t>9</w:t>
      </w:r>
      <w:r w:rsidRPr="00CC2D6E">
        <w:rPr>
          <w:iCs/>
          <w:szCs w:val="24"/>
        </w:rPr>
        <w:t xml:space="preserve"> Cameron Brennan</w:t>
      </w:r>
      <w:r>
        <w:rPr>
          <w:iCs/>
          <w:szCs w:val="24"/>
        </w:rPr>
        <w:t>,</w:t>
      </w:r>
      <w:r>
        <w:rPr>
          <w:iCs/>
          <w:szCs w:val="24"/>
          <w:vertAlign w:val="superscript"/>
        </w:rPr>
        <w:t>2</w:t>
      </w:r>
      <w:r w:rsidRPr="00CC2D6E">
        <w:rPr>
          <w:iCs/>
          <w:szCs w:val="24"/>
          <w:vertAlign w:val="superscript"/>
        </w:rPr>
        <w:t>,</w:t>
      </w:r>
      <w:r>
        <w:rPr>
          <w:iCs/>
          <w:szCs w:val="24"/>
          <w:vertAlign w:val="superscript"/>
        </w:rPr>
        <w:t>10</w:t>
      </w:r>
      <w:r>
        <w:rPr>
          <w:iCs/>
          <w:szCs w:val="24"/>
        </w:rPr>
        <w:t xml:space="preserve"> </w:t>
      </w:r>
      <w:r w:rsidRPr="00CC2D6E">
        <w:rPr>
          <w:iCs/>
          <w:szCs w:val="24"/>
        </w:rPr>
        <w:t>Ulrich Wiesner</w:t>
      </w:r>
      <w:r>
        <w:rPr>
          <w:iCs/>
          <w:szCs w:val="24"/>
        </w:rPr>
        <w:t>,</w:t>
      </w:r>
      <w:r>
        <w:rPr>
          <w:iCs/>
          <w:szCs w:val="24"/>
          <w:vertAlign w:val="superscript"/>
        </w:rPr>
        <w:t>2</w:t>
      </w:r>
      <w:r w:rsidRPr="00CC2D6E">
        <w:rPr>
          <w:iCs/>
          <w:szCs w:val="24"/>
          <w:vertAlign w:val="superscript"/>
        </w:rPr>
        <w:t>,</w:t>
      </w:r>
      <w:r>
        <w:rPr>
          <w:iCs/>
          <w:szCs w:val="24"/>
          <w:vertAlign w:val="superscript"/>
        </w:rPr>
        <w:t>4,11</w:t>
      </w:r>
      <w:r w:rsidRPr="00CC2D6E">
        <w:rPr>
          <w:iCs/>
          <w:szCs w:val="24"/>
          <w:vertAlign w:val="superscript"/>
        </w:rPr>
        <w:t>‡</w:t>
      </w:r>
      <w:r w:rsidRPr="00CC2D6E">
        <w:rPr>
          <w:iCs/>
          <w:szCs w:val="24"/>
        </w:rPr>
        <w:t xml:space="preserve"> Michelle S. Bradbury</w:t>
      </w:r>
      <w:r>
        <w:rPr>
          <w:iCs/>
          <w:szCs w:val="24"/>
          <w:vertAlign w:val="superscript"/>
        </w:rPr>
        <w:t>1</w:t>
      </w:r>
      <w:r w:rsidRPr="00CC2D6E">
        <w:rPr>
          <w:iCs/>
          <w:szCs w:val="24"/>
          <w:vertAlign w:val="superscript"/>
        </w:rPr>
        <w:t>,</w:t>
      </w:r>
      <w:r>
        <w:rPr>
          <w:iCs/>
          <w:szCs w:val="24"/>
          <w:vertAlign w:val="superscript"/>
        </w:rPr>
        <w:t>2</w:t>
      </w:r>
      <w:r w:rsidRPr="00CC2D6E">
        <w:rPr>
          <w:iCs/>
          <w:szCs w:val="24"/>
          <w:vertAlign w:val="superscript"/>
        </w:rPr>
        <w:t>,</w:t>
      </w:r>
      <w:r>
        <w:rPr>
          <w:iCs/>
          <w:szCs w:val="24"/>
          <w:vertAlign w:val="superscript"/>
        </w:rPr>
        <w:t>12</w:t>
      </w:r>
      <w:r w:rsidRPr="00CC2D6E">
        <w:rPr>
          <w:iCs/>
          <w:szCs w:val="24"/>
          <w:vertAlign w:val="superscript"/>
        </w:rPr>
        <w:t xml:space="preserve">‡ </w:t>
      </w:r>
    </w:p>
    <w:p w14:paraId="0648E06D" w14:textId="77777777" w:rsidR="000F0DCE" w:rsidRPr="00100F40" w:rsidRDefault="000F0DCE" w:rsidP="005001AC">
      <w:pPr>
        <w:jc w:val="center"/>
        <w:rPr>
          <w:szCs w:val="24"/>
        </w:rPr>
      </w:pPr>
    </w:p>
    <w:p w14:paraId="050BA42C" w14:textId="6CA154F7" w:rsidR="00ED2CBE" w:rsidRPr="00100F40" w:rsidRDefault="00533910" w:rsidP="006039D0">
      <w:pPr>
        <w:jc w:val="center"/>
        <w:rPr>
          <w:sz w:val="20"/>
        </w:rPr>
      </w:pPr>
      <w:r w:rsidRPr="00100F40">
        <w:rPr>
          <w:sz w:val="20"/>
        </w:rPr>
        <w:t>*</w:t>
      </w:r>
      <w:r w:rsidR="00E4519A" w:rsidRPr="00100F40">
        <w:rPr>
          <w:sz w:val="20"/>
        </w:rPr>
        <w:t>Correspond</w:t>
      </w:r>
      <w:r w:rsidRPr="00100F40">
        <w:rPr>
          <w:sz w:val="20"/>
        </w:rPr>
        <w:t>ing author</w:t>
      </w:r>
      <w:r w:rsidR="00392402" w:rsidRPr="00100F40">
        <w:rPr>
          <w:sz w:val="20"/>
        </w:rPr>
        <w:t xml:space="preserve">. </w:t>
      </w:r>
      <w:r w:rsidR="006039D0" w:rsidRPr="00100F40">
        <w:rPr>
          <w:sz w:val="20"/>
        </w:rPr>
        <w:t xml:space="preserve">M.S. Bradbury, email: </w:t>
      </w:r>
      <w:hyperlink r:id="rId11" w:history="1">
        <w:r w:rsidR="006039D0" w:rsidRPr="00100F40">
          <w:rPr>
            <w:rStyle w:val="Hyperlink"/>
            <w:sz w:val="20"/>
          </w:rPr>
          <w:t>bradburm@mskcc.org</w:t>
        </w:r>
      </w:hyperlink>
      <w:r w:rsidR="006039D0" w:rsidRPr="00100F40">
        <w:rPr>
          <w:sz w:val="20"/>
        </w:rPr>
        <w:t xml:space="preserve">, and U. Wiesner, email: </w:t>
      </w:r>
      <w:hyperlink r:id="rId12" w:history="1">
        <w:r w:rsidR="006039D0" w:rsidRPr="00100F40">
          <w:rPr>
            <w:rStyle w:val="Hyperlink"/>
            <w:sz w:val="20"/>
          </w:rPr>
          <w:t>ubw1@cornell.edu</w:t>
        </w:r>
      </w:hyperlink>
    </w:p>
    <w:p w14:paraId="71939F02" w14:textId="77777777" w:rsidR="00533910" w:rsidRPr="00100F40" w:rsidRDefault="00533910" w:rsidP="00533910">
      <w:pPr>
        <w:jc w:val="center"/>
      </w:pPr>
    </w:p>
    <w:p w14:paraId="3A1047ED" w14:textId="77777777" w:rsidR="00533910" w:rsidRPr="00100F40" w:rsidRDefault="00533910" w:rsidP="005001AC">
      <w:pPr>
        <w:jc w:val="center"/>
        <w:rPr>
          <w:szCs w:val="24"/>
        </w:rPr>
      </w:pPr>
    </w:p>
    <w:p w14:paraId="223EBBEB" w14:textId="77777777" w:rsidR="002C030F" w:rsidRPr="00100F40" w:rsidRDefault="002C030F"/>
    <w:p w14:paraId="56F29DC2" w14:textId="08987033" w:rsidR="008218C4" w:rsidRPr="00100F40" w:rsidRDefault="007144E9" w:rsidP="009A5287">
      <w:pPr>
        <w:pStyle w:val="SMText"/>
        <w:ind w:firstLine="0"/>
      </w:pPr>
      <w:bookmarkStart w:id="0" w:name="Tables"/>
      <w:bookmarkStart w:id="1" w:name="MaterialsMethods"/>
      <w:bookmarkEnd w:id="0"/>
      <w:bookmarkEnd w:id="1"/>
      <w:r>
        <w:rPr>
          <w:b/>
        </w:rPr>
        <w:t>SUPPLEMENTARY FIGURES</w:t>
      </w:r>
    </w:p>
    <w:p w14:paraId="41ED1B96" w14:textId="77777777" w:rsidR="00C4118E" w:rsidRPr="00100F40" w:rsidRDefault="00C4118E" w:rsidP="009A5287">
      <w:pPr>
        <w:pStyle w:val="SMText"/>
        <w:ind w:firstLine="0"/>
      </w:pPr>
    </w:p>
    <w:p w14:paraId="0F65ED11" w14:textId="77777777" w:rsidR="00C4118E" w:rsidRPr="00100F40" w:rsidRDefault="00C4118E" w:rsidP="00C4118E">
      <w:r w:rsidRPr="00100F40">
        <w:rPr>
          <w:noProof/>
        </w:rPr>
        <w:drawing>
          <wp:inline distT="0" distB="0" distL="0" distR="0" wp14:anchorId="607968C4" wp14:editId="2CB5058A">
            <wp:extent cx="5943600" cy="4286811"/>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4286811"/>
                    </a:xfrm>
                    <a:prstGeom prst="rect">
                      <a:avLst/>
                    </a:prstGeom>
                    <a:noFill/>
                  </pic:spPr>
                </pic:pic>
              </a:graphicData>
            </a:graphic>
          </wp:inline>
        </w:drawing>
      </w:r>
    </w:p>
    <w:p w14:paraId="30180FD2" w14:textId="77777777" w:rsidR="00C4118E" w:rsidRPr="00100F40" w:rsidRDefault="00C4118E" w:rsidP="006039D0">
      <w:pPr>
        <w:jc w:val="both"/>
        <w:rPr>
          <w:b/>
          <w:bCs/>
          <w:szCs w:val="24"/>
        </w:rPr>
      </w:pPr>
    </w:p>
    <w:p w14:paraId="6B0581A6" w14:textId="7F120FE6" w:rsidR="00C4118E" w:rsidRPr="00100F40" w:rsidRDefault="00C4118E" w:rsidP="006039D0">
      <w:pPr>
        <w:jc w:val="both"/>
        <w:rPr>
          <w:b/>
        </w:rPr>
      </w:pPr>
      <w:r w:rsidRPr="00100F40">
        <w:rPr>
          <w:b/>
          <w:bCs/>
          <w:szCs w:val="24"/>
        </w:rPr>
        <w:t xml:space="preserve">Fig. S1a. Full characterization data set for DFO-DBCO-C’ dot base particles. (a) </w:t>
      </w:r>
      <w:r w:rsidRPr="00100F40">
        <w:rPr>
          <w:bCs/>
          <w:szCs w:val="24"/>
        </w:rPr>
        <w:t>Gaussian</w:t>
      </w:r>
      <w:r w:rsidRPr="00100F40">
        <w:rPr>
          <w:b/>
          <w:bCs/>
          <w:szCs w:val="24"/>
        </w:rPr>
        <w:t xml:space="preserve"> </w:t>
      </w:r>
      <w:r w:rsidRPr="00100F40">
        <w:rPr>
          <w:szCs w:val="24"/>
        </w:rPr>
        <w:t>GPC elution profile of DFO-DBCO-C’ dots. Inset: Representative TEM image of DFO-DBCO C’ dots (scale bar = 200 nm) demonstrating a narrow particle size distribution. (</w:t>
      </w:r>
      <w:r w:rsidRPr="00100F40">
        <w:rPr>
          <w:b/>
          <w:bCs/>
          <w:szCs w:val="24"/>
        </w:rPr>
        <w:t xml:space="preserve">b) </w:t>
      </w:r>
      <w:r w:rsidRPr="00100F40">
        <w:rPr>
          <w:szCs w:val="24"/>
        </w:rPr>
        <w:t xml:space="preserve">FCS curve for </w:t>
      </w:r>
      <w:r w:rsidR="00FB6F65" w:rsidRPr="00100F40">
        <w:rPr>
          <w:szCs w:val="24"/>
        </w:rPr>
        <w:lastRenderedPageBreak/>
        <w:t xml:space="preserve">representative </w:t>
      </w:r>
      <w:r w:rsidRPr="00100F40">
        <w:rPr>
          <w:szCs w:val="24"/>
        </w:rPr>
        <w:t>DFO-DBCO-C’ dots together with fit and resulting hydrodynamic particle diameter. Inset: Comparison of FCS curves of base DFO-DBCO C’ dots (blue) and resulting DFO-DOX-C’ dots (red) showing a slight shift to longer times (corresponding to a slightly larger size) for the particle functionalized with drug (</w:t>
      </w:r>
      <w:proofErr w:type="gramStart"/>
      <w:r w:rsidRPr="00100F40">
        <w:rPr>
          <w:szCs w:val="24"/>
        </w:rPr>
        <w:t>i.e.</w:t>
      </w:r>
      <w:proofErr w:type="gramEnd"/>
      <w:r w:rsidRPr="00100F40">
        <w:rPr>
          <w:szCs w:val="24"/>
        </w:rPr>
        <w:t xml:space="preserve"> DOX).</w:t>
      </w:r>
      <w:r w:rsidRPr="00100F40">
        <w:rPr>
          <w:b/>
          <w:bCs/>
          <w:szCs w:val="24"/>
        </w:rPr>
        <w:t xml:space="preserve"> (c)</w:t>
      </w:r>
      <w:r w:rsidRPr="00100F40">
        <w:rPr>
          <w:szCs w:val="24"/>
        </w:rPr>
        <w:t xml:space="preserve"> UV/Vis absorbance spectrum of DFO-DBCO C’ dots together with a fit from a superposition of base spectra in panels d-f obtained for (</w:t>
      </w:r>
      <w:r w:rsidRPr="00100F40">
        <w:rPr>
          <w:b/>
          <w:szCs w:val="24"/>
        </w:rPr>
        <w:t>d</w:t>
      </w:r>
      <w:r w:rsidRPr="00100F40">
        <w:rPr>
          <w:szCs w:val="24"/>
        </w:rPr>
        <w:t>) corresponding unfunctionalized PEG-Cy5-C’ dots,</w:t>
      </w:r>
      <w:r w:rsidRPr="00100F40">
        <w:rPr>
          <w:b/>
          <w:bCs/>
          <w:szCs w:val="24"/>
        </w:rPr>
        <w:t xml:space="preserve"> (e) </w:t>
      </w:r>
      <w:r w:rsidRPr="00100F40">
        <w:rPr>
          <w:szCs w:val="24"/>
        </w:rPr>
        <w:t>DBCO contribution to UV/Vis spectrum of DFO-DBCO-</w:t>
      </w:r>
      <w:proofErr w:type="spellStart"/>
      <w:r w:rsidRPr="00100F40">
        <w:rPr>
          <w:szCs w:val="24"/>
        </w:rPr>
        <w:t>C’dots</w:t>
      </w:r>
      <w:proofErr w:type="spellEnd"/>
      <w:r w:rsidRPr="00100F40">
        <w:rPr>
          <w:szCs w:val="24"/>
        </w:rPr>
        <w:t>, and</w:t>
      </w:r>
      <w:r w:rsidRPr="00100F40">
        <w:rPr>
          <w:b/>
          <w:bCs/>
          <w:szCs w:val="24"/>
        </w:rPr>
        <w:t xml:space="preserve"> (f) </w:t>
      </w:r>
      <w:r w:rsidRPr="00100F40">
        <w:rPr>
          <w:szCs w:val="24"/>
        </w:rPr>
        <w:t>DFO contribution to UV/Vis spectrum of DFO-DBCO-</w:t>
      </w:r>
      <w:proofErr w:type="spellStart"/>
      <w:r w:rsidRPr="00100F40">
        <w:rPr>
          <w:szCs w:val="24"/>
        </w:rPr>
        <w:t>C’dots</w:t>
      </w:r>
      <w:proofErr w:type="spellEnd"/>
      <w:r w:rsidRPr="00100F40">
        <w:rPr>
          <w:szCs w:val="24"/>
        </w:rPr>
        <w:t>, resulting in estimates of the number of Cy5 dyes, DBCO, and DFO functional moieties per particle (as indicated).</w:t>
      </w:r>
    </w:p>
    <w:p w14:paraId="7192D3FD" w14:textId="77777777" w:rsidR="00E30D82" w:rsidRPr="00100F40" w:rsidRDefault="00E30D82" w:rsidP="006039D0">
      <w:pPr>
        <w:jc w:val="both"/>
        <w:rPr>
          <w:b/>
        </w:rPr>
        <w:sectPr w:rsidR="00E30D82" w:rsidRPr="00100F40" w:rsidSect="008F4210">
          <w:headerReference w:type="default" r:id="rId14"/>
          <w:footerReference w:type="even" r:id="rId15"/>
          <w:footerReference w:type="default" r:id="rId16"/>
          <w:pgSz w:w="12240" w:h="15840"/>
          <w:pgMar w:top="1440" w:right="1440" w:bottom="1440" w:left="1440" w:header="720" w:footer="720" w:gutter="0"/>
          <w:cols w:space="720"/>
          <w:docGrid w:linePitch="360"/>
        </w:sectPr>
      </w:pPr>
    </w:p>
    <w:p w14:paraId="788B25AF" w14:textId="0D319281" w:rsidR="00C4118E" w:rsidRPr="00100F40" w:rsidRDefault="00C4118E" w:rsidP="006039D0">
      <w:pPr>
        <w:jc w:val="both"/>
        <w:rPr>
          <w:b/>
        </w:rPr>
      </w:pPr>
    </w:p>
    <w:p w14:paraId="1946696B" w14:textId="77777777" w:rsidR="00C4118E" w:rsidRPr="00100F40" w:rsidRDefault="00C4118E" w:rsidP="00C4118E">
      <w:r w:rsidRPr="00100F40">
        <w:rPr>
          <w:noProof/>
        </w:rPr>
        <w:drawing>
          <wp:inline distT="0" distB="0" distL="0" distR="0" wp14:anchorId="0D375CEC" wp14:editId="1FF4768B">
            <wp:extent cx="5943600" cy="4339890"/>
            <wp:effectExtent l="0" t="0" r="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4339890"/>
                    </a:xfrm>
                    <a:prstGeom prst="rect">
                      <a:avLst/>
                    </a:prstGeom>
                    <a:noFill/>
                  </pic:spPr>
                </pic:pic>
              </a:graphicData>
            </a:graphic>
          </wp:inline>
        </w:drawing>
      </w:r>
    </w:p>
    <w:p w14:paraId="3D46F1AF" w14:textId="77777777" w:rsidR="00C4118E" w:rsidRPr="00100F40" w:rsidRDefault="00C4118E" w:rsidP="00C4118E"/>
    <w:p w14:paraId="4ABA02D8" w14:textId="77777777" w:rsidR="008A0CD7" w:rsidRDefault="008A0CD7" w:rsidP="00C4118E">
      <w:pPr>
        <w:jc w:val="both"/>
        <w:rPr>
          <w:b/>
          <w:bCs/>
          <w:szCs w:val="24"/>
        </w:rPr>
      </w:pPr>
    </w:p>
    <w:p w14:paraId="65B288CF" w14:textId="337C82FD" w:rsidR="00C4118E" w:rsidRPr="00100F40" w:rsidRDefault="00C4118E" w:rsidP="00C4118E">
      <w:pPr>
        <w:jc w:val="both"/>
        <w:rPr>
          <w:szCs w:val="24"/>
        </w:rPr>
      </w:pPr>
      <w:r w:rsidRPr="00100F40">
        <w:rPr>
          <w:b/>
          <w:bCs/>
          <w:szCs w:val="24"/>
        </w:rPr>
        <w:t>Fig</w:t>
      </w:r>
      <w:r w:rsidR="00D556DC" w:rsidRPr="00100F40">
        <w:rPr>
          <w:b/>
          <w:bCs/>
          <w:szCs w:val="24"/>
        </w:rPr>
        <w:t>.</w:t>
      </w:r>
      <w:r w:rsidRPr="00100F40">
        <w:rPr>
          <w:b/>
          <w:bCs/>
          <w:szCs w:val="24"/>
        </w:rPr>
        <w:t xml:space="preserve"> S1b. Full characterization data set for DBCO-C’ dot base particles. (a) </w:t>
      </w:r>
      <w:r w:rsidRPr="00100F40">
        <w:rPr>
          <w:bCs/>
          <w:szCs w:val="24"/>
        </w:rPr>
        <w:t>Gaussian</w:t>
      </w:r>
      <w:r w:rsidRPr="00100F40">
        <w:rPr>
          <w:b/>
          <w:bCs/>
          <w:szCs w:val="24"/>
        </w:rPr>
        <w:t xml:space="preserve"> </w:t>
      </w:r>
      <w:r w:rsidRPr="00100F40">
        <w:rPr>
          <w:szCs w:val="24"/>
        </w:rPr>
        <w:t>GPC elution profile of DBCO C’ dots (for TEM image see Fig.1d in main text). (</w:t>
      </w:r>
      <w:r w:rsidRPr="00100F40">
        <w:rPr>
          <w:b/>
          <w:bCs/>
          <w:szCs w:val="24"/>
        </w:rPr>
        <w:t xml:space="preserve">b) </w:t>
      </w:r>
      <w:r w:rsidRPr="00100F40">
        <w:rPr>
          <w:szCs w:val="24"/>
        </w:rPr>
        <w:t xml:space="preserve">FCS curve for DBCO-C’ dots together with fit and resulting hydrodynamic particle diameter. </w:t>
      </w:r>
      <w:r w:rsidRPr="00100F40">
        <w:rPr>
          <w:b/>
          <w:bCs/>
          <w:szCs w:val="24"/>
        </w:rPr>
        <w:t>(c)</w:t>
      </w:r>
      <w:r w:rsidRPr="00100F40">
        <w:rPr>
          <w:szCs w:val="24"/>
        </w:rPr>
        <w:t xml:space="preserve"> UV/Vis absorbance spectrum of DBCO-C’ dots together with a fit from a superposition of base spectra in panels d and f obtained for </w:t>
      </w:r>
      <w:r w:rsidRPr="00100F40">
        <w:rPr>
          <w:b/>
          <w:szCs w:val="24"/>
        </w:rPr>
        <w:t>(d</w:t>
      </w:r>
      <w:r w:rsidRPr="00100F40">
        <w:rPr>
          <w:szCs w:val="24"/>
        </w:rPr>
        <w:t>) corresponding unfunctionalized PEG-Cy5-C’ dots,</w:t>
      </w:r>
      <w:r w:rsidRPr="00100F40">
        <w:rPr>
          <w:b/>
          <w:bCs/>
          <w:szCs w:val="24"/>
        </w:rPr>
        <w:t xml:space="preserve"> </w:t>
      </w:r>
      <w:r w:rsidRPr="00100F40">
        <w:rPr>
          <w:bCs/>
          <w:szCs w:val="24"/>
        </w:rPr>
        <w:t>and</w:t>
      </w:r>
      <w:r w:rsidRPr="00100F40">
        <w:rPr>
          <w:b/>
          <w:bCs/>
          <w:szCs w:val="24"/>
        </w:rPr>
        <w:t xml:space="preserve"> (e) </w:t>
      </w:r>
      <w:r w:rsidRPr="00100F40">
        <w:rPr>
          <w:szCs w:val="24"/>
        </w:rPr>
        <w:t>DBCO contribution to spectrum of DBCO-</w:t>
      </w:r>
      <w:proofErr w:type="spellStart"/>
      <w:r w:rsidRPr="00100F40">
        <w:rPr>
          <w:szCs w:val="24"/>
        </w:rPr>
        <w:t>C’dots</w:t>
      </w:r>
      <w:proofErr w:type="spellEnd"/>
      <w:r w:rsidRPr="00100F40">
        <w:rPr>
          <w:szCs w:val="24"/>
        </w:rPr>
        <w:t>, resulting in estimates of the number of Cy5 dyes and DBCO functional moieties per particle (as indicated).</w:t>
      </w:r>
      <w:r w:rsidRPr="00100F40">
        <w:rPr>
          <w:b/>
          <w:bCs/>
          <w:szCs w:val="24"/>
        </w:rPr>
        <w:t xml:space="preserve">  </w:t>
      </w:r>
    </w:p>
    <w:p w14:paraId="41CE0FF1" w14:textId="77777777" w:rsidR="00C4118E" w:rsidRPr="00100F40" w:rsidRDefault="00C4118E" w:rsidP="006039D0">
      <w:pPr>
        <w:jc w:val="both"/>
        <w:rPr>
          <w:b/>
        </w:rPr>
      </w:pPr>
    </w:p>
    <w:p w14:paraId="240B44A2" w14:textId="7B1C651A" w:rsidR="00C4118E" w:rsidRPr="00100F40" w:rsidRDefault="00C4118E">
      <w:pPr>
        <w:rPr>
          <w:b/>
        </w:rPr>
      </w:pPr>
      <w:r w:rsidRPr="00100F40">
        <w:rPr>
          <w:b/>
        </w:rPr>
        <w:br w:type="page"/>
      </w:r>
    </w:p>
    <w:p w14:paraId="0B5FA291" w14:textId="77777777" w:rsidR="006039D0" w:rsidRPr="00100F40" w:rsidRDefault="006039D0" w:rsidP="006039D0">
      <w:pPr>
        <w:jc w:val="both"/>
        <w:rPr>
          <w:b/>
        </w:rPr>
      </w:pPr>
    </w:p>
    <w:p w14:paraId="495960B7" w14:textId="77777777" w:rsidR="00C4118E" w:rsidRPr="00100F40" w:rsidRDefault="00C4118E" w:rsidP="006039D0">
      <w:pPr>
        <w:jc w:val="both"/>
        <w:rPr>
          <w:b/>
        </w:rPr>
      </w:pPr>
    </w:p>
    <w:p w14:paraId="1EEB4B79" w14:textId="2F2A1AA0" w:rsidR="006039D0" w:rsidRPr="00100F40" w:rsidRDefault="008F4210" w:rsidP="008F4210">
      <w:pPr>
        <w:jc w:val="center"/>
        <w:rPr>
          <w:b/>
        </w:rPr>
      </w:pPr>
      <w:r w:rsidRPr="00100F40">
        <w:rPr>
          <w:b/>
          <w:noProof/>
        </w:rPr>
        <w:drawing>
          <wp:inline distT="0" distB="0" distL="0" distR="0" wp14:anchorId="7D4C3FF7" wp14:editId="3086F4D0">
            <wp:extent cx="4741985" cy="4733879"/>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746571" cy="4738458"/>
                    </a:xfrm>
                    <a:prstGeom prst="rect">
                      <a:avLst/>
                    </a:prstGeom>
                  </pic:spPr>
                </pic:pic>
              </a:graphicData>
            </a:graphic>
          </wp:inline>
        </w:drawing>
      </w:r>
    </w:p>
    <w:p w14:paraId="43BB2631" w14:textId="77777777" w:rsidR="006039D0" w:rsidRPr="00100F40" w:rsidRDefault="006039D0" w:rsidP="006039D0">
      <w:pPr>
        <w:rPr>
          <w:b/>
        </w:rPr>
      </w:pPr>
    </w:p>
    <w:p w14:paraId="711E53AA" w14:textId="77777777" w:rsidR="008A0CD7" w:rsidRDefault="008A0CD7" w:rsidP="006039D0">
      <w:pPr>
        <w:jc w:val="both"/>
        <w:rPr>
          <w:b/>
        </w:rPr>
      </w:pPr>
    </w:p>
    <w:p w14:paraId="2F886C1C" w14:textId="4B8CBC3D" w:rsidR="00E30D82" w:rsidRPr="00100F40" w:rsidRDefault="006039D0" w:rsidP="006039D0">
      <w:pPr>
        <w:jc w:val="both"/>
        <w:rPr>
          <w:bCs/>
        </w:rPr>
        <w:sectPr w:rsidR="00E30D82" w:rsidRPr="00100F40" w:rsidSect="008F4210">
          <w:pgSz w:w="12240" w:h="15840"/>
          <w:pgMar w:top="1440" w:right="1440" w:bottom="1440" w:left="1440" w:header="720" w:footer="720" w:gutter="0"/>
          <w:cols w:space="720"/>
          <w:docGrid w:linePitch="360"/>
        </w:sectPr>
      </w:pPr>
      <w:r w:rsidRPr="00100F40">
        <w:rPr>
          <w:b/>
        </w:rPr>
        <w:t>Fig</w:t>
      </w:r>
      <w:r w:rsidR="00162DF6" w:rsidRPr="00100F40">
        <w:rPr>
          <w:b/>
        </w:rPr>
        <w:t>.</w:t>
      </w:r>
      <w:r w:rsidRPr="00100F40">
        <w:rPr>
          <w:b/>
        </w:rPr>
        <w:t xml:space="preserve"> S2.  A schematic illustration of drug-linker conjugation and cleaving process. </w:t>
      </w:r>
      <w:r w:rsidRPr="00100F40">
        <w:rPr>
          <w:bCs/>
        </w:rPr>
        <w:t>The Azido-PEG4-</w:t>
      </w:r>
      <w:r w:rsidRPr="00100F40">
        <w:rPr>
          <w:rFonts w:eastAsiaTheme="minorHAnsi"/>
          <w:bCs/>
          <w:sz w:val="22"/>
          <w:szCs w:val="22"/>
        </w:rPr>
        <w:t>Hydrazone linker</w:t>
      </w:r>
      <w:r w:rsidRPr="00100F40">
        <w:rPr>
          <w:bCs/>
        </w:rPr>
        <w:t xml:space="preserve">-DOX was first reacted with DBCO-C’ dot via the strain-promoted </w:t>
      </w:r>
      <w:proofErr w:type="spellStart"/>
      <w:r w:rsidRPr="00100F40">
        <w:rPr>
          <w:bCs/>
        </w:rPr>
        <w:t>azide</w:t>
      </w:r>
      <w:proofErr w:type="spellEnd"/>
      <w:r w:rsidRPr="00100F40">
        <w:rPr>
          <w:bCs/>
        </w:rPr>
        <w:t xml:space="preserve">-alkyne cycloaddition (SPAAC) reaction to form DOX-C’ dot. Please note, only one of the multiple conjugated drug-linkers was illustrated for simplicity purpose, The </w:t>
      </w:r>
      <w:r w:rsidRPr="00100F40">
        <w:rPr>
          <w:rFonts w:eastAsiaTheme="minorHAnsi"/>
          <w:bCs/>
          <w:sz w:val="22"/>
          <w:szCs w:val="22"/>
        </w:rPr>
        <w:t>Hydrazone linker</w:t>
      </w:r>
      <w:r w:rsidRPr="00100F40">
        <w:rPr>
          <w:bCs/>
        </w:rPr>
        <w:t xml:space="preserve"> from the DBCO-C’ dot then undergoes hydrolysis at acidic condition to release the free DOX for cancer killing purpose</w:t>
      </w:r>
      <w:r w:rsidR="00F93B1B">
        <w:rPr>
          <w:bCs/>
        </w:rPr>
        <w:t>.</w:t>
      </w:r>
    </w:p>
    <w:p w14:paraId="0195C884" w14:textId="77777777" w:rsidR="006039D0" w:rsidRPr="00100F40" w:rsidRDefault="006039D0" w:rsidP="006039D0">
      <w:pPr>
        <w:rPr>
          <w:b/>
        </w:rPr>
      </w:pPr>
    </w:p>
    <w:p w14:paraId="6A3A285F" w14:textId="77777777" w:rsidR="006039D0" w:rsidRPr="00100F40" w:rsidRDefault="006039D0" w:rsidP="006039D0">
      <w:pPr>
        <w:jc w:val="center"/>
        <w:rPr>
          <w:b/>
        </w:rPr>
      </w:pPr>
      <w:r w:rsidRPr="00100F40">
        <w:rPr>
          <w:b/>
          <w:noProof/>
        </w:rPr>
        <w:drawing>
          <wp:inline distT="0" distB="0" distL="0" distR="0" wp14:anchorId="079ACD8E" wp14:editId="48A44B06">
            <wp:extent cx="5097929" cy="2654228"/>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32902" cy="2672437"/>
                    </a:xfrm>
                    <a:prstGeom prst="rect">
                      <a:avLst/>
                    </a:prstGeom>
                  </pic:spPr>
                </pic:pic>
              </a:graphicData>
            </a:graphic>
          </wp:inline>
        </w:drawing>
      </w:r>
    </w:p>
    <w:p w14:paraId="542BBC19" w14:textId="77777777" w:rsidR="006039D0" w:rsidRPr="00100F40" w:rsidRDefault="006039D0" w:rsidP="006039D0">
      <w:pPr>
        <w:rPr>
          <w:b/>
        </w:rPr>
      </w:pPr>
    </w:p>
    <w:p w14:paraId="2CDBEC7E" w14:textId="447FD8FA" w:rsidR="006039D0" w:rsidRPr="00100F40" w:rsidRDefault="006039D0" w:rsidP="006039D0">
      <w:pPr>
        <w:jc w:val="both"/>
      </w:pPr>
      <w:r w:rsidRPr="00100F40">
        <w:rPr>
          <w:b/>
        </w:rPr>
        <w:t>Fig</w:t>
      </w:r>
      <w:r w:rsidR="00162DF6" w:rsidRPr="00100F40">
        <w:rPr>
          <w:b/>
        </w:rPr>
        <w:t>.</w:t>
      </w:r>
      <w:r w:rsidRPr="00100F40">
        <w:rPr>
          <w:b/>
        </w:rPr>
        <w:t xml:space="preserve"> S3. A schematic illustration showing the workflow of the current research. </w:t>
      </w:r>
      <w:r w:rsidRPr="00100F40">
        <w:t xml:space="preserve">Steps </w:t>
      </w:r>
      <w:r w:rsidRPr="00100F40">
        <w:rPr>
          <w:b/>
          <w:bCs/>
        </w:rPr>
        <w:t>1</w:t>
      </w:r>
      <w:r w:rsidRPr="00100F40">
        <w:t xml:space="preserve"> to </w:t>
      </w:r>
      <w:r w:rsidRPr="00100F40">
        <w:rPr>
          <w:b/>
          <w:bCs/>
        </w:rPr>
        <w:t>5</w:t>
      </w:r>
      <w:r w:rsidRPr="00100F40">
        <w:t xml:space="preserve"> show the key procedures used for the synthesis of DBCO-PEG-Cy5-C’ dots. </w:t>
      </w:r>
      <w:r w:rsidRPr="00100F40">
        <w:rPr>
          <w:color w:val="000000"/>
        </w:rPr>
        <w:t>Briefly, tetramethyl orthosilicate (TMOS), a silica precursor, and positively charged silane/cyanine 5 (Cy5+) dye conjugates were combined in deionized water at slightly basic conditions under stirring. TMOS, upon the hydrolysis and condensation reactions, form negatively charged ~2 nm sized silica clusters, which aggregate over time by sandwiching the positively charged fluorescent Cy5 dyes in between (</w:t>
      </w:r>
      <w:r w:rsidRPr="00100F40">
        <w:rPr>
          <w:b/>
          <w:color w:val="000000"/>
        </w:rPr>
        <w:t>Step 1</w:t>
      </w:r>
      <w:r w:rsidRPr="00100F40">
        <w:rPr>
          <w:color w:val="000000"/>
        </w:rPr>
        <w:t>). Upon silica cluster/fluorescent dye formations reaching an electrostatically stable size around 6 nm, particle growth stops, and the silica particle surfaces are further coated by PEG-silane molecules for steric stabilization (</w:t>
      </w:r>
      <w:r w:rsidRPr="00100F40">
        <w:rPr>
          <w:b/>
          <w:color w:val="000000"/>
        </w:rPr>
        <w:t>Steps 2 &amp; 3</w:t>
      </w:r>
      <w:r w:rsidRPr="00100F40">
        <w:rPr>
          <w:color w:val="000000"/>
        </w:rPr>
        <w:t>). After the synthesis of the base C’ dot particle platform, amine-silane molecules were added to the solution in order to functionalize the C’ dot surface with primary amines (</w:t>
      </w:r>
      <w:r w:rsidRPr="00100F40">
        <w:rPr>
          <w:b/>
          <w:color w:val="000000"/>
        </w:rPr>
        <w:t>Step 4</w:t>
      </w:r>
      <w:r w:rsidRPr="00100F40">
        <w:rPr>
          <w:color w:val="000000"/>
        </w:rPr>
        <w:t>). Subsequently, the available primary amines on the C’ dot surface were terminated via of DBCO-PEG4-NHS (</w:t>
      </w:r>
      <w:r w:rsidRPr="00100F40">
        <w:rPr>
          <w:b/>
          <w:color w:val="000000"/>
        </w:rPr>
        <w:t>Steps 5</w:t>
      </w:r>
      <w:r w:rsidRPr="00100F40">
        <w:rPr>
          <w:color w:val="000000"/>
        </w:rPr>
        <w:t xml:space="preserve">) to form DBCO-PEG-Cy5-C’ dot. </w:t>
      </w:r>
      <w:r w:rsidRPr="00100F40">
        <w:t xml:space="preserve">In order to synthesize drugs for safety and therapeutic efficacy studies, </w:t>
      </w:r>
      <w:r w:rsidRPr="00100F40">
        <w:rPr>
          <w:color w:val="000000"/>
        </w:rPr>
        <w:t xml:space="preserve">as synthesized DBCO-PEG-Cy5-C’ dot was directedly conjugated with </w:t>
      </w:r>
      <w:r w:rsidRPr="00100F40">
        <w:t>Azido-PEG4-</w:t>
      </w:r>
      <w:r w:rsidRPr="00100F40">
        <w:rPr>
          <w:rFonts w:eastAsiaTheme="minorHAnsi"/>
          <w:sz w:val="22"/>
          <w:szCs w:val="22"/>
        </w:rPr>
        <w:t>Hydrazone linker</w:t>
      </w:r>
      <w:r w:rsidRPr="00100F40">
        <w:t xml:space="preserve">-DOX via the highly specific strain-promoted </w:t>
      </w:r>
      <w:proofErr w:type="spellStart"/>
      <w:r w:rsidRPr="00100F40">
        <w:t>azide</w:t>
      </w:r>
      <w:proofErr w:type="spellEnd"/>
      <w:r w:rsidRPr="00100F40">
        <w:t xml:space="preserve">-alkyne cycloaddition reaction between DBCO groups on DBCO-C’ dots surface and </w:t>
      </w:r>
      <w:proofErr w:type="spellStart"/>
      <w:r w:rsidRPr="00100F40">
        <w:t>azide</w:t>
      </w:r>
      <w:proofErr w:type="spellEnd"/>
      <w:r w:rsidRPr="00100F40">
        <w:t xml:space="preserve"> group on the Azido-PEG4-</w:t>
      </w:r>
      <w:r w:rsidRPr="00100F40">
        <w:rPr>
          <w:rFonts w:eastAsiaTheme="minorHAnsi"/>
          <w:sz w:val="22"/>
          <w:szCs w:val="22"/>
        </w:rPr>
        <w:t>Hydrazone linker</w:t>
      </w:r>
      <w:r w:rsidRPr="00100F40">
        <w:t>-DOX, forming DOX-</w:t>
      </w:r>
      <w:r w:rsidRPr="00100F40">
        <w:rPr>
          <w:rFonts w:eastAsiaTheme="minorHAnsi"/>
          <w:sz w:val="22"/>
          <w:szCs w:val="22"/>
        </w:rPr>
        <w:t>Hydrazone linker</w:t>
      </w:r>
      <w:r w:rsidRPr="00100F40">
        <w:t>-C’ dots (short for DOX-C’ dots) (</w:t>
      </w:r>
      <w:r w:rsidRPr="00100F40">
        <w:rPr>
          <w:b/>
        </w:rPr>
        <w:t>Step 6 &amp; 7</w:t>
      </w:r>
      <w:r w:rsidRPr="00100F40">
        <w:t>). As synthesized DOX-C’ dot was used for the safety and therapeutic efficacy studies in the selected brain tumor models (</w:t>
      </w:r>
      <w:r w:rsidRPr="00100F40">
        <w:rPr>
          <w:b/>
        </w:rPr>
        <w:t>Step 8</w:t>
      </w:r>
      <w:r w:rsidRPr="00100F40">
        <w:t>).</w:t>
      </w:r>
      <w:r w:rsidRPr="00100F40">
        <w:rPr>
          <w:color w:val="000000"/>
        </w:rPr>
        <w:t xml:space="preserve"> In the case of synthesizing radiolabeled drugs for in vivo PET imaging and biodistribution studies, as synthesized DBCO-PEG-Cy5-C’ dot (with </w:t>
      </w:r>
      <w:r w:rsidR="00256AD4" w:rsidRPr="00100F40">
        <w:rPr>
          <w:color w:val="000000"/>
        </w:rPr>
        <w:t xml:space="preserve">still </w:t>
      </w:r>
      <w:r w:rsidRPr="00100F40">
        <w:rPr>
          <w:color w:val="000000"/>
        </w:rPr>
        <w:t>unreacted primary amine groups) was further functionalized with radioisotope chelators of DFO by reacting with p-SCN-Bn-deferoxamine (or DFO-NCS) molecules, forming DFO-DBCO-PEG-Cy5-C’ dot (short for DFO-DBCO-C’ dot) (</w:t>
      </w:r>
      <w:r w:rsidRPr="00100F40">
        <w:rPr>
          <w:b/>
          <w:color w:val="000000"/>
        </w:rPr>
        <w:t>Steps 9</w:t>
      </w:r>
      <w:r w:rsidRPr="00100F40">
        <w:rPr>
          <w:color w:val="000000"/>
        </w:rPr>
        <w:t>).</w:t>
      </w:r>
      <w:r w:rsidRPr="00100F40">
        <w:t xml:space="preserve"> The same strain-promoted </w:t>
      </w:r>
      <w:proofErr w:type="spellStart"/>
      <w:r w:rsidRPr="00100F40">
        <w:t>azide</w:t>
      </w:r>
      <w:proofErr w:type="spellEnd"/>
      <w:r w:rsidRPr="00100F40">
        <w:t xml:space="preserve">-alkyne cycloaddition reaction was followed by reacting </w:t>
      </w:r>
      <w:r w:rsidRPr="00100F40">
        <w:rPr>
          <w:color w:val="000000"/>
        </w:rPr>
        <w:t xml:space="preserve">DFO-DBCO-C’ dot with </w:t>
      </w:r>
      <w:r w:rsidRPr="00100F40">
        <w:t>Azido-PEG4-</w:t>
      </w:r>
      <w:r w:rsidRPr="00100F40">
        <w:rPr>
          <w:rFonts w:eastAsiaTheme="minorHAnsi"/>
          <w:sz w:val="22"/>
          <w:szCs w:val="22"/>
        </w:rPr>
        <w:t>Hydrazone linker</w:t>
      </w:r>
      <w:r w:rsidRPr="00100F40">
        <w:t>-DOX to form DFO-DOX-</w:t>
      </w:r>
      <w:r w:rsidRPr="00100F40">
        <w:rPr>
          <w:rFonts w:eastAsiaTheme="minorHAnsi"/>
          <w:sz w:val="22"/>
          <w:szCs w:val="22"/>
        </w:rPr>
        <w:t xml:space="preserve"> Hydrazone linker</w:t>
      </w:r>
      <w:r w:rsidRPr="00100F40">
        <w:t>-C’ dots (short for DFO-DOX-C’ dots) (</w:t>
      </w:r>
      <w:r w:rsidRPr="00100F40">
        <w:rPr>
          <w:b/>
        </w:rPr>
        <w:t>Step 10 &amp; 11</w:t>
      </w:r>
      <w:r w:rsidRPr="00100F40">
        <w:t xml:space="preserve">). For </w:t>
      </w:r>
      <w:r w:rsidRPr="00100F40">
        <w:rPr>
          <w:vertAlign w:val="superscript"/>
        </w:rPr>
        <w:t>89</w:t>
      </w:r>
      <w:r w:rsidRPr="00100F40">
        <w:t xml:space="preserve">Zr radiolabeling, DFO-DOX-C’ dots were mixed with </w:t>
      </w:r>
      <w:r w:rsidRPr="00100F40">
        <w:rPr>
          <w:vertAlign w:val="superscript"/>
        </w:rPr>
        <w:t>89</w:t>
      </w:r>
      <w:r w:rsidRPr="00100F40">
        <w:t xml:space="preserve">Zr-oxalate at pH 7-8 (37 </w:t>
      </w:r>
      <w:proofErr w:type="spellStart"/>
      <w:r w:rsidRPr="00100F40">
        <w:rPr>
          <w:vertAlign w:val="superscript"/>
        </w:rPr>
        <w:t>o</w:t>
      </w:r>
      <w:r w:rsidRPr="00100F40">
        <w:t>C</w:t>
      </w:r>
      <w:proofErr w:type="spellEnd"/>
      <w:r w:rsidRPr="00100F40">
        <w:t xml:space="preserve">) to form </w:t>
      </w:r>
      <w:r w:rsidRPr="00100F40">
        <w:rPr>
          <w:vertAlign w:val="superscript"/>
        </w:rPr>
        <w:t>89</w:t>
      </w:r>
      <w:r w:rsidRPr="00100F40">
        <w:t>Zr-DFO-DOX-C’ dots (</w:t>
      </w:r>
      <w:r w:rsidRPr="00100F40">
        <w:rPr>
          <w:b/>
        </w:rPr>
        <w:t>Step 12</w:t>
      </w:r>
      <w:r w:rsidRPr="00100F40">
        <w:t xml:space="preserve">). As synthesized </w:t>
      </w:r>
      <w:r w:rsidRPr="00100F40">
        <w:rPr>
          <w:vertAlign w:val="superscript"/>
        </w:rPr>
        <w:t>89</w:t>
      </w:r>
      <w:r w:rsidRPr="00100F40">
        <w:t>Zr-DFO-DOX-C’ dots were used for in vivo biodistribution/</w:t>
      </w:r>
      <w:proofErr w:type="spellStart"/>
      <w:r w:rsidRPr="00100F40">
        <w:t>mGBM</w:t>
      </w:r>
      <w:proofErr w:type="spellEnd"/>
      <w:r w:rsidRPr="00100F40">
        <w:t xml:space="preserve"> tumor imaging (</w:t>
      </w:r>
      <w:r w:rsidRPr="00100F40">
        <w:rPr>
          <w:b/>
        </w:rPr>
        <w:t>Step 13</w:t>
      </w:r>
      <w:r w:rsidRPr="00100F40">
        <w:t xml:space="preserve">). </w:t>
      </w:r>
    </w:p>
    <w:p w14:paraId="0F072640" w14:textId="77777777" w:rsidR="00E30D82" w:rsidRPr="00100F40" w:rsidRDefault="00E30D82" w:rsidP="006039D0">
      <w:pPr>
        <w:jc w:val="both"/>
        <w:sectPr w:rsidR="00E30D82" w:rsidRPr="00100F40" w:rsidSect="008F4210">
          <w:pgSz w:w="12240" w:h="15840"/>
          <w:pgMar w:top="1440" w:right="1440" w:bottom="1440" w:left="1440" w:header="720" w:footer="720" w:gutter="0"/>
          <w:cols w:space="720"/>
          <w:docGrid w:linePitch="360"/>
        </w:sectPr>
      </w:pPr>
    </w:p>
    <w:p w14:paraId="0CF0B8B1" w14:textId="77777777" w:rsidR="006039D0" w:rsidRPr="00100F40" w:rsidRDefault="006039D0" w:rsidP="006039D0">
      <w:pPr>
        <w:rPr>
          <w:b/>
        </w:rPr>
      </w:pPr>
    </w:p>
    <w:p w14:paraId="09EA1FA4" w14:textId="77777777" w:rsidR="006039D0" w:rsidRPr="00100F40" w:rsidRDefault="006039D0" w:rsidP="006039D0">
      <w:pPr>
        <w:rPr>
          <w:b/>
        </w:rPr>
      </w:pPr>
    </w:p>
    <w:p w14:paraId="75CC9909" w14:textId="4008B9F4" w:rsidR="006039D0" w:rsidRDefault="003B75EF" w:rsidP="006039D0">
      <w:pPr>
        <w:jc w:val="center"/>
        <w:rPr>
          <w:b/>
        </w:rPr>
      </w:pPr>
      <w:r w:rsidRPr="006D5A7C">
        <w:rPr>
          <w:noProof/>
        </w:rPr>
        <w:drawing>
          <wp:inline distT="0" distB="0" distL="0" distR="0" wp14:anchorId="70766C05" wp14:editId="4BB20B5B">
            <wp:extent cx="5943600" cy="338772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387725"/>
                    </a:xfrm>
                    <a:prstGeom prst="rect">
                      <a:avLst/>
                    </a:prstGeom>
                  </pic:spPr>
                </pic:pic>
              </a:graphicData>
            </a:graphic>
          </wp:inline>
        </w:drawing>
      </w:r>
    </w:p>
    <w:p w14:paraId="58CD82E8" w14:textId="77777777" w:rsidR="002653E1" w:rsidRDefault="002653E1" w:rsidP="003B75EF">
      <w:pPr>
        <w:jc w:val="both"/>
        <w:rPr>
          <w:b/>
        </w:rPr>
      </w:pPr>
    </w:p>
    <w:p w14:paraId="01AA7AF3" w14:textId="77777777" w:rsidR="002653E1" w:rsidRDefault="002653E1" w:rsidP="003B75EF">
      <w:pPr>
        <w:jc w:val="both"/>
        <w:rPr>
          <w:b/>
        </w:rPr>
      </w:pPr>
    </w:p>
    <w:p w14:paraId="2D62677D" w14:textId="5F23F63D" w:rsidR="003B75EF" w:rsidRPr="00100F40" w:rsidRDefault="003B75EF" w:rsidP="003B75EF">
      <w:pPr>
        <w:jc w:val="both"/>
        <w:rPr>
          <w:b/>
        </w:rPr>
      </w:pPr>
      <w:r w:rsidRPr="00100F40">
        <w:rPr>
          <w:b/>
        </w:rPr>
        <w:t xml:space="preserve">Fig. S4. PD-10 elution profile </w:t>
      </w:r>
      <w:r>
        <w:rPr>
          <w:b/>
        </w:rPr>
        <w:t xml:space="preserve">and HPLC trace </w:t>
      </w:r>
      <w:r w:rsidRPr="00100F40">
        <w:rPr>
          <w:b/>
        </w:rPr>
        <w:t>of DBCO-C’ dots and Azido-PEG4-</w:t>
      </w:r>
      <w:r w:rsidRPr="00100F40">
        <w:rPr>
          <w:rFonts w:eastAsiaTheme="minorHAnsi"/>
          <w:b/>
        </w:rPr>
        <w:t>Hydrazone linker</w:t>
      </w:r>
      <w:r w:rsidRPr="00100F40">
        <w:rPr>
          <w:b/>
        </w:rPr>
        <w:t xml:space="preserve">-DOX. </w:t>
      </w:r>
      <w:r>
        <w:rPr>
          <w:b/>
        </w:rPr>
        <w:t xml:space="preserve">(a) </w:t>
      </w:r>
      <w:r w:rsidRPr="00100F40">
        <w:t>The elution profile confirmed that free unreacted Azido-PEG4-</w:t>
      </w:r>
      <w:r w:rsidRPr="00100F40">
        <w:rPr>
          <w:rFonts w:eastAsiaTheme="minorHAnsi"/>
        </w:rPr>
        <w:t>Hydrazone linker</w:t>
      </w:r>
      <w:r w:rsidRPr="00100F40">
        <w:t>-DOX should be able to be separated from the DBCO-</w:t>
      </w:r>
      <w:proofErr w:type="spellStart"/>
      <w:r w:rsidRPr="00100F40">
        <w:t>C’dot</w:t>
      </w:r>
      <w:proofErr w:type="spellEnd"/>
      <w:r w:rsidRPr="00100F40">
        <w:t xml:space="preserve"> or C’ dot-based nanoparticle drug conjugates using the PD-10 desalting column (PBS buffer as the mobile phase).</w:t>
      </w:r>
    </w:p>
    <w:p w14:paraId="3328FF80" w14:textId="44697CE8" w:rsidR="003B75EF" w:rsidRPr="00100F40" w:rsidRDefault="003B75EF" w:rsidP="003B75EF">
      <w:pPr>
        <w:jc w:val="both"/>
        <w:rPr>
          <w:b/>
        </w:rPr>
        <w:sectPr w:rsidR="003B75EF" w:rsidRPr="00100F40" w:rsidSect="008F4210">
          <w:pgSz w:w="12240" w:h="15840"/>
          <w:pgMar w:top="1440" w:right="1440" w:bottom="1440" w:left="1440" w:header="720" w:footer="720" w:gutter="0"/>
          <w:cols w:space="720"/>
          <w:docGrid w:linePitch="360"/>
        </w:sectPr>
      </w:pPr>
      <w:r>
        <w:rPr>
          <w:b/>
        </w:rPr>
        <w:t xml:space="preserve">(b) </w:t>
      </w:r>
      <w:r>
        <w:rPr>
          <w:bCs/>
        </w:rPr>
        <w:t xml:space="preserve"> </w:t>
      </w:r>
      <w:r w:rsidR="00EC79A6" w:rsidRPr="00EC79A6">
        <w:rPr>
          <w:bCs/>
        </w:rPr>
        <w:t>HPLC chromatograms of the DFO-DOX-C' dots at different wavelengths of interest including 480 nm for the DOX payload (left) and 650 nm for the encapsulated fluorescent Cy5 dye (right)</w:t>
      </w:r>
      <w:r>
        <w:rPr>
          <w:bCs/>
        </w:rPr>
        <w:t>.</w:t>
      </w:r>
    </w:p>
    <w:p w14:paraId="1B1AF1BD" w14:textId="6DB87339" w:rsidR="006039D0" w:rsidRDefault="006039D0" w:rsidP="006039D0">
      <w:pPr>
        <w:rPr>
          <w:b/>
        </w:rPr>
      </w:pPr>
    </w:p>
    <w:p w14:paraId="2488852E" w14:textId="2469EBA9" w:rsidR="002653E1" w:rsidRDefault="002653E1" w:rsidP="006039D0">
      <w:pPr>
        <w:rPr>
          <w:b/>
        </w:rPr>
      </w:pPr>
    </w:p>
    <w:p w14:paraId="0E8283D8" w14:textId="77777777" w:rsidR="002653E1" w:rsidRPr="00100F40" w:rsidRDefault="002653E1" w:rsidP="006039D0">
      <w:pPr>
        <w:rPr>
          <w:b/>
        </w:rPr>
      </w:pPr>
    </w:p>
    <w:p w14:paraId="73B8911C" w14:textId="77777777" w:rsidR="006039D0" w:rsidRPr="00100F40" w:rsidRDefault="006039D0" w:rsidP="006039D0">
      <w:pPr>
        <w:rPr>
          <w:b/>
        </w:rPr>
      </w:pPr>
    </w:p>
    <w:p w14:paraId="0AA3DAE2" w14:textId="77777777" w:rsidR="006039D0" w:rsidRPr="00100F40" w:rsidRDefault="006039D0" w:rsidP="006039D0">
      <w:pPr>
        <w:rPr>
          <w:b/>
        </w:rPr>
      </w:pPr>
      <w:r w:rsidRPr="00100F40">
        <w:rPr>
          <w:b/>
          <w:noProof/>
        </w:rPr>
        <w:drawing>
          <wp:inline distT="0" distB="0" distL="0" distR="0" wp14:anchorId="5AC47163" wp14:editId="22AB8D02">
            <wp:extent cx="5985435" cy="171139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12518" cy="1719135"/>
                    </a:xfrm>
                    <a:prstGeom prst="rect">
                      <a:avLst/>
                    </a:prstGeom>
                  </pic:spPr>
                </pic:pic>
              </a:graphicData>
            </a:graphic>
          </wp:inline>
        </w:drawing>
      </w:r>
    </w:p>
    <w:p w14:paraId="0DFAA2AA" w14:textId="77777777" w:rsidR="008A0CD7" w:rsidRDefault="008A0CD7" w:rsidP="006039D0">
      <w:pPr>
        <w:jc w:val="both"/>
        <w:rPr>
          <w:b/>
        </w:rPr>
      </w:pPr>
    </w:p>
    <w:p w14:paraId="4B10BF62" w14:textId="6F32E150" w:rsidR="006039D0" w:rsidRPr="00100F40" w:rsidRDefault="006039D0" w:rsidP="006039D0">
      <w:pPr>
        <w:jc w:val="both"/>
      </w:pPr>
      <w:r w:rsidRPr="00100F40">
        <w:rPr>
          <w:b/>
        </w:rPr>
        <w:t>Fig</w:t>
      </w:r>
      <w:r w:rsidR="00162DF6" w:rsidRPr="00100F40">
        <w:rPr>
          <w:b/>
        </w:rPr>
        <w:t>.</w:t>
      </w:r>
      <w:r w:rsidRPr="00100F40">
        <w:rPr>
          <w:b/>
        </w:rPr>
        <w:t xml:space="preserve"> S5. Synthesis of DFO-DOX-C’ dots with varying DPR. </w:t>
      </w:r>
      <w:r w:rsidRPr="00100F40">
        <w:t>(</w:t>
      </w:r>
      <w:r w:rsidRPr="00100F40">
        <w:rPr>
          <w:b/>
        </w:rPr>
        <w:t>a</w:t>
      </w:r>
      <w:r w:rsidRPr="00100F40">
        <w:t>) The UV-Vis spectra of DFO-DOX-C’ dot with DPRs ranging from zero to ~35.</w:t>
      </w:r>
      <w:r w:rsidRPr="00100F40">
        <w:rPr>
          <w:b/>
        </w:rPr>
        <w:t xml:space="preserve"> </w:t>
      </w:r>
      <w:r w:rsidRPr="00100F40">
        <w:t>(</w:t>
      </w:r>
      <w:r w:rsidRPr="00100F40">
        <w:rPr>
          <w:b/>
        </w:rPr>
        <w:t>b</w:t>
      </w:r>
      <w:r w:rsidRPr="00100F40">
        <w:t>) The photos of DFO-DOX-C’ dot with increasing DPRs showed the changing of solution color from light blue to dark brown, indicating the successful conjugation of increasing number of DOX molecular per C’ dot.</w:t>
      </w:r>
    </w:p>
    <w:p w14:paraId="64F106EB" w14:textId="77777777" w:rsidR="00E30D82" w:rsidRPr="00100F40" w:rsidRDefault="00E30D82" w:rsidP="006039D0">
      <w:pPr>
        <w:rPr>
          <w:b/>
        </w:rPr>
        <w:sectPr w:rsidR="00E30D82" w:rsidRPr="00100F40" w:rsidSect="008F4210">
          <w:pgSz w:w="12240" w:h="15840"/>
          <w:pgMar w:top="1440" w:right="1440" w:bottom="1440" w:left="1440" w:header="720" w:footer="720" w:gutter="0"/>
          <w:cols w:space="720"/>
          <w:docGrid w:linePitch="360"/>
        </w:sectPr>
      </w:pPr>
    </w:p>
    <w:p w14:paraId="76685F0C" w14:textId="27388B87" w:rsidR="006039D0" w:rsidRPr="00100F40" w:rsidRDefault="006039D0" w:rsidP="00784D63">
      <w:pPr>
        <w:rPr>
          <w:b/>
        </w:rPr>
      </w:pPr>
    </w:p>
    <w:p w14:paraId="1D1356C2" w14:textId="2A8981A5" w:rsidR="006039D0" w:rsidRPr="00100F40" w:rsidRDefault="006039D0" w:rsidP="006039D0">
      <w:pPr>
        <w:rPr>
          <w:b/>
        </w:rPr>
      </w:pPr>
    </w:p>
    <w:p w14:paraId="09F40CA6" w14:textId="27A0D1B7" w:rsidR="006039D0" w:rsidRPr="00100F40" w:rsidRDefault="006039D0" w:rsidP="006039D0">
      <w:pPr>
        <w:rPr>
          <w:b/>
        </w:rPr>
      </w:pPr>
    </w:p>
    <w:p w14:paraId="6E764E5B" w14:textId="36C362C8" w:rsidR="006039D0" w:rsidRPr="00100F40" w:rsidRDefault="004C3A88" w:rsidP="006039D0">
      <w:pPr>
        <w:jc w:val="both"/>
        <w:rPr>
          <w:b/>
        </w:rPr>
      </w:pPr>
      <w:r w:rsidRPr="004C3A88">
        <w:rPr>
          <w:b/>
          <w:noProof/>
        </w:rPr>
        <w:drawing>
          <wp:inline distT="0" distB="0" distL="0" distR="0" wp14:anchorId="00B1556C" wp14:editId="1C952823">
            <wp:extent cx="5943600" cy="41459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4145915"/>
                    </a:xfrm>
                    <a:prstGeom prst="rect">
                      <a:avLst/>
                    </a:prstGeom>
                  </pic:spPr>
                </pic:pic>
              </a:graphicData>
            </a:graphic>
          </wp:inline>
        </w:drawing>
      </w:r>
    </w:p>
    <w:p w14:paraId="1BC7F274" w14:textId="77777777" w:rsidR="00784D63" w:rsidRDefault="00784D63" w:rsidP="006039D0">
      <w:pPr>
        <w:jc w:val="both"/>
        <w:rPr>
          <w:b/>
        </w:rPr>
      </w:pPr>
    </w:p>
    <w:p w14:paraId="31539975" w14:textId="77777777" w:rsidR="008A0CD7" w:rsidRDefault="008A0CD7" w:rsidP="006039D0">
      <w:pPr>
        <w:jc w:val="both"/>
        <w:rPr>
          <w:b/>
        </w:rPr>
      </w:pPr>
    </w:p>
    <w:p w14:paraId="3D476839" w14:textId="1FAFAB84" w:rsidR="00E30D82" w:rsidRPr="00CE56B5" w:rsidRDefault="006039D0" w:rsidP="006039D0">
      <w:pPr>
        <w:jc w:val="both"/>
        <w:rPr>
          <w:bCs/>
        </w:rPr>
        <w:sectPr w:rsidR="00E30D82" w:rsidRPr="00CE56B5" w:rsidSect="008F4210">
          <w:pgSz w:w="12240" w:h="15840"/>
          <w:pgMar w:top="1440" w:right="1440" w:bottom="1440" w:left="1440" w:header="720" w:footer="720" w:gutter="0"/>
          <w:cols w:space="720"/>
          <w:docGrid w:linePitch="360"/>
        </w:sectPr>
      </w:pPr>
      <w:r w:rsidRPr="00100F40">
        <w:rPr>
          <w:b/>
        </w:rPr>
        <w:t>Fig</w:t>
      </w:r>
      <w:r w:rsidR="00162DF6" w:rsidRPr="00100F40">
        <w:rPr>
          <w:b/>
        </w:rPr>
        <w:t>.</w:t>
      </w:r>
      <w:r w:rsidRPr="00100F40">
        <w:rPr>
          <w:b/>
        </w:rPr>
        <w:t xml:space="preserve"> S6. Cellular uptake and cytotoxicity of DOX-C’ dots. (a</w:t>
      </w:r>
      <w:r w:rsidR="00C40728" w:rsidRPr="00100F40">
        <w:rPr>
          <w:b/>
        </w:rPr>
        <w:t>-c</w:t>
      </w:r>
      <w:r w:rsidRPr="00100F40">
        <w:rPr>
          <w:b/>
        </w:rPr>
        <w:t xml:space="preserve">) </w:t>
      </w:r>
      <w:r w:rsidR="00C40728" w:rsidRPr="00100F40">
        <w:rPr>
          <w:bCs/>
        </w:rPr>
        <w:t>LD</w:t>
      </w:r>
      <w:r w:rsidR="00C40728" w:rsidRPr="00100F40">
        <w:rPr>
          <w:bCs/>
          <w:vertAlign w:val="subscript"/>
        </w:rPr>
        <w:t>50</w:t>
      </w:r>
      <w:r w:rsidR="00C40728" w:rsidRPr="00100F40">
        <w:rPr>
          <w:bCs/>
        </w:rPr>
        <w:t xml:space="preserve"> curves generated following exposure of</w:t>
      </w:r>
      <w:r w:rsidR="00C40728" w:rsidRPr="00100F40">
        <w:rPr>
          <w:b/>
        </w:rPr>
        <w:t xml:space="preserve"> </w:t>
      </w:r>
      <w:r w:rsidR="00C40728" w:rsidRPr="00100F40">
        <w:rPr>
          <w:bCs/>
        </w:rPr>
        <w:t>ECLC26 lung cancer cells (</w:t>
      </w:r>
      <w:r w:rsidR="00C40728" w:rsidRPr="00100F40">
        <w:rPr>
          <w:b/>
        </w:rPr>
        <w:t>a</w:t>
      </w:r>
      <w:r w:rsidR="00C40728" w:rsidRPr="00100F40">
        <w:rPr>
          <w:bCs/>
        </w:rPr>
        <w:t xml:space="preserve">), MDA-MB-231 breast cancer cells </w:t>
      </w:r>
      <w:r w:rsidR="00C40728" w:rsidRPr="00100F40">
        <w:rPr>
          <w:b/>
        </w:rPr>
        <w:t>(b)</w:t>
      </w:r>
      <w:r w:rsidR="00C40728" w:rsidRPr="00100F40">
        <w:rPr>
          <w:bCs/>
        </w:rPr>
        <w:t xml:space="preserve">, and PC-3 prostate cancer cells </w:t>
      </w:r>
      <w:r w:rsidR="00C40728" w:rsidRPr="00100F40">
        <w:rPr>
          <w:b/>
        </w:rPr>
        <w:t>(c)</w:t>
      </w:r>
      <w:r w:rsidR="00C40728" w:rsidRPr="00100F40">
        <w:rPr>
          <w:bCs/>
        </w:rPr>
        <w:t xml:space="preserve"> to DOX-C’ dots</w:t>
      </w:r>
      <w:r w:rsidR="0036723D" w:rsidRPr="00100F40">
        <w:rPr>
          <w:bCs/>
        </w:rPr>
        <w:t xml:space="preserve"> (or DOX NDC)</w:t>
      </w:r>
      <w:r w:rsidR="00C40728" w:rsidRPr="00100F40">
        <w:rPr>
          <w:bCs/>
        </w:rPr>
        <w:t xml:space="preserve"> v</w:t>
      </w:r>
      <w:r w:rsidR="0036723D" w:rsidRPr="00100F40">
        <w:rPr>
          <w:bCs/>
        </w:rPr>
        <w:t>ersus</w:t>
      </w:r>
      <w:r w:rsidR="00C40728" w:rsidRPr="00100F40">
        <w:rPr>
          <w:bCs/>
        </w:rPr>
        <w:t xml:space="preserve"> free DOX.  </w:t>
      </w:r>
      <w:r w:rsidRPr="00100F40">
        <w:rPr>
          <w:b/>
        </w:rPr>
        <w:t>(</w:t>
      </w:r>
      <w:r w:rsidR="00C40728" w:rsidRPr="00100F40">
        <w:rPr>
          <w:b/>
        </w:rPr>
        <w:t>d</w:t>
      </w:r>
      <w:r w:rsidRPr="00100F40">
        <w:rPr>
          <w:b/>
        </w:rPr>
        <w:t>)</w:t>
      </w:r>
      <w:r w:rsidRPr="00100F40">
        <w:rPr>
          <w:bCs/>
        </w:rPr>
        <w:t xml:space="preserve"> Effect of DOX-C’ dot administration on the proliferation of RCAS-</w:t>
      </w:r>
      <w:r w:rsidRPr="00100F40">
        <w:rPr>
          <w:bCs/>
          <w:i/>
          <w:iCs/>
        </w:rPr>
        <w:t>tv/a</w:t>
      </w:r>
      <w:r w:rsidRPr="00100F40">
        <w:rPr>
          <w:bCs/>
        </w:rPr>
        <w:t xml:space="preserve"> glioma cells. Cells were incubated with 250 </w:t>
      </w:r>
      <w:proofErr w:type="spellStart"/>
      <w:r w:rsidRPr="00100F40">
        <w:rPr>
          <w:bCs/>
        </w:rPr>
        <w:t>nM</w:t>
      </w:r>
      <w:proofErr w:type="spellEnd"/>
      <w:r w:rsidRPr="00100F40">
        <w:rPr>
          <w:bCs/>
        </w:rPr>
        <w:t xml:space="preserve"> concentrations of DOX or DOX-C’ dots over time, and the proliferation of cells </w:t>
      </w:r>
      <w:r w:rsidR="008B774B">
        <w:rPr>
          <w:bCs/>
        </w:rPr>
        <w:t xml:space="preserve">at each time point were </w:t>
      </w:r>
      <w:r w:rsidRPr="00100F40">
        <w:rPr>
          <w:bCs/>
        </w:rPr>
        <w:t xml:space="preserve">evaluated using the </w:t>
      </w:r>
      <w:proofErr w:type="spellStart"/>
      <w:r w:rsidRPr="00100F40">
        <w:rPr>
          <w:bCs/>
        </w:rPr>
        <w:t>CellTiter-glo</w:t>
      </w:r>
      <w:proofErr w:type="spellEnd"/>
      <w:r w:rsidRPr="00100F40">
        <w:rPr>
          <w:bCs/>
        </w:rPr>
        <w:t xml:space="preserve"> assay</w:t>
      </w:r>
      <w:r w:rsidR="008B774B">
        <w:rPr>
          <w:bCs/>
        </w:rPr>
        <w:t xml:space="preserve"> </w:t>
      </w:r>
      <w:r w:rsidR="008B774B" w:rsidRPr="008B774B">
        <w:rPr>
          <w:bCs/>
        </w:rPr>
        <w:t>(Promega)</w:t>
      </w:r>
      <w:r w:rsidR="008B774B">
        <w:rPr>
          <w:bCs/>
        </w:rPr>
        <w:t xml:space="preserve"> </w:t>
      </w:r>
      <w:r w:rsidR="008B774B" w:rsidRPr="008B774B">
        <w:rPr>
          <w:bCs/>
        </w:rPr>
        <w:t>according to manufacturer’s instructions</w:t>
      </w:r>
      <w:r w:rsidR="008B774B">
        <w:rPr>
          <w:bCs/>
        </w:rPr>
        <w:t xml:space="preserve">. </w:t>
      </w:r>
      <w:r w:rsidR="00EB4473">
        <w:rPr>
          <w:bCs/>
        </w:rPr>
        <w:t>A</w:t>
      </w:r>
      <w:r w:rsidR="00EB4473" w:rsidRPr="00EB4473">
        <w:rPr>
          <w:bCs/>
        </w:rPr>
        <w:t xml:space="preserve"> proliferation index</w:t>
      </w:r>
      <w:r w:rsidR="00EB4473">
        <w:rPr>
          <w:bCs/>
        </w:rPr>
        <w:t xml:space="preserve"> </w:t>
      </w:r>
      <w:r w:rsidR="00EB4473" w:rsidRPr="00EB4473">
        <w:rPr>
          <w:bCs/>
        </w:rPr>
        <w:t>was calculated by dividing each treatment group’s initial (0 hour)</w:t>
      </w:r>
      <w:r w:rsidR="00EB4473">
        <w:rPr>
          <w:bCs/>
        </w:rPr>
        <w:t xml:space="preserve"> </w:t>
      </w:r>
      <w:r w:rsidR="00EB4473" w:rsidRPr="00EB4473">
        <w:rPr>
          <w:bCs/>
        </w:rPr>
        <w:t xml:space="preserve">mean luminescence value </w:t>
      </w:r>
      <w:r w:rsidR="00EB4473">
        <w:rPr>
          <w:bCs/>
        </w:rPr>
        <w:t>by</w:t>
      </w:r>
      <w:r w:rsidR="00EB4473" w:rsidRPr="00EB4473">
        <w:rPr>
          <w:bCs/>
        </w:rPr>
        <w:t xml:space="preserve"> </w:t>
      </w:r>
      <w:r w:rsidR="00EB4473">
        <w:rPr>
          <w:bCs/>
        </w:rPr>
        <w:t xml:space="preserve">values collected at </w:t>
      </w:r>
      <w:r w:rsidR="00EB4473" w:rsidRPr="00EB4473">
        <w:rPr>
          <w:bCs/>
        </w:rPr>
        <w:t>all time</w:t>
      </w:r>
      <w:r w:rsidR="00EB4473">
        <w:rPr>
          <w:bCs/>
        </w:rPr>
        <w:t xml:space="preserve"> </w:t>
      </w:r>
      <w:r w:rsidR="00EB4473" w:rsidRPr="00EB4473">
        <w:rPr>
          <w:bCs/>
        </w:rPr>
        <w:t xml:space="preserve">points. </w:t>
      </w:r>
      <w:r w:rsidR="00EB4473">
        <w:rPr>
          <w:bCs/>
        </w:rPr>
        <w:t>S</w:t>
      </w:r>
      <w:r w:rsidR="00EB4473" w:rsidRPr="00EB4473">
        <w:rPr>
          <w:bCs/>
        </w:rPr>
        <w:t xml:space="preserve">tatistical comparisons </w:t>
      </w:r>
      <w:r w:rsidR="00EB4473">
        <w:rPr>
          <w:bCs/>
        </w:rPr>
        <w:t xml:space="preserve">of </w:t>
      </w:r>
      <w:r w:rsidR="00CE56B5">
        <w:rPr>
          <w:bCs/>
        </w:rPr>
        <w:t xml:space="preserve">index values </w:t>
      </w:r>
      <w:r w:rsidR="00EB4473" w:rsidRPr="00EB4473">
        <w:rPr>
          <w:bCs/>
        </w:rPr>
        <w:t xml:space="preserve">between </w:t>
      </w:r>
      <w:r w:rsidR="00EB4473">
        <w:rPr>
          <w:bCs/>
        </w:rPr>
        <w:t xml:space="preserve">DOX-C’ dots </w:t>
      </w:r>
      <w:r w:rsidR="00CE56B5">
        <w:rPr>
          <w:bCs/>
        </w:rPr>
        <w:t>and</w:t>
      </w:r>
      <w:r w:rsidR="00EB4473">
        <w:rPr>
          <w:bCs/>
        </w:rPr>
        <w:t xml:space="preserve"> vehicle control </w:t>
      </w:r>
      <w:r w:rsidR="00CE56B5">
        <w:rPr>
          <w:bCs/>
        </w:rPr>
        <w:t>were performed at each time point</w:t>
      </w:r>
      <w:r w:rsidR="00EB4473" w:rsidRPr="00EB4473">
        <w:rPr>
          <w:bCs/>
        </w:rPr>
        <w:t xml:space="preserve"> </w:t>
      </w:r>
      <w:r w:rsidR="00CE56B5">
        <w:rPr>
          <w:bCs/>
        </w:rPr>
        <w:t>using</w:t>
      </w:r>
      <w:r w:rsidR="00EB4473" w:rsidRPr="00EB4473">
        <w:rPr>
          <w:bCs/>
        </w:rPr>
        <w:t xml:space="preserve"> </w:t>
      </w:r>
      <w:r w:rsidR="00B8024E" w:rsidRPr="008A0CD7">
        <w:rPr>
          <w:color w:val="000000" w:themeColor="text1"/>
          <w:szCs w:val="24"/>
        </w:rPr>
        <w:t>one-way ANOVA followed by post hoc Tukey’s test</w:t>
      </w:r>
      <w:r w:rsidR="00EB4473" w:rsidRPr="008A0CD7">
        <w:rPr>
          <w:bCs/>
          <w:color w:val="000000" w:themeColor="text1"/>
        </w:rPr>
        <w:t xml:space="preserve"> </w:t>
      </w:r>
      <w:r w:rsidR="00EB4473" w:rsidRPr="00EB4473">
        <w:rPr>
          <w:bCs/>
        </w:rPr>
        <w:t>(*P&lt; .05; **P&lt; .0</w:t>
      </w:r>
      <w:r w:rsidR="00CE56B5">
        <w:rPr>
          <w:bCs/>
        </w:rPr>
        <w:t>0</w:t>
      </w:r>
      <w:r w:rsidR="00EB4473" w:rsidRPr="00EB4473">
        <w:rPr>
          <w:bCs/>
        </w:rPr>
        <w:t>1; ***P&lt; .00</w:t>
      </w:r>
      <w:r w:rsidR="00CE56B5">
        <w:rPr>
          <w:bCs/>
        </w:rPr>
        <w:t>0</w:t>
      </w:r>
      <w:r w:rsidR="00EB4473" w:rsidRPr="00EB4473">
        <w:rPr>
          <w:bCs/>
        </w:rPr>
        <w:t>1).</w:t>
      </w:r>
      <w:r w:rsidR="00EB4473">
        <w:rPr>
          <w:bCs/>
        </w:rPr>
        <w:t xml:space="preserve"> </w:t>
      </w:r>
      <w:r w:rsidR="00EB4473" w:rsidRPr="00EB4473">
        <w:rPr>
          <w:bCs/>
        </w:rPr>
        <w:t>Data</w:t>
      </w:r>
      <w:r w:rsidR="00EB4473">
        <w:rPr>
          <w:bCs/>
        </w:rPr>
        <w:t xml:space="preserve"> </w:t>
      </w:r>
      <w:r w:rsidR="00EB4473" w:rsidRPr="00EB4473">
        <w:rPr>
          <w:bCs/>
        </w:rPr>
        <w:t xml:space="preserve">for </w:t>
      </w:r>
      <w:r w:rsidR="00CE56B5">
        <w:rPr>
          <w:bCs/>
        </w:rPr>
        <w:t xml:space="preserve">cellular </w:t>
      </w:r>
      <w:r w:rsidR="00EB4473" w:rsidRPr="00EB4473">
        <w:rPr>
          <w:bCs/>
        </w:rPr>
        <w:t>proliferation were plotted using Prism</w:t>
      </w:r>
      <w:r w:rsidR="00EB4473">
        <w:rPr>
          <w:bCs/>
        </w:rPr>
        <w:t xml:space="preserve"> </w:t>
      </w:r>
      <w:r w:rsidR="00EB4473" w:rsidRPr="00EB4473">
        <w:rPr>
          <w:bCs/>
        </w:rPr>
        <w:t>7</w:t>
      </w:r>
      <w:r w:rsidR="00EB4473">
        <w:rPr>
          <w:bCs/>
        </w:rPr>
        <w:t xml:space="preserve"> </w:t>
      </w:r>
      <w:r w:rsidR="00EB4473" w:rsidRPr="00EB4473">
        <w:rPr>
          <w:bCs/>
        </w:rPr>
        <w:t>software (GraphPad).</w:t>
      </w:r>
      <w:r w:rsidR="00EB4473">
        <w:rPr>
          <w:bCs/>
        </w:rPr>
        <w:t xml:space="preserve"> </w:t>
      </w:r>
      <w:r w:rsidRPr="00100F40">
        <w:rPr>
          <w:b/>
        </w:rPr>
        <w:t>(e)</w:t>
      </w:r>
      <w:r w:rsidR="00C40728" w:rsidRPr="00100F40">
        <w:rPr>
          <w:bCs/>
        </w:rPr>
        <w:t xml:space="preserve"> Dose-dependent (0–250 nmol/L) uptake of DOX-C’ dots in RCAS-</w:t>
      </w:r>
      <w:r w:rsidR="00C40728" w:rsidRPr="00100F40">
        <w:rPr>
          <w:bCs/>
          <w:i/>
          <w:iCs/>
        </w:rPr>
        <w:t>tv/a</w:t>
      </w:r>
      <w:r w:rsidR="00C40728" w:rsidRPr="00100F40">
        <w:rPr>
          <w:bCs/>
        </w:rPr>
        <w:t xml:space="preserve"> glioma cells</w:t>
      </w:r>
      <w:r w:rsidR="00832D6C">
        <w:rPr>
          <w:bCs/>
        </w:rPr>
        <w:t>.</w:t>
      </w:r>
    </w:p>
    <w:p w14:paraId="6B30C828" w14:textId="6F705684" w:rsidR="00E30D82" w:rsidRPr="00100F40" w:rsidRDefault="00E30D82" w:rsidP="006039D0">
      <w:pPr>
        <w:jc w:val="both"/>
        <w:rPr>
          <w:i/>
          <w:color w:val="FF0000"/>
        </w:rPr>
      </w:pPr>
    </w:p>
    <w:p w14:paraId="766A5C42" w14:textId="280C30C7" w:rsidR="00E30D82" w:rsidRPr="00100F40" w:rsidRDefault="00AE3239" w:rsidP="006039D0">
      <w:pPr>
        <w:jc w:val="both"/>
        <w:rPr>
          <w:bCs/>
        </w:rPr>
      </w:pPr>
      <w:r>
        <w:rPr>
          <w:i/>
          <w:noProof/>
          <w:color w:val="FF0000"/>
        </w:rPr>
        <mc:AlternateContent>
          <mc:Choice Requires="wpg">
            <w:drawing>
              <wp:anchor distT="0" distB="0" distL="114300" distR="114300" simplePos="0" relativeHeight="251688960" behindDoc="0" locked="0" layoutInCell="1" allowOverlap="1" wp14:anchorId="4861254F" wp14:editId="5A7D6555">
                <wp:simplePos x="0" y="0"/>
                <wp:positionH relativeFrom="column">
                  <wp:posOffset>269823</wp:posOffset>
                </wp:positionH>
                <wp:positionV relativeFrom="paragraph">
                  <wp:posOffset>49592</wp:posOffset>
                </wp:positionV>
                <wp:extent cx="5327650" cy="4980476"/>
                <wp:effectExtent l="0" t="0" r="6350" b="0"/>
                <wp:wrapNone/>
                <wp:docPr id="84" name="Group 84"/>
                <wp:cNvGraphicFramePr/>
                <a:graphic xmlns:a="http://schemas.openxmlformats.org/drawingml/2006/main">
                  <a:graphicData uri="http://schemas.microsoft.com/office/word/2010/wordprocessingGroup">
                    <wpg:wgp>
                      <wpg:cNvGrpSpPr/>
                      <wpg:grpSpPr>
                        <a:xfrm>
                          <a:off x="0" y="0"/>
                          <a:ext cx="5327650" cy="4980476"/>
                          <a:chOff x="0" y="-100593"/>
                          <a:chExt cx="5860937" cy="6027390"/>
                        </a:xfrm>
                      </wpg:grpSpPr>
                      <wps:wsp>
                        <wps:cNvPr id="32" name="Text Box 32"/>
                        <wps:cNvSpPr txBox="1"/>
                        <wps:spPr>
                          <a:xfrm>
                            <a:off x="1153547" y="-100593"/>
                            <a:ext cx="2948658" cy="298785"/>
                          </a:xfrm>
                          <a:prstGeom prst="rect">
                            <a:avLst/>
                          </a:prstGeom>
                          <a:solidFill>
                            <a:schemeClr val="lt1"/>
                          </a:solidFill>
                          <a:ln w="6350">
                            <a:noFill/>
                          </a:ln>
                        </wps:spPr>
                        <wps:txbx>
                          <w:txbxContent>
                            <w:p w14:paraId="3ABB3E22" w14:textId="77777777" w:rsidR="00E563EB" w:rsidRPr="003D1169" w:rsidRDefault="00E563EB" w:rsidP="006039D0">
                              <w:pPr>
                                <w:jc w:val="center"/>
                                <w:rPr>
                                  <w:rFonts w:ascii="Arial" w:hAnsi="Arial" w:cs="Arial"/>
                                  <w:color w:val="002060"/>
                                  <w14:textOutline w14:w="9525" w14:cap="rnd" w14:cmpd="sng" w14:algn="ctr">
                                    <w14:solidFill>
                                      <w14:srgbClr w14:val="000000"/>
                                    </w14:solidFill>
                                    <w14:prstDash w14:val="solid"/>
                                    <w14:bevel/>
                                  </w14:textOutline>
                                </w:rPr>
                              </w:pPr>
                              <w:r>
                                <w:rPr>
                                  <w:rFonts w:ascii="Arial" w:hAnsi="Arial" w:cs="Arial"/>
                                  <w:color w:val="002060"/>
                                  <w14:textOutline w14:w="9525" w14:cap="rnd" w14:cmpd="sng" w14:algn="ctr">
                                    <w14:solidFill>
                                      <w14:srgbClr w14:val="000000"/>
                                    </w14:solidFill>
                                    <w14:prstDash w14:val="solid"/>
                                    <w14:bevel/>
                                  </w14:textOutline>
                                </w:rPr>
                                <w:t>MDA-MB-231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1" name="Group 81"/>
                        <wpg:cNvGrpSpPr/>
                        <wpg:grpSpPr>
                          <a:xfrm>
                            <a:off x="0" y="238916"/>
                            <a:ext cx="5860937" cy="5687881"/>
                            <a:chOff x="0" y="-11177"/>
                            <a:chExt cx="5860937" cy="5687881"/>
                          </a:xfrm>
                        </wpg:grpSpPr>
                        <wpg:grpSp>
                          <wpg:cNvPr id="88" name="Group 88"/>
                          <wpg:cNvGrpSpPr/>
                          <wpg:grpSpPr>
                            <a:xfrm>
                              <a:off x="320431" y="-11177"/>
                              <a:ext cx="4770664" cy="3863406"/>
                              <a:chOff x="0" y="-11177"/>
                              <a:chExt cx="4451812" cy="3863406"/>
                            </a:xfrm>
                          </wpg:grpSpPr>
                          <wpg:grpSp>
                            <wpg:cNvPr id="3" name="Group 3"/>
                            <wpg:cNvGrpSpPr/>
                            <wpg:grpSpPr>
                              <a:xfrm>
                                <a:off x="24938" y="-11177"/>
                                <a:ext cx="4426874" cy="1750213"/>
                                <a:chOff x="-48696" y="-124403"/>
                                <a:chExt cx="5566249" cy="2563718"/>
                              </a:xfrm>
                            </wpg:grpSpPr>
                            <wpg:grpSp>
                              <wpg:cNvPr id="4" name="Group 7"/>
                              <wpg:cNvGrpSpPr/>
                              <wpg:grpSpPr>
                                <a:xfrm>
                                  <a:off x="-48696" y="-124403"/>
                                  <a:ext cx="5566249" cy="2563718"/>
                                  <a:chOff x="-194409" y="-365231"/>
                                  <a:chExt cx="9700663" cy="5375742"/>
                                </a:xfrm>
                              </wpg:grpSpPr>
                              <wps:wsp>
                                <wps:cNvPr id="5" name="TextBox 6"/>
                                <wps:cNvSpPr txBox="1"/>
                                <wps:spPr>
                                  <a:xfrm>
                                    <a:off x="566853" y="-365231"/>
                                    <a:ext cx="1974817" cy="917637"/>
                                  </a:xfrm>
                                  <a:prstGeom prst="rect">
                                    <a:avLst/>
                                  </a:prstGeom>
                                  <a:noFill/>
                                </wps:spPr>
                                <wps:txbx>
                                  <w:txbxContent>
                                    <w:p w14:paraId="1391210F" w14:textId="77777777" w:rsidR="00E563EB" w:rsidRPr="00C676A5" w:rsidRDefault="00E563EB" w:rsidP="006039D0">
                                      <w:pPr>
                                        <w:jc w:val="center"/>
                                        <w:rPr>
                                          <w:rFonts w:ascii="Arial" w:hAnsi="Arial" w:cs="Arial"/>
                                          <w:b/>
                                          <w:bCs/>
                                          <w:color w:val="000000" w:themeColor="text1"/>
                                          <w:kern w:val="24"/>
                                          <w:sz w:val="22"/>
                                          <w:szCs w:val="22"/>
                                        </w:rPr>
                                      </w:pPr>
                                      <w:r w:rsidRPr="00C676A5">
                                        <w:rPr>
                                          <w:rFonts w:ascii="Arial" w:hAnsi="Arial" w:cs="Arial"/>
                                          <w:b/>
                                          <w:bCs/>
                                          <w:color w:val="000000" w:themeColor="text1"/>
                                          <w:kern w:val="24"/>
                                          <w:sz w:val="22"/>
                                          <w:szCs w:val="22"/>
                                        </w:rPr>
                                        <w:t>Control</w:t>
                                      </w:r>
                                    </w:p>
                                  </w:txbxContent>
                                </wps:txbx>
                                <wps:bodyPr wrap="square" rtlCol="0">
                                  <a:noAutofit/>
                                </wps:bodyPr>
                              </wps:wsp>
                              <wps:wsp>
                                <wps:cNvPr id="6" name="TextBox 34"/>
                                <wps:cNvSpPr txBox="1"/>
                                <wps:spPr>
                                  <a:xfrm>
                                    <a:off x="-194409" y="4232659"/>
                                    <a:ext cx="1291839" cy="747765"/>
                                  </a:xfrm>
                                  <a:prstGeom prst="rect">
                                    <a:avLst/>
                                  </a:prstGeom>
                                  <a:noFill/>
                                </wps:spPr>
                                <wps:txbx>
                                  <w:txbxContent>
                                    <w:p w14:paraId="4A4CF816"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C’ dot</w:t>
                                      </w:r>
                                    </w:p>
                                  </w:txbxContent>
                                </wps:txbx>
                                <wps:bodyPr wrap="square" rtlCol="0">
                                  <a:noAutofit/>
                                </wps:bodyPr>
                              </wps:wsp>
                              <wps:wsp>
                                <wps:cNvPr id="7" name="TextBox 35"/>
                                <wps:cNvSpPr txBox="1"/>
                                <wps:spPr>
                                  <a:xfrm>
                                    <a:off x="926307" y="4230678"/>
                                    <a:ext cx="1004105" cy="747765"/>
                                  </a:xfrm>
                                  <a:prstGeom prst="rect">
                                    <a:avLst/>
                                  </a:prstGeom>
                                  <a:noFill/>
                                </wps:spPr>
                                <wps:txbx>
                                  <w:txbxContent>
                                    <w:p w14:paraId="07CF7D64"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Dox</w:t>
                                      </w:r>
                                    </w:p>
                                  </w:txbxContent>
                                </wps:txbx>
                                <wps:bodyPr wrap="square" rtlCol="0">
                                  <a:noAutofit/>
                                </wps:bodyPr>
                              </wps:wsp>
                              <wps:wsp>
                                <wps:cNvPr id="8" name="TextBox 36"/>
                                <wps:cNvSpPr txBox="1"/>
                                <wps:spPr>
                                  <a:xfrm>
                                    <a:off x="1848180" y="4228935"/>
                                    <a:ext cx="1353512" cy="772354"/>
                                  </a:xfrm>
                                  <a:prstGeom prst="rect">
                                    <a:avLst/>
                                  </a:prstGeom>
                                  <a:noFill/>
                                </wps:spPr>
                                <wps:txbx>
                                  <w:txbxContent>
                                    <w:p w14:paraId="2332D659"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Merge</w:t>
                                      </w:r>
                                    </w:p>
                                  </w:txbxContent>
                                </wps:txbx>
                                <wps:bodyPr wrap="square" rtlCol="0">
                                  <a:noAutofit/>
                                </wps:bodyPr>
                              </wps:wsp>
                              <wps:wsp>
                                <wps:cNvPr id="9" name="TextBox 42"/>
                                <wps:cNvSpPr txBox="1"/>
                                <wps:spPr>
                                  <a:xfrm>
                                    <a:off x="2990966" y="4230678"/>
                                    <a:ext cx="1236831" cy="747765"/>
                                  </a:xfrm>
                                  <a:prstGeom prst="rect">
                                    <a:avLst/>
                                  </a:prstGeom>
                                  <a:noFill/>
                                </wps:spPr>
                                <wps:txbx>
                                  <w:txbxContent>
                                    <w:p w14:paraId="28A521EE"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C’ dot</w:t>
                                      </w:r>
                                    </w:p>
                                  </w:txbxContent>
                                </wps:txbx>
                                <wps:bodyPr wrap="square" rtlCol="0">
                                  <a:noAutofit/>
                                </wps:bodyPr>
                              </wps:wsp>
                              <wps:wsp>
                                <wps:cNvPr id="10" name="TextBox 43"/>
                                <wps:cNvSpPr txBox="1"/>
                                <wps:spPr>
                                  <a:xfrm>
                                    <a:off x="4093947" y="4231087"/>
                                    <a:ext cx="1003468" cy="747765"/>
                                  </a:xfrm>
                                  <a:prstGeom prst="rect">
                                    <a:avLst/>
                                  </a:prstGeom>
                                  <a:noFill/>
                                </wps:spPr>
                                <wps:txbx>
                                  <w:txbxContent>
                                    <w:p w14:paraId="1E351C99" w14:textId="1E3C6001"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Dox</w:t>
                                      </w:r>
                                    </w:p>
                                  </w:txbxContent>
                                </wps:txbx>
                                <wps:bodyPr wrap="square" rtlCol="0">
                                  <a:noAutofit/>
                                </wps:bodyPr>
                              </wps:wsp>
                              <wps:wsp>
                                <wps:cNvPr id="11" name="TextBox 44"/>
                                <wps:cNvSpPr txBox="1"/>
                                <wps:spPr>
                                  <a:xfrm>
                                    <a:off x="4961606" y="4230071"/>
                                    <a:ext cx="1353513" cy="772355"/>
                                  </a:xfrm>
                                  <a:prstGeom prst="rect">
                                    <a:avLst/>
                                  </a:prstGeom>
                                  <a:noFill/>
                                </wps:spPr>
                                <wps:txbx>
                                  <w:txbxContent>
                                    <w:p w14:paraId="172AD1BD"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Merge</w:t>
                                      </w:r>
                                    </w:p>
                                  </w:txbxContent>
                                </wps:txbx>
                                <wps:bodyPr wrap="square" rtlCol="0">
                                  <a:noAutofit/>
                                </wps:bodyPr>
                              </wps:wsp>
                              <wps:wsp>
                                <wps:cNvPr id="12" name="TextBox 52"/>
                                <wps:cNvSpPr txBox="1"/>
                                <wps:spPr>
                                  <a:xfrm>
                                    <a:off x="6411283" y="-348991"/>
                                    <a:ext cx="2811868" cy="917711"/>
                                  </a:xfrm>
                                  <a:prstGeom prst="rect">
                                    <a:avLst/>
                                  </a:prstGeom>
                                  <a:noFill/>
                                </wps:spPr>
                                <wps:txbx>
                                  <w:txbxContent>
                                    <w:p w14:paraId="4CAE4D0A" w14:textId="77777777" w:rsidR="00E563EB" w:rsidRPr="00C676A5" w:rsidRDefault="00E563EB" w:rsidP="006039D0">
                                      <w:pPr>
                                        <w:jc w:val="center"/>
                                        <w:rPr>
                                          <w:rFonts w:ascii="Arial" w:hAnsi="Arial" w:cs="Arial"/>
                                          <w:b/>
                                          <w:bCs/>
                                          <w:color w:val="000000" w:themeColor="text1"/>
                                          <w:kern w:val="24"/>
                                          <w:sz w:val="22"/>
                                          <w:szCs w:val="22"/>
                                        </w:rPr>
                                      </w:pPr>
                                      <w:r w:rsidRPr="00C676A5">
                                        <w:rPr>
                                          <w:rFonts w:ascii="Arial" w:hAnsi="Arial" w:cs="Arial"/>
                                          <w:b/>
                                          <w:bCs/>
                                          <w:color w:val="000000" w:themeColor="text1"/>
                                          <w:kern w:val="24"/>
                                          <w:sz w:val="22"/>
                                          <w:szCs w:val="22"/>
                                        </w:rPr>
                                        <w:t>DOX-C’ dots</w:t>
                                      </w:r>
                                    </w:p>
                                  </w:txbxContent>
                                </wps:txbx>
                                <wps:bodyPr wrap="square" rtlCol="0">
                                  <a:noAutofit/>
                                </wps:bodyPr>
                              </wps:wsp>
                              <wps:wsp>
                                <wps:cNvPr id="13" name="TextBox 53"/>
                                <wps:cNvSpPr txBox="1"/>
                                <wps:spPr>
                                  <a:xfrm>
                                    <a:off x="6181405" y="4231083"/>
                                    <a:ext cx="1236831" cy="747765"/>
                                  </a:xfrm>
                                  <a:prstGeom prst="rect">
                                    <a:avLst/>
                                  </a:prstGeom>
                                  <a:noFill/>
                                </wps:spPr>
                                <wps:txbx>
                                  <w:txbxContent>
                                    <w:p w14:paraId="69836381"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C’ dot</w:t>
                                      </w:r>
                                    </w:p>
                                  </w:txbxContent>
                                </wps:txbx>
                                <wps:bodyPr wrap="square" rtlCol="0">
                                  <a:noAutofit/>
                                </wps:bodyPr>
                              </wps:wsp>
                              <wps:wsp>
                                <wps:cNvPr id="14" name="TextBox 54"/>
                                <wps:cNvSpPr txBox="1"/>
                                <wps:spPr>
                                  <a:xfrm>
                                    <a:off x="7264950" y="4231083"/>
                                    <a:ext cx="1003468" cy="747765"/>
                                  </a:xfrm>
                                  <a:prstGeom prst="rect">
                                    <a:avLst/>
                                  </a:prstGeom>
                                  <a:noFill/>
                                </wps:spPr>
                                <wps:txbx>
                                  <w:txbxContent>
                                    <w:p w14:paraId="7395A8EB"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Dox</w:t>
                                      </w:r>
                                    </w:p>
                                  </w:txbxContent>
                                </wps:txbx>
                                <wps:bodyPr wrap="square" rtlCol="0">
                                  <a:noAutofit/>
                                </wps:bodyPr>
                              </wps:wsp>
                              <wps:wsp>
                                <wps:cNvPr id="15" name="TextBox 55"/>
                                <wps:cNvSpPr txBox="1"/>
                                <wps:spPr>
                                  <a:xfrm>
                                    <a:off x="8152743" y="4238156"/>
                                    <a:ext cx="1353511" cy="772355"/>
                                  </a:xfrm>
                                  <a:prstGeom prst="rect">
                                    <a:avLst/>
                                  </a:prstGeom>
                                  <a:noFill/>
                                </wps:spPr>
                                <wps:txbx>
                                  <w:txbxContent>
                                    <w:p w14:paraId="39E3B5F1"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Merge</w:t>
                                      </w:r>
                                    </w:p>
                                  </w:txbxContent>
                                </wps:txbx>
                                <wps:bodyPr wrap="square" rtlCol="0">
                                  <a:noAutofit/>
                                </wps:bodyPr>
                              </wps:wsp>
                              <pic:pic xmlns:pic="http://schemas.openxmlformats.org/drawingml/2006/picture">
                                <pic:nvPicPr>
                                  <pic:cNvPr id="16" name="Picture 16"/>
                                  <pic:cNvPicPr>
                                    <a:picLocks noChangeAspect="1"/>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Lst>
                                  </a:blip>
                                  <a:stretch>
                                    <a:fillRect/>
                                  </a:stretch>
                                </pic:blipFill>
                                <pic:spPr>
                                  <a:xfrm>
                                    <a:off x="5361" y="369332"/>
                                    <a:ext cx="2926080" cy="2926080"/>
                                  </a:xfrm>
                                  <a:prstGeom prst="rect">
                                    <a:avLst/>
                                  </a:prstGeom>
                                </pic:spPr>
                              </pic:pic>
                              <pic:pic xmlns:pic="http://schemas.openxmlformats.org/drawingml/2006/picture">
                                <pic:nvPicPr>
                                  <pic:cNvPr id="17" name="Picture 17"/>
                                  <pic:cNvPicPr>
                                    <a:picLocks noChangeAspect="1"/>
                                  </pic:cNvPicPr>
                                </pic:nvPicPr>
                                <pic:blipFill>
                                  <a:blip r:embed="rId25">
                                    <a:extLst>
                                      <a:ext uri="{BEBA8EAE-BF5A-486C-A8C5-ECC9F3942E4B}">
                                        <a14:imgProps xmlns:a14="http://schemas.microsoft.com/office/drawing/2010/main">
                                          <a14:imgLayer r:embed="rId26">
                                            <a14:imgEffect>
                                              <a14:sharpenSoften amount="50000"/>
                                            </a14:imgEffect>
                                            <a14:imgEffect>
                                              <a14:brightnessContrast bright="20000" contrast="-40000"/>
                                            </a14:imgEffect>
                                          </a14:imgLayer>
                                        </a14:imgProps>
                                      </a:ext>
                                    </a:extLst>
                                  </a:blip>
                                  <a:stretch>
                                    <a:fillRect/>
                                  </a:stretch>
                                </pic:blipFill>
                                <pic:spPr>
                                  <a:xfrm>
                                    <a:off x="5359" y="3353375"/>
                                    <a:ext cx="914400" cy="914400"/>
                                  </a:xfrm>
                                  <a:prstGeom prst="rect">
                                    <a:avLst/>
                                  </a:prstGeom>
                                </pic:spPr>
                              </pic:pic>
                              <pic:pic xmlns:pic="http://schemas.openxmlformats.org/drawingml/2006/picture">
                                <pic:nvPicPr>
                                  <pic:cNvPr id="18" name="Picture 18"/>
                                  <pic:cNvPicPr>
                                    <a:picLocks noChangeAspect="1"/>
                                  </pic:cNvPicPr>
                                </pic:nvPicPr>
                                <pic:blipFill>
                                  <a:blip r:embed="rId2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Lst>
                                  </a:blip>
                                  <a:stretch>
                                    <a:fillRect/>
                                  </a:stretch>
                                </pic:blipFill>
                                <pic:spPr>
                                  <a:xfrm>
                                    <a:off x="1012970" y="3353375"/>
                                    <a:ext cx="914400" cy="914400"/>
                                  </a:xfrm>
                                  <a:prstGeom prst="rect">
                                    <a:avLst/>
                                  </a:prstGeom>
                                </pic:spPr>
                              </pic:pic>
                              <pic:pic xmlns:pic="http://schemas.openxmlformats.org/drawingml/2006/picture">
                                <pic:nvPicPr>
                                  <pic:cNvPr id="19" name="Picture 19"/>
                                  <pic:cNvPicPr>
                                    <a:picLocks noChangeAspect="1"/>
                                  </pic:cNvPicPr>
                                </pic:nvPicPr>
                                <pic:blipFill>
                                  <a:blip r:embed="rId29">
                                    <a:extLst>
                                      <a:ext uri="{BEBA8EAE-BF5A-486C-A8C5-ECC9F3942E4B}">
                                        <a14:imgProps xmlns:a14="http://schemas.microsoft.com/office/drawing/2010/main">
                                          <a14:imgLayer r:embed="rId30">
                                            <a14:imgEffect>
                                              <a14:sharpenSoften amount="50000"/>
                                            </a14:imgEffect>
                                            <a14:imgEffect>
                                              <a14:brightnessContrast bright="20000" contrast="-40000"/>
                                            </a14:imgEffect>
                                          </a14:imgLayer>
                                        </a14:imgProps>
                                      </a:ext>
                                    </a:extLst>
                                  </a:blip>
                                  <a:stretch>
                                    <a:fillRect/>
                                  </a:stretch>
                                </pic:blipFill>
                                <pic:spPr>
                                  <a:xfrm>
                                    <a:off x="2015274" y="3353375"/>
                                    <a:ext cx="914400" cy="914400"/>
                                  </a:xfrm>
                                  <a:prstGeom prst="rect">
                                    <a:avLst/>
                                  </a:prstGeom>
                                </pic:spPr>
                              </pic:pic>
                              <pic:pic xmlns:pic="http://schemas.openxmlformats.org/drawingml/2006/picture">
                                <pic:nvPicPr>
                                  <pic:cNvPr id="20" name="Picture 20"/>
                                  <pic:cNvPicPr>
                                    <a:picLocks noChangeAspect="1"/>
                                  </pic:cNvPicPr>
                                </pic:nvPicPr>
                                <pic:blipFill>
                                  <a:blip r:embed="rId31">
                                    <a:extLst>
                                      <a:ext uri="{BEBA8EAE-BF5A-486C-A8C5-ECC9F3942E4B}">
                                        <a14:imgProps xmlns:a14="http://schemas.microsoft.com/office/drawing/2010/main">
                                          <a14:imgLayer r:embed="rId32">
                                            <a14:imgEffect>
                                              <a14:sharpenSoften amount="50000"/>
                                            </a14:imgEffect>
                                            <a14:imgEffect>
                                              <a14:brightnessContrast bright="20000" contrast="-40000"/>
                                            </a14:imgEffect>
                                          </a14:imgLayer>
                                        </a14:imgProps>
                                      </a:ext>
                                    </a:extLst>
                                  </a:blip>
                                  <a:stretch>
                                    <a:fillRect/>
                                  </a:stretch>
                                </pic:blipFill>
                                <pic:spPr>
                                  <a:xfrm>
                                    <a:off x="3171110" y="369332"/>
                                    <a:ext cx="2926080" cy="2926080"/>
                                  </a:xfrm>
                                  <a:prstGeom prst="rect">
                                    <a:avLst/>
                                  </a:prstGeom>
                                </pic:spPr>
                              </pic:pic>
                              <pic:pic xmlns:pic="http://schemas.openxmlformats.org/drawingml/2006/picture">
                                <pic:nvPicPr>
                                  <pic:cNvPr id="22" name="Picture 22"/>
                                  <pic:cNvPicPr>
                                    <a:picLocks noChangeAspect="1"/>
                                  </pic:cNvPicPr>
                                </pic:nvPicPr>
                                <pic:blipFill>
                                  <a:blip r:embed="rId33">
                                    <a:extLst>
                                      <a:ext uri="{BEBA8EAE-BF5A-486C-A8C5-ECC9F3942E4B}">
                                        <a14:imgProps xmlns:a14="http://schemas.microsoft.com/office/drawing/2010/main">
                                          <a14:imgLayer r:embed="rId34">
                                            <a14:imgEffect>
                                              <a14:sharpenSoften amount="50000"/>
                                            </a14:imgEffect>
                                            <a14:imgEffect>
                                              <a14:brightnessContrast bright="20000" contrast="-40000"/>
                                            </a14:imgEffect>
                                          </a14:imgLayer>
                                        </a14:imgProps>
                                      </a:ext>
                                    </a:extLst>
                                  </a:blip>
                                  <a:stretch>
                                    <a:fillRect/>
                                  </a:stretch>
                                </pic:blipFill>
                                <pic:spPr>
                                  <a:xfrm>
                                    <a:off x="3169340" y="3353375"/>
                                    <a:ext cx="914400" cy="914400"/>
                                  </a:xfrm>
                                  <a:prstGeom prst="rect">
                                    <a:avLst/>
                                  </a:prstGeom>
                                </pic:spPr>
                              </pic:pic>
                              <pic:pic xmlns:pic="http://schemas.openxmlformats.org/drawingml/2006/picture">
                                <pic:nvPicPr>
                                  <pic:cNvPr id="23" name="Picture 23"/>
                                  <pic:cNvPicPr>
                                    <a:picLocks noChangeAspect="1"/>
                                  </pic:cNvPicPr>
                                </pic:nvPicPr>
                                <pic:blipFill>
                                  <a:blip r:embed="rId35">
                                    <a:extLst>
                                      <a:ext uri="{BEBA8EAE-BF5A-486C-A8C5-ECC9F3942E4B}">
                                        <a14:imgProps xmlns:a14="http://schemas.microsoft.com/office/drawing/2010/main">
                                          <a14:imgLayer r:embed="rId36">
                                            <a14:imgEffect>
                                              <a14:sharpenSoften amount="50000"/>
                                            </a14:imgEffect>
                                            <a14:imgEffect>
                                              <a14:brightnessContrast bright="20000" contrast="-40000"/>
                                            </a14:imgEffect>
                                          </a14:imgLayer>
                                        </a14:imgProps>
                                      </a:ext>
                                    </a:extLst>
                                  </a:blip>
                                  <a:stretch>
                                    <a:fillRect/>
                                  </a:stretch>
                                </pic:blipFill>
                                <pic:spPr>
                                  <a:xfrm>
                                    <a:off x="4178929" y="3353375"/>
                                    <a:ext cx="914400" cy="914400"/>
                                  </a:xfrm>
                                  <a:prstGeom prst="rect">
                                    <a:avLst/>
                                  </a:prstGeom>
                                </pic:spPr>
                              </pic:pic>
                              <pic:pic xmlns:pic="http://schemas.openxmlformats.org/drawingml/2006/picture">
                                <pic:nvPicPr>
                                  <pic:cNvPr id="24" name="Picture 24"/>
                                  <pic:cNvPicPr>
                                    <a:picLocks noChangeAspect="1"/>
                                  </pic:cNvPicPr>
                                </pic:nvPicPr>
                                <pic:blipFill>
                                  <a:blip r:embed="rId37">
                                    <a:extLst>
                                      <a:ext uri="{BEBA8EAE-BF5A-486C-A8C5-ECC9F3942E4B}">
                                        <a14:imgProps xmlns:a14="http://schemas.microsoft.com/office/drawing/2010/main">
                                          <a14:imgLayer r:embed="rId38">
                                            <a14:imgEffect>
                                              <a14:sharpenSoften amount="50000"/>
                                            </a14:imgEffect>
                                            <a14:imgEffect>
                                              <a14:brightnessContrast bright="20000" contrast="-40000"/>
                                            </a14:imgEffect>
                                          </a14:imgLayer>
                                        </a14:imgProps>
                                      </a:ext>
                                    </a:extLst>
                                  </a:blip>
                                  <a:stretch>
                                    <a:fillRect/>
                                  </a:stretch>
                                </pic:blipFill>
                                <pic:spPr>
                                  <a:xfrm>
                                    <a:off x="5182790" y="3353375"/>
                                    <a:ext cx="914400" cy="914400"/>
                                  </a:xfrm>
                                  <a:prstGeom prst="rect">
                                    <a:avLst/>
                                  </a:prstGeom>
                                </pic:spPr>
                              </pic:pic>
                              <pic:pic xmlns:pic="http://schemas.openxmlformats.org/drawingml/2006/picture">
                                <pic:nvPicPr>
                                  <pic:cNvPr id="26" name="Picture 26"/>
                                  <pic:cNvPicPr>
                                    <a:picLocks noChangeAspect="1"/>
                                  </pic:cNvPicPr>
                                </pic:nvPicPr>
                                <pic:blipFill>
                                  <a:blip r:embed="rId39">
                                    <a:extLst>
                                      <a:ext uri="{BEBA8EAE-BF5A-486C-A8C5-ECC9F3942E4B}">
                                        <a14:imgProps xmlns:a14="http://schemas.microsoft.com/office/drawing/2010/main">
                                          <a14:imgLayer r:embed="rId40">
                                            <a14:imgEffect>
                                              <a14:sharpenSoften amount="50000"/>
                                            </a14:imgEffect>
                                            <a14:imgEffect>
                                              <a14:brightnessContrast bright="20000" contrast="-40000"/>
                                            </a14:imgEffect>
                                          </a14:imgLayer>
                                        </a14:imgProps>
                                      </a:ext>
                                    </a:extLst>
                                  </a:blip>
                                  <a:stretch>
                                    <a:fillRect/>
                                  </a:stretch>
                                </pic:blipFill>
                                <pic:spPr>
                                  <a:xfrm>
                                    <a:off x="6338842" y="369332"/>
                                    <a:ext cx="2926080" cy="2926080"/>
                                  </a:xfrm>
                                  <a:prstGeom prst="rect">
                                    <a:avLst/>
                                  </a:prstGeom>
                                </pic:spPr>
                              </pic:pic>
                              <pic:pic xmlns:pic="http://schemas.openxmlformats.org/drawingml/2006/picture">
                                <pic:nvPicPr>
                                  <pic:cNvPr id="27" name="Picture 27"/>
                                  <pic:cNvPicPr>
                                    <a:picLocks noChangeAspect="1"/>
                                  </pic:cNvPicPr>
                                </pic:nvPicPr>
                                <pic:blipFill>
                                  <a:blip r:embed="rId41">
                                    <a:extLst>
                                      <a:ext uri="{BEBA8EAE-BF5A-486C-A8C5-ECC9F3942E4B}">
                                        <a14:imgProps xmlns:a14="http://schemas.microsoft.com/office/drawing/2010/main">
                                          <a14:imgLayer r:embed="rId42">
                                            <a14:imgEffect>
                                              <a14:sharpenSoften amount="50000"/>
                                            </a14:imgEffect>
                                            <a14:imgEffect>
                                              <a14:brightnessContrast bright="40000" contrast="-40000"/>
                                            </a14:imgEffect>
                                          </a14:imgLayer>
                                        </a14:imgProps>
                                      </a:ext>
                                    </a:extLst>
                                  </a:blip>
                                  <a:stretch>
                                    <a:fillRect/>
                                  </a:stretch>
                                </pic:blipFill>
                                <pic:spPr>
                                  <a:xfrm>
                                    <a:off x="6336857" y="3349989"/>
                                    <a:ext cx="914400" cy="914400"/>
                                  </a:xfrm>
                                  <a:prstGeom prst="rect">
                                    <a:avLst/>
                                  </a:prstGeom>
                                </pic:spPr>
                              </pic:pic>
                              <pic:pic xmlns:pic="http://schemas.openxmlformats.org/drawingml/2006/picture">
                                <pic:nvPicPr>
                                  <pic:cNvPr id="28" name="Picture 28"/>
                                  <pic:cNvPicPr>
                                    <a:picLocks noChangeAspect="1"/>
                                  </pic:cNvPicPr>
                                </pic:nvPicPr>
                                <pic:blipFill>
                                  <a:blip r:embed="rId43">
                                    <a:extLst>
                                      <a:ext uri="{BEBA8EAE-BF5A-486C-A8C5-ECC9F3942E4B}">
                                        <a14:imgProps xmlns:a14="http://schemas.microsoft.com/office/drawing/2010/main">
                                          <a14:imgLayer r:embed="rId44">
                                            <a14:imgEffect>
                                              <a14:sharpenSoften amount="50000"/>
                                            </a14:imgEffect>
                                            <a14:imgEffect>
                                              <a14:brightnessContrast bright="20000" contrast="-40000"/>
                                            </a14:imgEffect>
                                          </a14:imgLayer>
                                        </a14:imgProps>
                                      </a:ext>
                                    </a:extLst>
                                  </a:blip>
                                  <a:stretch>
                                    <a:fillRect/>
                                  </a:stretch>
                                </pic:blipFill>
                                <pic:spPr>
                                  <a:xfrm>
                                    <a:off x="7339161" y="3342460"/>
                                    <a:ext cx="914400" cy="914400"/>
                                  </a:xfrm>
                                  <a:prstGeom prst="rect">
                                    <a:avLst/>
                                  </a:prstGeom>
                                </pic:spPr>
                              </pic:pic>
                              <pic:pic xmlns:pic="http://schemas.openxmlformats.org/drawingml/2006/picture">
                                <pic:nvPicPr>
                                  <pic:cNvPr id="29" name="Picture 29"/>
                                  <pic:cNvPicPr>
                                    <a:picLocks noChangeAspect="1"/>
                                  </pic:cNvPicPr>
                                </pic:nvPicPr>
                                <pic:blipFill>
                                  <a:blip r:embed="rId45">
                                    <a:extLst>
                                      <a:ext uri="{BEBA8EAE-BF5A-486C-A8C5-ECC9F3942E4B}">
                                        <a14:imgProps xmlns:a14="http://schemas.microsoft.com/office/drawing/2010/main">
                                          <a14:imgLayer r:embed="rId46">
                                            <a14:imgEffect>
                                              <a14:sharpenSoften amount="50000"/>
                                            </a14:imgEffect>
                                            <a14:imgEffect>
                                              <a14:brightnessContrast bright="20000" contrast="-40000"/>
                                            </a14:imgEffect>
                                          </a14:imgLayer>
                                        </a14:imgProps>
                                      </a:ext>
                                    </a:extLst>
                                  </a:blip>
                                  <a:stretch>
                                    <a:fillRect/>
                                  </a:stretch>
                                </pic:blipFill>
                                <pic:spPr>
                                  <a:xfrm>
                                    <a:off x="8350522" y="3357629"/>
                                    <a:ext cx="914400" cy="914400"/>
                                  </a:xfrm>
                                  <a:prstGeom prst="rect">
                                    <a:avLst/>
                                  </a:prstGeom>
                                </pic:spPr>
                              </pic:pic>
                            </wpg:grpSp>
                            <wps:wsp>
                              <wps:cNvPr id="30" name="TextBox 52"/>
                              <wps:cNvSpPr txBox="1"/>
                              <wps:spPr>
                                <a:xfrm>
                                  <a:off x="2315363" y="-115651"/>
                                  <a:ext cx="885799" cy="437625"/>
                                </a:xfrm>
                                <a:prstGeom prst="rect">
                                  <a:avLst/>
                                </a:prstGeom>
                                <a:noFill/>
                              </wps:spPr>
                              <wps:txbx>
                                <w:txbxContent>
                                  <w:p w14:paraId="5C0DC518" w14:textId="77777777" w:rsidR="00E563EB" w:rsidRPr="00C676A5" w:rsidRDefault="00E563EB" w:rsidP="006039D0">
                                    <w:pPr>
                                      <w:jc w:val="center"/>
                                      <w:rPr>
                                        <w:rFonts w:ascii="Arial" w:hAnsi="Arial" w:cs="Arial"/>
                                        <w:b/>
                                        <w:bCs/>
                                        <w:color w:val="000000" w:themeColor="text1"/>
                                        <w:kern w:val="24"/>
                                        <w:sz w:val="22"/>
                                        <w:szCs w:val="22"/>
                                      </w:rPr>
                                    </w:pPr>
                                    <w:r w:rsidRPr="00C676A5">
                                      <w:rPr>
                                        <w:rFonts w:ascii="Arial" w:hAnsi="Arial" w:cs="Arial"/>
                                        <w:b/>
                                        <w:bCs/>
                                        <w:color w:val="000000" w:themeColor="text1"/>
                                        <w:kern w:val="24"/>
                                        <w:sz w:val="22"/>
                                        <w:szCs w:val="22"/>
                                      </w:rPr>
                                      <w:t>DOX</w:t>
                                    </w:r>
                                  </w:p>
                                </w:txbxContent>
                              </wps:txbx>
                              <wps:bodyPr wrap="square" rtlCol="0">
                                <a:noAutofit/>
                              </wps:bodyPr>
                            </wps:wsp>
                          </wpg:grpSp>
                          <wps:wsp>
                            <wps:cNvPr id="33" name="TextBox 6"/>
                            <wps:cNvSpPr txBox="1"/>
                            <wps:spPr>
                              <a:xfrm>
                                <a:off x="83127" y="191193"/>
                                <a:ext cx="311785" cy="266700"/>
                              </a:xfrm>
                              <a:prstGeom prst="rect">
                                <a:avLst/>
                              </a:prstGeom>
                              <a:noFill/>
                            </wps:spPr>
                            <wps:txbx>
                              <w:txbxContent>
                                <w:p w14:paraId="3312E6B8" w14:textId="77777777" w:rsidR="00E563EB" w:rsidRPr="00850ECC" w:rsidRDefault="00E563EB" w:rsidP="006039D0">
                                  <w:pPr>
                                    <w:rPr>
                                      <w:rFonts w:ascii="Arial" w:hAnsi="Arial" w:cs="Arial"/>
                                      <w:b/>
                                      <w:bCs/>
                                      <w:color w:val="FFFFFF" w:themeColor="background1"/>
                                      <w:kern w:val="24"/>
                                    </w:rPr>
                                  </w:pPr>
                                  <w:r w:rsidRPr="00850ECC">
                                    <w:rPr>
                                      <w:rFonts w:ascii="Arial" w:hAnsi="Arial" w:cs="Arial"/>
                                      <w:b/>
                                      <w:bCs/>
                                      <w:color w:val="FFFFFF" w:themeColor="background1"/>
                                      <w:kern w:val="24"/>
                                    </w:rPr>
                                    <w:t>a</w:t>
                                  </w:r>
                                </w:p>
                              </w:txbxContent>
                            </wps:txbx>
                            <wps:bodyPr wrap="square" rtlCol="0">
                              <a:noAutofit/>
                            </wps:bodyPr>
                          </wps:wsp>
                          <wps:wsp>
                            <wps:cNvPr id="34" name="TextBox 6"/>
                            <wps:cNvSpPr txBox="1"/>
                            <wps:spPr>
                              <a:xfrm>
                                <a:off x="1537855" y="191193"/>
                                <a:ext cx="321310" cy="266700"/>
                              </a:xfrm>
                              <a:prstGeom prst="rect">
                                <a:avLst/>
                              </a:prstGeom>
                              <a:noFill/>
                            </wps:spPr>
                            <wps:txbx>
                              <w:txbxContent>
                                <w:p w14:paraId="2015A22A" w14:textId="77777777" w:rsidR="00E563EB" w:rsidRPr="00850ECC" w:rsidRDefault="00E563EB" w:rsidP="006039D0">
                                  <w:pPr>
                                    <w:rPr>
                                      <w:rFonts w:ascii="Arial" w:hAnsi="Arial" w:cs="Arial"/>
                                      <w:b/>
                                      <w:bCs/>
                                      <w:color w:val="FFFFFF" w:themeColor="background1"/>
                                      <w:kern w:val="24"/>
                                    </w:rPr>
                                  </w:pPr>
                                  <w:r>
                                    <w:rPr>
                                      <w:rFonts w:ascii="Arial" w:hAnsi="Arial" w:cs="Arial"/>
                                      <w:b/>
                                      <w:bCs/>
                                      <w:color w:val="FFFFFF" w:themeColor="background1"/>
                                      <w:kern w:val="24"/>
                                    </w:rPr>
                                    <w:t>b</w:t>
                                  </w:r>
                                </w:p>
                              </w:txbxContent>
                            </wps:txbx>
                            <wps:bodyPr wrap="square" rtlCol="0">
                              <a:noAutofit/>
                            </wps:bodyPr>
                          </wps:wsp>
                          <wps:wsp>
                            <wps:cNvPr id="36" name="TextBox 6"/>
                            <wps:cNvSpPr txBox="1"/>
                            <wps:spPr>
                              <a:xfrm>
                                <a:off x="2975956" y="182880"/>
                                <a:ext cx="311785" cy="266700"/>
                              </a:xfrm>
                              <a:prstGeom prst="rect">
                                <a:avLst/>
                              </a:prstGeom>
                              <a:noFill/>
                            </wps:spPr>
                            <wps:txbx>
                              <w:txbxContent>
                                <w:p w14:paraId="4AC0F150" w14:textId="77777777" w:rsidR="00E563EB" w:rsidRPr="00850ECC" w:rsidRDefault="00E563EB" w:rsidP="006039D0">
                                  <w:pPr>
                                    <w:rPr>
                                      <w:rFonts w:ascii="Arial" w:hAnsi="Arial" w:cs="Arial"/>
                                      <w:b/>
                                      <w:bCs/>
                                      <w:color w:val="FFFFFF" w:themeColor="background1"/>
                                      <w:kern w:val="24"/>
                                    </w:rPr>
                                  </w:pPr>
                                  <w:r>
                                    <w:rPr>
                                      <w:rFonts w:ascii="Arial" w:hAnsi="Arial" w:cs="Arial"/>
                                      <w:b/>
                                      <w:bCs/>
                                      <w:color w:val="FFFFFF" w:themeColor="background1"/>
                                      <w:kern w:val="24"/>
                                    </w:rPr>
                                    <w:t>c</w:t>
                                  </w:r>
                                </w:p>
                              </w:txbxContent>
                            </wps:txbx>
                            <wps:bodyPr wrap="square" rtlCol="0">
                              <a:noAutofit/>
                            </wps:bodyPr>
                          </wps:wsp>
                          <wpg:grpSp>
                            <wpg:cNvPr id="87" name="Group 87"/>
                            <wpg:cNvGrpSpPr/>
                            <wpg:grpSpPr>
                              <a:xfrm>
                                <a:off x="0" y="2039609"/>
                                <a:ext cx="4390851" cy="1812620"/>
                                <a:chOff x="0" y="-13635"/>
                                <a:chExt cx="4390851" cy="1812620"/>
                              </a:xfrm>
                            </wpg:grpSpPr>
                            <wpg:grpSp>
                              <wpg:cNvPr id="86" name="Group 86"/>
                              <wpg:cNvGrpSpPr/>
                              <wpg:grpSpPr>
                                <a:xfrm>
                                  <a:off x="0" y="-13635"/>
                                  <a:ext cx="4390851" cy="1812620"/>
                                  <a:chOff x="0" y="-13635"/>
                                  <a:chExt cx="4390851" cy="1812620"/>
                                </a:xfrm>
                              </wpg:grpSpPr>
                              <wpg:grpSp>
                                <wpg:cNvPr id="38" name="Group 38"/>
                                <wpg:cNvGrpSpPr/>
                                <wpg:grpSpPr>
                                  <a:xfrm>
                                    <a:off x="0" y="-13635"/>
                                    <a:ext cx="4390851" cy="1812620"/>
                                    <a:chOff x="-48698" y="-107315"/>
                                    <a:chExt cx="5521085" cy="2655400"/>
                                  </a:xfrm>
                                </wpg:grpSpPr>
                                <wpg:grpSp>
                                  <wpg:cNvPr id="39" name="Group 39"/>
                                  <wpg:cNvGrpSpPr/>
                                  <wpg:grpSpPr>
                                    <a:xfrm>
                                      <a:off x="-48698" y="-107315"/>
                                      <a:ext cx="5521085" cy="2655400"/>
                                      <a:chOff x="-48698" y="-107323"/>
                                      <a:chExt cx="5521211" cy="2655525"/>
                                    </a:xfrm>
                                  </wpg:grpSpPr>
                                  <wpg:grpSp>
                                    <wpg:cNvPr id="40" name="Group 7"/>
                                    <wpg:cNvGrpSpPr/>
                                    <wpg:grpSpPr>
                                      <a:xfrm>
                                        <a:off x="-48698" y="-103722"/>
                                        <a:ext cx="5521211" cy="2651924"/>
                                        <a:chOff x="-85835" y="-336459"/>
                                        <a:chExt cx="9731479" cy="5339079"/>
                                      </a:xfrm>
                                    </wpg:grpSpPr>
                                    <wps:wsp>
                                      <wps:cNvPr id="41" name="TextBox 6"/>
                                      <wps:cNvSpPr txBox="1"/>
                                      <wps:spPr>
                                        <a:xfrm>
                                          <a:off x="606174" y="-336459"/>
                                          <a:ext cx="2012778" cy="881267"/>
                                        </a:xfrm>
                                        <a:prstGeom prst="rect">
                                          <a:avLst/>
                                        </a:prstGeom>
                                        <a:noFill/>
                                      </wps:spPr>
                                      <wps:txbx>
                                        <w:txbxContent>
                                          <w:p w14:paraId="161B5E51" w14:textId="77777777" w:rsidR="00E563EB" w:rsidRPr="00C676A5" w:rsidRDefault="00E563EB" w:rsidP="006039D0">
                                            <w:pPr>
                                              <w:jc w:val="center"/>
                                              <w:rPr>
                                                <w:rFonts w:ascii="Arial" w:hAnsi="Arial" w:cs="Arial"/>
                                                <w:b/>
                                                <w:bCs/>
                                                <w:color w:val="000000" w:themeColor="text1"/>
                                                <w:kern w:val="24"/>
                                                <w:sz w:val="22"/>
                                                <w:szCs w:val="22"/>
                                              </w:rPr>
                                            </w:pPr>
                                            <w:r w:rsidRPr="00C676A5">
                                              <w:rPr>
                                                <w:rFonts w:ascii="Arial" w:hAnsi="Arial" w:cs="Arial"/>
                                                <w:b/>
                                                <w:bCs/>
                                                <w:color w:val="000000" w:themeColor="text1"/>
                                                <w:kern w:val="24"/>
                                                <w:sz w:val="22"/>
                                                <w:szCs w:val="22"/>
                                              </w:rPr>
                                              <w:t>Control</w:t>
                                            </w:r>
                                          </w:p>
                                        </w:txbxContent>
                                      </wps:txbx>
                                      <wps:bodyPr wrap="square" rtlCol="0">
                                        <a:noAutofit/>
                                      </wps:bodyPr>
                                    </wps:wsp>
                                    <wps:wsp>
                                      <wps:cNvPr id="45" name="TextBox 34"/>
                                      <wps:cNvSpPr txBox="1"/>
                                      <wps:spPr>
                                        <a:xfrm>
                                          <a:off x="-85835" y="4226447"/>
                                          <a:ext cx="1298142" cy="718069"/>
                                        </a:xfrm>
                                        <a:prstGeom prst="rect">
                                          <a:avLst/>
                                        </a:prstGeom>
                                        <a:noFill/>
                                      </wps:spPr>
                                      <wps:txbx>
                                        <w:txbxContent>
                                          <w:p w14:paraId="5582B417"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C’ dot</w:t>
                                            </w:r>
                                          </w:p>
                                        </w:txbxContent>
                                      </wps:txbx>
                                      <wps:bodyPr wrap="square" rtlCol="0">
                                        <a:noAutofit/>
                                      </wps:bodyPr>
                                    </wps:wsp>
                                    <wps:wsp>
                                      <wps:cNvPr id="46" name="TextBox 35"/>
                                      <wps:cNvSpPr txBox="1"/>
                                      <wps:spPr>
                                        <a:xfrm>
                                          <a:off x="1061739" y="4243630"/>
                                          <a:ext cx="1014584" cy="718069"/>
                                        </a:xfrm>
                                        <a:prstGeom prst="rect">
                                          <a:avLst/>
                                        </a:prstGeom>
                                        <a:noFill/>
                                      </wps:spPr>
                                      <wps:txbx>
                                        <w:txbxContent>
                                          <w:p w14:paraId="4866CFDF" w14:textId="502CD3E5"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Dox</w:t>
                                            </w:r>
                                          </w:p>
                                        </w:txbxContent>
                                      </wps:txbx>
                                      <wps:bodyPr wrap="square" rtlCol="0">
                                        <a:noAutofit/>
                                      </wps:bodyPr>
                                    </wps:wsp>
                                    <wps:wsp>
                                      <wps:cNvPr id="47" name="TextBox 36"/>
                                      <wps:cNvSpPr txBox="1"/>
                                      <wps:spPr>
                                        <a:xfrm>
                                          <a:off x="1912239" y="4224411"/>
                                          <a:ext cx="1368950" cy="741683"/>
                                        </a:xfrm>
                                        <a:prstGeom prst="rect">
                                          <a:avLst/>
                                        </a:prstGeom>
                                        <a:noFill/>
                                      </wps:spPr>
                                      <wps:txbx>
                                        <w:txbxContent>
                                          <w:p w14:paraId="0B65E370"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Merge</w:t>
                                            </w:r>
                                          </w:p>
                                        </w:txbxContent>
                                      </wps:txbx>
                                      <wps:bodyPr wrap="square" rtlCol="0">
                                        <a:noAutofit/>
                                      </wps:bodyPr>
                                    </wps:wsp>
                                    <wps:wsp>
                                      <wps:cNvPr id="48" name="TextBox 42"/>
                                      <wps:cNvSpPr txBox="1"/>
                                      <wps:spPr>
                                        <a:xfrm>
                                          <a:off x="3044985" y="4221792"/>
                                          <a:ext cx="1298142" cy="718069"/>
                                        </a:xfrm>
                                        <a:prstGeom prst="rect">
                                          <a:avLst/>
                                        </a:prstGeom>
                                        <a:noFill/>
                                      </wps:spPr>
                                      <wps:txbx>
                                        <w:txbxContent>
                                          <w:p w14:paraId="5DDE62E5" w14:textId="28374B6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C’ dot</w:t>
                                            </w:r>
                                          </w:p>
                                        </w:txbxContent>
                                      </wps:txbx>
                                      <wps:bodyPr wrap="square" rtlCol="0">
                                        <a:noAutofit/>
                                      </wps:bodyPr>
                                    </wps:wsp>
                                    <wps:wsp>
                                      <wps:cNvPr id="49" name="TextBox 43"/>
                                      <wps:cNvSpPr txBox="1"/>
                                      <wps:spPr>
                                        <a:xfrm>
                                          <a:off x="4201758" y="4240903"/>
                                          <a:ext cx="1060477" cy="718069"/>
                                        </a:xfrm>
                                        <a:prstGeom prst="rect">
                                          <a:avLst/>
                                        </a:prstGeom>
                                        <a:noFill/>
                                      </wps:spPr>
                                      <wps:txbx>
                                        <w:txbxContent>
                                          <w:p w14:paraId="7C454D0A"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Dox</w:t>
                                            </w:r>
                                          </w:p>
                                        </w:txbxContent>
                                      </wps:txbx>
                                      <wps:bodyPr wrap="square" rtlCol="0">
                                        <a:noAutofit/>
                                      </wps:bodyPr>
                                    </wps:wsp>
                                    <wps:wsp>
                                      <wps:cNvPr id="50" name="TextBox 44"/>
                                      <wps:cNvSpPr txBox="1"/>
                                      <wps:spPr>
                                        <a:xfrm>
                                          <a:off x="5063256" y="4257167"/>
                                          <a:ext cx="1406322" cy="741683"/>
                                        </a:xfrm>
                                        <a:prstGeom prst="rect">
                                          <a:avLst/>
                                        </a:prstGeom>
                                        <a:noFill/>
                                      </wps:spPr>
                                      <wps:txbx>
                                        <w:txbxContent>
                                          <w:p w14:paraId="44F80237"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Merge</w:t>
                                            </w:r>
                                          </w:p>
                                        </w:txbxContent>
                                      </wps:txbx>
                                      <wps:bodyPr wrap="square" rtlCol="0">
                                        <a:noAutofit/>
                                      </wps:bodyPr>
                                    </wps:wsp>
                                    <wps:wsp>
                                      <wps:cNvPr id="52" name="TextBox 53"/>
                                      <wps:cNvSpPr txBox="1"/>
                                      <wps:spPr>
                                        <a:xfrm>
                                          <a:off x="6215007" y="4224166"/>
                                          <a:ext cx="1298142" cy="718069"/>
                                        </a:xfrm>
                                        <a:prstGeom prst="rect">
                                          <a:avLst/>
                                        </a:prstGeom>
                                        <a:noFill/>
                                      </wps:spPr>
                                      <wps:txbx>
                                        <w:txbxContent>
                                          <w:p w14:paraId="500BE720"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C’ dot</w:t>
                                            </w:r>
                                          </w:p>
                                        </w:txbxContent>
                                      </wps:txbx>
                                      <wps:bodyPr wrap="square" rtlCol="0">
                                        <a:noAutofit/>
                                      </wps:bodyPr>
                                    </wps:wsp>
                                    <wps:wsp>
                                      <wps:cNvPr id="53" name="TextBox 54"/>
                                      <wps:cNvSpPr txBox="1"/>
                                      <wps:spPr>
                                        <a:xfrm>
                                          <a:off x="7322984" y="4249352"/>
                                          <a:ext cx="1091620" cy="718069"/>
                                        </a:xfrm>
                                        <a:prstGeom prst="rect">
                                          <a:avLst/>
                                        </a:prstGeom>
                                        <a:noFill/>
                                      </wps:spPr>
                                      <wps:txbx>
                                        <w:txbxContent>
                                          <w:p w14:paraId="0D501B3B"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Dox</w:t>
                                            </w:r>
                                          </w:p>
                                        </w:txbxContent>
                                      </wps:txbx>
                                      <wps:bodyPr wrap="square" rtlCol="0">
                                        <a:noAutofit/>
                                      </wps:bodyPr>
                                    </wps:wsp>
                                    <wps:wsp>
                                      <wps:cNvPr id="54" name="TextBox 55"/>
                                      <wps:cNvSpPr txBox="1"/>
                                      <wps:spPr>
                                        <a:xfrm>
                                          <a:off x="8199985" y="4260938"/>
                                          <a:ext cx="1445659" cy="741682"/>
                                        </a:xfrm>
                                        <a:prstGeom prst="rect">
                                          <a:avLst/>
                                        </a:prstGeom>
                                        <a:noFill/>
                                      </wps:spPr>
                                      <wps:txbx>
                                        <w:txbxContent>
                                          <w:p w14:paraId="61531151"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Merge</w:t>
                                            </w:r>
                                          </w:p>
                                        </w:txbxContent>
                                      </wps:txbx>
                                      <wps:bodyPr wrap="square" rtlCol="0">
                                        <a:noAutofit/>
                                      </wps:bodyPr>
                                    </wps:wsp>
                                    <pic:pic xmlns:pic="http://schemas.openxmlformats.org/drawingml/2006/picture">
                                      <pic:nvPicPr>
                                        <pic:cNvPr id="55" name="Picture 55"/>
                                        <pic:cNvPicPr>
                                          <a:picLocks noChangeAspect="1"/>
                                        </pic:cNvPicPr>
                                      </pic:nvPicPr>
                                      <pic:blipFill>
                                        <a:blip r:embed="rId47">
                                          <a:extLst>
                                            <a:ext uri="{BEBA8EAE-BF5A-486C-A8C5-ECC9F3942E4B}">
                                              <a14:imgProps xmlns:a14="http://schemas.microsoft.com/office/drawing/2010/main">
                                                <a14:imgLayer r:embed="rId48">
                                                  <a14:imgEffect>
                                                    <a14:sharpenSoften amount="50000"/>
                                                  </a14:imgEffect>
                                                  <a14:imgEffect>
                                                    <a14:brightnessContrast bright="20000" contrast="-40000"/>
                                                  </a14:imgEffect>
                                                </a14:imgLayer>
                                              </a14:imgProps>
                                            </a:ext>
                                          </a:extLst>
                                        </a:blip>
                                        <a:stretch>
                                          <a:fillRect/>
                                        </a:stretch>
                                      </pic:blipFill>
                                      <pic:spPr>
                                        <a:xfrm>
                                          <a:off x="116200" y="369332"/>
                                          <a:ext cx="2926080" cy="2926080"/>
                                        </a:xfrm>
                                        <a:prstGeom prst="rect">
                                          <a:avLst/>
                                        </a:prstGeom>
                                      </pic:spPr>
                                    </pic:pic>
                                    <pic:pic xmlns:pic="http://schemas.openxmlformats.org/drawingml/2006/picture">
                                      <pic:nvPicPr>
                                        <pic:cNvPr id="56" name="Picture 56"/>
                                        <pic:cNvPicPr>
                                          <a:picLocks noChangeAspect="1"/>
                                        </pic:cNvPicPr>
                                      </pic:nvPicPr>
                                      <pic:blipFill>
                                        <a:blip r:embed="rId25">
                                          <a:extLst>
                                            <a:ext uri="{BEBA8EAE-BF5A-486C-A8C5-ECC9F3942E4B}">
                                              <a14:imgProps xmlns:a14="http://schemas.microsoft.com/office/drawing/2010/main">
                                                <a14:imgLayer r:embed="rId49">
                                                  <a14:imgEffect>
                                                    <a14:sharpenSoften amount="50000"/>
                                                  </a14:imgEffect>
                                                  <a14:imgEffect>
                                                    <a14:brightnessContrast bright="20000" contrast="-40000"/>
                                                  </a14:imgEffect>
                                                </a14:imgLayer>
                                              </a14:imgProps>
                                            </a:ext>
                                          </a:extLst>
                                        </a:blip>
                                        <a:stretch>
                                          <a:fillRect/>
                                        </a:stretch>
                                      </pic:blipFill>
                                      <pic:spPr>
                                        <a:xfrm>
                                          <a:off x="116200" y="3358400"/>
                                          <a:ext cx="914400" cy="914400"/>
                                        </a:xfrm>
                                        <a:prstGeom prst="rect">
                                          <a:avLst/>
                                        </a:prstGeom>
                                      </pic:spPr>
                                    </pic:pic>
                                    <pic:pic xmlns:pic="http://schemas.openxmlformats.org/drawingml/2006/picture">
                                      <pic:nvPicPr>
                                        <pic:cNvPr id="57" name="Picture 57"/>
                                        <pic:cNvPicPr>
                                          <a:picLocks noChangeAspect="1"/>
                                        </pic:cNvPicPr>
                                      </pic:nvPicPr>
                                      <pic:blipFill>
                                        <a:blip r:embed="rId50">
                                          <a:extLst>
                                            <a:ext uri="{BEBA8EAE-BF5A-486C-A8C5-ECC9F3942E4B}">
                                              <a14:imgProps xmlns:a14="http://schemas.microsoft.com/office/drawing/2010/main">
                                                <a14:imgLayer r:embed="rId51">
                                                  <a14:imgEffect>
                                                    <a14:brightnessContrast bright="20000" contrast="-40000"/>
                                                  </a14:imgEffect>
                                                </a14:imgLayer>
                                              </a14:imgProps>
                                            </a:ext>
                                          </a:extLst>
                                        </a:blip>
                                        <a:stretch>
                                          <a:fillRect/>
                                        </a:stretch>
                                      </pic:blipFill>
                                      <pic:spPr>
                                        <a:xfrm>
                                          <a:off x="1122040" y="3353375"/>
                                          <a:ext cx="914400" cy="914400"/>
                                        </a:xfrm>
                                        <a:prstGeom prst="rect">
                                          <a:avLst/>
                                        </a:prstGeom>
                                      </pic:spPr>
                                    </pic:pic>
                                    <pic:pic xmlns:pic="http://schemas.openxmlformats.org/drawingml/2006/picture">
                                      <pic:nvPicPr>
                                        <pic:cNvPr id="58" name="Picture 58"/>
                                        <pic:cNvPicPr>
                                          <a:picLocks noChangeAspect="1"/>
                                        </pic:cNvPicPr>
                                      </pic:nvPicPr>
                                      <pic:blipFill>
                                        <a:blip r:embed="rId50">
                                          <a:extLst>
                                            <a:ext uri="{BEBA8EAE-BF5A-486C-A8C5-ECC9F3942E4B}">
                                              <a14:imgProps xmlns:a14="http://schemas.microsoft.com/office/drawing/2010/main">
                                                <a14:imgLayer r:embed="rId52">
                                                  <a14:imgEffect>
                                                    <a14:brightnessContrast bright="20000" contrast="-40000"/>
                                                  </a14:imgEffect>
                                                </a14:imgLayer>
                                              </a14:imgProps>
                                            </a:ext>
                                          </a:extLst>
                                        </a:blip>
                                        <a:stretch>
                                          <a:fillRect/>
                                        </a:stretch>
                                      </pic:blipFill>
                                      <pic:spPr>
                                        <a:xfrm>
                                          <a:off x="2127882" y="3353375"/>
                                          <a:ext cx="914400" cy="914400"/>
                                        </a:xfrm>
                                        <a:prstGeom prst="rect">
                                          <a:avLst/>
                                        </a:prstGeom>
                                      </pic:spPr>
                                    </pic:pic>
                                    <pic:pic xmlns:pic="http://schemas.openxmlformats.org/drawingml/2006/picture">
                                      <pic:nvPicPr>
                                        <pic:cNvPr id="59" name="Picture 59"/>
                                        <pic:cNvPicPr>
                                          <a:picLocks noChangeAspect="1"/>
                                        </pic:cNvPicPr>
                                      </pic:nvPicPr>
                                      <pic:blipFill>
                                        <a:blip r:embed="rId53">
                                          <a:extLst>
                                            <a:ext uri="{BEBA8EAE-BF5A-486C-A8C5-ECC9F3942E4B}">
                                              <a14:imgProps xmlns:a14="http://schemas.microsoft.com/office/drawing/2010/main">
                                                <a14:imgLayer r:embed="rId54">
                                                  <a14:imgEffect>
                                                    <a14:sharpenSoften amount="50000"/>
                                                  </a14:imgEffect>
                                                  <a14:imgEffect>
                                                    <a14:brightnessContrast bright="20000" contrast="-40000"/>
                                                  </a14:imgEffect>
                                                </a14:imgLayer>
                                              </a14:imgProps>
                                            </a:ext>
                                          </a:extLst>
                                        </a:blip>
                                        <a:stretch>
                                          <a:fillRect/>
                                        </a:stretch>
                                      </pic:blipFill>
                                      <pic:spPr>
                                        <a:xfrm>
                                          <a:off x="3283934" y="369332"/>
                                          <a:ext cx="2926080" cy="2926080"/>
                                        </a:xfrm>
                                        <a:prstGeom prst="rect">
                                          <a:avLst/>
                                        </a:prstGeom>
                                      </pic:spPr>
                                    </pic:pic>
                                    <pic:pic xmlns:pic="http://schemas.openxmlformats.org/drawingml/2006/picture">
                                      <pic:nvPicPr>
                                        <pic:cNvPr id="60" name="Picture 60"/>
                                        <pic:cNvPicPr>
                                          <a:picLocks noChangeAspect="1"/>
                                        </pic:cNvPicPr>
                                      </pic:nvPicPr>
                                      <pic:blipFill>
                                        <a:blip r:embed="rId25">
                                          <a:extLst>
                                            <a:ext uri="{BEBA8EAE-BF5A-486C-A8C5-ECC9F3942E4B}">
                                              <a14:imgProps xmlns:a14="http://schemas.microsoft.com/office/drawing/2010/main">
                                                <a14:imgLayer r:embed="rId55">
                                                  <a14:imgEffect>
                                                    <a14:sharpenSoften amount="50000"/>
                                                  </a14:imgEffect>
                                                  <a14:imgEffect>
                                                    <a14:brightnessContrast bright="20000" contrast="-40000"/>
                                                  </a14:imgEffect>
                                                </a14:imgLayer>
                                              </a14:imgProps>
                                            </a:ext>
                                          </a:extLst>
                                        </a:blip>
                                        <a:stretch>
                                          <a:fillRect/>
                                        </a:stretch>
                                      </pic:blipFill>
                                      <pic:spPr>
                                        <a:xfrm>
                                          <a:off x="3283932" y="3358400"/>
                                          <a:ext cx="914400" cy="914400"/>
                                        </a:xfrm>
                                        <a:prstGeom prst="rect">
                                          <a:avLst/>
                                        </a:prstGeom>
                                      </pic:spPr>
                                    </pic:pic>
                                    <pic:pic xmlns:pic="http://schemas.openxmlformats.org/drawingml/2006/picture">
                                      <pic:nvPicPr>
                                        <pic:cNvPr id="61" name="Picture 61"/>
                                        <pic:cNvPicPr>
                                          <a:picLocks noChangeAspect="1"/>
                                        </pic:cNvPicPr>
                                      </pic:nvPicPr>
                                      <pic:blipFill>
                                        <a:blip r:embed="rId56">
                                          <a:extLst>
                                            <a:ext uri="{BEBA8EAE-BF5A-486C-A8C5-ECC9F3942E4B}">
                                              <a14:imgProps xmlns:a14="http://schemas.microsoft.com/office/drawing/2010/main">
                                                <a14:imgLayer r:embed="rId57">
                                                  <a14:imgEffect>
                                                    <a14:sharpenSoften amount="50000"/>
                                                  </a14:imgEffect>
                                                  <a14:imgEffect>
                                                    <a14:brightnessContrast bright="20000" contrast="-40000"/>
                                                  </a14:imgEffect>
                                                </a14:imgLayer>
                                              </a14:imgProps>
                                            </a:ext>
                                          </a:extLst>
                                        </a:blip>
                                        <a:stretch>
                                          <a:fillRect/>
                                        </a:stretch>
                                      </pic:blipFill>
                                      <pic:spPr>
                                        <a:xfrm>
                                          <a:off x="4289769" y="3353375"/>
                                          <a:ext cx="914400" cy="914400"/>
                                        </a:xfrm>
                                        <a:prstGeom prst="rect">
                                          <a:avLst/>
                                        </a:prstGeom>
                                      </pic:spPr>
                                    </pic:pic>
                                    <pic:pic xmlns:pic="http://schemas.openxmlformats.org/drawingml/2006/picture">
                                      <pic:nvPicPr>
                                        <pic:cNvPr id="62" name="Picture 62"/>
                                        <pic:cNvPicPr>
                                          <a:picLocks noChangeAspect="1"/>
                                        </pic:cNvPicPr>
                                      </pic:nvPicPr>
                                      <pic:blipFill>
                                        <a:blip r:embed="rId56">
                                          <a:extLst>
                                            <a:ext uri="{BEBA8EAE-BF5A-486C-A8C5-ECC9F3942E4B}">
                                              <a14:imgProps xmlns:a14="http://schemas.microsoft.com/office/drawing/2010/main">
                                                <a14:imgLayer r:embed="rId57">
                                                  <a14:imgEffect>
                                                    <a14:sharpenSoften amount="50000"/>
                                                  </a14:imgEffect>
                                                  <a14:imgEffect>
                                                    <a14:brightnessContrast bright="20000" contrast="-40000"/>
                                                  </a14:imgEffect>
                                                </a14:imgLayer>
                                              </a14:imgProps>
                                            </a:ext>
                                          </a:extLst>
                                        </a:blip>
                                        <a:stretch>
                                          <a:fillRect/>
                                        </a:stretch>
                                      </pic:blipFill>
                                      <pic:spPr>
                                        <a:xfrm>
                                          <a:off x="5295605" y="3353375"/>
                                          <a:ext cx="914400" cy="914400"/>
                                        </a:xfrm>
                                        <a:prstGeom prst="rect">
                                          <a:avLst/>
                                        </a:prstGeom>
                                      </pic:spPr>
                                    </pic:pic>
                                    <pic:pic xmlns:pic="http://schemas.openxmlformats.org/drawingml/2006/picture">
                                      <pic:nvPicPr>
                                        <pic:cNvPr id="63" name="Picture 63"/>
                                        <pic:cNvPicPr>
                                          <a:picLocks noChangeAspect="1"/>
                                        </pic:cNvPicPr>
                                      </pic:nvPicPr>
                                      <pic:blipFill>
                                        <a:blip r:embed="rId58">
                                          <a:extLst>
                                            <a:ext uri="{BEBA8EAE-BF5A-486C-A8C5-ECC9F3942E4B}">
                                              <a14:imgProps xmlns:a14="http://schemas.microsoft.com/office/drawing/2010/main">
                                                <a14:imgLayer r:embed="rId59">
                                                  <a14:imgEffect>
                                                    <a14:sharpenSoften amount="50000"/>
                                                  </a14:imgEffect>
                                                  <a14:imgEffect>
                                                    <a14:brightnessContrast bright="20000" contrast="-40000"/>
                                                  </a14:imgEffect>
                                                </a14:imgLayer>
                                              </a14:imgProps>
                                            </a:ext>
                                          </a:extLst>
                                        </a:blip>
                                        <a:stretch>
                                          <a:fillRect/>
                                        </a:stretch>
                                      </pic:blipFill>
                                      <pic:spPr>
                                        <a:xfrm>
                                          <a:off x="6449683" y="369332"/>
                                          <a:ext cx="2926080" cy="2926080"/>
                                        </a:xfrm>
                                        <a:prstGeom prst="rect">
                                          <a:avLst/>
                                        </a:prstGeom>
                                      </pic:spPr>
                                    </pic:pic>
                                    <pic:pic xmlns:pic="http://schemas.openxmlformats.org/drawingml/2006/picture">
                                      <pic:nvPicPr>
                                        <pic:cNvPr id="64" name="Picture 64"/>
                                        <pic:cNvPicPr>
                                          <a:picLocks noChangeAspect="1"/>
                                        </pic:cNvPicPr>
                                      </pic:nvPicPr>
                                      <pic:blipFill>
                                        <a:blip r:embed="rId60">
                                          <a:extLst>
                                            <a:ext uri="{BEBA8EAE-BF5A-486C-A8C5-ECC9F3942E4B}">
                                              <a14:imgProps xmlns:a14="http://schemas.microsoft.com/office/drawing/2010/main">
                                                <a14:imgLayer r:embed="rId61">
                                                  <a14:imgEffect>
                                                    <a14:sharpenSoften amount="50000"/>
                                                  </a14:imgEffect>
                                                  <a14:imgEffect>
                                                    <a14:brightnessContrast bright="40000" contrast="-40000"/>
                                                  </a14:imgEffect>
                                                </a14:imgLayer>
                                              </a14:imgProps>
                                            </a:ext>
                                          </a:extLst>
                                        </a:blip>
                                        <a:stretch>
                                          <a:fillRect/>
                                        </a:stretch>
                                      </pic:blipFill>
                                      <pic:spPr>
                                        <a:xfrm>
                                          <a:off x="6449681" y="3353375"/>
                                          <a:ext cx="914400" cy="914400"/>
                                        </a:xfrm>
                                        <a:prstGeom prst="rect">
                                          <a:avLst/>
                                        </a:prstGeom>
                                      </pic:spPr>
                                    </pic:pic>
                                    <pic:pic xmlns:pic="http://schemas.openxmlformats.org/drawingml/2006/picture">
                                      <pic:nvPicPr>
                                        <pic:cNvPr id="65" name="Picture 65"/>
                                        <pic:cNvPicPr>
                                          <a:picLocks noChangeAspect="1"/>
                                        </pic:cNvPicPr>
                                      </pic:nvPicPr>
                                      <pic:blipFill>
                                        <a:blip r:embed="rId62">
                                          <a:extLst>
                                            <a:ext uri="{BEBA8EAE-BF5A-486C-A8C5-ECC9F3942E4B}">
                                              <a14:imgProps xmlns:a14="http://schemas.microsoft.com/office/drawing/2010/main">
                                                <a14:imgLayer r:embed="rId63">
                                                  <a14:imgEffect>
                                                    <a14:sharpenSoften amount="50000"/>
                                                  </a14:imgEffect>
                                                  <a14:imgEffect>
                                                    <a14:brightnessContrast bright="20000" contrast="-40000"/>
                                                  </a14:imgEffect>
                                                </a14:imgLayer>
                                              </a14:imgProps>
                                            </a:ext>
                                          </a:extLst>
                                        </a:blip>
                                        <a:stretch>
                                          <a:fillRect/>
                                        </a:stretch>
                                      </pic:blipFill>
                                      <pic:spPr>
                                        <a:xfrm>
                                          <a:off x="7455520" y="3349055"/>
                                          <a:ext cx="914400" cy="914400"/>
                                        </a:xfrm>
                                        <a:prstGeom prst="rect">
                                          <a:avLst/>
                                        </a:prstGeom>
                                      </pic:spPr>
                                    </pic:pic>
                                    <pic:pic xmlns:pic="http://schemas.openxmlformats.org/drawingml/2006/picture">
                                      <pic:nvPicPr>
                                        <pic:cNvPr id="66" name="Picture 66"/>
                                        <pic:cNvPicPr>
                                          <a:picLocks noChangeAspect="1"/>
                                        </pic:cNvPicPr>
                                      </pic:nvPicPr>
                                      <pic:blipFill>
                                        <a:blip r:embed="rId64">
                                          <a:extLst>
                                            <a:ext uri="{BEBA8EAE-BF5A-486C-A8C5-ECC9F3942E4B}">
                                              <a14:imgProps xmlns:a14="http://schemas.microsoft.com/office/drawing/2010/main">
                                                <a14:imgLayer r:embed="rId65">
                                                  <a14:imgEffect>
                                                    <a14:sharpenSoften amount="50000"/>
                                                  </a14:imgEffect>
                                                  <a14:imgEffect>
                                                    <a14:brightnessContrast bright="20000" contrast="-40000"/>
                                                  </a14:imgEffect>
                                                </a14:imgLayer>
                                              </a14:imgProps>
                                            </a:ext>
                                          </a:extLst>
                                        </a:blip>
                                        <a:stretch>
                                          <a:fillRect/>
                                        </a:stretch>
                                      </pic:blipFill>
                                      <pic:spPr>
                                        <a:xfrm>
                                          <a:off x="8461356" y="3358400"/>
                                          <a:ext cx="914400" cy="914400"/>
                                        </a:xfrm>
                                        <a:prstGeom prst="rect">
                                          <a:avLst/>
                                        </a:prstGeom>
                                      </pic:spPr>
                                    </pic:pic>
                                  </wpg:grpSp>
                                  <wps:wsp>
                                    <wps:cNvPr id="67" name="TextBox 52"/>
                                    <wps:cNvSpPr txBox="1"/>
                                    <wps:spPr>
                                      <a:xfrm>
                                        <a:off x="3624190" y="-107323"/>
                                        <a:ext cx="1817370" cy="437726"/>
                                      </a:xfrm>
                                      <a:prstGeom prst="rect">
                                        <a:avLst/>
                                      </a:prstGeom>
                                      <a:noFill/>
                                    </wps:spPr>
                                    <wps:txbx>
                                      <w:txbxContent>
                                        <w:p w14:paraId="156D0527" w14:textId="77777777" w:rsidR="00E563EB" w:rsidRPr="00C676A5" w:rsidRDefault="00E563EB" w:rsidP="006039D0">
                                          <w:pPr>
                                            <w:jc w:val="center"/>
                                            <w:rPr>
                                              <w:rFonts w:ascii="Arial" w:hAnsi="Arial" w:cs="Arial"/>
                                              <w:b/>
                                              <w:bCs/>
                                              <w:color w:val="000000" w:themeColor="text1"/>
                                              <w:kern w:val="24"/>
                                              <w:sz w:val="22"/>
                                              <w:szCs w:val="22"/>
                                            </w:rPr>
                                          </w:pPr>
                                          <w:r w:rsidRPr="00C676A5">
                                            <w:rPr>
                                              <w:rFonts w:ascii="Arial" w:hAnsi="Arial" w:cs="Arial"/>
                                              <w:b/>
                                              <w:bCs/>
                                              <w:color w:val="000000" w:themeColor="text1"/>
                                              <w:kern w:val="24"/>
                                              <w:sz w:val="22"/>
                                              <w:szCs w:val="22"/>
                                            </w:rPr>
                                            <w:t>DOX-C’ dots</w:t>
                                          </w:r>
                                        </w:p>
                                      </w:txbxContent>
                                    </wps:txbx>
                                    <wps:bodyPr wrap="square" rtlCol="0">
                                      <a:noAutofit/>
                                    </wps:bodyPr>
                                  </wps:wsp>
                                  <wps:wsp>
                                    <wps:cNvPr id="68" name="TextBox 52"/>
                                    <wps:cNvSpPr txBox="1"/>
                                    <wps:spPr>
                                      <a:xfrm>
                                        <a:off x="2373450" y="-91274"/>
                                        <a:ext cx="769896" cy="437726"/>
                                      </a:xfrm>
                                      <a:prstGeom prst="rect">
                                        <a:avLst/>
                                      </a:prstGeom>
                                      <a:noFill/>
                                    </wps:spPr>
                                    <wps:txbx>
                                      <w:txbxContent>
                                        <w:p w14:paraId="3F714DB6" w14:textId="77777777" w:rsidR="00E563EB" w:rsidRPr="00C676A5" w:rsidRDefault="00E563EB" w:rsidP="006039D0">
                                          <w:pPr>
                                            <w:jc w:val="center"/>
                                            <w:rPr>
                                              <w:rFonts w:ascii="Arial" w:hAnsi="Arial" w:cs="Arial"/>
                                              <w:b/>
                                              <w:bCs/>
                                              <w:color w:val="000000" w:themeColor="text1"/>
                                              <w:kern w:val="24"/>
                                              <w:sz w:val="22"/>
                                              <w:szCs w:val="22"/>
                                            </w:rPr>
                                          </w:pPr>
                                          <w:r w:rsidRPr="00C676A5">
                                            <w:rPr>
                                              <w:rFonts w:ascii="Arial" w:hAnsi="Arial" w:cs="Arial"/>
                                              <w:b/>
                                              <w:bCs/>
                                              <w:color w:val="000000" w:themeColor="text1"/>
                                              <w:kern w:val="24"/>
                                              <w:sz w:val="22"/>
                                              <w:szCs w:val="22"/>
                                            </w:rPr>
                                            <w:t>DOX</w:t>
                                          </w:r>
                                        </w:p>
                                      </w:txbxContent>
                                    </wps:txbx>
                                    <wps:bodyPr wrap="square" rtlCol="0">
                                      <a:noAutofit/>
                                    </wps:bodyPr>
                                  </wps:wsp>
                                </wpg:grpSp>
                                <wps:wsp>
                                  <wps:cNvPr id="69" name="Chevron 69"/>
                                  <wps:cNvSpPr/>
                                  <wps:spPr>
                                    <a:xfrm rot="8277082" flipV="1">
                                      <a:off x="5094992" y="462963"/>
                                      <a:ext cx="118872" cy="91440"/>
                                    </a:xfrm>
                                    <a:prstGeom prst="chevron">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0" name="Chevron 70"/>
                                <wps:cNvSpPr/>
                                <wps:spPr>
                                  <a:xfrm rot="13290726" flipH="1" flipV="1">
                                    <a:off x="3595948" y="320732"/>
                                    <a:ext cx="79995" cy="68667"/>
                                  </a:xfrm>
                                  <a:prstGeom prst="chevron">
                                    <a:avLst/>
                                  </a:prstGeom>
                                  <a:solidFill>
                                    <a:srgbClr val="FF0000"/>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1" name="TextBox 6"/>
                              <wps:cNvSpPr txBox="1"/>
                              <wps:spPr>
                                <a:xfrm>
                                  <a:off x="49877" y="199505"/>
                                  <a:ext cx="321704" cy="266700"/>
                                </a:xfrm>
                                <a:prstGeom prst="rect">
                                  <a:avLst/>
                                </a:prstGeom>
                                <a:noFill/>
                              </wps:spPr>
                              <wps:txbx>
                                <w:txbxContent>
                                  <w:p w14:paraId="573B7485" w14:textId="77777777" w:rsidR="00E563EB" w:rsidRPr="00850ECC" w:rsidRDefault="00E563EB" w:rsidP="006039D0">
                                    <w:pPr>
                                      <w:rPr>
                                        <w:rFonts w:ascii="Arial" w:hAnsi="Arial" w:cs="Arial"/>
                                        <w:b/>
                                        <w:bCs/>
                                        <w:color w:val="FFFFFF" w:themeColor="background1"/>
                                        <w:kern w:val="24"/>
                                      </w:rPr>
                                    </w:pPr>
                                    <w:r>
                                      <w:rPr>
                                        <w:rFonts w:ascii="Arial" w:hAnsi="Arial" w:cs="Arial"/>
                                        <w:b/>
                                        <w:bCs/>
                                        <w:color w:val="FFFFFF" w:themeColor="background1"/>
                                        <w:kern w:val="24"/>
                                      </w:rPr>
                                      <w:t>d</w:t>
                                    </w:r>
                                  </w:p>
                                </w:txbxContent>
                              </wps:txbx>
                              <wps:bodyPr wrap="square" rtlCol="0">
                                <a:noAutofit/>
                              </wps:bodyPr>
                            </wps:wsp>
                            <wps:wsp>
                              <wps:cNvPr id="72" name="TextBox 6"/>
                              <wps:cNvSpPr txBox="1"/>
                              <wps:spPr>
                                <a:xfrm>
                                  <a:off x="1521229" y="207818"/>
                                  <a:ext cx="312090" cy="266700"/>
                                </a:xfrm>
                                <a:prstGeom prst="rect">
                                  <a:avLst/>
                                </a:prstGeom>
                                <a:noFill/>
                              </wps:spPr>
                              <wps:txbx>
                                <w:txbxContent>
                                  <w:p w14:paraId="415C9372" w14:textId="77777777" w:rsidR="00E563EB" w:rsidRPr="00850ECC" w:rsidRDefault="00E563EB" w:rsidP="006039D0">
                                    <w:pPr>
                                      <w:rPr>
                                        <w:rFonts w:ascii="Arial" w:hAnsi="Arial" w:cs="Arial"/>
                                        <w:b/>
                                        <w:bCs/>
                                        <w:color w:val="FFFFFF" w:themeColor="background1"/>
                                        <w:kern w:val="24"/>
                                      </w:rPr>
                                    </w:pPr>
                                    <w:r>
                                      <w:rPr>
                                        <w:rFonts w:ascii="Arial" w:hAnsi="Arial" w:cs="Arial"/>
                                        <w:b/>
                                        <w:bCs/>
                                        <w:color w:val="FFFFFF" w:themeColor="background1"/>
                                        <w:kern w:val="24"/>
                                      </w:rPr>
                                      <w:t>e</w:t>
                                    </w:r>
                                  </w:p>
                                </w:txbxContent>
                              </wps:txbx>
                              <wps:bodyPr wrap="square" rtlCol="0">
                                <a:noAutofit/>
                              </wps:bodyPr>
                            </wps:wsp>
                            <wps:wsp>
                              <wps:cNvPr id="73" name="TextBox 6"/>
                              <wps:cNvSpPr txBox="1"/>
                              <wps:spPr>
                                <a:xfrm>
                                  <a:off x="2934393" y="207818"/>
                                  <a:ext cx="272155" cy="266700"/>
                                </a:xfrm>
                                <a:prstGeom prst="rect">
                                  <a:avLst/>
                                </a:prstGeom>
                                <a:noFill/>
                              </wps:spPr>
                              <wps:txbx>
                                <w:txbxContent>
                                  <w:p w14:paraId="3DAC8D07" w14:textId="77777777" w:rsidR="00E563EB" w:rsidRPr="00850ECC" w:rsidRDefault="00E563EB" w:rsidP="006039D0">
                                    <w:pPr>
                                      <w:rPr>
                                        <w:rFonts w:ascii="Arial" w:hAnsi="Arial" w:cs="Arial"/>
                                        <w:b/>
                                        <w:bCs/>
                                        <w:color w:val="FFFFFF" w:themeColor="background1"/>
                                        <w:kern w:val="24"/>
                                      </w:rPr>
                                    </w:pPr>
                                    <w:r>
                                      <w:rPr>
                                        <w:rFonts w:ascii="Arial" w:hAnsi="Arial" w:cs="Arial"/>
                                        <w:b/>
                                        <w:bCs/>
                                        <w:color w:val="FFFFFF" w:themeColor="background1"/>
                                        <w:kern w:val="24"/>
                                      </w:rPr>
                                      <w:t>f</w:t>
                                    </w:r>
                                  </w:p>
                                </w:txbxContent>
                              </wps:txbx>
                              <wps:bodyPr wrap="square" rtlCol="0">
                                <a:noAutofit/>
                              </wps:bodyPr>
                            </wps:wsp>
                          </wpg:grpSp>
                        </wpg:grpSp>
                        <wpg:grpSp>
                          <wpg:cNvPr id="79" name="Group 79"/>
                          <wpg:cNvGrpSpPr/>
                          <wpg:grpSpPr>
                            <a:xfrm>
                              <a:off x="0" y="3946769"/>
                              <a:ext cx="5860937" cy="1729935"/>
                              <a:chOff x="0" y="0"/>
                              <a:chExt cx="5860937" cy="1729935"/>
                            </a:xfrm>
                          </wpg:grpSpPr>
                          <pic:pic xmlns:pic="http://schemas.openxmlformats.org/drawingml/2006/picture">
                            <pic:nvPicPr>
                              <pic:cNvPr id="82" name="Picture 82" descr="Chart&#10;&#10;Description automatically generated"/>
                              <pic:cNvPicPr>
                                <a:picLocks/>
                              </pic:cNvPicPr>
                            </pic:nvPicPr>
                            <pic:blipFill>
                              <a:blip r:embed="rId66" cstate="print">
                                <a:extLst>
                                  <a:ext uri="{BEBA8EAE-BF5A-486C-A8C5-ECC9F3942E4B}">
                                    <a14:imgProps xmlns:a14="http://schemas.microsoft.com/office/drawing/2010/main">
                                      <a14:imgLayer r:embed="rId6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4453142" y="312615"/>
                                <a:ext cx="1407795" cy="1417320"/>
                              </a:xfrm>
                              <a:prstGeom prst="rect">
                                <a:avLst/>
                              </a:prstGeom>
                            </pic:spPr>
                          </pic:pic>
                          <wps:wsp>
                            <wps:cNvPr id="89" name="Text Box 89"/>
                            <wps:cNvSpPr txBox="1"/>
                            <wps:spPr>
                              <a:xfrm>
                                <a:off x="3790462" y="0"/>
                                <a:ext cx="1221971" cy="298760"/>
                              </a:xfrm>
                              <a:prstGeom prst="rect">
                                <a:avLst/>
                              </a:prstGeom>
                              <a:solidFill>
                                <a:schemeClr val="lt1"/>
                              </a:solidFill>
                              <a:ln w="6350">
                                <a:noFill/>
                              </a:ln>
                            </wps:spPr>
                            <wps:txbx>
                              <w:txbxContent>
                                <w:p w14:paraId="3EF1D86D" w14:textId="63CE1423" w:rsidR="00E563EB" w:rsidRPr="003601B6" w:rsidRDefault="00E563EB" w:rsidP="00247909">
                                  <w:pPr>
                                    <w:jc w:val="center"/>
                                    <w:rPr>
                                      <w:rFonts w:ascii="Arial" w:hAnsi="Arial" w:cs="Arial"/>
                                      <w:color w:val="002060"/>
                                      <w:sz w:val="22"/>
                                      <w:szCs w:val="22"/>
                                      <w14:textOutline w14:w="9525" w14:cap="rnd" w14:cmpd="sng" w14:algn="ctr">
                                        <w14:solidFill>
                                          <w14:srgbClr w14:val="000000"/>
                                        </w14:solidFill>
                                        <w14:prstDash w14:val="solid"/>
                                        <w14:bevel/>
                                      </w14:textOutline>
                                    </w:rPr>
                                  </w:pPr>
                                  <w:r>
                                    <w:rPr>
                                      <w:rFonts w:ascii="Arial" w:hAnsi="Arial" w:cs="Arial"/>
                                      <w:color w:val="002060"/>
                                      <w:sz w:val="22"/>
                                      <w:szCs w:val="22"/>
                                      <w14:textOutline w14:w="9525" w14:cap="rnd" w14:cmpd="sng" w14:algn="ctr">
                                        <w14:solidFill>
                                          <w14:srgbClr w14:val="000000"/>
                                        </w14:solidFill>
                                        <w14:prstDash w14:val="solid"/>
                                        <w14:bevel/>
                                      </w14:textOutline>
                                    </w:rPr>
                                    <w:t>MDA-MB-231</w:t>
                                  </w:r>
                                  <w:r w:rsidRPr="003601B6">
                                    <w:rPr>
                                      <w:rFonts w:ascii="Arial" w:hAnsi="Arial" w:cs="Arial"/>
                                      <w:color w:val="002060"/>
                                      <w:sz w:val="22"/>
                                      <w:szCs w:val="22"/>
                                      <w14:textOutline w14:w="9525" w14:cap="rnd" w14:cmpd="sng" w14:algn="ctr">
                                        <w14:solidFill>
                                          <w14:srgbClr w14:val="000000"/>
                                        </w14:solidFill>
                                        <w14:prstDash w14:val="solid"/>
                                        <w14:bevel/>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7" name="Group 37"/>
                            <wpg:cNvGrpSpPr/>
                            <wpg:grpSpPr>
                              <a:xfrm>
                                <a:off x="0" y="0"/>
                                <a:ext cx="2830195" cy="1711325"/>
                                <a:chOff x="0" y="0"/>
                                <a:chExt cx="2830195" cy="1711325"/>
                              </a:xfrm>
                            </wpg:grpSpPr>
                            <wpg:grpSp>
                              <wpg:cNvPr id="90" name="Group 90"/>
                              <wpg:cNvGrpSpPr/>
                              <wpg:grpSpPr>
                                <a:xfrm>
                                  <a:off x="0" y="0"/>
                                  <a:ext cx="2830195" cy="1711325"/>
                                  <a:chOff x="0" y="-14513"/>
                                  <a:chExt cx="2830195" cy="1711414"/>
                                </a:xfrm>
                              </wpg:grpSpPr>
                              <pic:pic xmlns:pic="http://schemas.openxmlformats.org/drawingml/2006/picture">
                                <pic:nvPicPr>
                                  <pic:cNvPr id="74" name="Picture 74" descr="Diagram&#10;&#10;Description automatically generated"/>
                                  <pic:cNvPicPr>
                                    <a:picLocks noChangeAspect="1"/>
                                  </pic:cNvPicPr>
                                </pic:nvPicPr>
                                <pic:blipFill>
                                  <a:blip r:embed="rId68" cstate="print">
                                    <a:extLst>
                                      <a:ext uri="{BEBA8EAE-BF5A-486C-A8C5-ECC9F3942E4B}">
                                        <a14:imgProps xmlns:a14="http://schemas.microsoft.com/office/drawing/2010/main">
                                          <a14:imgLayer r:embed="rId6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275771"/>
                                    <a:ext cx="1409065" cy="1421130"/>
                                  </a:xfrm>
                                  <a:prstGeom prst="rect">
                                    <a:avLst/>
                                  </a:prstGeom>
                                </pic:spPr>
                              </pic:pic>
                              <pic:pic xmlns:pic="http://schemas.openxmlformats.org/drawingml/2006/picture">
                                <pic:nvPicPr>
                                  <pic:cNvPr id="80" name="Picture 80" descr="Chart&#10;&#10;Description automatically generated"/>
                                  <pic:cNvPicPr>
                                    <a:picLocks/>
                                  </pic:cNvPicPr>
                                </pic:nvPicPr>
                                <pic:blipFill>
                                  <a:blip r:embed="rId70" cstate="print">
                                    <a:extLst>
                                      <a:ext uri="{BEBA8EAE-BF5A-486C-A8C5-ECC9F3942E4B}">
                                        <a14:imgProps xmlns:a14="http://schemas.microsoft.com/office/drawing/2010/main">
                                          <a14:imgLayer r:embed="rId7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1422400" y="275771"/>
                                    <a:ext cx="1407795" cy="1417320"/>
                                  </a:xfrm>
                                  <a:prstGeom prst="rect">
                                    <a:avLst/>
                                  </a:prstGeom>
                                </pic:spPr>
                              </pic:pic>
                              <wps:wsp>
                                <wps:cNvPr id="85" name="Text Box 85"/>
                                <wps:cNvSpPr txBox="1"/>
                                <wps:spPr>
                                  <a:xfrm>
                                    <a:off x="848000" y="-14513"/>
                                    <a:ext cx="946150" cy="298776"/>
                                  </a:xfrm>
                                  <a:prstGeom prst="rect">
                                    <a:avLst/>
                                  </a:prstGeom>
                                  <a:solidFill>
                                    <a:schemeClr val="lt1"/>
                                  </a:solidFill>
                                  <a:ln w="6350">
                                    <a:noFill/>
                                  </a:ln>
                                </wps:spPr>
                                <wps:txbx>
                                  <w:txbxContent>
                                    <w:p w14:paraId="67636EA4" w14:textId="77777777" w:rsidR="00E563EB" w:rsidRPr="003601B6" w:rsidRDefault="00E563EB" w:rsidP="00247909">
                                      <w:pPr>
                                        <w:jc w:val="center"/>
                                        <w:rPr>
                                          <w:rFonts w:ascii="Arial" w:hAnsi="Arial" w:cs="Arial"/>
                                          <w:color w:val="002060"/>
                                          <w:sz w:val="22"/>
                                          <w:szCs w:val="22"/>
                                          <w14:textOutline w14:w="9525" w14:cap="rnd" w14:cmpd="sng" w14:algn="ctr">
                                            <w14:solidFill>
                                              <w14:srgbClr w14:val="000000"/>
                                            </w14:solidFill>
                                            <w14:prstDash w14:val="solid"/>
                                            <w14:bevel/>
                                          </w14:textOutline>
                                        </w:rPr>
                                      </w:pPr>
                                      <w:r w:rsidRPr="003601B6">
                                        <w:rPr>
                                          <w:rFonts w:ascii="Arial" w:hAnsi="Arial" w:cs="Arial"/>
                                          <w:color w:val="002060"/>
                                          <w:sz w:val="22"/>
                                          <w:szCs w:val="22"/>
                                          <w14:textOutline w14:w="9525" w14:cap="rnd" w14:cmpd="sng" w14:algn="ctr">
                                            <w14:solidFill>
                                              <w14:srgbClr w14:val="000000"/>
                                            </w14:solidFill>
                                            <w14:prstDash w14:val="solid"/>
                                            <w14:bevel/>
                                          </w14:textOutline>
                                        </w:rPr>
                                        <w:t xml:space="preserve">ECLC26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0" name="TextBox 6"/>
                              <wps:cNvSpPr txBox="1"/>
                              <wps:spPr>
                                <a:xfrm>
                                  <a:off x="218832" y="216319"/>
                                  <a:ext cx="344170" cy="331983"/>
                                </a:xfrm>
                                <a:prstGeom prst="rect">
                                  <a:avLst/>
                                </a:prstGeom>
                                <a:noFill/>
                              </wps:spPr>
                              <wps:txbx>
                                <w:txbxContent>
                                  <w:p w14:paraId="656E0410" w14:textId="624CFEE8" w:rsidR="00E563EB" w:rsidRPr="00A9091E" w:rsidRDefault="00E563EB" w:rsidP="00A9091E">
                                    <w:pPr>
                                      <w:rPr>
                                        <w:rFonts w:ascii="Arial" w:hAnsi="Arial" w:cs="Arial"/>
                                        <w:b/>
                                        <w:bCs/>
                                        <w:color w:val="000000" w:themeColor="text1"/>
                                        <w:kern w:val="24"/>
                                      </w:rPr>
                                    </w:pPr>
                                    <w:r>
                                      <w:rPr>
                                        <w:rFonts w:ascii="Arial" w:hAnsi="Arial" w:cs="Arial"/>
                                        <w:b/>
                                        <w:bCs/>
                                        <w:color w:val="000000" w:themeColor="text1"/>
                                        <w:kern w:val="24"/>
                                      </w:rPr>
                                      <w:t>g</w:t>
                                    </w:r>
                                  </w:p>
                                </w:txbxContent>
                              </wps:txbx>
                              <wps:bodyPr wrap="square" rtlCol="0">
                                <a:noAutofit/>
                              </wps:bodyPr>
                            </wps:wsp>
                            <wps:wsp>
                              <wps:cNvPr id="101" name="TextBox 6"/>
                              <wps:cNvSpPr txBox="1"/>
                              <wps:spPr>
                                <a:xfrm>
                                  <a:off x="1695938" y="229620"/>
                                  <a:ext cx="344170" cy="331983"/>
                                </a:xfrm>
                                <a:prstGeom prst="rect">
                                  <a:avLst/>
                                </a:prstGeom>
                                <a:noFill/>
                              </wps:spPr>
                              <wps:txbx>
                                <w:txbxContent>
                                  <w:p w14:paraId="6D770011" w14:textId="0625F45F" w:rsidR="00E563EB" w:rsidRPr="00A9091E" w:rsidRDefault="00E563EB" w:rsidP="00A9091E">
                                    <w:pPr>
                                      <w:rPr>
                                        <w:rFonts w:ascii="Arial" w:hAnsi="Arial" w:cs="Arial"/>
                                        <w:b/>
                                        <w:bCs/>
                                        <w:color w:val="000000" w:themeColor="text1"/>
                                        <w:kern w:val="24"/>
                                      </w:rPr>
                                    </w:pPr>
                                    <w:r>
                                      <w:rPr>
                                        <w:rFonts w:ascii="Arial" w:hAnsi="Arial" w:cs="Arial"/>
                                        <w:b/>
                                        <w:bCs/>
                                        <w:color w:val="000000" w:themeColor="text1"/>
                                        <w:kern w:val="24"/>
                                      </w:rPr>
                                      <w:t>h</w:t>
                                    </w:r>
                                  </w:p>
                                </w:txbxContent>
                              </wps:txbx>
                              <wps:bodyPr wrap="square" rtlCol="0">
                                <a:noAutofit/>
                              </wps:bodyPr>
                            </wps:wsp>
                          </wpg:grpSp>
                          <pic:pic xmlns:pic="http://schemas.openxmlformats.org/drawingml/2006/picture">
                            <pic:nvPicPr>
                              <pic:cNvPr id="2" name="Picture 2" descr="Chart, scatter chart&#10;&#10;Description automatically generated"/>
                              <pic:cNvPicPr>
                                <a:picLocks/>
                              </pic:cNvPicPr>
                            </pic:nvPicPr>
                            <pic:blipFill>
                              <a:blip r:embed="rId72" cstate="print">
                                <a:extLst>
                                  <a:ext uri="{28A0092B-C50C-407E-A947-70E740481C1C}">
                                    <a14:useLocalDpi xmlns:a14="http://schemas.microsoft.com/office/drawing/2010/main" val="0"/>
                                  </a:ext>
                                </a:extLst>
                              </a:blip>
                              <a:stretch>
                                <a:fillRect/>
                              </a:stretch>
                            </pic:blipFill>
                            <pic:spPr>
                              <a:xfrm>
                                <a:off x="2992380" y="290203"/>
                                <a:ext cx="1407795" cy="1417320"/>
                              </a:xfrm>
                              <a:prstGeom prst="rect">
                                <a:avLst/>
                              </a:prstGeom>
                            </pic:spPr>
                          </pic:pic>
                          <wps:wsp>
                            <wps:cNvPr id="78" name="TextBox 6"/>
                            <wps:cNvSpPr txBox="1"/>
                            <wps:spPr>
                              <a:xfrm>
                                <a:off x="4728308" y="237433"/>
                                <a:ext cx="274320" cy="331983"/>
                              </a:xfrm>
                              <a:prstGeom prst="rect">
                                <a:avLst/>
                              </a:prstGeom>
                              <a:noFill/>
                            </wps:spPr>
                            <wps:txbx>
                              <w:txbxContent>
                                <w:p w14:paraId="2BE9DFA9" w14:textId="14DBBB01" w:rsidR="00E563EB" w:rsidRPr="00A9091E" w:rsidRDefault="00E563EB" w:rsidP="00C602DB">
                                  <w:pPr>
                                    <w:rPr>
                                      <w:rFonts w:ascii="Arial" w:hAnsi="Arial" w:cs="Arial"/>
                                      <w:b/>
                                      <w:bCs/>
                                      <w:color w:val="000000" w:themeColor="text1"/>
                                      <w:kern w:val="24"/>
                                    </w:rPr>
                                  </w:pPr>
                                  <w:r>
                                    <w:rPr>
                                      <w:rFonts w:ascii="Arial" w:hAnsi="Arial" w:cs="Arial"/>
                                      <w:b/>
                                      <w:bCs/>
                                      <w:color w:val="000000" w:themeColor="text1"/>
                                      <w:kern w:val="24"/>
                                    </w:rPr>
                                    <w:t>j</w:t>
                                  </w:r>
                                </w:p>
                              </w:txbxContent>
                            </wps:txbx>
                            <wps:bodyPr wrap="square" rtlCol="0">
                              <a:noAutofit/>
                            </wps:bodyPr>
                          </wps:wsp>
                          <wps:wsp>
                            <wps:cNvPr id="102" name="TextBox 6"/>
                            <wps:cNvSpPr txBox="1"/>
                            <wps:spPr>
                              <a:xfrm>
                                <a:off x="3196492" y="238601"/>
                                <a:ext cx="274320" cy="331983"/>
                              </a:xfrm>
                              <a:prstGeom prst="rect">
                                <a:avLst/>
                              </a:prstGeom>
                              <a:noFill/>
                            </wps:spPr>
                            <wps:txbx>
                              <w:txbxContent>
                                <w:p w14:paraId="2D150855" w14:textId="3B2D7C58" w:rsidR="00E563EB" w:rsidRPr="00A9091E" w:rsidRDefault="00E563EB" w:rsidP="00A9091E">
                                  <w:pPr>
                                    <w:rPr>
                                      <w:rFonts w:ascii="Arial" w:hAnsi="Arial" w:cs="Arial"/>
                                      <w:b/>
                                      <w:bCs/>
                                      <w:color w:val="000000" w:themeColor="text1"/>
                                      <w:kern w:val="24"/>
                                    </w:rPr>
                                  </w:pPr>
                                  <w:r>
                                    <w:rPr>
                                      <w:rFonts w:ascii="Arial" w:hAnsi="Arial" w:cs="Arial"/>
                                      <w:b/>
                                      <w:bCs/>
                                      <w:color w:val="000000" w:themeColor="text1"/>
                                      <w:kern w:val="24"/>
                                    </w:rPr>
                                    <w:t>i</w:t>
                                  </w:r>
                                </w:p>
                              </w:txbxContent>
                            </wps:txbx>
                            <wps:bodyPr wrap="square" rtlCol="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861254F" id="Group 84" o:spid="_x0000_s1026" style="position:absolute;left:0;text-align:left;margin-left:21.25pt;margin-top:3.9pt;width:419.5pt;height:392.15pt;z-index:251688960;mso-width-relative:margin;mso-height-relative:margin" coordorigin=",-1005" coordsize="58609,60273" o:gfxdata="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Q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tblVVVVVVVVVVVVVVVVVVVW6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rW5VVVVVVVVVVVVVVVVV&#13;&#10;VVVu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Q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rW5VVVVVVVVVVVVVVVVVVVVu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1u&#13;&#10;VVVVVVVVVVVVVVVVVVVVb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EC&#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QI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B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B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EC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BA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QI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B&#13;&#10;A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B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Q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EC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Q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EC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Q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EC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Q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">
                <v:shapetype id="_x0000_t202" coordsize="21600,21600" o:spt="202" path="m,l,21600r21600,l21600,xe">
                  <v:stroke joinstyle="miter"/>
                  <v:path gradientshapeok="t" o:connecttype="rect"/>
                </v:shapetype>
                <v:shape id="Text Box 32" o:spid="_x0000_s1027" type="#_x0000_t202" style="position:absolute;left:11535;top:-1005;width:29487;height:29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" fillcolor="white [3201]" stroked="f" strokeweight=".5pt">
                  <v:textbox>
                    <w:txbxContent>
                      <w:p w14:paraId="3ABB3E22" w14:textId="77777777" w:rsidR="00E563EB" w:rsidRPr="003D1169" w:rsidRDefault="00E563EB" w:rsidP="006039D0">
                        <w:pPr>
                          <w:jc w:val="center"/>
                          <w:rPr>
                            <w:rFonts w:ascii="Arial" w:hAnsi="Arial" w:cs="Arial"/>
                            <w:color w:val="002060"/>
                            <w14:textOutline w14:w="9525" w14:cap="rnd" w14:cmpd="sng" w14:algn="ctr">
                              <w14:solidFill>
                                <w14:srgbClr w14:val="000000"/>
                              </w14:solidFill>
                              <w14:prstDash w14:val="solid"/>
                              <w14:bevel/>
                            </w14:textOutline>
                          </w:rPr>
                        </w:pPr>
                        <w:r>
                          <w:rPr>
                            <w:rFonts w:ascii="Arial" w:hAnsi="Arial" w:cs="Arial"/>
                            <w:color w:val="002060"/>
                            <w14:textOutline w14:w="9525" w14:cap="rnd" w14:cmpd="sng" w14:algn="ctr">
                              <w14:solidFill>
                                <w14:srgbClr w14:val="000000"/>
                              </w14:solidFill>
                              <w14:prstDash w14:val="solid"/>
                              <w14:bevel/>
                            </w14:textOutline>
                          </w:rPr>
                          <w:t>MDA-MB-231</w:t>
                        </w:r>
                      </w:p>
                    </w:txbxContent>
                  </v:textbox>
                </v:shape>
                <v:group id="Group 81" o:spid="_x0000_s1028" style="position:absolute;top:2389;width:58609;height:56878" coordorigin=",-111" coordsize="58609,56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">
                  <v:group id="Group 88" o:spid="_x0000_s1029" style="position:absolute;left:3204;top:-111;width:47706;height:38633" coordorigin=",-111" coordsize="44518,386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">
                    <v:group id="Group 3" o:spid="_x0000_s1030" style="position:absolute;left:249;top:-111;width:44269;height:17501" coordorigin="-486,-1244" coordsize="55662,256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">
                      <v:group id="Group 7" o:spid="_x0000_s1031" style="position:absolute;left:-486;top:-1244;width:55661;height:25637" coordorigin="-1944,-3652" coordsize="97006,537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">
                        <v:shape id="_x0000_s1032" type="#_x0000_t202" style="position:absolute;left:5668;top:-3652;width:19748;height:91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" filled="f" stroked="f">
                          <v:textbox>
                            <w:txbxContent>
                              <w:p w14:paraId="1391210F" w14:textId="77777777" w:rsidR="00E563EB" w:rsidRPr="00C676A5" w:rsidRDefault="00E563EB" w:rsidP="006039D0">
                                <w:pPr>
                                  <w:jc w:val="center"/>
                                  <w:rPr>
                                    <w:rFonts w:ascii="Arial" w:hAnsi="Arial" w:cs="Arial"/>
                                    <w:b/>
                                    <w:bCs/>
                                    <w:color w:val="000000" w:themeColor="text1"/>
                                    <w:kern w:val="24"/>
                                    <w:sz w:val="22"/>
                                    <w:szCs w:val="22"/>
                                  </w:rPr>
                                </w:pPr>
                                <w:r w:rsidRPr="00C676A5">
                                  <w:rPr>
                                    <w:rFonts w:ascii="Arial" w:hAnsi="Arial" w:cs="Arial"/>
                                    <w:b/>
                                    <w:bCs/>
                                    <w:color w:val="000000" w:themeColor="text1"/>
                                    <w:kern w:val="24"/>
                                    <w:sz w:val="22"/>
                                    <w:szCs w:val="22"/>
                                  </w:rPr>
                                  <w:t>Control</w:t>
                                </w:r>
                              </w:p>
                            </w:txbxContent>
                          </v:textbox>
                        </v:shape>
                        <v:shape id="TextBox 34" o:spid="_x0000_s1033" type="#_x0000_t202" style="position:absolute;left:-1944;top:42326;width:12918;height:74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" filled="f" stroked="f">
                          <v:textbox>
                            <w:txbxContent>
                              <w:p w14:paraId="4A4CF816"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C’ dot</w:t>
                                </w:r>
                              </w:p>
                            </w:txbxContent>
                          </v:textbox>
                        </v:shape>
                        <v:shape id="TextBox 35" o:spid="_x0000_s1034" type="#_x0000_t202" style="position:absolute;left:9263;top:42306;width:10041;height:74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" filled="f" stroked="f">
                          <v:textbox>
                            <w:txbxContent>
                              <w:p w14:paraId="07CF7D64"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Dox</w:t>
                                </w:r>
                              </w:p>
                            </w:txbxContent>
                          </v:textbox>
                        </v:shape>
                        <v:shape id="TextBox 36" o:spid="_x0000_s1035" type="#_x0000_t202" style="position:absolute;left:18481;top:42289;width:13535;height:77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" filled="f" stroked="f">
                          <v:textbox>
                            <w:txbxContent>
                              <w:p w14:paraId="2332D659"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Merge</w:t>
                                </w:r>
                              </w:p>
                            </w:txbxContent>
                          </v:textbox>
                        </v:shape>
                        <v:shape id="TextBox 42" o:spid="_x0000_s1036" type="#_x0000_t202" style="position:absolute;left:29909;top:42306;width:12368;height:74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" filled="f" stroked="f">
                          <v:textbox>
                            <w:txbxContent>
                              <w:p w14:paraId="28A521EE"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C’ dot</w:t>
                                </w:r>
                              </w:p>
                            </w:txbxContent>
                          </v:textbox>
                        </v:shape>
                        <v:shape id="TextBox 43" o:spid="_x0000_s1037" type="#_x0000_t202" style="position:absolute;left:40939;top:42310;width:10035;height:74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" filled="f" stroked="f">
                          <v:textbox>
                            <w:txbxContent>
                              <w:p w14:paraId="1E351C99" w14:textId="1E3C6001"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Dox</w:t>
                                </w:r>
                              </w:p>
                            </w:txbxContent>
                          </v:textbox>
                        </v:shape>
                        <v:shape id="TextBox 44" o:spid="_x0000_s1038" type="#_x0000_t202" style="position:absolute;left:49616;top:42300;width:13535;height:77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" filled="f" stroked="f">
                          <v:textbox>
                            <w:txbxContent>
                              <w:p w14:paraId="172AD1BD"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Merge</w:t>
                                </w:r>
                              </w:p>
                            </w:txbxContent>
                          </v:textbox>
                        </v:shape>
                        <v:shape id="TextBox 52" o:spid="_x0000_s1039" type="#_x0000_t202" style="position:absolute;left:64112;top:-3489;width:28119;height:91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" filled="f" stroked="f">
                          <v:textbox>
                            <w:txbxContent>
                              <w:p w14:paraId="4CAE4D0A" w14:textId="77777777" w:rsidR="00E563EB" w:rsidRPr="00C676A5" w:rsidRDefault="00E563EB" w:rsidP="006039D0">
                                <w:pPr>
                                  <w:jc w:val="center"/>
                                  <w:rPr>
                                    <w:rFonts w:ascii="Arial" w:hAnsi="Arial" w:cs="Arial"/>
                                    <w:b/>
                                    <w:bCs/>
                                    <w:color w:val="000000" w:themeColor="text1"/>
                                    <w:kern w:val="24"/>
                                    <w:sz w:val="22"/>
                                    <w:szCs w:val="22"/>
                                  </w:rPr>
                                </w:pPr>
                                <w:r w:rsidRPr="00C676A5">
                                  <w:rPr>
                                    <w:rFonts w:ascii="Arial" w:hAnsi="Arial" w:cs="Arial"/>
                                    <w:b/>
                                    <w:bCs/>
                                    <w:color w:val="000000" w:themeColor="text1"/>
                                    <w:kern w:val="24"/>
                                    <w:sz w:val="22"/>
                                    <w:szCs w:val="22"/>
                                  </w:rPr>
                                  <w:t>DOX-C’ dots</w:t>
                                </w:r>
                              </w:p>
                            </w:txbxContent>
                          </v:textbox>
                        </v:shape>
                        <v:shape id="TextBox 53" o:spid="_x0000_s1040" type="#_x0000_t202" style="position:absolute;left:61814;top:42310;width:12368;height:74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" filled="f" stroked="f">
                          <v:textbox>
                            <w:txbxContent>
                              <w:p w14:paraId="69836381"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C’ dot</w:t>
                                </w:r>
                              </w:p>
                            </w:txbxContent>
                          </v:textbox>
                        </v:shape>
                        <v:shape id="TextBox 54" o:spid="_x0000_s1041" type="#_x0000_t202" style="position:absolute;left:72649;top:42310;width:10035;height:74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" filled="f" stroked="f">
                          <v:textbox>
                            <w:txbxContent>
                              <w:p w14:paraId="7395A8EB"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Dox</w:t>
                                </w:r>
                              </w:p>
                            </w:txbxContent>
                          </v:textbox>
                        </v:shape>
                        <v:shape id="TextBox 55" o:spid="_x0000_s1042" type="#_x0000_t202" style="position:absolute;left:81527;top:42381;width:13535;height:77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" filled="f" stroked="f">
                          <v:textbox>
                            <w:txbxContent>
                              <w:p w14:paraId="39E3B5F1"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Merge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43" type="#_x0000_t75" style="position:absolute;left:53;top:3693;width:29261;height:292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">
                          <v:imagedata r:id="rId73" o:title=""/>
                        </v:shape>
                        <v:shape id="Picture 17" o:spid="_x0000_s1044" type="#_x0000_t75" style="position:absolute;left:53;top:33533;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">
                          <v:imagedata r:id="rId74" o:title=""/>
                        </v:shape>
                        <v:shape id="Picture 18" o:spid="_x0000_s1045" type="#_x0000_t75" style="position:absolute;left:10129;top:33533;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">
                          <v:imagedata r:id="rId75" o:title=""/>
                        </v:shape>
                        <v:shape id="Picture 19" o:spid="_x0000_s1046" type="#_x0000_t75" style="position:absolute;left:20152;top:33533;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">
                          <v:imagedata r:id="rId76" o:title=""/>
                        </v:shape>
                        <v:shape id="Picture 20" o:spid="_x0000_s1047" type="#_x0000_t75" style="position:absolute;left:31711;top:3693;width:29260;height:292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">
                          <v:imagedata r:id="rId77" o:title=""/>
                        </v:shape>
                        <v:shape id="Picture 22" o:spid="_x0000_s1048" type="#_x0000_t75" style="position:absolute;left:31693;top:33533;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">
                          <v:imagedata r:id="rId78" o:title=""/>
                        </v:shape>
                        <v:shape id="Picture 23" o:spid="_x0000_s1049" type="#_x0000_t75" style="position:absolute;left:41789;top:33533;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">
                          <v:imagedata r:id="rId79" o:title=""/>
                        </v:shape>
                        <v:shape id="Picture 24" o:spid="_x0000_s1050" type="#_x0000_t75" style="position:absolute;left:51827;top:33533;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">
                          <v:imagedata r:id="rId80" o:title=""/>
                        </v:shape>
                        <v:shape id="Picture 26" o:spid="_x0000_s1051" type="#_x0000_t75" style="position:absolute;left:63388;top:3693;width:29261;height:292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">
                          <v:imagedata r:id="rId81" o:title=""/>
                        </v:shape>
                        <v:shape id="Picture 27" o:spid="_x0000_s1052" type="#_x0000_t75" style="position:absolute;left:63368;top:33499;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">
                          <v:imagedata r:id="rId82" o:title=""/>
                        </v:shape>
                        <v:shape id="Picture 28" o:spid="_x0000_s1053" type="#_x0000_t75" style="position:absolute;left:73391;top:33424;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">
                          <v:imagedata r:id="rId83" o:title=""/>
                        </v:shape>
                        <v:shape id="Picture 29" o:spid="_x0000_s1054" type="#_x0000_t75" style="position:absolute;left:83505;top:33576;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">
                          <v:imagedata r:id="rId84" o:title=""/>
                        </v:shape>
                      </v:group>
                      <v:shape id="TextBox 52" o:spid="_x0000_s1055" type="#_x0000_t202" style="position:absolute;left:23153;top:-1156;width:8858;height:43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" filled="f" stroked="f">
                        <v:textbox>
                          <w:txbxContent>
                            <w:p w14:paraId="5C0DC518" w14:textId="77777777" w:rsidR="00E563EB" w:rsidRPr="00C676A5" w:rsidRDefault="00E563EB" w:rsidP="006039D0">
                              <w:pPr>
                                <w:jc w:val="center"/>
                                <w:rPr>
                                  <w:rFonts w:ascii="Arial" w:hAnsi="Arial" w:cs="Arial"/>
                                  <w:b/>
                                  <w:bCs/>
                                  <w:color w:val="000000" w:themeColor="text1"/>
                                  <w:kern w:val="24"/>
                                  <w:sz w:val="22"/>
                                  <w:szCs w:val="22"/>
                                </w:rPr>
                              </w:pPr>
                              <w:r w:rsidRPr="00C676A5">
                                <w:rPr>
                                  <w:rFonts w:ascii="Arial" w:hAnsi="Arial" w:cs="Arial"/>
                                  <w:b/>
                                  <w:bCs/>
                                  <w:color w:val="000000" w:themeColor="text1"/>
                                  <w:kern w:val="24"/>
                                  <w:sz w:val="22"/>
                                  <w:szCs w:val="22"/>
                                </w:rPr>
                                <w:t>DOX</w:t>
                              </w:r>
                            </w:p>
                          </w:txbxContent>
                        </v:textbox>
                      </v:shape>
                    </v:group>
                    <v:shape id="_x0000_s1056" type="#_x0000_t202" style="position:absolute;left:831;top:1911;width:3118;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" filled="f" stroked="f">
                      <v:textbox>
                        <w:txbxContent>
                          <w:p w14:paraId="3312E6B8" w14:textId="77777777" w:rsidR="00E563EB" w:rsidRPr="00850ECC" w:rsidRDefault="00E563EB" w:rsidP="006039D0">
                            <w:pPr>
                              <w:rPr>
                                <w:rFonts w:ascii="Arial" w:hAnsi="Arial" w:cs="Arial"/>
                                <w:b/>
                                <w:bCs/>
                                <w:color w:val="FFFFFF" w:themeColor="background1"/>
                                <w:kern w:val="24"/>
                              </w:rPr>
                            </w:pPr>
                            <w:r w:rsidRPr="00850ECC">
                              <w:rPr>
                                <w:rFonts w:ascii="Arial" w:hAnsi="Arial" w:cs="Arial"/>
                                <w:b/>
                                <w:bCs/>
                                <w:color w:val="FFFFFF" w:themeColor="background1"/>
                                <w:kern w:val="24"/>
                              </w:rPr>
                              <w:t>a</w:t>
                            </w:r>
                          </w:p>
                        </w:txbxContent>
                      </v:textbox>
                    </v:shape>
                    <v:shape id="_x0000_s1057" type="#_x0000_t202" style="position:absolute;left:15378;top:1911;width:3213;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" filled="f" stroked="f">
                      <v:textbox>
                        <w:txbxContent>
                          <w:p w14:paraId="2015A22A" w14:textId="77777777" w:rsidR="00E563EB" w:rsidRPr="00850ECC" w:rsidRDefault="00E563EB" w:rsidP="006039D0">
                            <w:pPr>
                              <w:rPr>
                                <w:rFonts w:ascii="Arial" w:hAnsi="Arial" w:cs="Arial"/>
                                <w:b/>
                                <w:bCs/>
                                <w:color w:val="FFFFFF" w:themeColor="background1"/>
                                <w:kern w:val="24"/>
                              </w:rPr>
                            </w:pPr>
                            <w:r>
                              <w:rPr>
                                <w:rFonts w:ascii="Arial" w:hAnsi="Arial" w:cs="Arial"/>
                                <w:b/>
                                <w:bCs/>
                                <w:color w:val="FFFFFF" w:themeColor="background1"/>
                                <w:kern w:val="24"/>
                              </w:rPr>
                              <w:t>b</w:t>
                            </w:r>
                          </w:p>
                        </w:txbxContent>
                      </v:textbox>
                    </v:shape>
                    <v:shape id="_x0000_s1058" type="#_x0000_t202" style="position:absolute;left:29759;top:1828;width:3118;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" filled="f" stroked="f">
                      <v:textbox>
                        <w:txbxContent>
                          <w:p w14:paraId="4AC0F150" w14:textId="77777777" w:rsidR="00E563EB" w:rsidRPr="00850ECC" w:rsidRDefault="00E563EB" w:rsidP="006039D0">
                            <w:pPr>
                              <w:rPr>
                                <w:rFonts w:ascii="Arial" w:hAnsi="Arial" w:cs="Arial"/>
                                <w:b/>
                                <w:bCs/>
                                <w:color w:val="FFFFFF" w:themeColor="background1"/>
                                <w:kern w:val="24"/>
                              </w:rPr>
                            </w:pPr>
                            <w:r>
                              <w:rPr>
                                <w:rFonts w:ascii="Arial" w:hAnsi="Arial" w:cs="Arial"/>
                                <w:b/>
                                <w:bCs/>
                                <w:color w:val="FFFFFF" w:themeColor="background1"/>
                                <w:kern w:val="24"/>
                              </w:rPr>
                              <w:t>c</w:t>
                            </w:r>
                          </w:p>
                        </w:txbxContent>
                      </v:textbox>
                    </v:shape>
                    <v:group id="Group 87" o:spid="_x0000_s1059" style="position:absolute;top:20396;width:43908;height:18126" coordorigin=",-136" coordsize="43908,181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">
                      <v:group id="Group 86" o:spid="_x0000_s1060" style="position:absolute;top:-136;width:43908;height:18125" coordorigin=",-136" coordsize="43908,181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">
                        <v:group id="Group 38" o:spid="_x0000_s1061" style="position:absolute;top:-136;width:43908;height:18125" coordorigin="-486,-1073" coordsize="55210,265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">
                          <v:group id="Group 39" o:spid="_x0000_s1062" style="position:absolute;left:-486;top:-1073;width:55209;height:26553" coordorigin="-486,-1073" coordsize="55212,265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URxoyAAAAOA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">
                            <v:group id="Group 7" o:spid="_x0000_s1063" style="position:absolute;left:-486;top:-1037;width:55211;height:26519" coordorigin="-858,-3364" coordsize="97314,533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">
                              <v:shape id="_x0000_s1064" type="#_x0000_t202" style="position:absolute;left:6061;top:-3364;width:20128;height:88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" filled="f" stroked="f">
                                <v:textbox>
                                  <w:txbxContent>
                                    <w:p w14:paraId="161B5E51" w14:textId="77777777" w:rsidR="00E563EB" w:rsidRPr="00C676A5" w:rsidRDefault="00E563EB" w:rsidP="006039D0">
                                      <w:pPr>
                                        <w:jc w:val="center"/>
                                        <w:rPr>
                                          <w:rFonts w:ascii="Arial" w:hAnsi="Arial" w:cs="Arial"/>
                                          <w:b/>
                                          <w:bCs/>
                                          <w:color w:val="000000" w:themeColor="text1"/>
                                          <w:kern w:val="24"/>
                                          <w:sz w:val="22"/>
                                          <w:szCs w:val="22"/>
                                        </w:rPr>
                                      </w:pPr>
                                      <w:r w:rsidRPr="00C676A5">
                                        <w:rPr>
                                          <w:rFonts w:ascii="Arial" w:hAnsi="Arial" w:cs="Arial"/>
                                          <w:b/>
                                          <w:bCs/>
                                          <w:color w:val="000000" w:themeColor="text1"/>
                                          <w:kern w:val="24"/>
                                          <w:sz w:val="22"/>
                                          <w:szCs w:val="22"/>
                                        </w:rPr>
                                        <w:t>Control</w:t>
                                      </w:r>
                                    </w:p>
                                  </w:txbxContent>
                                </v:textbox>
                              </v:shape>
                              <v:shape id="TextBox 34" o:spid="_x0000_s1065" type="#_x0000_t202" style="position:absolute;left:-858;top:42264;width:12981;height:71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" filled="f" stroked="f">
                                <v:textbox>
                                  <w:txbxContent>
                                    <w:p w14:paraId="5582B417"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C’ dot</w:t>
                                      </w:r>
                                    </w:p>
                                  </w:txbxContent>
                                </v:textbox>
                              </v:shape>
                              <v:shape id="TextBox 35" o:spid="_x0000_s1066" type="#_x0000_t202" style="position:absolute;left:10617;top:42436;width:10146;height:7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" filled="f" stroked="f">
                                <v:textbox>
                                  <w:txbxContent>
                                    <w:p w14:paraId="4866CFDF" w14:textId="502CD3E5"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Dox</w:t>
                                      </w:r>
                                    </w:p>
                                  </w:txbxContent>
                                </v:textbox>
                              </v:shape>
                              <v:shape id="TextBox 36" o:spid="_x0000_s1067" type="#_x0000_t202" style="position:absolute;left:19122;top:42244;width:13689;height:74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" filled="f" stroked="f">
                                <v:textbox>
                                  <w:txbxContent>
                                    <w:p w14:paraId="0B65E370"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Merge</w:t>
                                      </w:r>
                                    </w:p>
                                  </w:txbxContent>
                                </v:textbox>
                              </v:shape>
                              <v:shape id="TextBox 42" o:spid="_x0000_s1068" type="#_x0000_t202" style="position:absolute;left:30449;top:42217;width:12982;height:71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" filled="f" stroked="f">
                                <v:textbox>
                                  <w:txbxContent>
                                    <w:p w14:paraId="5DDE62E5" w14:textId="28374B6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C’ dot</w:t>
                                      </w:r>
                                    </w:p>
                                  </w:txbxContent>
                                </v:textbox>
                              </v:shape>
                              <v:shape id="TextBox 43" o:spid="_x0000_s1069" type="#_x0000_t202" style="position:absolute;left:42017;top:42409;width:10605;height:7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" filled="f" stroked="f">
                                <v:textbox>
                                  <w:txbxContent>
                                    <w:p w14:paraId="7C454D0A"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Dox</w:t>
                                      </w:r>
                                    </w:p>
                                  </w:txbxContent>
                                </v:textbox>
                              </v:shape>
                              <v:shape id="TextBox 44" o:spid="_x0000_s1070" type="#_x0000_t202" style="position:absolute;left:50632;top:42571;width:14063;height:74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" filled="f" stroked="f">
                                <v:textbox>
                                  <w:txbxContent>
                                    <w:p w14:paraId="44F80237"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Merge</w:t>
                                      </w:r>
                                    </w:p>
                                  </w:txbxContent>
                                </v:textbox>
                              </v:shape>
                              <v:shape id="TextBox 53" o:spid="_x0000_s1071" type="#_x0000_t202" style="position:absolute;left:62150;top:42241;width:12981;height:71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" filled="f" stroked="f">
                                <v:textbox>
                                  <w:txbxContent>
                                    <w:p w14:paraId="500BE720"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C’ dot</w:t>
                                      </w:r>
                                    </w:p>
                                  </w:txbxContent>
                                </v:textbox>
                              </v:shape>
                              <v:shape id="TextBox 54" o:spid="_x0000_s1072" type="#_x0000_t202" style="position:absolute;left:73229;top:42493;width:10917;height:71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" filled="f" stroked="f">
                                <v:textbox>
                                  <w:txbxContent>
                                    <w:p w14:paraId="0D501B3B"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Dox</w:t>
                                      </w:r>
                                    </w:p>
                                  </w:txbxContent>
                                </v:textbox>
                              </v:shape>
                              <v:shape id="TextBox 55" o:spid="_x0000_s1073" type="#_x0000_t202" style="position:absolute;left:81999;top:42609;width:14457;height:74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" filled="f" stroked="f">
                                <v:textbox>
                                  <w:txbxContent>
                                    <w:p w14:paraId="61531151" w14:textId="77777777" w:rsidR="00E563EB" w:rsidRPr="00844F24" w:rsidRDefault="00E563EB" w:rsidP="006039D0">
                                      <w:pPr>
                                        <w:jc w:val="center"/>
                                        <w:rPr>
                                          <w:rFonts w:ascii="Arial" w:hAnsi="Arial" w:cs="Arial"/>
                                          <w:color w:val="000000" w:themeColor="text1"/>
                                          <w:kern w:val="24"/>
                                          <w:sz w:val="18"/>
                                          <w:szCs w:val="18"/>
                                        </w:rPr>
                                      </w:pPr>
                                      <w:r w:rsidRPr="00844F24">
                                        <w:rPr>
                                          <w:rFonts w:ascii="Arial" w:hAnsi="Arial" w:cs="Arial"/>
                                          <w:color w:val="000000" w:themeColor="text1"/>
                                          <w:kern w:val="24"/>
                                          <w:sz w:val="18"/>
                                          <w:szCs w:val="18"/>
                                        </w:rPr>
                                        <w:t>Merge</w:t>
                                      </w:r>
                                    </w:p>
                                  </w:txbxContent>
                                </v:textbox>
                              </v:shape>
                              <v:shape id="Picture 55" o:spid="_x0000_s1074" type="#_x0000_t75" style="position:absolute;left:1162;top:3693;width:29260;height:292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">
                                <v:imagedata r:id="rId85" o:title=""/>
                              </v:shape>
                              <v:shape id="Picture 56" o:spid="_x0000_s1075" type="#_x0000_t75" style="position:absolute;left:1162;top:33584;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">
                                <v:imagedata r:id="rId74" o:title=""/>
                              </v:shape>
                              <v:shape id="Picture 57" o:spid="_x0000_s1076" type="#_x0000_t75" style="position:absolute;left:11220;top:33533;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">
                                <v:imagedata r:id="rId86" o:title=""/>
                              </v:shape>
                              <v:shape id="Picture 58" o:spid="_x0000_s1077" type="#_x0000_t75" style="position:absolute;left:21278;top:33533;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">
                                <v:imagedata r:id="rId86" o:title=""/>
                              </v:shape>
                              <v:shape id="Picture 59" o:spid="_x0000_s1078" type="#_x0000_t75" style="position:absolute;left:32839;top:3693;width:29261;height:292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">
                                <v:imagedata r:id="rId87" o:title=""/>
                              </v:shape>
                              <v:shape id="Picture 60" o:spid="_x0000_s1079" type="#_x0000_t75" style="position:absolute;left:32839;top:33584;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">
                                <v:imagedata r:id="rId74" o:title=""/>
                              </v:shape>
                              <v:shape id="Picture 61" o:spid="_x0000_s1080" type="#_x0000_t75" style="position:absolute;left:42897;top:33533;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">
                                <v:imagedata r:id="rId88" o:title=""/>
                              </v:shape>
                              <v:shape id="Picture 62" o:spid="_x0000_s1081" type="#_x0000_t75" style="position:absolute;left:52956;top:33533;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">
                                <v:imagedata r:id="rId88" o:title=""/>
                              </v:shape>
                              <v:shape id="Picture 63" o:spid="_x0000_s1082" type="#_x0000_t75" style="position:absolute;left:64496;top:3693;width:29261;height:292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">
                                <v:imagedata r:id="rId89" o:title=""/>
                              </v:shape>
                              <v:shape id="Picture 64" o:spid="_x0000_s1083" type="#_x0000_t75" style="position:absolute;left:64496;top:33533;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">
                                <v:imagedata r:id="rId90" o:title=""/>
                              </v:shape>
                              <v:shape id="Picture 65" o:spid="_x0000_s1084" type="#_x0000_t75" style="position:absolute;left:74555;top:33490;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">
                                <v:imagedata r:id="rId91" o:title=""/>
                              </v:shape>
                              <v:shape id="Picture 66" o:spid="_x0000_s1085" type="#_x0000_t75" style="position:absolute;left:84613;top:33584;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">
                                <v:imagedata r:id="rId92" o:title=""/>
                              </v:shape>
                            </v:group>
                            <v:shape id="TextBox 52" o:spid="_x0000_s1086" type="#_x0000_t202" style="position:absolute;left:36241;top:-1073;width:18174;height:43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" filled="f" stroked="f">
                              <v:textbox>
                                <w:txbxContent>
                                  <w:p w14:paraId="156D0527" w14:textId="77777777" w:rsidR="00E563EB" w:rsidRPr="00C676A5" w:rsidRDefault="00E563EB" w:rsidP="006039D0">
                                    <w:pPr>
                                      <w:jc w:val="center"/>
                                      <w:rPr>
                                        <w:rFonts w:ascii="Arial" w:hAnsi="Arial" w:cs="Arial"/>
                                        <w:b/>
                                        <w:bCs/>
                                        <w:color w:val="000000" w:themeColor="text1"/>
                                        <w:kern w:val="24"/>
                                        <w:sz w:val="22"/>
                                        <w:szCs w:val="22"/>
                                      </w:rPr>
                                    </w:pPr>
                                    <w:r w:rsidRPr="00C676A5">
                                      <w:rPr>
                                        <w:rFonts w:ascii="Arial" w:hAnsi="Arial" w:cs="Arial"/>
                                        <w:b/>
                                        <w:bCs/>
                                        <w:color w:val="000000" w:themeColor="text1"/>
                                        <w:kern w:val="24"/>
                                        <w:sz w:val="22"/>
                                        <w:szCs w:val="22"/>
                                      </w:rPr>
                                      <w:t>DOX-C’ dots</w:t>
                                    </w:r>
                                  </w:p>
                                </w:txbxContent>
                              </v:textbox>
                            </v:shape>
                            <v:shape id="TextBox 52" o:spid="_x0000_s1087" type="#_x0000_t202" style="position:absolute;left:23734;top:-912;width:7699;height:43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" filled="f" stroked="f">
                              <v:textbox>
                                <w:txbxContent>
                                  <w:p w14:paraId="3F714DB6" w14:textId="77777777" w:rsidR="00E563EB" w:rsidRPr="00C676A5" w:rsidRDefault="00E563EB" w:rsidP="006039D0">
                                    <w:pPr>
                                      <w:jc w:val="center"/>
                                      <w:rPr>
                                        <w:rFonts w:ascii="Arial" w:hAnsi="Arial" w:cs="Arial"/>
                                        <w:b/>
                                        <w:bCs/>
                                        <w:color w:val="000000" w:themeColor="text1"/>
                                        <w:kern w:val="24"/>
                                        <w:sz w:val="22"/>
                                        <w:szCs w:val="22"/>
                                      </w:rPr>
                                    </w:pPr>
                                    <w:r w:rsidRPr="00C676A5">
                                      <w:rPr>
                                        <w:rFonts w:ascii="Arial" w:hAnsi="Arial" w:cs="Arial"/>
                                        <w:b/>
                                        <w:bCs/>
                                        <w:color w:val="000000" w:themeColor="text1"/>
                                        <w:kern w:val="24"/>
                                        <w:sz w:val="22"/>
                                        <w:szCs w:val="22"/>
                                      </w:rPr>
                                      <w:t>DOX</w:t>
                                    </w:r>
                                  </w:p>
                                </w:txbxContent>
                              </v:textbox>
                            </v:shape>
                          </v:group>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69" o:spid="_x0000_s1088" type="#_x0000_t55" style="position:absolute;left:50949;top:4629;width:1189;height:915;rotation:-9040781fd;flip: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" adj="13292" fillcolor="white [3212]" strokecolor="white [3212]" strokeweight="2pt"/>
                        </v:group>
                        <v:shape id="Chevron 70" o:spid="_x0000_s1089" type="#_x0000_t55" style="position:absolute;left:35959;top:3207;width:800;height:686;rotation:-9075943fd;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" adj="12329" fillcolor="red" strokecolor="red" strokeweight=".25pt"/>
                      </v:group>
                      <v:shape id="_x0000_s1090" type="#_x0000_t202" style="position:absolute;left:498;top:1995;width:3217;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" filled="f" stroked="f">
                        <v:textbox>
                          <w:txbxContent>
                            <w:p w14:paraId="573B7485" w14:textId="77777777" w:rsidR="00E563EB" w:rsidRPr="00850ECC" w:rsidRDefault="00E563EB" w:rsidP="006039D0">
                              <w:pPr>
                                <w:rPr>
                                  <w:rFonts w:ascii="Arial" w:hAnsi="Arial" w:cs="Arial"/>
                                  <w:b/>
                                  <w:bCs/>
                                  <w:color w:val="FFFFFF" w:themeColor="background1"/>
                                  <w:kern w:val="24"/>
                                </w:rPr>
                              </w:pPr>
                              <w:r>
                                <w:rPr>
                                  <w:rFonts w:ascii="Arial" w:hAnsi="Arial" w:cs="Arial"/>
                                  <w:b/>
                                  <w:bCs/>
                                  <w:color w:val="FFFFFF" w:themeColor="background1"/>
                                  <w:kern w:val="24"/>
                                </w:rPr>
                                <w:t>d</w:t>
                              </w:r>
                            </w:p>
                          </w:txbxContent>
                        </v:textbox>
                      </v:shape>
                      <v:shape id="_x0000_s1091" type="#_x0000_t202" style="position:absolute;left:15212;top:2078;width:3121;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" filled="f" stroked="f">
                        <v:textbox>
                          <w:txbxContent>
                            <w:p w14:paraId="415C9372" w14:textId="77777777" w:rsidR="00E563EB" w:rsidRPr="00850ECC" w:rsidRDefault="00E563EB" w:rsidP="006039D0">
                              <w:pPr>
                                <w:rPr>
                                  <w:rFonts w:ascii="Arial" w:hAnsi="Arial" w:cs="Arial"/>
                                  <w:b/>
                                  <w:bCs/>
                                  <w:color w:val="FFFFFF" w:themeColor="background1"/>
                                  <w:kern w:val="24"/>
                                </w:rPr>
                              </w:pPr>
                              <w:r>
                                <w:rPr>
                                  <w:rFonts w:ascii="Arial" w:hAnsi="Arial" w:cs="Arial"/>
                                  <w:b/>
                                  <w:bCs/>
                                  <w:color w:val="FFFFFF" w:themeColor="background1"/>
                                  <w:kern w:val="24"/>
                                </w:rPr>
                                <w:t>e</w:t>
                              </w:r>
                            </w:p>
                          </w:txbxContent>
                        </v:textbox>
                      </v:shape>
                      <v:shape id="_x0000_s1092" type="#_x0000_t202" style="position:absolute;left:29343;top:2078;width:2722;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" filled="f" stroked="f">
                        <v:textbox>
                          <w:txbxContent>
                            <w:p w14:paraId="3DAC8D07" w14:textId="77777777" w:rsidR="00E563EB" w:rsidRPr="00850ECC" w:rsidRDefault="00E563EB" w:rsidP="006039D0">
                              <w:pPr>
                                <w:rPr>
                                  <w:rFonts w:ascii="Arial" w:hAnsi="Arial" w:cs="Arial"/>
                                  <w:b/>
                                  <w:bCs/>
                                  <w:color w:val="FFFFFF" w:themeColor="background1"/>
                                  <w:kern w:val="24"/>
                                </w:rPr>
                              </w:pPr>
                              <w:r>
                                <w:rPr>
                                  <w:rFonts w:ascii="Arial" w:hAnsi="Arial" w:cs="Arial"/>
                                  <w:b/>
                                  <w:bCs/>
                                  <w:color w:val="FFFFFF" w:themeColor="background1"/>
                                  <w:kern w:val="24"/>
                                </w:rPr>
                                <w:t>f</w:t>
                              </w:r>
                            </w:p>
                          </w:txbxContent>
                        </v:textbox>
                      </v:shape>
                    </v:group>
                  </v:group>
                  <v:group id="Group 79" o:spid="_x0000_s1093" style="position:absolute;top:39467;width:58609;height:17300" coordsize="58609,172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">
                    <v:shape id="Picture 82" o:spid="_x0000_s1094" type="#_x0000_t75" alt="Chart&#10;&#10;Description automatically generated" style="position:absolute;left:44531;top:3126;width:14078;height:141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">
                      <v:imagedata r:id="rId93" o:title="Chart&#10;&#10;Description automatically generated"/>
                      <o:lock v:ext="edit" aspectratio="f"/>
                    </v:shape>
                    <v:shape id="Text Box 89" o:spid="_x0000_s1095" type="#_x0000_t202" style="position:absolute;left:37904;width:12220;height:29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" fillcolor="white [3201]" stroked="f" strokeweight=".5pt">
                      <v:textbox>
                        <w:txbxContent>
                          <w:p w14:paraId="3EF1D86D" w14:textId="63CE1423" w:rsidR="00E563EB" w:rsidRPr="003601B6" w:rsidRDefault="00E563EB" w:rsidP="00247909">
                            <w:pPr>
                              <w:jc w:val="center"/>
                              <w:rPr>
                                <w:rFonts w:ascii="Arial" w:hAnsi="Arial" w:cs="Arial"/>
                                <w:color w:val="002060"/>
                                <w:sz w:val="22"/>
                                <w:szCs w:val="22"/>
                                <w14:textOutline w14:w="9525" w14:cap="rnd" w14:cmpd="sng" w14:algn="ctr">
                                  <w14:solidFill>
                                    <w14:srgbClr w14:val="000000"/>
                                  </w14:solidFill>
                                  <w14:prstDash w14:val="solid"/>
                                  <w14:bevel/>
                                </w14:textOutline>
                              </w:rPr>
                            </w:pPr>
                            <w:r>
                              <w:rPr>
                                <w:rFonts w:ascii="Arial" w:hAnsi="Arial" w:cs="Arial"/>
                                <w:color w:val="002060"/>
                                <w:sz w:val="22"/>
                                <w:szCs w:val="22"/>
                                <w14:textOutline w14:w="9525" w14:cap="rnd" w14:cmpd="sng" w14:algn="ctr">
                                  <w14:solidFill>
                                    <w14:srgbClr w14:val="000000"/>
                                  </w14:solidFill>
                                  <w14:prstDash w14:val="solid"/>
                                  <w14:bevel/>
                                </w14:textOutline>
                              </w:rPr>
                              <w:t>MDA-MB-231</w:t>
                            </w:r>
                            <w:r w:rsidRPr="003601B6">
                              <w:rPr>
                                <w:rFonts w:ascii="Arial" w:hAnsi="Arial" w:cs="Arial"/>
                                <w:color w:val="002060"/>
                                <w:sz w:val="22"/>
                                <w:szCs w:val="22"/>
                                <w14:textOutline w14:w="9525" w14:cap="rnd" w14:cmpd="sng" w14:algn="ctr">
                                  <w14:solidFill>
                                    <w14:srgbClr w14:val="000000"/>
                                  </w14:solidFill>
                                  <w14:prstDash w14:val="solid"/>
                                  <w14:bevel/>
                                </w14:textOutline>
                              </w:rPr>
                              <w:t xml:space="preserve"> </w:t>
                            </w:r>
                          </w:p>
                        </w:txbxContent>
                      </v:textbox>
                    </v:shape>
                    <v:group id="Group 37" o:spid="_x0000_s1096" style="position:absolute;width:28301;height:17113" coordsize="28301,171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">
                      <v:group id="Group 90" o:spid="_x0000_s1097" style="position:absolute;width:28301;height:17113" coordorigin=",-145" coordsize="28301,17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">
                        <v:shape id="Picture 74" o:spid="_x0000_s1098" type="#_x0000_t75" alt="Diagram&#10;&#10;Description automatically generated" style="position:absolute;top:2757;width:14090;height:142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">
                          <v:imagedata r:id="rId94" o:title="Diagram&#10;&#10;Description automatically generated"/>
                        </v:shape>
                        <v:shape id="Picture 80" o:spid="_x0000_s1099" type="#_x0000_t75" alt="Chart&#10;&#10;Description automatically generated" style="position:absolute;left:14224;top:2757;width:14077;height:141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">
                          <v:imagedata r:id="rId95" o:title="Chart&#10;&#10;Description automatically generated"/>
                          <o:lock v:ext="edit" aspectratio="f"/>
                        </v:shape>
                        <v:shape id="Text Box 85" o:spid="_x0000_s1100" type="#_x0000_t202" style="position:absolute;left:8480;top:-145;width:9461;height:29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" fillcolor="white [3201]" stroked="f" strokeweight=".5pt">
                          <v:textbox>
                            <w:txbxContent>
                              <w:p w14:paraId="67636EA4" w14:textId="77777777" w:rsidR="00E563EB" w:rsidRPr="003601B6" w:rsidRDefault="00E563EB" w:rsidP="00247909">
                                <w:pPr>
                                  <w:jc w:val="center"/>
                                  <w:rPr>
                                    <w:rFonts w:ascii="Arial" w:hAnsi="Arial" w:cs="Arial"/>
                                    <w:color w:val="002060"/>
                                    <w:sz w:val="22"/>
                                    <w:szCs w:val="22"/>
                                    <w14:textOutline w14:w="9525" w14:cap="rnd" w14:cmpd="sng" w14:algn="ctr">
                                      <w14:solidFill>
                                        <w14:srgbClr w14:val="000000"/>
                                      </w14:solidFill>
                                      <w14:prstDash w14:val="solid"/>
                                      <w14:bevel/>
                                    </w14:textOutline>
                                  </w:rPr>
                                </w:pPr>
                                <w:r w:rsidRPr="003601B6">
                                  <w:rPr>
                                    <w:rFonts w:ascii="Arial" w:hAnsi="Arial" w:cs="Arial"/>
                                    <w:color w:val="002060"/>
                                    <w:sz w:val="22"/>
                                    <w:szCs w:val="22"/>
                                    <w14:textOutline w14:w="9525" w14:cap="rnd" w14:cmpd="sng" w14:algn="ctr">
                                      <w14:solidFill>
                                        <w14:srgbClr w14:val="000000"/>
                                      </w14:solidFill>
                                      <w14:prstDash w14:val="solid"/>
                                      <w14:bevel/>
                                    </w14:textOutline>
                                  </w:rPr>
                                  <w:t xml:space="preserve">ECLC26 </w:t>
                                </w:r>
                              </w:p>
                            </w:txbxContent>
                          </v:textbox>
                        </v:shape>
                      </v:group>
                      <v:shape id="_x0000_s1101" type="#_x0000_t202" style="position:absolute;left:2188;top:2163;width:3442;height:33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" filled="f" stroked="f">
                        <v:textbox>
                          <w:txbxContent>
                            <w:p w14:paraId="656E0410" w14:textId="624CFEE8" w:rsidR="00E563EB" w:rsidRPr="00A9091E" w:rsidRDefault="00E563EB" w:rsidP="00A9091E">
                              <w:pPr>
                                <w:rPr>
                                  <w:rFonts w:ascii="Arial" w:hAnsi="Arial" w:cs="Arial"/>
                                  <w:b/>
                                  <w:bCs/>
                                  <w:color w:val="000000" w:themeColor="text1"/>
                                  <w:kern w:val="24"/>
                                </w:rPr>
                              </w:pPr>
                              <w:r>
                                <w:rPr>
                                  <w:rFonts w:ascii="Arial" w:hAnsi="Arial" w:cs="Arial"/>
                                  <w:b/>
                                  <w:bCs/>
                                  <w:color w:val="000000" w:themeColor="text1"/>
                                  <w:kern w:val="24"/>
                                </w:rPr>
                                <w:t>g</w:t>
                              </w:r>
                            </w:p>
                          </w:txbxContent>
                        </v:textbox>
                      </v:shape>
                      <v:shape id="_x0000_s1102" type="#_x0000_t202" style="position:absolute;left:16959;top:2296;width:3442;height:33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" filled="f" stroked="f">
                        <v:textbox>
                          <w:txbxContent>
                            <w:p w14:paraId="6D770011" w14:textId="0625F45F" w:rsidR="00E563EB" w:rsidRPr="00A9091E" w:rsidRDefault="00E563EB" w:rsidP="00A9091E">
                              <w:pPr>
                                <w:rPr>
                                  <w:rFonts w:ascii="Arial" w:hAnsi="Arial" w:cs="Arial"/>
                                  <w:b/>
                                  <w:bCs/>
                                  <w:color w:val="000000" w:themeColor="text1"/>
                                  <w:kern w:val="24"/>
                                </w:rPr>
                              </w:pPr>
                              <w:r>
                                <w:rPr>
                                  <w:rFonts w:ascii="Arial" w:hAnsi="Arial" w:cs="Arial"/>
                                  <w:b/>
                                  <w:bCs/>
                                  <w:color w:val="000000" w:themeColor="text1"/>
                                  <w:kern w:val="24"/>
                                </w:rPr>
                                <w:t>h</w:t>
                              </w:r>
                            </w:p>
                          </w:txbxContent>
                        </v:textbox>
                      </v:shape>
                    </v:group>
                    <v:shape id="Picture 2" o:spid="_x0000_s1103" type="#_x0000_t75" alt="Chart, scatter chart&#10;&#10;Description automatically generated" style="position:absolute;left:29923;top:2902;width:14078;height:141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">
                      <v:imagedata r:id="rId96" o:title="Chart, scatter chart&#10;&#10;Description automatically generated"/>
                      <o:lock v:ext="edit" aspectratio="f"/>
                    </v:shape>
                    <v:shape id="_x0000_s1104" type="#_x0000_t202" style="position:absolute;left:47283;top:2374;width:2743;height:33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" filled="f" stroked="f">
                      <v:textbox>
                        <w:txbxContent>
                          <w:p w14:paraId="2BE9DFA9" w14:textId="14DBBB01" w:rsidR="00E563EB" w:rsidRPr="00A9091E" w:rsidRDefault="00E563EB" w:rsidP="00C602DB">
                            <w:pPr>
                              <w:rPr>
                                <w:rFonts w:ascii="Arial" w:hAnsi="Arial" w:cs="Arial"/>
                                <w:b/>
                                <w:bCs/>
                                <w:color w:val="000000" w:themeColor="text1"/>
                                <w:kern w:val="24"/>
                              </w:rPr>
                            </w:pPr>
                            <w:r>
                              <w:rPr>
                                <w:rFonts w:ascii="Arial" w:hAnsi="Arial" w:cs="Arial"/>
                                <w:b/>
                                <w:bCs/>
                                <w:color w:val="000000" w:themeColor="text1"/>
                                <w:kern w:val="24"/>
                              </w:rPr>
                              <w:t>j</w:t>
                            </w:r>
                          </w:p>
                        </w:txbxContent>
                      </v:textbox>
                    </v:shape>
                    <v:shape id="_x0000_s1105" type="#_x0000_t202" style="position:absolute;left:31964;top:2386;width:2744;height:33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" filled="f" stroked="f">
                      <v:textbox>
                        <w:txbxContent>
                          <w:p w14:paraId="2D150855" w14:textId="3B2D7C58" w:rsidR="00E563EB" w:rsidRPr="00A9091E" w:rsidRDefault="00E563EB" w:rsidP="00A9091E">
                            <w:pPr>
                              <w:rPr>
                                <w:rFonts w:ascii="Arial" w:hAnsi="Arial" w:cs="Arial"/>
                                <w:b/>
                                <w:bCs/>
                                <w:color w:val="000000" w:themeColor="text1"/>
                                <w:kern w:val="24"/>
                              </w:rPr>
                            </w:pPr>
                            <w:proofErr w:type="spellStart"/>
                            <w:r>
                              <w:rPr>
                                <w:rFonts w:ascii="Arial" w:hAnsi="Arial" w:cs="Arial"/>
                                <w:b/>
                                <w:bCs/>
                                <w:color w:val="000000" w:themeColor="text1"/>
                                <w:kern w:val="24"/>
                              </w:rPr>
                              <w:t>i</w:t>
                            </w:r>
                            <w:proofErr w:type="spellEnd"/>
                          </w:p>
                        </w:txbxContent>
                      </v:textbox>
                    </v:shape>
                  </v:group>
                </v:group>
              </v:group>
            </w:pict>
          </mc:Fallback>
        </mc:AlternateContent>
      </w:r>
    </w:p>
    <w:p w14:paraId="2B445E8A" w14:textId="6093FADF" w:rsidR="006039D0" w:rsidRPr="00100F40" w:rsidRDefault="006039D0" w:rsidP="006039D0">
      <w:pPr>
        <w:jc w:val="both"/>
        <w:rPr>
          <w:b/>
        </w:rPr>
      </w:pPr>
    </w:p>
    <w:p w14:paraId="78EB94B8" w14:textId="4ED8D8DE" w:rsidR="006039D0" w:rsidRPr="00100F40" w:rsidRDefault="006039D0" w:rsidP="006039D0">
      <w:pPr>
        <w:jc w:val="both"/>
        <w:rPr>
          <w:b/>
        </w:rPr>
      </w:pPr>
    </w:p>
    <w:p w14:paraId="00B546B7" w14:textId="019F0CB6" w:rsidR="006039D0" w:rsidRPr="00100F40" w:rsidRDefault="006039D0" w:rsidP="006039D0">
      <w:pPr>
        <w:jc w:val="both"/>
        <w:rPr>
          <w:b/>
        </w:rPr>
      </w:pPr>
    </w:p>
    <w:p w14:paraId="4566954D" w14:textId="149A3DB0" w:rsidR="006039D0" w:rsidRPr="00100F40" w:rsidRDefault="006039D0" w:rsidP="006039D0">
      <w:pPr>
        <w:jc w:val="both"/>
        <w:rPr>
          <w:b/>
        </w:rPr>
      </w:pPr>
    </w:p>
    <w:p w14:paraId="0B7A7502" w14:textId="5EDF1272" w:rsidR="006039D0" w:rsidRPr="00100F40" w:rsidRDefault="006039D0" w:rsidP="006039D0">
      <w:pPr>
        <w:jc w:val="both"/>
        <w:rPr>
          <w:b/>
        </w:rPr>
      </w:pPr>
    </w:p>
    <w:p w14:paraId="73E777FC" w14:textId="0F647E7B" w:rsidR="006039D0" w:rsidRPr="00100F40" w:rsidRDefault="006039D0" w:rsidP="006039D0">
      <w:pPr>
        <w:jc w:val="both"/>
        <w:rPr>
          <w:b/>
        </w:rPr>
      </w:pPr>
    </w:p>
    <w:p w14:paraId="11F2E979" w14:textId="761D44A7" w:rsidR="006039D0" w:rsidRPr="00100F40" w:rsidRDefault="006039D0" w:rsidP="006039D0">
      <w:pPr>
        <w:jc w:val="both"/>
        <w:rPr>
          <w:b/>
        </w:rPr>
      </w:pPr>
    </w:p>
    <w:p w14:paraId="2EF3823A" w14:textId="379030F2" w:rsidR="006039D0" w:rsidRPr="00100F40" w:rsidRDefault="006039D0" w:rsidP="006039D0">
      <w:pPr>
        <w:jc w:val="both"/>
        <w:rPr>
          <w:b/>
        </w:rPr>
      </w:pPr>
    </w:p>
    <w:p w14:paraId="4ED7B88C" w14:textId="7B07A9B8" w:rsidR="006039D0" w:rsidRPr="00100F40" w:rsidRDefault="006039D0" w:rsidP="006039D0">
      <w:pPr>
        <w:jc w:val="both"/>
        <w:rPr>
          <w:b/>
        </w:rPr>
      </w:pPr>
    </w:p>
    <w:p w14:paraId="44CFA5A8" w14:textId="7006E23D" w:rsidR="006039D0" w:rsidRPr="00100F40" w:rsidRDefault="00C676A5" w:rsidP="006039D0">
      <w:pPr>
        <w:jc w:val="both"/>
        <w:rPr>
          <w:b/>
        </w:rPr>
      </w:pPr>
      <w:r>
        <w:rPr>
          <w:b/>
          <w:noProof/>
        </w:rPr>
        <mc:AlternateContent>
          <mc:Choice Requires="wps">
            <w:drawing>
              <wp:anchor distT="0" distB="0" distL="114300" distR="114300" simplePos="0" relativeHeight="251643904" behindDoc="0" locked="0" layoutInCell="1" allowOverlap="1" wp14:anchorId="6B05BAE9" wp14:editId="17EE0512">
                <wp:simplePos x="0" y="0"/>
                <wp:positionH relativeFrom="column">
                  <wp:posOffset>1374775</wp:posOffset>
                </wp:positionH>
                <wp:positionV relativeFrom="paragraph">
                  <wp:posOffset>40294</wp:posOffset>
                </wp:positionV>
                <wp:extent cx="2492375" cy="274320"/>
                <wp:effectExtent l="0" t="0" r="0" b="5080"/>
                <wp:wrapNone/>
                <wp:docPr id="31" name="Text Box 31"/>
                <wp:cNvGraphicFramePr/>
                <a:graphic xmlns:a="http://schemas.openxmlformats.org/drawingml/2006/main">
                  <a:graphicData uri="http://schemas.microsoft.com/office/word/2010/wordprocessingShape">
                    <wps:wsp>
                      <wps:cNvSpPr txBox="1"/>
                      <wps:spPr>
                        <a:xfrm>
                          <a:off x="0" y="0"/>
                          <a:ext cx="2492375" cy="274320"/>
                        </a:xfrm>
                        <a:prstGeom prst="rect">
                          <a:avLst/>
                        </a:prstGeom>
                        <a:solidFill>
                          <a:schemeClr val="lt1"/>
                        </a:solidFill>
                        <a:ln w="6350">
                          <a:noFill/>
                        </a:ln>
                      </wps:spPr>
                      <wps:txbx>
                        <w:txbxContent>
                          <w:p w14:paraId="4EA706D8" w14:textId="77777777" w:rsidR="00E563EB" w:rsidRPr="003D1169" w:rsidRDefault="00E563EB" w:rsidP="006039D0">
                            <w:pPr>
                              <w:jc w:val="center"/>
                              <w:rPr>
                                <w:rFonts w:ascii="Arial" w:hAnsi="Arial" w:cs="Arial"/>
                                <w:color w:val="002060"/>
                                <w14:textOutline w14:w="9525" w14:cap="rnd" w14:cmpd="sng" w14:algn="ctr">
                                  <w14:solidFill>
                                    <w14:srgbClr w14:val="000000"/>
                                  </w14:solidFill>
                                  <w14:prstDash w14:val="solid"/>
                                  <w14:bevel/>
                                </w14:textOutline>
                              </w:rPr>
                            </w:pPr>
                            <w:r w:rsidRPr="003D1169">
                              <w:rPr>
                                <w:rFonts w:ascii="Arial" w:hAnsi="Arial" w:cs="Arial"/>
                                <w:color w:val="002060"/>
                                <w14:textOutline w14:w="9525" w14:cap="rnd" w14:cmpd="sng" w14:algn="ctr">
                                  <w14:solidFill>
                                    <w14:srgbClr w14:val="000000"/>
                                  </w14:solidFill>
                                  <w14:prstDash w14:val="solid"/>
                                  <w14:bevel/>
                                </w14:textOutline>
                              </w:rPr>
                              <w:t xml:space="preserve">ECLC26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05BAE9" id="Text Box 31" o:spid="_x0000_s1106" type="#_x0000_t202" style="position:absolute;left:0;text-align:left;margin-left:108.25pt;margin-top:3.15pt;width:196.25pt;height:21.6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" fillcolor="white [3201]" stroked="f" strokeweight=".5pt">
                <v:textbox>
                  <w:txbxContent>
                    <w:p w14:paraId="4EA706D8" w14:textId="77777777" w:rsidR="00E563EB" w:rsidRPr="003D1169" w:rsidRDefault="00E563EB" w:rsidP="006039D0">
                      <w:pPr>
                        <w:jc w:val="center"/>
                        <w:rPr>
                          <w:rFonts w:ascii="Arial" w:hAnsi="Arial" w:cs="Arial"/>
                          <w:color w:val="002060"/>
                          <w14:textOutline w14:w="9525" w14:cap="rnd" w14:cmpd="sng" w14:algn="ctr">
                            <w14:solidFill>
                              <w14:srgbClr w14:val="000000"/>
                            </w14:solidFill>
                            <w14:prstDash w14:val="solid"/>
                            <w14:bevel/>
                          </w14:textOutline>
                        </w:rPr>
                      </w:pPr>
                      <w:r w:rsidRPr="003D1169">
                        <w:rPr>
                          <w:rFonts w:ascii="Arial" w:hAnsi="Arial" w:cs="Arial"/>
                          <w:color w:val="002060"/>
                          <w14:textOutline w14:w="9525" w14:cap="rnd" w14:cmpd="sng" w14:algn="ctr">
                            <w14:solidFill>
                              <w14:srgbClr w14:val="000000"/>
                            </w14:solidFill>
                            <w14:prstDash w14:val="solid"/>
                            <w14:bevel/>
                          </w14:textOutline>
                        </w:rPr>
                        <w:t xml:space="preserve">ECLC26 </w:t>
                      </w:r>
                    </w:p>
                  </w:txbxContent>
                </v:textbox>
              </v:shape>
            </w:pict>
          </mc:Fallback>
        </mc:AlternateContent>
      </w:r>
    </w:p>
    <w:p w14:paraId="6D12ECDA" w14:textId="1BBE330B" w:rsidR="006039D0" w:rsidRPr="00100F40" w:rsidRDefault="006039D0" w:rsidP="006039D0">
      <w:pPr>
        <w:jc w:val="both"/>
        <w:rPr>
          <w:b/>
        </w:rPr>
      </w:pPr>
    </w:p>
    <w:p w14:paraId="0A156AB3" w14:textId="2078484C" w:rsidR="006039D0" w:rsidRPr="00100F40" w:rsidRDefault="006039D0" w:rsidP="006039D0">
      <w:pPr>
        <w:jc w:val="both"/>
        <w:rPr>
          <w:b/>
        </w:rPr>
      </w:pPr>
    </w:p>
    <w:p w14:paraId="72AB001C" w14:textId="1F1C2591" w:rsidR="006039D0" w:rsidRPr="00100F40" w:rsidRDefault="006039D0" w:rsidP="006039D0">
      <w:pPr>
        <w:jc w:val="both"/>
        <w:rPr>
          <w:b/>
        </w:rPr>
      </w:pPr>
    </w:p>
    <w:p w14:paraId="25301D06" w14:textId="2D0D7191" w:rsidR="006039D0" w:rsidRPr="00100F40" w:rsidRDefault="006039D0" w:rsidP="006039D0">
      <w:pPr>
        <w:jc w:val="both"/>
        <w:rPr>
          <w:b/>
        </w:rPr>
      </w:pPr>
    </w:p>
    <w:p w14:paraId="41D6238E" w14:textId="7BDB590E" w:rsidR="006039D0" w:rsidRPr="00100F40" w:rsidRDefault="006039D0" w:rsidP="006039D0">
      <w:pPr>
        <w:jc w:val="both"/>
        <w:rPr>
          <w:b/>
        </w:rPr>
      </w:pPr>
    </w:p>
    <w:p w14:paraId="4F1ED727" w14:textId="2E50A6EA" w:rsidR="006039D0" w:rsidRPr="00100F40" w:rsidRDefault="006039D0" w:rsidP="006039D0">
      <w:pPr>
        <w:jc w:val="both"/>
        <w:rPr>
          <w:b/>
        </w:rPr>
      </w:pPr>
    </w:p>
    <w:p w14:paraId="6D30C177" w14:textId="6913394F" w:rsidR="006039D0" w:rsidRPr="00100F40" w:rsidRDefault="006039D0" w:rsidP="006039D0">
      <w:pPr>
        <w:jc w:val="both"/>
        <w:rPr>
          <w:b/>
        </w:rPr>
      </w:pPr>
    </w:p>
    <w:p w14:paraId="027AEB52" w14:textId="4458D9D3" w:rsidR="006039D0" w:rsidRPr="00100F40" w:rsidRDefault="006039D0" w:rsidP="006039D0">
      <w:pPr>
        <w:jc w:val="both"/>
        <w:rPr>
          <w:b/>
        </w:rPr>
      </w:pPr>
    </w:p>
    <w:p w14:paraId="40A24A48" w14:textId="4B82B25C" w:rsidR="006039D0" w:rsidRPr="00100F40" w:rsidRDefault="006039D0" w:rsidP="006039D0">
      <w:pPr>
        <w:jc w:val="both"/>
        <w:rPr>
          <w:b/>
        </w:rPr>
      </w:pPr>
      <w:r w:rsidRPr="00100F40">
        <w:rPr>
          <w:b/>
          <w:noProof/>
        </w:rPr>
        <mc:AlternateContent>
          <mc:Choice Requires="wps">
            <w:drawing>
              <wp:anchor distT="0" distB="0" distL="114300" distR="114300" simplePos="0" relativeHeight="251625472" behindDoc="0" locked="0" layoutInCell="1" allowOverlap="1" wp14:anchorId="1BE87064" wp14:editId="483A398D">
                <wp:simplePos x="0" y="0"/>
                <wp:positionH relativeFrom="column">
                  <wp:posOffset>2574290</wp:posOffset>
                </wp:positionH>
                <wp:positionV relativeFrom="paragraph">
                  <wp:posOffset>176009</wp:posOffset>
                </wp:positionV>
                <wp:extent cx="273685" cy="273685"/>
                <wp:effectExtent l="0" t="0" r="0" b="0"/>
                <wp:wrapNone/>
                <wp:docPr id="43" name="TextBox 29"/>
                <wp:cNvGraphicFramePr/>
                <a:graphic xmlns:a="http://schemas.openxmlformats.org/drawingml/2006/main">
                  <a:graphicData uri="http://schemas.microsoft.com/office/word/2010/wordprocessingShape">
                    <wps:wsp>
                      <wps:cNvSpPr txBox="1"/>
                      <wps:spPr>
                        <a:xfrm>
                          <a:off x="0" y="0"/>
                          <a:ext cx="273685" cy="273685"/>
                        </a:xfrm>
                        <a:prstGeom prst="rect">
                          <a:avLst/>
                        </a:prstGeom>
                        <a:noFill/>
                      </wps:spPr>
                      <wps:txbx>
                        <w:txbxContent>
                          <w:p w14:paraId="791C4132" w14:textId="77777777" w:rsidR="00E563EB" w:rsidRDefault="00E563EB" w:rsidP="006039D0">
                            <w:pPr>
                              <w:jc w:val="center"/>
                              <w:rPr>
                                <w:rFonts w:ascii="Arial" w:hAnsi="Arial" w:cs="Arial"/>
                                <w:b/>
                                <w:bCs/>
                                <w:color w:val="FFFFFF" w:themeColor="background1"/>
                                <w:kern w:val="24"/>
                                <w:sz w:val="32"/>
                                <w:szCs w:val="32"/>
                              </w:rPr>
                            </w:pPr>
                            <w:r>
                              <w:rPr>
                                <w:rFonts w:ascii="Arial" w:hAnsi="Arial" w:cs="Arial"/>
                                <w:b/>
                                <w:bCs/>
                                <w:color w:val="FFFFFF" w:themeColor="background1"/>
                                <w:kern w:val="24"/>
                                <w:sz w:val="32"/>
                                <w:szCs w:val="32"/>
                              </w:rPr>
                              <w:t>E</w:t>
                            </w:r>
                          </w:p>
                        </w:txbxContent>
                      </wps:txbx>
                      <wps:bodyPr wrap="square" rtlCol="0">
                        <a:noAutofit/>
                      </wps:bodyPr>
                    </wps:wsp>
                  </a:graphicData>
                </a:graphic>
              </wp:anchor>
            </w:drawing>
          </mc:Choice>
          <mc:Fallback>
            <w:pict>
              <v:shape w14:anchorId="1BE87064" id="TextBox 29" o:spid="_x0000_s1107" type="#_x0000_t202" style="position:absolute;left:0;text-align:left;margin-left:202.7pt;margin-top:13.85pt;width:21.55pt;height:21.55pt;z-index:25162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" filled="f" stroked="f">
                <v:textbox>
                  <w:txbxContent>
                    <w:p w14:paraId="791C4132" w14:textId="77777777" w:rsidR="00E563EB" w:rsidRDefault="00E563EB" w:rsidP="006039D0">
                      <w:pPr>
                        <w:jc w:val="center"/>
                        <w:rPr>
                          <w:rFonts w:ascii="Arial" w:hAnsi="Arial" w:cs="Arial"/>
                          <w:b/>
                          <w:bCs/>
                          <w:color w:val="FFFFFF" w:themeColor="background1"/>
                          <w:kern w:val="24"/>
                          <w:sz w:val="32"/>
                          <w:szCs w:val="32"/>
                        </w:rPr>
                      </w:pPr>
                      <w:r>
                        <w:rPr>
                          <w:rFonts w:ascii="Arial" w:hAnsi="Arial" w:cs="Arial"/>
                          <w:b/>
                          <w:bCs/>
                          <w:color w:val="FFFFFF" w:themeColor="background1"/>
                          <w:kern w:val="24"/>
                          <w:sz w:val="32"/>
                          <w:szCs w:val="32"/>
                        </w:rPr>
                        <w:t>E</w:t>
                      </w:r>
                    </w:p>
                  </w:txbxContent>
                </v:textbox>
              </v:shape>
            </w:pict>
          </mc:Fallback>
        </mc:AlternateContent>
      </w:r>
      <w:r w:rsidRPr="00100F40">
        <w:rPr>
          <w:b/>
          <w:noProof/>
        </w:rPr>
        <mc:AlternateContent>
          <mc:Choice Requires="wps">
            <w:drawing>
              <wp:anchor distT="0" distB="0" distL="114300" distR="114300" simplePos="0" relativeHeight="251624448" behindDoc="0" locked="0" layoutInCell="1" allowOverlap="1" wp14:anchorId="27EDAAC6" wp14:editId="7CBEB6BA">
                <wp:simplePos x="0" y="0"/>
                <wp:positionH relativeFrom="column">
                  <wp:posOffset>745490</wp:posOffset>
                </wp:positionH>
                <wp:positionV relativeFrom="paragraph">
                  <wp:posOffset>53975</wp:posOffset>
                </wp:positionV>
                <wp:extent cx="273685" cy="273685"/>
                <wp:effectExtent l="0" t="0" r="0" b="0"/>
                <wp:wrapNone/>
                <wp:docPr id="42" name="TextBox 28"/>
                <wp:cNvGraphicFramePr/>
                <a:graphic xmlns:a="http://schemas.openxmlformats.org/drawingml/2006/main">
                  <a:graphicData uri="http://schemas.microsoft.com/office/word/2010/wordprocessingShape">
                    <wps:wsp>
                      <wps:cNvSpPr txBox="1"/>
                      <wps:spPr>
                        <a:xfrm>
                          <a:off x="0" y="0"/>
                          <a:ext cx="273685" cy="273685"/>
                        </a:xfrm>
                        <a:prstGeom prst="rect">
                          <a:avLst/>
                        </a:prstGeom>
                        <a:noFill/>
                      </wps:spPr>
                      <wps:txbx>
                        <w:txbxContent>
                          <w:p w14:paraId="6E8F3557" w14:textId="77777777" w:rsidR="00E563EB" w:rsidRDefault="00E563EB" w:rsidP="006039D0">
                            <w:pPr>
                              <w:rPr>
                                <w:rFonts w:ascii="Arial" w:hAnsi="Arial" w:cs="Arial"/>
                                <w:b/>
                                <w:bCs/>
                                <w:color w:val="FFFFFF" w:themeColor="background1"/>
                                <w:kern w:val="24"/>
                                <w:sz w:val="32"/>
                                <w:szCs w:val="32"/>
                              </w:rPr>
                            </w:pPr>
                            <w:r>
                              <w:rPr>
                                <w:rFonts w:ascii="Arial" w:hAnsi="Arial" w:cs="Arial"/>
                                <w:b/>
                                <w:bCs/>
                                <w:color w:val="FFFFFF" w:themeColor="background1"/>
                                <w:kern w:val="24"/>
                                <w:sz w:val="32"/>
                                <w:szCs w:val="32"/>
                              </w:rPr>
                              <w:t>DA</w:t>
                            </w:r>
                          </w:p>
                        </w:txbxContent>
                      </wps:txbx>
                      <wps:bodyPr wrap="square" rtlCol="0">
                        <a:noAutofit/>
                      </wps:bodyPr>
                    </wps:wsp>
                  </a:graphicData>
                </a:graphic>
              </wp:anchor>
            </w:drawing>
          </mc:Choice>
          <mc:Fallback>
            <w:pict>
              <v:shape w14:anchorId="27EDAAC6" id="TextBox 28" o:spid="_x0000_s1108" type="#_x0000_t202" style="position:absolute;left:0;text-align:left;margin-left:58.7pt;margin-top:4.25pt;width:21.55pt;height:21.55pt;z-index:25162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" filled="f" stroked="f">
                <v:textbox>
                  <w:txbxContent>
                    <w:p w14:paraId="6E8F3557" w14:textId="77777777" w:rsidR="00E563EB" w:rsidRDefault="00E563EB" w:rsidP="006039D0">
                      <w:pPr>
                        <w:rPr>
                          <w:rFonts w:ascii="Arial" w:hAnsi="Arial" w:cs="Arial"/>
                          <w:b/>
                          <w:bCs/>
                          <w:color w:val="FFFFFF" w:themeColor="background1"/>
                          <w:kern w:val="24"/>
                          <w:sz w:val="32"/>
                          <w:szCs w:val="32"/>
                        </w:rPr>
                      </w:pPr>
                      <w:r>
                        <w:rPr>
                          <w:rFonts w:ascii="Arial" w:hAnsi="Arial" w:cs="Arial"/>
                          <w:b/>
                          <w:bCs/>
                          <w:color w:val="FFFFFF" w:themeColor="background1"/>
                          <w:kern w:val="24"/>
                          <w:sz w:val="32"/>
                          <w:szCs w:val="32"/>
                        </w:rPr>
                        <w:t>DA</w:t>
                      </w:r>
                    </w:p>
                  </w:txbxContent>
                </v:textbox>
              </v:shape>
            </w:pict>
          </mc:Fallback>
        </mc:AlternateContent>
      </w:r>
      <w:r w:rsidRPr="00100F40">
        <w:rPr>
          <w:b/>
          <w:noProof/>
        </w:rPr>
        <mc:AlternateContent>
          <mc:Choice Requires="wps">
            <w:drawing>
              <wp:anchor distT="0" distB="0" distL="114300" distR="114300" simplePos="0" relativeHeight="251626496" behindDoc="0" locked="0" layoutInCell="1" allowOverlap="1" wp14:anchorId="6A94BA7E" wp14:editId="3B74FBFA">
                <wp:simplePos x="0" y="0"/>
                <wp:positionH relativeFrom="column">
                  <wp:posOffset>4378681</wp:posOffset>
                </wp:positionH>
                <wp:positionV relativeFrom="paragraph">
                  <wp:posOffset>53975</wp:posOffset>
                </wp:positionV>
                <wp:extent cx="273685" cy="273685"/>
                <wp:effectExtent l="0" t="0" r="0" b="0"/>
                <wp:wrapNone/>
                <wp:docPr id="44" name="TextBox 30"/>
                <wp:cNvGraphicFramePr/>
                <a:graphic xmlns:a="http://schemas.openxmlformats.org/drawingml/2006/main">
                  <a:graphicData uri="http://schemas.microsoft.com/office/word/2010/wordprocessingShape">
                    <wps:wsp>
                      <wps:cNvSpPr txBox="1"/>
                      <wps:spPr>
                        <a:xfrm>
                          <a:off x="0" y="0"/>
                          <a:ext cx="273685" cy="273685"/>
                        </a:xfrm>
                        <a:prstGeom prst="rect">
                          <a:avLst/>
                        </a:prstGeom>
                        <a:noFill/>
                      </wps:spPr>
                      <wps:txbx>
                        <w:txbxContent>
                          <w:p w14:paraId="63D960E8" w14:textId="77777777" w:rsidR="00E563EB" w:rsidRDefault="00E563EB" w:rsidP="006039D0">
                            <w:pPr>
                              <w:jc w:val="center"/>
                              <w:rPr>
                                <w:rFonts w:ascii="Arial" w:hAnsi="Arial" w:cs="Arial"/>
                                <w:b/>
                                <w:bCs/>
                                <w:color w:val="FFFFFF" w:themeColor="background1"/>
                                <w:kern w:val="24"/>
                                <w:sz w:val="32"/>
                                <w:szCs w:val="32"/>
                              </w:rPr>
                            </w:pPr>
                            <w:r>
                              <w:rPr>
                                <w:rFonts w:ascii="Arial" w:hAnsi="Arial" w:cs="Arial"/>
                                <w:b/>
                                <w:bCs/>
                                <w:color w:val="FFFFFF" w:themeColor="background1"/>
                                <w:kern w:val="24"/>
                                <w:sz w:val="32"/>
                                <w:szCs w:val="32"/>
                              </w:rPr>
                              <w:t>F</w:t>
                            </w:r>
                          </w:p>
                        </w:txbxContent>
                      </wps:txbx>
                      <wps:bodyPr wrap="square" rtlCol="0">
                        <a:noAutofit/>
                      </wps:bodyPr>
                    </wps:wsp>
                  </a:graphicData>
                </a:graphic>
              </wp:anchor>
            </w:drawing>
          </mc:Choice>
          <mc:Fallback>
            <w:pict>
              <v:shape w14:anchorId="6A94BA7E" id="TextBox 30" o:spid="_x0000_s1109" type="#_x0000_t202" style="position:absolute;left:0;text-align:left;margin-left:344.8pt;margin-top:4.25pt;width:21.55pt;height:21.55pt;z-index:25162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" filled="f" stroked="f">
                <v:textbox>
                  <w:txbxContent>
                    <w:p w14:paraId="63D960E8" w14:textId="77777777" w:rsidR="00E563EB" w:rsidRDefault="00E563EB" w:rsidP="006039D0">
                      <w:pPr>
                        <w:jc w:val="center"/>
                        <w:rPr>
                          <w:rFonts w:ascii="Arial" w:hAnsi="Arial" w:cs="Arial"/>
                          <w:b/>
                          <w:bCs/>
                          <w:color w:val="FFFFFF" w:themeColor="background1"/>
                          <w:kern w:val="24"/>
                          <w:sz w:val="32"/>
                          <w:szCs w:val="32"/>
                        </w:rPr>
                      </w:pPr>
                      <w:r>
                        <w:rPr>
                          <w:rFonts w:ascii="Arial" w:hAnsi="Arial" w:cs="Arial"/>
                          <w:b/>
                          <w:bCs/>
                          <w:color w:val="FFFFFF" w:themeColor="background1"/>
                          <w:kern w:val="24"/>
                          <w:sz w:val="32"/>
                          <w:szCs w:val="32"/>
                        </w:rPr>
                        <w:t>F</w:t>
                      </w:r>
                    </w:p>
                  </w:txbxContent>
                </v:textbox>
              </v:shape>
            </w:pict>
          </mc:Fallback>
        </mc:AlternateContent>
      </w:r>
    </w:p>
    <w:p w14:paraId="2D088D6B" w14:textId="7721A2A3" w:rsidR="006039D0" w:rsidRPr="00100F40" w:rsidRDefault="006039D0" w:rsidP="006039D0">
      <w:pPr>
        <w:jc w:val="both"/>
        <w:rPr>
          <w:b/>
        </w:rPr>
      </w:pPr>
    </w:p>
    <w:p w14:paraId="3C260382" w14:textId="2E0007A6" w:rsidR="006039D0" w:rsidRPr="00100F40" w:rsidRDefault="006039D0" w:rsidP="006039D0">
      <w:pPr>
        <w:jc w:val="both"/>
        <w:rPr>
          <w:b/>
        </w:rPr>
      </w:pPr>
      <w:r w:rsidRPr="00100F40">
        <w:rPr>
          <w:noProof/>
        </w:rPr>
        <mc:AlternateContent>
          <mc:Choice Requires="wps">
            <w:drawing>
              <wp:anchor distT="0" distB="0" distL="114300" distR="114300" simplePos="0" relativeHeight="251629568" behindDoc="0" locked="0" layoutInCell="1" allowOverlap="1" wp14:anchorId="7B6E6214" wp14:editId="11F369C9">
                <wp:simplePos x="0" y="0"/>
                <wp:positionH relativeFrom="column">
                  <wp:posOffset>4251511</wp:posOffset>
                </wp:positionH>
                <wp:positionV relativeFrom="paragraph">
                  <wp:posOffset>40640</wp:posOffset>
                </wp:positionV>
                <wp:extent cx="369555" cy="266614"/>
                <wp:effectExtent l="0" t="0" r="0" b="0"/>
                <wp:wrapNone/>
                <wp:docPr id="128" name="TextBox 6"/>
                <wp:cNvGraphicFramePr/>
                <a:graphic xmlns:a="http://schemas.openxmlformats.org/drawingml/2006/main">
                  <a:graphicData uri="http://schemas.microsoft.com/office/word/2010/wordprocessingShape">
                    <wps:wsp>
                      <wps:cNvSpPr txBox="1"/>
                      <wps:spPr>
                        <a:xfrm>
                          <a:off x="0" y="0"/>
                          <a:ext cx="369555" cy="266614"/>
                        </a:xfrm>
                        <a:prstGeom prst="rect">
                          <a:avLst/>
                        </a:prstGeom>
                        <a:noFill/>
                      </wps:spPr>
                      <wps:txbx>
                        <w:txbxContent>
                          <w:p w14:paraId="01925348" w14:textId="77777777" w:rsidR="00E563EB" w:rsidRPr="00850ECC" w:rsidRDefault="00E563EB" w:rsidP="006039D0">
                            <w:pPr>
                              <w:rPr>
                                <w:rFonts w:ascii="Arial" w:hAnsi="Arial" w:cs="Arial"/>
                                <w:b/>
                                <w:bCs/>
                                <w:color w:val="FFFFFF" w:themeColor="background1"/>
                                <w:kern w:val="24"/>
                              </w:rPr>
                            </w:pPr>
                            <w:r>
                              <w:rPr>
                                <w:rFonts w:ascii="Arial" w:hAnsi="Arial" w:cs="Arial"/>
                                <w:b/>
                                <w:bCs/>
                                <w:color w:val="FFFFFF" w:themeColor="background1"/>
                                <w:kern w:val="24"/>
                              </w:rPr>
                              <w:t>f</w:t>
                            </w:r>
                          </w:p>
                        </w:txbxContent>
                      </wps:txbx>
                      <wps:bodyPr wrap="none" rtlCol="0">
                        <a:spAutoFit/>
                      </wps:bodyPr>
                    </wps:wsp>
                  </a:graphicData>
                </a:graphic>
              </wp:anchor>
            </w:drawing>
          </mc:Choice>
          <mc:Fallback>
            <w:pict>
              <v:shape w14:anchorId="7B6E6214" id="TextBox 6" o:spid="_x0000_s1110" type="#_x0000_t202" style="position:absolute;left:0;text-align:left;margin-left:334.75pt;margin-top:3.2pt;width:29.1pt;height:21pt;z-index:251629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" filled="f" stroked="f">
                <v:textbox style="mso-fit-shape-to-text:t">
                  <w:txbxContent>
                    <w:p w14:paraId="01925348" w14:textId="77777777" w:rsidR="00E563EB" w:rsidRPr="00850ECC" w:rsidRDefault="00E563EB" w:rsidP="006039D0">
                      <w:pPr>
                        <w:rPr>
                          <w:rFonts w:ascii="Arial" w:hAnsi="Arial" w:cs="Arial"/>
                          <w:b/>
                          <w:bCs/>
                          <w:color w:val="FFFFFF" w:themeColor="background1"/>
                          <w:kern w:val="24"/>
                        </w:rPr>
                      </w:pPr>
                      <w:r>
                        <w:rPr>
                          <w:rFonts w:ascii="Arial" w:hAnsi="Arial" w:cs="Arial"/>
                          <w:b/>
                          <w:bCs/>
                          <w:color w:val="FFFFFF" w:themeColor="background1"/>
                          <w:kern w:val="24"/>
                        </w:rPr>
                        <w:t>f</w:t>
                      </w:r>
                    </w:p>
                  </w:txbxContent>
                </v:textbox>
              </v:shape>
            </w:pict>
          </mc:Fallback>
        </mc:AlternateContent>
      </w:r>
      <w:r w:rsidRPr="00100F40">
        <w:rPr>
          <w:noProof/>
        </w:rPr>
        <mc:AlternateContent>
          <mc:Choice Requires="wps">
            <w:drawing>
              <wp:anchor distT="0" distB="0" distL="114300" distR="114300" simplePos="0" relativeHeight="251628544" behindDoc="0" locked="0" layoutInCell="1" allowOverlap="1" wp14:anchorId="557A062A" wp14:editId="422DEDD4">
                <wp:simplePos x="0" y="0"/>
                <wp:positionH relativeFrom="column">
                  <wp:posOffset>2628498</wp:posOffset>
                </wp:positionH>
                <wp:positionV relativeFrom="paragraph">
                  <wp:posOffset>40640</wp:posOffset>
                </wp:positionV>
                <wp:extent cx="369555" cy="266614"/>
                <wp:effectExtent l="0" t="0" r="0" b="0"/>
                <wp:wrapNone/>
                <wp:docPr id="127" name="TextBox 6"/>
                <wp:cNvGraphicFramePr/>
                <a:graphic xmlns:a="http://schemas.openxmlformats.org/drawingml/2006/main">
                  <a:graphicData uri="http://schemas.microsoft.com/office/word/2010/wordprocessingShape">
                    <wps:wsp>
                      <wps:cNvSpPr txBox="1"/>
                      <wps:spPr>
                        <a:xfrm>
                          <a:off x="0" y="0"/>
                          <a:ext cx="369555" cy="266614"/>
                        </a:xfrm>
                        <a:prstGeom prst="rect">
                          <a:avLst/>
                        </a:prstGeom>
                        <a:noFill/>
                      </wps:spPr>
                      <wps:txbx>
                        <w:txbxContent>
                          <w:p w14:paraId="1C3B10FF" w14:textId="77777777" w:rsidR="00E563EB" w:rsidRPr="00850ECC" w:rsidRDefault="00E563EB" w:rsidP="006039D0">
                            <w:pPr>
                              <w:rPr>
                                <w:rFonts w:ascii="Arial" w:hAnsi="Arial" w:cs="Arial"/>
                                <w:b/>
                                <w:bCs/>
                                <w:color w:val="FFFFFF" w:themeColor="background1"/>
                                <w:kern w:val="24"/>
                              </w:rPr>
                            </w:pPr>
                            <w:r>
                              <w:rPr>
                                <w:rFonts w:ascii="Arial" w:hAnsi="Arial" w:cs="Arial"/>
                                <w:b/>
                                <w:bCs/>
                                <w:color w:val="FFFFFF" w:themeColor="background1"/>
                                <w:kern w:val="24"/>
                              </w:rPr>
                              <w:t>e</w:t>
                            </w:r>
                          </w:p>
                        </w:txbxContent>
                      </wps:txbx>
                      <wps:bodyPr wrap="none" rtlCol="0">
                        <a:spAutoFit/>
                      </wps:bodyPr>
                    </wps:wsp>
                  </a:graphicData>
                </a:graphic>
              </wp:anchor>
            </w:drawing>
          </mc:Choice>
          <mc:Fallback>
            <w:pict>
              <v:shape w14:anchorId="557A062A" id="_x0000_s1111" type="#_x0000_t202" style="position:absolute;left:0;text-align:left;margin-left:206.95pt;margin-top:3.2pt;width:29.1pt;height:21pt;z-index:2516285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" filled="f" stroked="f">
                <v:textbox style="mso-fit-shape-to-text:t">
                  <w:txbxContent>
                    <w:p w14:paraId="1C3B10FF" w14:textId="77777777" w:rsidR="00E563EB" w:rsidRPr="00850ECC" w:rsidRDefault="00E563EB" w:rsidP="006039D0">
                      <w:pPr>
                        <w:rPr>
                          <w:rFonts w:ascii="Arial" w:hAnsi="Arial" w:cs="Arial"/>
                          <w:b/>
                          <w:bCs/>
                          <w:color w:val="FFFFFF" w:themeColor="background1"/>
                          <w:kern w:val="24"/>
                        </w:rPr>
                      </w:pPr>
                      <w:r>
                        <w:rPr>
                          <w:rFonts w:ascii="Arial" w:hAnsi="Arial" w:cs="Arial"/>
                          <w:b/>
                          <w:bCs/>
                          <w:color w:val="FFFFFF" w:themeColor="background1"/>
                          <w:kern w:val="24"/>
                        </w:rPr>
                        <w:t>e</w:t>
                      </w:r>
                    </w:p>
                  </w:txbxContent>
                </v:textbox>
              </v:shape>
            </w:pict>
          </mc:Fallback>
        </mc:AlternateContent>
      </w:r>
      <w:r w:rsidRPr="00100F40">
        <w:rPr>
          <w:noProof/>
        </w:rPr>
        <mc:AlternateContent>
          <mc:Choice Requires="wps">
            <w:drawing>
              <wp:anchor distT="0" distB="0" distL="114300" distR="114300" simplePos="0" relativeHeight="251627520" behindDoc="0" locked="0" layoutInCell="1" allowOverlap="1" wp14:anchorId="786EB8D8" wp14:editId="7709C57D">
                <wp:simplePos x="0" y="0"/>
                <wp:positionH relativeFrom="column">
                  <wp:posOffset>995959</wp:posOffset>
                </wp:positionH>
                <wp:positionV relativeFrom="paragraph">
                  <wp:posOffset>44450</wp:posOffset>
                </wp:positionV>
                <wp:extent cx="369555" cy="266614"/>
                <wp:effectExtent l="0" t="0" r="0" b="0"/>
                <wp:wrapNone/>
                <wp:docPr id="126" name="TextBox 6"/>
                <wp:cNvGraphicFramePr/>
                <a:graphic xmlns:a="http://schemas.openxmlformats.org/drawingml/2006/main">
                  <a:graphicData uri="http://schemas.microsoft.com/office/word/2010/wordprocessingShape">
                    <wps:wsp>
                      <wps:cNvSpPr txBox="1"/>
                      <wps:spPr>
                        <a:xfrm>
                          <a:off x="0" y="0"/>
                          <a:ext cx="369555" cy="266614"/>
                        </a:xfrm>
                        <a:prstGeom prst="rect">
                          <a:avLst/>
                        </a:prstGeom>
                        <a:noFill/>
                      </wps:spPr>
                      <wps:txbx>
                        <w:txbxContent>
                          <w:p w14:paraId="43D175CC" w14:textId="77777777" w:rsidR="00E563EB" w:rsidRPr="00850ECC" w:rsidRDefault="00E563EB" w:rsidP="006039D0">
                            <w:pPr>
                              <w:rPr>
                                <w:rFonts w:ascii="Arial" w:hAnsi="Arial" w:cs="Arial"/>
                                <w:b/>
                                <w:bCs/>
                                <w:color w:val="FFFFFF" w:themeColor="background1"/>
                                <w:kern w:val="24"/>
                              </w:rPr>
                            </w:pPr>
                            <w:r>
                              <w:rPr>
                                <w:rFonts w:ascii="Arial" w:hAnsi="Arial" w:cs="Arial"/>
                                <w:b/>
                                <w:bCs/>
                                <w:color w:val="FFFFFF" w:themeColor="background1"/>
                                <w:kern w:val="24"/>
                              </w:rPr>
                              <w:t>d</w:t>
                            </w:r>
                          </w:p>
                        </w:txbxContent>
                      </wps:txbx>
                      <wps:bodyPr wrap="none" rtlCol="0">
                        <a:spAutoFit/>
                      </wps:bodyPr>
                    </wps:wsp>
                  </a:graphicData>
                </a:graphic>
              </wp:anchor>
            </w:drawing>
          </mc:Choice>
          <mc:Fallback>
            <w:pict>
              <v:shape w14:anchorId="786EB8D8" id="_x0000_s1112" type="#_x0000_t202" style="position:absolute;left:0;text-align:left;margin-left:78.4pt;margin-top:3.5pt;width:29.1pt;height:21pt;z-index:2516275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" filled="f" stroked="f">
                <v:textbox style="mso-fit-shape-to-text:t">
                  <w:txbxContent>
                    <w:p w14:paraId="43D175CC" w14:textId="77777777" w:rsidR="00E563EB" w:rsidRPr="00850ECC" w:rsidRDefault="00E563EB" w:rsidP="006039D0">
                      <w:pPr>
                        <w:rPr>
                          <w:rFonts w:ascii="Arial" w:hAnsi="Arial" w:cs="Arial"/>
                          <w:b/>
                          <w:bCs/>
                          <w:color w:val="FFFFFF" w:themeColor="background1"/>
                          <w:kern w:val="24"/>
                        </w:rPr>
                      </w:pPr>
                      <w:r>
                        <w:rPr>
                          <w:rFonts w:ascii="Arial" w:hAnsi="Arial" w:cs="Arial"/>
                          <w:b/>
                          <w:bCs/>
                          <w:color w:val="FFFFFF" w:themeColor="background1"/>
                          <w:kern w:val="24"/>
                        </w:rPr>
                        <w:t>d</w:t>
                      </w:r>
                    </w:p>
                  </w:txbxContent>
                </v:textbox>
              </v:shape>
            </w:pict>
          </mc:Fallback>
        </mc:AlternateContent>
      </w:r>
    </w:p>
    <w:p w14:paraId="19617090" w14:textId="146CB422" w:rsidR="006039D0" w:rsidRPr="00100F40" w:rsidRDefault="006039D0" w:rsidP="006039D0">
      <w:pPr>
        <w:jc w:val="both"/>
        <w:rPr>
          <w:b/>
        </w:rPr>
      </w:pPr>
    </w:p>
    <w:p w14:paraId="4A281216" w14:textId="41786FB6" w:rsidR="006039D0" w:rsidRPr="00100F40" w:rsidRDefault="006039D0" w:rsidP="006039D0">
      <w:pPr>
        <w:jc w:val="both"/>
        <w:rPr>
          <w:b/>
        </w:rPr>
      </w:pPr>
    </w:p>
    <w:p w14:paraId="7E4AC4A8" w14:textId="351F56A2" w:rsidR="006039D0" w:rsidRPr="00100F40" w:rsidRDefault="006039D0" w:rsidP="006039D0">
      <w:pPr>
        <w:jc w:val="both"/>
        <w:rPr>
          <w:b/>
        </w:rPr>
      </w:pPr>
    </w:p>
    <w:p w14:paraId="15676C1A" w14:textId="6339B010" w:rsidR="006039D0" w:rsidRPr="00100F40" w:rsidRDefault="006039D0" w:rsidP="006039D0">
      <w:pPr>
        <w:jc w:val="both"/>
        <w:rPr>
          <w:b/>
        </w:rPr>
      </w:pPr>
    </w:p>
    <w:p w14:paraId="3BAAD9B8" w14:textId="43860141" w:rsidR="006039D0" w:rsidRPr="00100F40" w:rsidRDefault="006039D0" w:rsidP="006039D0">
      <w:pPr>
        <w:jc w:val="both"/>
        <w:rPr>
          <w:b/>
        </w:rPr>
      </w:pPr>
    </w:p>
    <w:p w14:paraId="246F2B22" w14:textId="670AC5F6" w:rsidR="006039D0" w:rsidRPr="00100F40" w:rsidRDefault="006039D0" w:rsidP="006039D0">
      <w:pPr>
        <w:jc w:val="both"/>
        <w:rPr>
          <w:b/>
        </w:rPr>
      </w:pPr>
    </w:p>
    <w:p w14:paraId="35F60A29" w14:textId="479A1091" w:rsidR="00D93989" w:rsidRDefault="00D93989" w:rsidP="006039D0">
      <w:pPr>
        <w:jc w:val="both"/>
        <w:rPr>
          <w:b/>
        </w:rPr>
      </w:pPr>
    </w:p>
    <w:p w14:paraId="3ABA7F3A" w14:textId="77777777" w:rsidR="008A0CD7" w:rsidRDefault="008A0CD7" w:rsidP="00F91D79">
      <w:pPr>
        <w:spacing w:before="120"/>
        <w:jc w:val="both"/>
        <w:rPr>
          <w:b/>
        </w:rPr>
      </w:pPr>
    </w:p>
    <w:p w14:paraId="02D50F1E" w14:textId="7B4254C2" w:rsidR="00E30D82" w:rsidRPr="00100F40" w:rsidRDefault="006039D0" w:rsidP="00F91D79">
      <w:pPr>
        <w:spacing w:before="120"/>
        <w:jc w:val="both"/>
        <w:sectPr w:rsidR="00E30D82" w:rsidRPr="00100F40" w:rsidSect="008F4210">
          <w:pgSz w:w="12240" w:h="15840"/>
          <w:pgMar w:top="1440" w:right="1440" w:bottom="1440" w:left="1440" w:header="720" w:footer="720" w:gutter="0"/>
          <w:cols w:space="720"/>
          <w:docGrid w:linePitch="360"/>
        </w:sectPr>
      </w:pPr>
      <w:r w:rsidRPr="00100F40">
        <w:rPr>
          <w:b/>
        </w:rPr>
        <w:t>Fig</w:t>
      </w:r>
      <w:r w:rsidR="00162DF6" w:rsidRPr="00100F40">
        <w:rPr>
          <w:b/>
        </w:rPr>
        <w:t>.</w:t>
      </w:r>
      <w:r w:rsidRPr="00100F40">
        <w:rPr>
          <w:b/>
        </w:rPr>
        <w:t xml:space="preserve"> S7. Intracellular pH-responsive release of DOX from DOX-C’ dots in ECLC26 and MDA-MB-231 cells. </w:t>
      </w:r>
      <w:r w:rsidRPr="00100F40">
        <w:t xml:space="preserve">DOX-C’ dots demonstrate enhanced DOX accumulation over the native drug alone in both human </w:t>
      </w:r>
      <w:r w:rsidRPr="00100F40">
        <w:rPr>
          <w:b/>
          <w:bCs/>
        </w:rPr>
        <w:t>(a-c)</w:t>
      </w:r>
      <w:r w:rsidRPr="00100F40">
        <w:t xml:space="preserve"> breast (MDA-MB-231) and </w:t>
      </w:r>
      <w:r w:rsidRPr="00100F40">
        <w:rPr>
          <w:b/>
          <w:bCs/>
        </w:rPr>
        <w:t>(d-f)</w:t>
      </w:r>
      <w:r w:rsidRPr="00100F40">
        <w:t xml:space="preserve"> lung (ECLC26) carcinoma cells.  Both cell types were treated with DOX-C’ dot</w:t>
      </w:r>
      <w:r w:rsidR="000C2782">
        <w:t>s</w:t>
      </w:r>
      <w:r w:rsidRPr="00100F40">
        <w:t xml:space="preserve"> </w:t>
      </w:r>
      <w:r w:rsidRPr="00100F40">
        <w:rPr>
          <w:b/>
          <w:bCs/>
        </w:rPr>
        <w:t>(</w:t>
      </w:r>
      <w:proofErr w:type="spellStart"/>
      <w:proofErr w:type="gramStart"/>
      <w:r w:rsidRPr="00100F40">
        <w:rPr>
          <w:b/>
          <w:bCs/>
        </w:rPr>
        <w:t>c,f</w:t>
      </w:r>
      <w:proofErr w:type="spellEnd"/>
      <w:proofErr w:type="gramEnd"/>
      <w:r w:rsidRPr="00100F40">
        <w:rPr>
          <w:b/>
          <w:bCs/>
        </w:rPr>
        <w:t>)</w:t>
      </w:r>
      <w:r w:rsidRPr="00100F40">
        <w:t xml:space="preserve"> or </w:t>
      </w:r>
      <w:r w:rsidR="00083013">
        <w:t>DOX</w:t>
      </w:r>
      <w:r w:rsidR="00083013" w:rsidRPr="00100F40">
        <w:t xml:space="preserve"> </w:t>
      </w:r>
      <w:r w:rsidRPr="00100F40">
        <w:rPr>
          <w:b/>
          <w:bCs/>
        </w:rPr>
        <w:t>(</w:t>
      </w:r>
      <w:proofErr w:type="spellStart"/>
      <w:r w:rsidRPr="00100F40">
        <w:rPr>
          <w:b/>
          <w:bCs/>
        </w:rPr>
        <w:t>b,e</w:t>
      </w:r>
      <w:proofErr w:type="spellEnd"/>
      <w:r w:rsidRPr="00100F40">
        <w:rPr>
          <w:b/>
          <w:bCs/>
        </w:rPr>
        <w:t>)</w:t>
      </w:r>
      <w:r w:rsidRPr="00100F40">
        <w:t xml:space="preserve"> alone (500 </w:t>
      </w:r>
      <w:proofErr w:type="spellStart"/>
      <w:r w:rsidRPr="00100F40">
        <w:t>nM</w:t>
      </w:r>
      <w:proofErr w:type="spellEnd"/>
      <w:r w:rsidRPr="00100F40">
        <w:t>,</w:t>
      </w:r>
      <w:r w:rsidR="0090758F" w:rsidRPr="00100F40">
        <w:t xml:space="preserve"> </w:t>
      </w:r>
      <w:r w:rsidRPr="00100F40">
        <w:t>24 hours) or left untreated (</w:t>
      </w:r>
      <w:proofErr w:type="spellStart"/>
      <w:r w:rsidRPr="00100F40">
        <w:rPr>
          <w:b/>
          <w:bCs/>
        </w:rPr>
        <w:t>a,d</w:t>
      </w:r>
      <w:proofErr w:type="spellEnd"/>
      <w:r w:rsidRPr="00100F40">
        <w:t xml:space="preserve">; control). Cells were counterstained with </w:t>
      </w:r>
      <w:r w:rsidR="00083013">
        <w:t>Hoechst</w:t>
      </w:r>
      <w:r w:rsidR="00083013" w:rsidRPr="00100F40">
        <w:t xml:space="preserve"> </w:t>
      </w:r>
      <w:r w:rsidRPr="00100F40">
        <w:t xml:space="preserve">prior to analysis. Live cell images of DOX (green), DOX-C’ dot (red) and </w:t>
      </w:r>
      <w:r w:rsidR="00083013">
        <w:t>Hoechst</w:t>
      </w:r>
      <w:r w:rsidRPr="00100F40">
        <w:t xml:space="preserve"> (blue) were acquired using confocal microscopy. Scale bars, 15 </w:t>
      </w:r>
      <w:r w:rsidR="00A83138" w:rsidRPr="00CD0F6D">
        <w:rPr>
          <w:rFonts w:ascii="Symbol" w:eastAsia="Symbol" w:hAnsi="Symbol"/>
          <w:sz w:val="22"/>
          <w:szCs w:val="22"/>
        </w:rPr>
        <w:t>m</w:t>
      </w:r>
      <w:r w:rsidRPr="00100F40">
        <w:t>m. The pH range of endosome and lysosome has been reported to be 6.5 to 4.5</w:t>
      </w:r>
      <w:r w:rsidR="00936050" w:rsidRPr="00100F40">
        <w:t xml:space="preserve"> </w:t>
      </w:r>
      <w:r w:rsidR="00936050" w:rsidRPr="00100F40">
        <w:fldChar w:fldCharType="begin"/>
      </w:r>
      <w:r w:rsidR="00693FA9">
        <w:instrText xml:space="preserve"> ADDIN EN.CITE &lt;EndNote&gt;&lt;Cite&gt;&lt;Author&gt;Hu&lt;/Author&gt;&lt;Year&gt;2015&lt;/Year&gt;&lt;RecNum&gt;60&lt;/RecNum&gt;&lt;DisplayText&gt;(1)&lt;/DisplayText&gt;&lt;record&gt;&lt;rec-number&gt;60&lt;/rec-number&gt;&lt;foreign-keys&gt;&lt;key app="EN" db-id="pvxxa0dt7xaepde0xdm52xrpvpvs02ax5s9t" timestamp="1632861234"&gt;60&lt;/key&gt;&lt;/foreign-keys&gt;&lt;ref-type name="Journal Article"&gt;17&lt;/ref-type&gt;&lt;contributors&gt;&lt;authors&gt;&lt;author&gt;Hu, Y. B.&lt;/author&gt;&lt;author&gt;Dammer, E. B.&lt;/author&gt;&lt;author&gt;Ren, R. J.&lt;/author&gt;&lt;author&gt;Wang, G.&lt;/author&gt;&lt;/authors&gt;&lt;/contributors&gt;&lt;auth-address&gt;Department of Neurology &amp;amp; Neuroscience Institute, Ruijin Hospital affiliated to Shanghai Jiao Tong University School of Medicine, Shanghai, 200025 China.&amp;#xD;Department of Biochemistry, Center for Neurodegenerative Diseases, Emory University School of Medicine, Atlanta, GA 30322 USA.&lt;/auth-address&gt;&lt;titles&gt;&lt;title&gt;The endosomal-lysosomal system: from acidification and cargo sorting to neurodegeneration&lt;/title&gt;&lt;secondary-title&gt;Transl. Neurodegener.&lt;/secondary-title&gt;&lt;/titles&gt;&lt;pages&gt;18&lt;/pages&gt;&lt;volume&gt;4&lt;/volume&gt;&lt;edition&gt;2015/10/09&lt;/edition&gt;&lt;keywords&gt;&lt;keyword&gt;Acidification&lt;/keyword&gt;&lt;keyword&gt;Alzheimer’s disease&lt;/keyword&gt;&lt;keyword&gt;Escrt&lt;/keyword&gt;&lt;keyword&gt;Neurodegeneration&lt;/keyword&gt;&lt;keyword&gt;Retromer&lt;/keyword&gt;&lt;keyword&gt;The endosomal-lysosomal system&lt;/keyword&gt;&lt;/keywords&gt;&lt;dates&gt;&lt;year&gt;2015&lt;/year&gt;&lt;/dates&gt;&lt;isbn&gt;2047-9158 (Print)&amp;#xD;2047-9158&lt;/isbn&gt;&lt;accession-num&gt;26448863&lt;/accession-num&gt;&lt;urls&gt;&lt;/urls&gt;&lt;custom2&gt;PMC4596472&lt;/custom2&gt;&lt;electronic-resource-num&gt;10.1186/s40035-015-0041-1&lt;/electronic-resource-num&gt;&lt;remote-database-provider&gt;NLM&lt;/remote-database-provider&gt;&lt;language&gt;eng&lt;/language&gt;&lt;/record&gt;&lt;/Cite&gt;&lt;/EndNote&gt;</w:instrText>
      </w:r>
      <w:r w:rsidR="00936050" w:rsidRPr="00100F40">
        <w:fldChar w:fldCharType="separate"/>
      </w:r>
      <w:r w:rsidR="00693FA9">
        <w:rPr>
          <w:noProof/>
        </w:rPr>
        <w:t>(1)</w:t>
      </w:r>
      <w:r w:rsidR="00936050" w:rsidRPr="00100F40">
        <w:fldChar w:fldCharType="end"/>
      </w:r>
      <w:r w:rsidRPr="00100F40">
        <w:t xml:space="preserve">. Free DOX </w:t>
      </w:r>
      <w:r w:rsidR="0090758F" w:rsidRPr="00100F40">
        <w:t xml:space="preserve">is </w:t>
      </w:r>
      <w:r w:rsidRPr="00100F40">
        <w:t>known to be accumulated in cell nucleus, while ~7 nm sized DOX-C’ dot can only traffic to endosomes and lysosomes in the cytoplasm (red arrowhead). The observation of DOX signal inside the nucleus after 24 hours (white arrowhead) clearly indicated the successful cleaving of free DOX from the DOX-C’ dot in endosom</w:t>
      </w:r>
      <w:r w:rsidR="0090758F" w:rsidRPr="00100F40">
        <w:t>al</w:t>
      </w:r>
      <w:r w:rsidRPr="00100F40">
        <w:t xml:space="preserve"> (and/or lysosom</w:t>
      </w:r>
      <w:r w:rsidR="0090758F" w:rsidRPr="00100F40">
        <w:t>al</w:t>
      </w:r>
      <w:r w:rsidRPr="00100F40">
        <w:t>)</w:t>
      </w:r>
      <w:r w:rsidR="0090758F" w:rsidRPr="00100F40">
        <w:t xml:space="preserve"> compartments</w:t>
      </w:r>
      <w:r w:rsidRPr="00100F40">
        <w:t xml:space="preserve">, </w:t>
      </w:r>
      <w:r w:rsidR="0090758F" w:rsidRPr="00100F40">
        <w:t xml:space="preserve">which </w:t>
      </w:r>
      <w:r w:rsidRPr="00100F40">
        <w:t>then trafficked to the cell nucleus.</w:t>
      </w:r>
      <w:r w:rsidR="00791070">
        <w:t xml:space="preserve"> </w:t>
      </w:r>
      <w:r w:rsidR="00C01D38" w:rsidRPr="00C01D38">
        <w:rPr>
          <w:b/>
          <w:bCs/>
        </w:rPr>
        <w:t>(g</w:t>
      </w:r>
      <w:r w:rsidR="00C01D38">
        <w:rPr>
          <w:b/>
          <w:bCs/>
        </w:rPr>
        <w:t>-j</w:t>
      </w:r>
      <w:r w:rsidR="00C01D38" w:rsidRPr="00C01D38">
        <w:rPr>
          <w:b/>
          <w:bCs/>
        </w:rPr>
        <w:t>)</w:t>
      </w:r>
      <w:r w:rsidR="00C01D38">
        <w:t xml:space="preserve"> </w:t>
      </w:r>
      <w:r w:rsidR="006C17B3">
        <w:t xml:space="preserve">Quantification of intranuclear DOX signal </w:t>
      </w:r>
      <w:r w:rsidR="00910CBF">
        <w:t xml:space="preserve">and </w:t>
      </w:r>
      <w:r w:rsidR="008F177D">
        <w:t>C’ dot</w:t>
      </w:r>
      <w:r w:rsidR="00F91D79">
        <w:t xml:space="preserve"> </w:t>
      </w:r>
      <w:r w:rsidR="008F177D">
        <w:t>(</w:t>
      </w:r>
      <w:r w:rsidR="006C17B3">
        <w:t>Cy5</w:t>
      </w:r>
      <w:r w:rsidR="008F177D">
        <w:t>+)</w:t>
      </w:r>
      <w:r w:rsidR="006C17B3">
        <w:t xml:space="preserve"> puncta </w:t>
      </w:r>
      <w:r w:rsidR="00911349">
        <w:t xml:space="preserve">per cell </w:t>
      </w:r>
      <w:r w:rsidR="001E05D2">
        <w:t xml:space="preserve">in </w:t>
      </w:r>
      <w:r w:rsidR="00A27BDB">
        <w:t>lung (</w:t>
      </w:r>
      <w:r w:rsidR="001E05D2">
        <w:t>ECLC26</w:t>
      </w:r>
      <w:r w:rsidR="00A27BDB">
        <w:t xml:space="preserve">) </w:t>
      </w:r>
      <w:r w:rsidR="00C01D38" w:rsidRPr="00C01D38">
        <w:rPr>
          <w:b/>
          <w:bCs/>
        </w:rPr>
        <w:t>(</w:t>
      </w:r>
      <w:proofErr w:type="spellStart"/>
      <w:proofErr w:type="gramStart"/>
      <w:r w:rsidR="00C01D38" w:rsidRPr="00C01D38">
        <w:rPr>
          <w:b/>
          <w:bCs/>
        </w:rPr>
        <w:t>g,h</w:t>
      </w:r>
      <w:proofErr w:type="spellEnd"/>
      <w:proofErr w:type="gramEnd"/>
      <w:r w:rsidR="00C01D38" w:rsidRPr="00C01D38">
        <w:rPr>
          <w:b/>
          <w:bCs/>
        </w:rPr>
        <w:t>)</w:t>
      </w:r>
      <w:r w:rsidR="00C01D38">
        <w:t xml:space="preserve"> and breast (MDA-MB-231) </w:t>
      </w:r>
      <w:r w:rsidR="00C01D38" w:rsidRPr="00C01D38">
        <w:rPr>
          <w:b/>
          <w:bCs/>
        </w:rPr>
        <w:t>(</w:t>
      </w:r>
      <w:proofErr w:type="spellStart"/>
      <w:r w:rsidR="00C01D38" w:rsidRPr="00C01D38">
        <w:rPr>
          <w:b/>
          <w:bCs/>
        </w:rPr>
        <w:t>i,j</w:t>
      </w:r>
      <w:proofErr w:type="spellEnd"/>
      <w:r w:rsidR="00C01D38" w:rsidRPr="00C01D38">
        <w:rPr>
          <w:b/>
          <w:bCs/>
        </w:rPr>
        <w:t>)</w:t>
      </w:r>
      <w:r w:rsidR="00C01D38">
        <w:t xml:space="preserve"> </w:t>
      </w:r>
      <w:r w:rsidR="00A27BDB">
        <w:t>carcinoma cells</w:t>
      </w:r>
      <w:r w:rsidR="001E05D2">
        <w:t xml:space="preserve"> </w:t>
      </w:r>
      <w:r w:rsidR="006C17B3">
        <w:t xml:space="preserve">for each </w:t>
      </w:r>
      <w:r w:rsidR="008A3B67">
        <w:t xml:space="preserve">treatment </w:t>
      </w:r>
      <w:r w:rsidR="006C17B3">
        <w:t>group</w:t>
      </w:r>
      <w:r w:rsidR="00C01D38">
        <w:t>.</w:t>
      </w:r>
      <w:r w:rsidR="00F31732" w:rsidRPr="00B21A48">
        <w:t xml:space="preserve"> </w:t>
      </w:r>
      <w:r w:rsidR="00C01D38">
        <w:t>R</w:t>
      </w:r>
      <w:r w:rsidR="00F31732" w:rsidRPr="00B21A48">
        <w:t xml:space="preserve">esults </w:t>
      </w:r>
      <w:r w:rsidR="00F31732">
        <w:t xml:space="preserve">indicate </w:t>
      </w:r>
      <w:r w:rsidR="00142966">
        <w:t>mean</w:t>
      </w:r>
      <w:r w:rsidR="00F31732">
        <w:t xml:space="preserve"> +/- SEM</w:t>
      </w:r>
      <w:r w:rsidR="00780F3D">
        <w:t>.</w:t>
      </w:r>
      <w:r w:rsidR="00AE3239">
        <w:t xml:space="preserve"> </w:t>
      </w:r>
      <w:r w:rsidR="00AE3239" w:rsidRPr="00AE3239">
        <w:t xml:space="preserve">Statistical </w:t>
      </w:r>
      <w:r w:rsidR="00AE3239">
        <w:t>analyses were based on a</w:t>
      </w:r>
      <w:r w:rsidR="00AE3239" w:rsidRPr="00AE3239">
        <w:t xml:space="preserve"> one-way ANOVA followed by </w:t>
      </w:r>
      <w:r w:rsidR="00AE3239">
        <w:t xml:space="preserve">a </w:t>
      </w:r>
      <w:r w:rsidR="00AE3239" w:rsidRPr="00AE3239">
        <w:t>post hoc Tukey’s test.</w:t>
      </w:r>
    </w:p>
    <w:p w14:paraId="1CF11B77" w14:textId="77777777" w:rsidR="006039D0" w:rsidRPr="00100F40" w:rsidRDefault="006039D0" w:rsidP="006039D0">
      <w:pPr>
        <w:jc w:val="both"/>
      </w:pPr>
    </w:p>
    <w:p w14:paraId="68B7717B" w14:textId="77777777" w:rsidR="006039D0" w:rsidRPr="00100F40" w:rsidRDefault="006039D0" w:rsidP="006039D0">
      <w:pPr>
        <w:jc w:val="center"/>
      </w:pPr>
      <w:r w:rsidRPr="00100F40">
        <w:rPr>
          <w:noProof/>
        </w:rPr>
        <w:drawing>
          <wp:inline distT="0" distB="0" distL="0" distR="0" wp14:anchorId="476B438D" wp14:editId="4CEA46B1">
            <wp:extent cx="4538330" cy="461565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lum bright="5000" contrast="40000"/>
                    </a:blip>
                    <a:stretch>
                      <a:fillRect/>
                    </a:stretch>
                  </pic:blipFill>
                  <pic:spPr>
                    <a:xfrm>
                      <a:off x="0" y="0"/>
                      <a:ext cx="4538330" cy="4615650"/>
                    </a:xfrm>
                    <a:prstGeom prst="rect">
                      <a:avLst/>
                    </a:prstGeom>
                  </pic:spPr>
                </pic:pic>
              </a:graphicData>
            </a:graphic>
          </wp:inline>
        </w:drawing>
      </w:r>
    </w:p>
    <w:p w14:paraId="60895FF0" w14:textId="77777777" w:rsidR="006039D0" w:rsidRPr="00100F40" w:rsidRDefault="006039D0" w:rsidP="006039D0"/>
    <w:p w14:paraId="039E4E7A" w14:textId="63A790D8" w:rsidR="00337FEA" w:rsidRPr="00100F40" w:rsidRDefault="006039D0" w:rsidP="006039D0">
      <w:pPr>
        <w:jc w:val="both"/>
        <w:rPr>
          <w:b/>
        </w:rPr>
        <w:sectPr w:rsidR="00337FEA" w:rsidRPr="00100F40" w:rsidSect="008F4210">
          <w:pgSz w:w="12240" w:h="15840"/>
          <w:pgMar w:top="1440" w:right="1440" w:bottom="1440" w:left="1440" w:header="720" w:footer="720" w:gutter="0"/>
          <w:cols w:space="720"/>
          <w:docGrid w:linePitch="360"/>
        </w:sectPr>
      </w:pPr>
      <w:r w:rsidRPr="00100F40">
        <w:rPr>
          <w:b/>
        </w:rPr>
        <w:t>Fig</w:t>
      </w:r>
      <w:r w:rsidR="00162DF6" w:rsidRPr="00100F40">
        <w:rPr>
          <w:b/>
        </w:rPr>
        <w:t>.</w:t>
      </w:r>
      <w:r w:rsidRPr="00100F40">
        <w:rPr>
          <w:b/>
        </w:rPr>
        <w:t xml:space="preserve"> S8. In vivo PET imaging of </w:t>
      </w:r>
      <w:r w:rsidRPr="00100F40">
        <w:rPr>
          <w:b/>
          <w:vertAlign w:val="superscript"/>
        </w:rPr>
        <w:t>89</w:t>
      </w:r>
      <w:r w:rsidRPr="00100F40">
        <w:rPr>
          <w:b/>
        </w:rPr>
        <w:t>Zr-DFO-DOX-C’ dot</w:t>
      </w:r>
      <w:r w:rsidR="007F7FEA" w:rsidRPr="00100F40">
        <w:rPr>
          <w:b/>
        </w:rPr>
        <w:t>s</w:t>
      </w:r>
      <w:r w:rsidRPr="00100F40">
        <w:rPr>
          <w:b/>
        </w:rPr>
        <w:t xml:space="preserve"> with increasing DPRs from zero to ~50</w:t>
      </w:r>
      <w:r w:rsidR="00E43316">
        <w:rPr>
          <w:b/>
        </w:rPr>
        <w:t xml:space="preserve"> in normal healthy mice</w:t>
      </w:r>
      <w:r w:rsidRPr="00100F40">
        <w:rPr>
          <w:b/>
        </w:rPr>
        <w:t>.</w:t>
      </w:r>
      <w:r w:rsidR="00337FEA" w:rsidRPr="00100F40">
        <w:rPr>
          <w:b/>
        </w:rPr>
        <w:t xml:space="preserve">  </w:t>
      </w:r>
      <w:r w:rsidR="00337FEA" w:rsidRPr="00100F40">
        <w:rPr>
          <w:bCs/>
        </w:rPr>
        <w:t xml:space="preserve">Coronal-section PET images with color scale of all images normalized to a maximum of </w:t>
      </w:r>
      <w:r w:rsidR="00AD1648" w:rsidRPr="00100F40">
        <w:rPr>
          <w:bCs/>
        </w:rPr>
        <w:t>2</w:t>
      </w:r>
      <w:r w:rsidR="00AD1648">
        <w:rPr>
          <w:bCs/>
        </w:rPr>
        <w:t>0</w:t>
      </w:r>
      <w:r w:rsidR="00AD1648" w:rsidRPr="00100F40">
        <w:rPr>
          <w:bCs/>
        </w:rPr>
        <w:t xml:space="preserve"> </w:t>
      </w:r>
      <w:r w:rsidR="00337FEA" w:rsidRPr="00100F40">
        <w:rPr>
          <w:bCs/>
        </w:rPr>
        <w:t>%ID/g.</w:t>
      </w:r>
    </w:p>
    <w:p w14:paraId="14EDF1B9" w14:textId="77777777" w:rsidR="006039D0" w:rsidRPr="00100F40" w:rsidRDefault="006039D0" w:rsidP="006039D0"/>
    <w:p w14:paraId="075F0DFE" w14:textId="77777777" w:rsidR="006039D0" w:rsidRPr="00100F40" w:rsidRDefault="006039D0" w:rsidP="006039D0"/>
    <w:p w14:paraId="64A87D32" w14:textId="77777777" w:rsidR="006039D0" w:rsidRPr="00100F40" w:rsidRDefault="006039D0" w:rsidP="006039D0"/>
    <w:p w14:paraId="2ED7E2A6" w14:textId="77777777" w:rsidR="006039D0" w:rsidRPr="00100F40" w:rsidRDefault="006039D0" w:rsidP="006039D0">
      <w:pPr>
        <w:jc w:val="both"/>
      </w:pPr>
      <w:r w:rsidRPr="00100F40">
        <w:rPr>
          <w:noProof/>
        </w:rPr>
        <w:drawing>
          <wp:inline distT="0" distB="0" distL="0" distR="0" wp14:anchorId="4094B5CA" wp14:editId="52A6DEEC">
            <wp:extent cx="5937624" cy="2063324"/>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lum bright="-20000" contrast="20000"/>
                    </a:blip>
                    <a:stretch>
                      <a:fillRect/>
                    </a:stretch>
                  </pic:blipFill>
                  <pic:spPr>
                    <a:xfrm>
                      <a:off x="0" y="0"/>
                      <a:ext cx="5971299" cy="2075026"/>
                    </a:xfrm>
                    <a:prstGeom prst="rect">
                      <a:avLst/>
                    </a:prstGeom>
                  </pic:spPr>
                </pic:pic>
              </a:graphicData>
            </a:graphic>
          </wp:inline>
        </w:drawing>
      </w:r>
    </w:p>
    <w:p w14:paraId="2B1EBAF8" w14:textId="77777777" w:rsidR="006039D0" w:rsidRPr="00100F40" w:rsidRDefault="006039D0" w:rsidP="006039D0">
      <w:pPr>
        <w:jc w:val="both"/>
      </w:pPr>
    </w:p>
    <w:p w14:paraId="54F78C91" w14:textId="4427864B" w:rsidR="006039D0" w:rsidRPr="00100F40" w:rsidRDefault="006039D0" w:rsidP="006039D0">
      <w:pPr>
        <w:jc w:val="both"/>
      </w:pPr>
      <w:r w:rsidRPr="00100F40">
        <w:rPr>
          <w:b/>
        </w:rPr>
        <w:t>Fig</w:t>
      </w:r>
      <w:r w:rsidR="00162DF6" w:rsidRPr="00100F40">
        <w:rPr>
          <w:b/>
        </w:rPr>
        <w:t>.</w:t>
      </w:r>
      <w:r w:rsidRPr="00100F40">
        <w:rPr>
          <w:b/>
        </w:rPr>
        <w:t xml:space="preserve"> S9. DPR-dependent biodistribution of </w:t>
      </w:r>
      <w:r w:rsidRPr="00100F40">
        <w:rPr>
          <w:b/>
          <w:vertAlign w:val="superscript"/>
        </w:rPr>
        <w:t>89</w:t>
      </w:r>
      <w:r w:rsidRPr="00100F40">
        <w:rPr>
          <w:b/>
        </w:rPr>
        <w:t>Zr-DFO-DOX-C’ dots in normal healthy mice</w:t>
      </w:r>
      <w:r w:rsidR="007F7FEA" w:rsidRPr="00100F40">
        <w:rPr>
          <w:b/>
        </w:rPr>
        <w:t xml:space="preserve"> (n=</w:t>
      </w:r>
      <w:r w:rsidR="008E51B1" w:rsidRPr="00100F40">
        <w:rPr>
          <w:b/>
        </w:rPr>
        <w:t>3</w:t>
      </w:r>
      <w:r w:rsidR="007F7FEA" w:rsidRPr="00100F40">
        <w:rPr>
          <w:b/>
        </w:rPr>
        <w:t>)</w:t>
      </w:r>
      <w:r w:rsidRPr="00100F40">
        <w:rPr>
          <w:b/>
        </w:rPr>
        <w:t xml:space="preserve">. </w:t>
      </w:r>
      <w:r w:rsidRPr="00100F40">
        <w:t xml:space="preserve">Biodistribution of </w:t>
      </w:r>
      <w:r w:rsidRPr="00100F40">
        <w:rPr>
          <w:vertAlign w:val="superscript"/>
        </w:rPr>
        <w:t>89</w:t>
      </w:r>
      <w:r w:rsidRPr="00100F40">
        <w:t xml:space="preserve">Zr-DFO-DOX-C’ dots in major organs and tissues for a DPR of 0 to ~50, harvested </w:t>
      </w:r>
      <w:r w:rsidR="00F62C9E">
        <w:t>at the termination of the study (</w:t>
      </w:r>
      <w:r w:rsidRPr="00100F40">
        <w:t>Day 7</w:t>
      </w:r>
      <w:r w:rsidR="00F62C9E">
        <w:t>),</w:t>
      </w:r>
      <w:r w:rsidRPr="00100F40">
        <w:t xml:space="preserve"> and expressed in terms of %ID/g.</w:t>
      </w:r>
    </w:p>
    <w:p w14:paraId="37D873AA" w14:textId="400AED9D" w:rsidR="006039D0" w:rsidRPr="00100F40" w:rsidRDefault="006039D0" w:rsidP="006039D0">
      <w:pPr>
        <w:jc w:val="both"/>
      </w:pPr>
    </w:p>
    <w:p w14:paraId="10D666F8" w14:textId="77777777" w:rsidR="00E30D82" w:rsidRPr="00100F40" w:rsidRDefault="00E30D82" w:rsidP="006039D0">
      <w:pPr>
        <w:jc w:val="both"/>
        <w:sectPr w:rsidR="00E30D82" w:rsidRPr="00100F40" w:rsidSect="008F4210">
          <w:pgSz w:w="12240" w:h="15840"/>
          <w:pgMar w:top="1440" w:right="1440" w:bottom="1440" w:left="1440" w:header="720" w:footer="720" w:gutter="0"/>
          <w:pgNumType w:start="11"/>
          <w:cols w:space="720"/>
          <w:docGrid w:linePitch="360"/>
        </w:sectPr>
      </w:pPr>
    </w:p>
    <w:p w14:paraId="7E4A77B3" w14:textId="4A6E9EFF" w:rsidR="00E30D82" w:rsidRPr="00100F40" w:rsidRDefault="00E30D82" w:rsidP="006039D0">
      <w:pPr>
        <w:jc w:val="both"/>
      </w:pPr>
    </w:p>
    <w:p w14:paraId="05DA0432" w14:textId="77777777" w:rsidR="006039D0" w:rsidRPr="00100F40" w:rsidRDefault="006039D0" w:rsidP="006039D0">
      <w:pPr>
        <w:jc w:val="both"/>
      </w:pPr>
    </w:p>
    <w:p w14:paraId="64A0BDC1" w14:textId="77777777" w:rsidR="006039D0" w:rsidRPr="00100F40" w:rsidRDefault="006039D0" w:rsidP="006039D0">
      <w:pPr>
        <w:jc w:val="both"/>
      </w:pPr>
    </w:p>
    <w:p w14:paraId="059C8090" w14:textId="77777777" w:rsidR="006039D0" w:rsidRPr="00100F40" w:rsidRDefault="006039D0" w:rsidP="006039D0">
      <w:pPr>
        <w:jc w:val="center"/>
      </w:pPr>
      <w:r w:rsidRPr="00100F40">
        <w:rPr>
          <w:noProof/>
        </w:rPr>
        <w:drawing>
          <wp:inline distT="0" distB="0" distL="0" distR="0" wp14:anchorId="68E805F2" wp14:editId="66C2EFC7">
            <wp:extent cx="5943600" cy="42672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4267200"/>
                    </a:xfrm>
                    <a:prstGeom prst="rect">
                      <a:avLst/>
                    </a:prstGeom>
                  </pic:spPr>
                </pic:pic>
              </a:graphicData>
            </a:graphic>
          </wp:inline>
        </w:drawing>
      </w:r>
    </w:p>
    <w:p w14:paraId="5FFCD9EB" w14:textId="05408C90" w:rsidR="006039D0" w:rsidRPr="00100F40" w:rsidRDefault="006039D0" w:rsidP="006039D0">
      <w:pPr>
        <w:jc w:val="both"/>
      </w:pPr>
      <w:r w:rsidRPr="00100F40">
        <w:rPr>
          <w:b/>
        </w:rPr>
        <w:t>Fig</w:t>
      </w:r>
      <w:r w:rsidR="00162DF6" w:rsidRPr="00100F40">
        <w:rPr>
          <w:b/>
        </w:rPr>
        <w:t>.</w:t>
      </w:r>
      <w:r w:rsidRPr="00100F40">
        <w:rPr>
          <w:b/>
        </w:rPr>
        <w:t xml:space="preserve"> S10. Clearance and biodistribution of </w:t>
      </w:r>
      <w:r w:rsidRPr="00100F40">
        <w:rPr>
          <w:b/>
          <w:vertAlign w:val="superscript"/>
        </w:rPr>
        <w:t>89</w:t>
      </w:r>
      <w:r w:rsidRPr="00100F40">
        <w:rPr>
          <w:b/>
        </w:rPr>
        <w:t>Zr-DFO-DOX-C’ dots in normal healthy mice (n=3)</w:t>
      </w:r>
      <w:r w:rsidR="00F62C9E">
        <w:rPr>
          <w:b/>
        </w:rPr>
        <w:t xml:space="preserve"> at an optimal DPR value</w:t>
      </w:r>
      <w:r w:rsidRPr="00100F40">
        <w:rPr>
          <w:b/>
        </w:rPr>
        <w:t xml:space="preserve">. </w:t>
      </w:r>
      <w:r w:rsidRPr="00100F40">
        <w:t>(</w:t>
      </w:r>
      <w:r w:rsidRPr="00100F40">
        <w:rPr>
          <w:b/>
        </w:rPr>
        <w:t>a</w:t>
      </w:r>
      <w:r w:rsidRPr="00100F40">
        <w:t xml:space="preserve">) Cumulative clearance measurements of </w:t>
      </w:r>
      <w:r w:rsidRPr="00100F40">
        <w:rPr>
          <w:vertAlign w:val="superscript"/>
        </w:rPr>
        <w:t>89</w:t>
      </w:r>
      <w:r w:rsidRPr="00100F40">
        <w:t xml:space="preserve">Zr-DFO-Dox-C’ dots </w:t>
      </w:r>
      <w:r w:rsidR="007F7FEA" w:rsidRPr="00100F40">
        <w:t xml:space="preserve">with a DPR of 30 </w:t>
      </w:r>
      <w:r w:rsidRPr="00100F40">
        <w:t>in urine and feces (%ID) at various post-injection time points</w:t>
      </w:r>
      <w:r w:rsidR="00F62C9E">
        <w:t xml:space="preserve"> over a 7-day period</w:t>
      </w:r>
      <w:r w:rsidRPr="00100F40">
        <w:t xml:space="preserve"> (n = 3; error bars: mean </w:t>
      </w:r>
      <w:r w:rsidRPr="00100F40">
        <w:rPr>
          <w:u w:val="single"/>
        </w:rPr>
        <w:t>+</w:t>
      </w:r>
      <w:r w:rsidRPr="00100F40">
        <w:t xml:space="preserve"> SD). (</w:t>
      </w:r>
      <w:r w:rsidRPr="00100F40">
        <w:rPr>
          <w:b/>
        </w:rPr>
        <w:t>b</w:t>
      </w:r>
      <w:r w:rsidRPr="00100F40">
        <w:t xml:space="preserve">) Biodistribution of </w:t>
      </w:r>
      <w:r w:rsidRPr="00100F40">
        <w:rPr>
          <w:vertAlign w:val="superscript"/>
        </w:rPr>
        <w:t>89</w:t>
      </w:r>
      <w:r w:rsidRPr="00100F40">
        <w:t xml:space="preserve">Zr-DFO-DOX-C’ dots </w:t>
      </w:r>
      <w:r w:rsidR="007F7FEA" w:rsidRPr="00100F40">
        <w:t xml:space="preserve">with a DPR of 30 </w:t>
      </w:r>
      <w:r w:rsidRPr="00100F40">
        <w:t xml:space="preserve">in major organs and tissues on Day 7, expressed in terms of %ID (n = 3; error bars: mean </w:t>
      </w:r>
      <w:r w:rsidRPr="00100F40">
        <w:rPr>
          <w:u w:val="single"/>
        </w:rPr>
        <w:t>+</w:t>
      </w:r>
      <w:r w:rsidRPr="00100F40">
        <w:t xml:space="preserve"> SD).</w:t>
      </w:r>
    </w:p>
    <w:p w14:paraId="024102C3" w14:textId="77777777" w:rsidR="006039D0" w:rsidRPr="00100F40" w:rsidRDefault="006039D0" w:rsidP="006039D0">
      <w:pPr>
        <w:jc w:val="both"/>
      </w:pPr>
    </w:p>
    <w:p w14:paraId="6AC60202" w14:textId="77777777" w:rsidR="00E30D82" w:rsidRPr="00100F40" w:rsidRDefault="00E30D82" w:rsidP="006039D0">
      <w:pPr>
        <w:jc w:val="both"/>
        <w:sectPr w:rsidR="00E30D82" w:rsidRPr="00100F40" w:rsidSect="008F4210">
          <w:pgSz w:w="12240" w:h="15840"/>
          <w:pgMar w:top="1440" w:right="1440" w:bottom="1440" w:left="1440" w:header="720" w:footer="720" w:gutter="0"/>
          <w:cols w:space="720"/>
          <w:docGrid w:linePitch="360"/>
        </w:sectPr>
      </w:pPr>
    </w:p>
    <w:p w14:paraId="14E34E9E" w14:textId="19BC40CD" w:rsidR="006039D0" w:rsidRPr="00100F40" w:rsidRDefault="006039D0" w:rsidP="006039D0">
      <w:pPr>
        <w:jc w:val="both"/>
        <w:rPr>
          <w:b/>
        </w:rPr>
      </w:pPr>
    </w:p>
    <w:p w14:paraId="6F4BB48D" w14:textId="4AC1E9C9" w:rsidR="006039D0" w:rsidRPr="00100F40" w:rsidRDefault="006039D0" w:rsidP="006039D0">
      <w:pPr>
        <w:jc w:val="both"/>
        <w:rPr>
          <w:b/>
        </w:rPr>
      </w:pPr>
    </w:p>
    <w:p w14:paraId="465A650E" w14:textId="0C32A14F" w:rsidR="006039D0" w:rsidRPr="00100F40" w:rsidRDefault="00E30D82" w:rsidP="006039D0">
      <w:pPr>
        <w:jc w:val="both"/>
        <w:rPr>
          <w:b/>
        </w:rPr>
      </w:pPr>
      <w:r w:rsidRPr="00100F40">
        <w:rPr>
          <w:noProof/>
        </w:rPr>
        <mc:AlternateContent>
          <mc:Choice Requires="wpg">
            <w:drawing>
              <wp:anchor distT="0" distB="0" distL="114300" distR="114300" simplePos="0" relativeHeight="251650048" behindDoc="0" locked="0" layoutInCell="1" allowOverlap="1" wp14:anchorId="308FF5B6" wp14:editId="5F75A2A5">
                <wp:simplePos x="0" y="0"/>
                <wp:positionH relativeFrom="column">
                  <wp:posOffset>-24130</wp:posOffset>
                </wp:positionH>
                <wp:positionV relativeFrom="paragraph">
                  <wp:posOffset>175260</wp:posOffset>
                </wp:positionV>
                <wp:extent cx="5892800" cy="3484245"/>
                <wp:effectExtent l="0" t="0" r="0" b="0"/>
                <wp:wrapSquare wrapText="bothSides"/>
                <wp:docPr id="147" name="Group 147"/>
                <wp:cNvGraphicFramePr/>
                <a:graphic xmlns:a="http://schemas.openxmlformats.org/drawingml/2006/main">
                  <a:graphicData uri="http://schemas.microsoft.com/office/word/2010/wordprocessingGroup">
                    <wpg:wgp>
                      <wpg:cNvGrpSpPr/>
                      <wpg:grpSpPr>
                        <a:xfrm>
                          <a:off x="0" y="0"/>
                          <a:ext cx="5892800" cy="3484245"/>
                          <a:chOff x="-32561" y="-1"/>
                          <a:chExt cx="6421371" cy="3984355"/>
                        </a:xfrm>
                      </wpg:grpSpPr>
                      <pic:pic xmlns:pic="http://schemas.openxmlformats.org/drawingml/2006/picture">
                        <pic:nvPicPr>
                          <pic:cNvPr id="148" name="table" descr="Table&#10;&#10;Description automatically generated"/>
                          <pic:cNvPicPr>
                            <a:picLocks/>
                          </pic:cNvPicPr>
                        </pic:nvPicPr>
                        <pic:blipFill>
                          <a:blip r:embed="rId100">
                            <a:extLst>
                              <a:ext uri="{BEBA8EAE-BF5A-486C-A8C5-ECC9F3942E4B}">
                                <a14:imgProps xmlns:a14="http://schemas.microsoft.com/office/drawing/2010/main">
                                  <a14:imgLayer r:embed="rId101">
                                    <a14:imgEffect>
                                      <a14:sharpenSoften amount="74000"/>
                                    </a14:imgEffect>
                                  </a14:imgLayer>
                                </a14:imgProps>
                              </a:ext>
                            </a:extLst>
                          </a:blip>
                          <a:stretch>
                            <a:fillRect/>
                          </a:stretch>
                        </pic:blipFill>
                        <pic:spPr>
                          <a:xfrm>
                            <a:off x="214490" y="349955"/>
                            <a:ext cx="3464816" cy="1508879"/>
                          </a:xfrm>
                          <a:prstGeom prst="rect">
                            <a:avLst/>
                          </a:prstGeom>
                        </pic:spPr>
                      </pic:pic>
                      <pic:pic xmlns:pic="http://schemas.openxmlformats.org/drawingml/2006/picture">
                        <pic:nvPicPr>
                          <pic:cNvPr id="149" name="table" descr="Table&#10;&#10;Description automatically generated"/>
                          <pic:cNvPicPr>
                            <a:picLocks/>
                          </pic:cNvPicPr>
                        </pic:nvPicPr>
                        <pic:blipFill>
                          <a:blip r:embed="rId102">
                            <a:extLst>
                              <a:ext uri="{BEBA8EAE-BF5A-486C-A8C5-ECC9F3942E4B}">
                                <a14:imgProps xmlns:a14="http://schemas.microsoft.com/office/drawing/2010/main">
                                  <a14:imgLayer r:embed="rId103">
                                    <a14:imgEffect>
                                      <a14:sharpenSoften amount="100000"/>
                                    </a14:imgEffect>
                                  </a14:imgLayer>
                                </a14:imgProps>
                              </a:ext>
                            </a:extLst>
                          </a:blip>
                          <a:stretch>
                            <a:fillRect/>
                          </a:stretch>
                        </pic:blipFill>
                        <pic:spPr>
                          <a:xfrm>
                            <a:off x="146755" y="2438608"/>
                            <a:ext cx="3532551" cy="1477248"/>
                          </a:xfrm>
                          <a:prstGeom prst="rect">
                            <a:avLst/>
                          </a:prstGeom>
                        </pic:spPr>
                      </pic:pic>
                      <wps:wsp>
                        <wps:cNvPr id="150" name="TextBox 5"/>
                        <wps:cNvSpPr txBox="1"/>
                        <wps:spPr>
                          <a:xfrm>
                            <a:off x="-32561" y="2083104"/>
                            <a:ext cx="498172" cy="355502"/>
                          </a:xfrm>
                          <a:prstGeom prst="rect">
                            <a:avLst/>
                          </a:prstGeom>
                          <a:noFill/>
                        </wps:spPr>
                        <wps:txbx>
                          <w:txbxContent>
                            <w:p w14:paraId="1A2A9264" w14:textId="77777777" w:rsidR="00E563EB" w:rsidRDefault="00E563EB" w:rsidP="006039D0">
                              <w:pPr>
                                <w:jc w:val="center"/>
                                <w:rPr>
                                  <w:rFonts w:ascii="Arial" w:hAnsi="Arial" w:cs="Arial"/>
                                  <w:b/>
                                  <w:bCs/>
                                  <w:color w:val="000000" w:themeColor="text1"/>
                                  <w:kern w:val="24"/>
                                </w:rPr>
                              </w:pPr>
                              <w:r>
                                <w:rPr>
                                  <w:rFonts w:ascii="Arial" w:hAnsi="Arial" w:cs="Arial"/>
                                  <w:b/>
                                  <w:bCs/>
                                  <w:color w:val="000000" w:themeColor="text1"/>
                                  <w:kern w:val="24"/>
                                </w:rPr>
                                <w:t>(c)</w:t>
                              </w:r>
                            </w:p>
                          </w:txbxContent>
                        </wps:txbx>
                        <wps:bodyPr wrap="square" rtlCol="0">
                          <a:noAutofit/>
                        </wps:bodyPr>
                      </wps:wsp>
                      <wps:wsp>
                        <wps:cNvPr id="151" name="TextBox 6"/>
                        <wps:cNvSpPr txBox="1"/>
                        <wps:spPr>
                          <a:xfrm>
                            <a:off x="-1" y="-1"/>
                            <a:ext cx="498172" cy="349955"/>
                          </a:xfrm>
                          <a:prstGeom prst="rect">
                            <a:avLst/>
                          </a:prstGeom>
                          <a:noFill/>
                        </wps:spPr>
                        <wps:txbx>
                          <w:txbxContent>
                            <w:p w14:paraId="798A2D10" w14:textId="77777777" w:rsidR="00E563EB" w:rsidRDefault="00E563EB" w:rsidP="006039D0">
                              <w:pPr>
                                <w:jc w:val="center"/>
                                <w:rPr>
                                  <w:rFonts w:ascii="Arial" w:hAnsi="Arial" w:cs="Arial"/>
                                  <w:b/>
                                  <w:bCs/>
                                  <w:color w:val="000000" w:themeColor="text1"/>
                                  <w:kern w:val="24"/>
                                </w:rPr>
                              </w:pPr>
                              <w:r>
                                <w:rPr>
                                  <w:rFonts w:ascii="Arial" w:hAnsi="Arial" w:cs="Arial"/>
                                  <w:b/>
                                  <w:bCs/>
                                  <w:color w:val="000000" w:themeColor="text1"/>
                                  <w:kern w:val="24"/>
                                </w:rPr>
                                <w:t>(a)</w:t>
                              </w:r>
                            </w:p>
                          </w:txbxContent>
                        </wps:txbx>
                        <wps:bodyPr wrap="square" rtlCol="0">
                          <a:noAutofit/>
                        </wps:bodyPr>
                      </wps:wsp>
                      <wps:wsp>
                        <wps:cNvPr id="152" name="TextBox 9"/>
                        <wps:cNvSpPr txBox="1"/>
                        <wps:spPr>
                          <a:xfrm>
                            <a:off x="3743883" y="0"/>
                            <a:ext cx="498172" cy="355502"/>
                          </a:xfrm>
                          <a:prstGeom prst="rect">
                            <a:avLst/>
                          </a:prstGeom>
                          <a:noFill/>
                        </wps:spPr>
                        <wps:txbx>
                          <w:txbxContent>
                            <w:p w14:paraId="3AB3E2E5" w14:textId="77777777" w:rsidR="00E563EB" w:rsidRDefault="00E563EB" w:rsidP="006039D0">
                              <w:pPr>
                                <w:jc w:val="center"/>
                                <w:rPr>
                                  <w:rFonts w:ascii="Arial" w:hAnsi="Arial" w:cs="Arial"/>
                                  <w:b/>
                                  <w:bCs/>
                                  <w:color w:val="000000" w:themeColor="text1"/>
                                  <w:kern w:val="24"/>
                                </w:rPr>
                              </w:pPr>
                              <w:r>
                                <w:rPr>
                                  <w:rFonts w:ascii="Arial" w:hAnsi="Arial" w:cs="Arial"/>
                                  <w:b/>
                                  <w:bCs/>
                                  <w:color w:val="000000" w:themeColor="text1"/>
                                  <w:kern w:val="24"/>
                                </w:rPr>
                                <w:t>(b)</w:t>
                              </w:r>
                            </w:p>
                          </w:txbxContent>
                        </wps:txbx>
                        <wps:bodyPr wrap="square" rtlCol="0">
                          <a:noAutofit/>
                        </wps:bodyPr>
                      </wps:wsp>
                      <wps:wsp>
                        <wps:cNvPr id="153" name="TextBox 10"/>
                        <wps:cNvSpPr txBox="1"/>
                        <wps:spPr>
                          <a:xfrm>
                            <a:off x="3743883" y="2083104"/>
                            <a:ext cx="498172" cy="355502"/>
                          </a:xfrm>
                          <a:prstGeom prst="rect">
                            <a:avLst/>
                          </a:prstGeom>
                          <a:noFill/>
                        </wps:spPr>
                        <wps:txbx>
                          <w:txbxContent>
                            <w:p w14:paraId="7AF7601F" w14:textId="77777777" w:rsidR="00E563EB" w:rsidRDefault="00E563EB" w:rsidP="006039D0">
                              <w:pPr>
                                <w:jc w:val="center"/>
                                <w:rPr>
                                  <w:rFonts w:ascii="Arial" w:hAnsi="Arial" w:cs="Arial"/>
                                  <w:b/>
                                  <w:bCs/>
                                  <w:color w:val="000000" w:themeColor="text1"/>
                                  <w:kern w:val="24"/>
                                </w:rPr>
                              </w:pPr>
                              <w:r>
                                <w:rPr>
                                  <w:rFonts w:ascii="Arial" w:hAnsi="Arial" w:cs="Arial"/>
                                  <w:b/>
                                  <w:bCs/>
                                  <w:color w:val="000000" w:themeColor="text1"/>
                                  <w:kern w:val="24"/>
                                </w:rPr>
                                <w:t>(d)</w:t>
                              </w:r>
                            </w:p>
                          </w:txbxContent>
                        </wps:txbx>
                        <wps:bodyPr wrap="square" rtlCol="0">
                          <a:noAutofit/>
                        </wps:bodyPr>
                      </wps:wsp>
                      <pic:pic xmlns:pic="http://schemas.openxmlformats.org/drawingml/2006/picture">
                        <pic:nvPicPr>
                          <pic:cNvPr id="154" name="Picture 11"/>
                          <pic:cNvPicPr>
                            <a:picLocks/>
                          </pic:cNvPicPr>
                        </pic:nvPicPr>
                        <pic:blipFill>
                          <a:blip r:embed="rId104"/>
                          <a:stretch>
                            <a:fillRect/>
                          </a:stretch>
                        </pic:blipFill>
                        <pic:spPr>
                          <a:xfrm>
                            <a:off x="4183420" y="2292418"/>
                            <a:ext cx="2205390" cy="1691936"/>
                          </a:xfrm>
                          <a:prstGeom prst="rect">
                            <a:avLst/>
                          </a:prstGeom>
                        </pic:spPr>
                      </pic:pic>
                      <pic:pic xmlns:pic="http://schemas.openxmlformats.org/drawingml/2006/picture">
                        <pic:nvPicPr>
                          <pic:cNvPr id="155" name="Picture 13"/>
                          <pic:cNvPicPr>
                            <a:picLocks/>
                          </pic:cNvPicPr>
                        </pic:nvPicPr>
                        <pic:blipFill rotWithShape="1">
                          <a:blip r:embed="rId105">
                            <a:lum bright="-20000" contrast="40000"/>
                          </a:blip>
                          <a:srcRect r="6439"/>
                          <a:stretch/>
                        </pic:blipFill>
                        <pic:spPr bwMode="auto">
                          <a:xfrm>
                            <a:off x="4126979" y="349954"/>
                            <a:ext cx="2033418" cy="1566452"/>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08FF5B6" id="Group 147" o:spid="_x0000_s1113" style="position:absolute;left:0;text-align:left;margin-left:-1.9pt;margin-top:13.8pt;width:464pt;height:274.35pt;z-index:251650048;mso-width-relative:margin;mso-height-relative:margin" coordorigin="-325" coordsize="64213,39843" o:gfxdata="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">
                <v:shape id="table" o:spid="_x0000_s1114" type="#_x0000_t75" alt="Table&#10;&#10;Description automatically generated" style="position:absolute;left:2144;top:3499;width:34649;height:150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">
                  <v:imagedata r:id="rId106" o:title="Table&#10;&#10;Description automatically generated"/>
                  <o:lock v:ext="edit" aspectratio="f"/>
                </v:shape>
                <v:shape id="table" o:spid="_x0000_s1115" type="#_x0000_t75" alt="Table&#10;&#10;Description automatically generated" style="position:absolute;left:1467;top:24386;width:35326;height:147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">
                  <v:imagedata r:id="rId107" o:title="Table&#10;&#10;Description automatically generated"/>
                  <o:lock v:ext="edit" aspectratio="f"/>
                </v:shape>
                <v:shape id="TextBox 5" o:spid="_x0000_s1116" type="#_x0000_t202" style="position:absolute;left:-325;top:20831;width:4981;height:35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" filled="f" stroked="f">
                  <v:textbox>
                    <w:txbxContent>
                      <w:p w14:paraId="1A2A9264" w14:textId="77777777" w:rsidR="00E563EB" w:rsidRDefault="00E563EB" w:rsidP="006039D0">
                        <w:pPr>
                          <w:jc w:val="center"/>
                          <w:rPr>
                            <w:rFonts w:ascii="Arial" w:hAnsi="Arial" w:cs="Arial"/>
                            <w:b/>
                            <w:bCs/>
                            <w:color w:val="000000" w:themeColor="text1"/>
                            <w:kern w:val="24"/>
                          </w:rPr>
                        </w:pPr>
                        <w:r>
                          <w:rPr>
                            <w:rFonts w:ascii="Arial" w:hAnsi="Arial" w:cs="Arial"/>
                            <w:b/>
                            <w:bCs/>
                            <w:color w:val="000000" w:themeColor="text1"/>
                            <w:kern w:val="24"/>
                          </w:rPr>
                          <w:t>(c)</w:t>
                        </w:r>
                      </w:p>
                    </w:txbxContent>
                  </v:textbox>
                </v:shape>
                <v:shape id="_x0000_s1117" type="#_x0000_t202" style="position:absolute;width:4981;height:34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" filled="f" stroked="f">
                  <v:textbox>
                    <w:txbxContent>
                      <w:p w14:paraId="798A2D10" w14:textId="77777777" w:rsidR="00E563EB" w:rsidRDefault="00E563EB" w:rsidP="006039D0">
                        <w:pPr>
                          <w:jc w:val="center"/>
                          <w:rPr>
                            <w:rFonts w:ascii="Arial" w:hAnsi="Arial" w:cs="Arial"/>
                            <w:b/>
                            <w:bCs/>
                            <w:color w:val="000000" w:themeColor="text1"/>
                            <w:kern w:val="24"/>
                          </w:rPr>
                        </w:pPr>
                        <w:r>
                          <w:rPr>
                            <w:rFonts w:ascii="Arial" w:hAnsi="Arial" w:cs="Arial"/>
                            <w:b/>
                            <w:bCs/>
                            <w:color w:val="000000" w:themeColor="text1"/>
                            <w:kern w:val="24"/>
                          </w:rPr>
                          <w:t>(a)</w:t>
                        </w:r>
                      </w:p>
                    </w:txbxContent>
                  </v:textbox>
                </v:shape>
                <v:shape id="TextBox 9" o:spid="_x0000_s1118" type="#_x0000_t202" style="position:absolute;left:37438;width:4982;height:35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" filled="f" stroked="f">
                  <v:textbox>
                    <w:txbxContent>
                      <w:p w14:paraId="3AB3E2E5" w14:textId="77777777" w:rsidR="00E563EB" w:rsidRDefault="00E563EB" w:rsidP="006039D0">
                        <w:pPr>
                          <w:jc w:val="center"/>
                          <w:rPr>
                            <w:rFonts w:ascii="Arial" w:hAnsi="Arial" w:cs="Arial"/>
                            <w:b/>
                            <w:bCs/>
                            <w:color w:val="000000" w:themeColor="text1"/>
                            <w:kern w:val="24"/>
                          </w:rPr>
                        </w:pPr>
                        <w:r>
                          <w:rPr>
                            <w:rFonts w:ascii="Arial" w:hAnsi="Arial" w:cs="Arial"/>
                            <w:b/>
                            <w:bCs/>
                            <w:color w:val="000000" w:themeColor="text1"/>
                            <w:kern w:val="24"/>
                          </w:rPr>
                          <w:t>(b)</w:t>
                        </w:r>
                      </w:p>
                    </w:txbxContent>
                  </v:textbox>
                </v:shape>
                <v:shape id="TextBox 10" o:spid="_x0000_s1119" type="#_x0000_t202" style="position:absolute;left:37438;top:20831;width:4982;height:35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" filled="f" stroked="f">
                  <v:textbox>
                    <w:txbxContent>
                      <w:p w14:paraId="7AF7601F" w14:textId="77777777" w:rsidR="00E563EB" w:rsidRDefault="00E563EB" w:rsidP="006039D0">
                        <w:pPr>
                          <w:jc w:val="center"/>
                          <w:rPr>
                            <w:rFonts w:ascii="Arial" w:hAnsi="Arial" w:cs="Arial"/>
                            <w:b/>
                            <w:bCs/>
                            <w:color w:val="000000" w:themeColor="text1"/>
                            <w:kern w:val="24"/>
                          </w:rPr>
                        </w:pPr>
                        <w:r>
                          <w:rPr>
                            <w:rFonts w:ascii="Arial" w:hAnsi="Arial" w:cs="Arial"/>
                            <w:b/>
                            <w:bCs/>
                            <w:color w:val="000000" w:themeColor="text1"/>
                            <w:kern w:val="24"/>
                          </w:rPr>
                          <w:t>(d)</w:t>
                        </w:r>
                      </w:p>
                    </w:txbxContent>
                  </v:textbox>
                </v:shape>
                <v:shape id="Picture 11" o:spid="_x0000_s1120" type="#_x0000_t75" style="position:absolute;left:41834;top:22924;width:22054;height:169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">
                  <v:imagedata r:id="rId108" o:title=""/>
                  <o:lock v:ext="edit" aspectratio="f"/>
                </v:shape>
                <v:shape id="Picture 13" o:spid="_x0000_s1121" type="#_x0000_t75" style="position:absolute;left:41269;top:3499;width:20334;height:156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">
                  <v:imagedata r:id="rId109" o:title="" cropright="4220f" gain="109227f" blacklevel="-6554f"/>
                  <o:lock v:ext="edit" aspectratio="f"/>
                </v:shape>
                <w10:wrap type="square"/>
              </v:group>
            </w:pict>
          </mc:Fallback>
        </mc:AlternateContent>
      </w:r>
    </w:p>
    <w:p w14:paraId="14E3B037" w14:textId="77777777" w:rsidR="006039D0" w:rsidRPr="00100F40" w:rsidRDefault="006039D0" w:rsidP="006039D0">
      <w:pPr>
        <w:jc w:val="both"/>
        <w:rPr>
          <w:b/>
        </w:rPr>
      </w:pPr>
    </w:p>
    <w:p w14:paraId="7DEBF78E" w14:textId="0B8FCC6F" w:rsidR="006039D0" w:rsidRPr="00100F40" w:rsidRDefault="006039D0" w:rsidP="006039D0">
      <w:pPr>
        <w:jc w:val="both"/>
        <w:rPr>
          <w:bCs/>
        </w:rPr>
      </w:pPr>
      <w:r w:rsidRPr="00100F40">
        <w:rPr>
          <w:b/>
        </w:rPr>
        <w:t>Fig</w:t>
      </w:r>
      <w:r w:rsidR="00162DF6" w:rsidRPr="00100F40">
        <w:rPr>
          <w:b/>
        </w:rPr>
        <w:t>.</w:t>
      </w:r>
      <w:r w:rsidRPr="00100F40">
        <w:rPr>
          <w:b/>
        </w:rPr>
        <w:t xml:space="preserve"> S11.  Tumor volume and body weight changes for saline vehicle (control), DOX, and DOX-C’ dot treated glioma mice. (</w:t>
      </w:r>
      <w:proofErr w:type="spellStart"/>
      <w:proofErr w:type="gramStart"/>
      <w:r w:rsidRPr="00100F40">
        <w:rPr>
          <w:b/>
        </w:rPr>
        <w:t>a,b</w:t>
      </w:r>
      <w:proofErr w:type="spellEnd"/>
      <w:proofErr w:type="gramEnd"/>
      <w:r w:rsidRPr="00100F40">
        <w:rPr>
          <w:b/>
        </w:rPr>
        <w:t xml:space="preserve">) </w:t>
      </w:r>
      <w:r w:rsidRPr="00100F40">
        <w:rPr>
          <w:bCs/>
        </w:rPr>
        <w:t xml:space="preserve">Percent tumor volume (% vol) increases, % volume changes (% of controls), and percent change in body weights from initial values were measured and tabulated for both </w:t>
      </w:r>
      <w:r w:rsidRPr="00100F40">
        <w:rPr>
          <w:b/>
        </w:rPr>
        <w:t>(a)</w:t>
      </w:r>
      <w:r w:rsidRPr="00100F40">
        <w:rPr>
          <w:bCs/>
        </w:rPr>
        <w:t xml:space="preserve"> EGFR PDX and </w:t>
      </w:r>
      <w:r w:rsidRPr="00100F40">
        <w:rPr>
          <w:b/>
        </w:rPr>
        <w:t>(c)</w:t>
      </w:r>
      <w:r w:rsidRPr="00100F40">
        <w:rPr>
          <w:bCs/>
        </w:rPr>
        <w:t xml:space="preserve"> PDGF-B glioma mice treated with vehicle, DOX, and DOX-C’ dots. Data presented as mean </w:t>
      </w:r>
      <w:r w:rsidRPr="00100F40">
        <w:rPr>
          <w:bCs/>
          <w:u w:val="single"/>
        </w:rPr>
        <w:t>+</w:t>
      </w:r>
      <w:r w:rsidRPr="00100F40">
        <w:rPr>
          <w:bCs/>
        </w:rPr>
        <w:t xml:space="preserve"> </w:t>
      </w:r>
      <w:proofErr w:type="spellStart"/>
      <w:r w:rsidRPr="00100F40">
        <w:rPr>
          <w:bCs/>
        </w:rPr>
        <w:t>s.e.m.</w:t>
      </w:r>
      <w:proofErr w:type="spellEnd"/>
      <w:r w:rsidRPr="00100F40">
        <w:rPr>
          <w:bCs/>
        </w:rPr>
        <w:t xml:space="preserve"> </w:t>
      </w:r>
      <w:r w:rsidRPr="00100F40">
        <w:rPr>
          <w:b/>
        </w:rPr>
        <w:t>(</w:t>
      </w:r>
      <w:proofErr w:type="spellStart"/>
      <w:proofErr w:type="gramStart"/>
      <w:r w:rsidRPr="00100F40">
        <w:rPr>
          <w:b/>
        </w:rPr>
        <w:t>b,d</w:t>
      </w:r>
      <w:proofErr w:type="spellEnd"/>
      <w:proofErr w:type="gramEnd"/>
      <w:r w:rsidRPr="00100F40">
        <w:rPr>
          <w:b/>
        </w:rPr>
        <w:t>)</w:t>
      </w:r>
      <w:r w:rsidRPr="00100F40">
        <w:rPr>
          <w:bCs/>
        </w:rPr>
        <w:t xml:space="preserve">. Corresponding time-dependent changes in body weight (% initial) for </w:t>
      </w:r>
      <w:r w:rsidRPr="00100F40">
        <w:rPr>
          <w:b/>
        </w:rPr>
        <w:t>(b)</w:t>
      </w:r>
      <w:r w:rsidRPr="00100F40">
        <w:rPr>
          <w:bCs/>
        </w:rPr>
        <w:t xml:space="preserve"> EGFR PDX and </w:t>
      </w:r>
      <w:r w:rsidRPr="00100F40">
        <w:rPr>
          <w:b/>
        </w:rPr>
        <w:t>(d)</w:t>
      </w:r>
      <w:r w:rsidRPr="00100F40">
        <w:rPr>
          <w:bCs/>
        </w:rPr>
        <w:t xml:space="preserve"> PDGF-B glioma mice as a percentage of their initial weights for therapeutically equivalent amounts of DOX. </w:t>
      </w:r>
    </w:p>
    <w:p w14:paraId="60851106" w14:textId="77777777" w:rsidR="006039D0" w:rsidRPr="00100F40" w:rsidRDefault="006039D0" w:rsidP="006039D0">
      <w:pPr>
        <w:jc w:val="both"/>
        <w:rPr>
          <w:b/>
        </w:rPr>
      </w:pPr>
    </w:p>
    <w:p w14:paraId="6BEAF88E" w14:textId="77777777" w:rsidR="006039D0" w:rsidRPr="00100F40" w:rsidRDefault="006039D0" w:rsidP="006039D0">
      <w:pPr>
        <w:jc w:val="both"/>
        <w:rPr>
          <w:b/>
        </w:rPr>
      </w:pPr>
    </w:p>
    <w:p w14:paraId="304E5693" w14:textId="77777777" w:rsidR="006039D0" w:rsidRPr="00100F40" w:rsidRDefault="006039D0" w:rsidP="006039D0">
      <w:pPr>
        <w:jc w:val="both"/>
        <w:rPr>
          <w:b/>
        </w:rPr>
      </w:pPr>
    </w:p>
    <w:p w14:paraId="485C09F6" w14:textId="77777777" w:rsidR="006039D0" w:rsidRPr="00100F40" w:rsidRDefault="006039D0" w:rsidP="006039D0">
      <w:pPr>
        <w:jc w:val="both"/>
        <w:rPr>
          <w:b/>
        </w:rPr>
      </w:pPr>
    </w:p>
    <w:p w14:paraId="5B2BE246" w14:textId="77777777" w:rsidR="009E678B" w:rsidRPr="00100F40" w:rsidRDefault="009E678B" w:rsidP="006039D0">
      <w:pPr>
        <w:tabs>
          <w:tab w:val="center" w:pos="4680"/>
          <w:tab w:val="right" w:pos="9360"/>
        </w:tabs>
        <w:jc w:val="both"/>
        <w:rPr>
          <w:b/>
        </w:rPr>
        <w:sectPr w:rsidR="009E678B" w:rsidRPr="00100F40" w:rsidSect="008F4210">
          <w:pgSz w:w="12240" w:h="15840"/>
          <w:pgMar w:top="1440" w:right="1440" w:bottom="1440" w:left="1440" w:header="720" w:footer="720" w:gutter="0"/>
          <w:cols w:space="720"/>
          <w:docGrid w:linePitch="360"/>
        </w:sectPr>
      </w:pPr>
    </w:p>
    <w:p w14:paraId="7640F963" w14:textId="77777777" w:rsidR="006039D0" w:rsidRPr="00100F40" w:rsidRDefault="006039D0" w:rsidP="006039D0">
      <w:pPr>
        <w:tabs>
          <w:tab w:val="center" w:pos="4680"/>
          <w:tab w:val="right" w:pos="9360"/>
        </w:tabs>
        <w:jc w:val="both"/>
        <w:rPr>
          <w:b/>
        </w:rPr>
      </w:pPr>
    </w:p>
    <w:p w14:paraId="2F3C71D1" w14:textId="77777777" w:rsidR="006039D0" w:rsidRPr="00100F40" w:rsidRDefault="006039D0" w:rsidP="006039D0">
      <w:pPr>
        <w:tabs>
          <w:tab w:val="center" w:pos="4680"/>
          <w:tab w:val="right" w:pos="9360"/>
        </w:tabs>
        <w:jc w:val="both"/>
        <w:rPr>
          <w:b/>
        </w:rPr>
      </w:pPr>
    </w:p>
    <w:p w14:paraId="643CB352" w14:textId="3801151E" w:rsidR="006039D0" w:rsidRPr="00100F40" w:rsidRDefault="009413C1" w:rsidP="006039D0">
      <w:pPr>
        <w:tabs>
          <w:tab w:val="center" w:pos="4680"/>
          <w:tab w:val="right" w:pos="9360"/>
        </w:tabs>
        <w:jc w:val="both"/>
        <w:rPr>
          <w:b/>
        </w:rPr>
      </w:pPr>
      <w:r w:rsidRPr="00100F40">
        <w:rPr>
          <w:b/>
          <w:noProof/>
        </w:rPr>
        <w:drawing>
          <wp:inline distT="0" distB="0" distL="0" distR="0" wp14:anchorId="1AA6461B" wp14:editId="3EED8FB9">
            <wp:extent cx="5943600" cy="3037205"/>
            <wp:effectExtent l="0" t="0" r="0" b="0"/>
            <wp:docPr id="99" name="Picture 99"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icture containing background pattern&#10;&#10;Description automatically generated"/>
                    <pic:cNvPicPr/>
                  </pic:nvPicPr>
                  <pic:blipFill>
                    <a:blip r:embed="rId110"/>
                    <a:stretch>
                      <a:fillRect/>
                    </a:stretch>
                  </pic:blipFill>
                  <pic:spPr>
                    <a:xfrm>
                      <a:off x="0" y="0"/>
                      <a:ext cx="5943600" cy="3037205"/>
                    </a:xfrm>
                    <a:prstGeom prst="rect">
                      <a:avLst/>
                    </a:prstGeom>
                  </pic:spPr>
                </pic:pic>
              </a:graphicData>
            </a:graphic>
          </wp:inline>
        </w:drawing>
      </w:r>
    </w:p>
    <w:p w14:paraId="4A614270" w14:textId="77777777" w:rsidR="006039D0" w:rsidRPr="00100F40" w:rsidRDefault="006039D0" w:rsidP="006039D0">
      <w:pPr>
        <w:tabs>
          <w:tab w:val="center" w:pos="4680"/>
          <w:tab w:val="right" w:pos="9360"/>
        </w:tabs>
        <w:jc w:val="both"/>
        <w:rPr>
          <w:b/>
        </w:rPr>
      </w:pPr>
    </w:p>
    <w:p w14:paraId="103E9F87" w14:textId="63A323FE" w:rsidR="006039D0" w:rsidRPr="00100F40" w:rsidRDefault="006039D0" w:rsidP="006039D0">
      <w:pPr>
        <w:tabs>
          <w:tab w:val="center" w:pos="4680"/>
          <w:tab w:val="right" w:pos="9360"/>
        </w:tabs>
        <w:jc w:val="both"/>
        <w:rPr>
          <w:b/>
        </w:rPr>
      </w:pPr>
      <w:r w:rsidRPr="00100F40">
        <w:rPr>
          <w:b/>
        </w:rPr>
        <w:t>Fig</w:t>
      </w:r>
      <w:r w:rsidR="00162DF6" w:rsidRPr="00100F40">
        <w:rPr>
          <w:b/>
        </w:rPr>
        <w:t>.</w:t>
      </w:r>
      <w:r w:rsidRPr="00100F40">
        <w:rPr>
          <w:b/>
        </w:rPr>
        <w:t xml:space="preserve"> S12. H&amp;E staining of tissues treated with saline vehicle, DOX, or DOX-C’ dots. </w:t>
      </w:r>
      <w:r w:rsidRPr="00100F40">
        <w:t xml:space="preserve">DOX-C’ dots demonstrated no dose-limiting toxicity. Heart, kidney, liver, and spleen samples were also collected following the saline control and DOX treatment groups. Tissue sections from each mouse (n = 3 mice/ treatment) were histologically assessed by an independent pathologist using H&amp;E staining. Scale bar = 50 </w:t>
      </w:r>
      <w:r w:rsidRPr="00646495">
        <w:rPr>
          <w:rFonts w:ascii="Symbol" w:hAnsi="Symbol"/>
          <w:sz w:val="22"/>
          <w:szCs w:val="22"/>
        </w:rPr>
        <w:t></w:t>
      </w:r>
      <w:r w:rsidRPr="00100F40">
        <w:t>m.</w:t>
      </w:r>
    </w:p>
    <w:p w14:paraId="4D7AB38B" w14:textId="77777777" w:rsidR="006039D0" w:rsidRPr="00100F40" w:rsidRDefault="006039D0" w:rsidP="006039D0">
      <w:pPr>
        <w:ind w:left="720"/>
        <w:rPr>
          <w:b/>
        </w:rPr>
      </w:pPr>
    </w:p>
    <w:p w14:paraId="7746A97E" w14:textId="77777777" w:rsidR="006039D0" w:rsidRPr="00100F40" w:rsidRDefault="006039D0" w:rsidP="006039D0">
      <w:pPr>
        <w:ind w:left="720"/>
        <w:rPr>
          <w:b/>
        </w:rPr>
      </w:pPr>
    </w:p>
    <w:p w14:paraId="6CE14A58" w14:textId="77777777" w:rsidR="006039D0" w:rsidRPr="00100F40" w:rsidRDefault="006039D0" w:rsidP="006039D0">
      <w:pPr>
        <w:ind w:left="180"/>
        <w:rPr>
          <w:b/>
        </w:rPr>
      </w:pPr>
    </w:p>
    <w:p w14:paraId="19EE10AD" w14:textId="77777777" w:rsidR="006039D0" w:rsidRPr="00100F40" w:rsidRDefault="006039D0" w:rsidP="006039D0">
      <w:pPr>
        <w:ind w:left="180"/>
        <w:rPr>
          <w:b/>
        </w:rPr>
      </w:pPr>
    </w:p>
    <w:p w14:paraId="5D027651" w14:textId="77777777" w:rsidR="006039D0" w:rsidRPr="00100F40" w:rsidRDefault="006039D0" w:rsidP="006039D0">
      <w:pPr>
        <w:ind w:left="180"/>
        <w:rPr>
          <w:b/>
        </w:rPr>
      </w:pPr>
    </w:p>
    <w:p w14:paraId="4281E77A" w14:textId="77777777" w:rsidR="006039D0" w:rsidRPr="00100F40" w:rsidRDefault="006039D0" w:rsidP="006039D0">
      <w:pPr>
        <w:ind w:left="180"/>
        <w:rPr>
          <w:b/>
        </w:rPr>
      </w:pPr>
    </w:p>
    <w:p w14:paraId="0C9A1C4C" w14:textId="77777777" w:rsidR="006039D0" w:rsidRPr="00100F40" w:rsidRDefault="006039D0" w:rsidP="006039D0">
      <w:pPr>
        <w:ind w:firstLine="180"/>
        <w:rPr>
          <w:b/>
        </w:rPr>
      </w:pPr>
    </w:p>
    <w:p w14:paraId="0F3C5572" w14:textId="77777777" w:rsidR="006039D0" w:rsidRPr="00100F40" w:rsidRDefault="006039D0" w:rsidP="006039D0">
      <w:pPr>
        <w:ind w:firstLine="180"/>
        <w:rPr>
          <w:b/>
        </w:rPr>
      </w:pPr>
    </w:p>
    <w:p w14:paraId="18A6B4FB" w14:textId="77777777" w:rsidR="006039D0" w:rsidRPr="00100F40" w:rsidRDefault="006039D0" w:rsidP="006039D0">
      <w:pPr>
        <w:ind w:firstLine="180"/>
        <w:rPr>
          <w:b/>
        </w:rPr>
      </w:pPr>
    </w:p>
    <w:p w14:paraId="4E79CE5C" w14:textId="77777777" w:rsidR="006039D0" w:rsidRPr="00100F40" w:rsidRDefault="006039D0" w:rsidP="006039D0">
      <w:pPr>
        <w:ind w:firstLine="180"/>
        <w:rPr>
          <w:b/>
        </w:rPr>
      </w:pPr>
    </w:p>
    <w:p w14:paraId="31EE7CB5" w14:textId="77777777" w:rsidR="006039D0" w:rsidRPr="00100F40" w:rsidRDefault="006039D0" w:rsidP="006039D0">
      <w:pPr>
        <w:ind w:firstLine="180"/>
        <w:rPr>
          <w:b/>
        </w:rPr>
      </w:pPr>
    </w:p>
    <w:p w14:paraId="25330B11" w14:textId="77777777" w:rsidR="006039D0" w:rsidRPr="00100F40" w:rsidRDefault="006039D0" w:rsidP="006039D0">
      <w:pPr>
        <w:ind w:firstLine="180"/>
        <w:rPr>
          <w:b/>
        </w:rPr>
      </w:pPr>
    </w:p>
    <w:p w14:paraId="323C4073" w14:textId="77777777" w:rsidR="006039D0" w:rsidRPr="00100F40" w:rsidRDefault="006039D0" w:rsidP="006039D0">
      <w:pPr>
        <w:ind w:firstLine="180"/>
        <w:rPr>
          <w:b/>
        </w:rPr>
      </w:pPr>
    </w:p>
    <w:p w14:paraId="4C815B3C" w14:textId="77777777" w:rsidR="006039D0" w:rsidRPr="00100F40" w:rsidRDefault="006039D0" w:rsidP="006039D0">
      <w:pPr>
        <w:ind w:firstLine="180"/>
        <w:rPr>
          <w:b/>
        </w:rPr>
      </w:pPr>
    </w:p>
    <w:p w14:paraId="1995F660" w14:textId="77777777" w:rsidR="006039D0" w:rsidRPr="00100F40" w:rsidRDefault="006039D0" w:rsidP="006039D0">
      <w:pPr>
        <w:ind w:firstLine="180"/>
        <w:rPr>
          <w:b/>
        </w:rPr>
      </w:pPr>
    </w:p>
    <w:p w14:paraId="291971BB" w14:textId="77777777" w:rsidR="006039D0" w:rsidRPr="00100F40" w:rsidRDefault="006039D0" w:rsidP="006039D0">
      <w:pPr>
        <w:ind w:firstLine="180"/>
        <w:rPr>
          <w:b/>
        </w:rPr>
      </w:pPr>
    </w:p>
    <w:p w14:paraId="502CD6E5" w14:textId="77777777" w:rsidR="006039D0" w:rsidRPr="00100F40" w:rsidRDefault="006039D0" w:rsidP="006039D0">
      <w:pPr>
        <w:ind w:firstLine="180"/>
        <w:rPr>
          <w:b/>
        </w:rPr>
      </w:pPr>
    </w:p>
    <w:p w14:paraId="633CDF5D" w14:textId="77777777" w:rsidR="006039D0" w:rsidRPr="00100F40" w:rsidRDefault="006039D0" w:rsidP="006039D0">
      <w:pPr>
        <w:ind w:firstLine="180"/>
        <w:rPr>
          <w:b/>
        </w:rPr>
      </w:pPr>
    </w:p>
    <w:p w14:paraId="3151DA43" w14:textId="77777777" w:rsidR="006039D0" w:rsidRPr="00100F40" w:rsidRDefault="006039D0" w:rsidP="006039D0">
      <w:pPr>
        <w:ind w:firstLine="180"/>
        <w:rPr>
          <w:b/>
        </w:rPr>
      </w:pPr>
    </w:p>
    <w:p w14:paraId="2C2F1043" w14:textId="77777777" w:rsidR="006039D0" w:rsidRPr="00100F40" w:rsidRDefault="006039D0" w:rsidP="006039D0">
      <w:pPr>
        <w:ind w:firstLine="180"/>
        <w:rPr>
          <w:b/>
        </w:rPr>
      </w:pPr>
    </w:p>
    <w:p w14:paraId="5BD8FAB6" w14:textId="4580254F" w:rsidR="003E1B39" w:rsidRPr="00100F40" w:rsidRDefault="003E1B39" w:rsidP="006039D0">
      <w:pPr>
        <w:jc w:val="both"/>
        <w:rPr>
          <w:bCs/>
        </w:rPr>
      </w:pPr>
    </w:p>
    <w:p w14:paraId="60241A58" w14:textId="64138938" w:rsidR="003E1B39" w:rsidRPr="00100F40" w:rsidRDefault="003E1B39" w:rsidP="006039D0">
      <w:pPr>
        <w:jc w:val="both"/>
        <w:rPr>
          <w:bCs/>
        </w:rPr>
      </w:pPr>
    </w:p>
    <w:p w14:paraId="5C840EB8" w14:textId="51359FD4" w:rsidR="003E1B39" w:rsidRPr="00100F40" w:rsidRDefault="003E1B39" w:rsidP="006039D0">
      <w:pPr>
        <w:jc w:val="both"/>
        <w:rPr>
          <w:bCs/>
        </w:rPr>
      </w:pPr>
    </w:p>
    <w:p w14:paraId="114172F1" w14:textId="16E342BF" w:rsidR="003E1B39" w:rsidRPr="00100F40" w:rsidRDefault="003E1B39" w:rsidP="006039D0">
      <w:pPr>
        <w:jc w:val="both"/>
        <w:rPr>
          <w:bCs/>
        </w:rPr>
      </w:pPr>
    </w:p>
    <w:p w14:paraId="27845FE5" w14:textId="1C5FAB1C" w:rsidR="003E1B39" w:rsidRPr="00100F40" w:rsidRDefault="003E1B39" w:rsidP="006039D0">
      <w:pPr>
        <w:jc w:val="both"/>
        <w:rPr>
          <w:bCs/>
        </w:rPr>
      </w:pPr>
    </w:p>
    <w:p w14:paraId="41B550CF" w14:textId="77777777" w:rsidR="003E1B39" w:rsidRPr="00100F40" w:rsidRDefault="003E1B39" w:rsidP="003E1B39">
      <w:pPr>
        <w:jc w:val="both"/>
        <w:rPr>
          <w:b/>
        </w:rPr>
      </w:pPr>
    </w:p>
    <w:p w14:paraId="4751737F" w14:textId="7FEFF51B" w:rsidR="003E1B39" w:rsidRPr="00100F40" w:rsidRDefault="00DE4450" w:rsidP="00DE4450">
      <w:pPr>
        <w:jc w:val="center"/>
        <w:rPr>
          <w:b/>
        </w:rPr>
      </w:pPr>
      <w:r w:rsidRPr="00DE4450">
        <w:rPr>
          <w:b/>
          <w:noProof/>
        </w:rPr>
        <w:drawing>
          <wp:inline distT="0" distB="0" distL="0" distR="0" wp14:anchorId="339AFF73" wp14:editId="67B9FF5B">
            <wp:extent cx="5825837" cy="3073567"/>
            <wp:effectExtent l="0" t="0" r="3810" b="0"/>
            <wp:docPr id="91" name="Picture 9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Diagram&#10;&#10;Description automatically generated"/>
                    <pic:cNvPicPr/>
                  </pic:nvPicPr>
                  <pic:blipFill rotWithShape="1">
                    <a:blip r:embed="rId111"/>
                    <a:srcRect l="6994" b="29903"/>
                    <a:stretch/>
                  </pic:blipFill>
                  <pic:spPr bwMode="auto">
                    <a:xfrm>
                      <a:off x="0" y="0"/>
                      <a:ext cx="5855625" cy="3089282"/>
                    </a:xfrm>
                    <a:prstGeom prst="rect">
                      <a:avLst/>
                    </a:prstGeom>
                    <a:ln>
                      <a:noFill/>
                    </a:ln>
                    <a:extLst>
                      <a:ext uri="{53640926-AAD7-44D8-BBD7-CCE9431645EC}">
                        <a14:shadowObscured xmlns:a14="http://schemas.microsoft.com/office/drawing/2010/main"/>
                      </a:ext>
                    </a:extLst>
                  </pic:spPr>
                </pic:pic>
              </a:graphicData>
            </a:graphic>
          </wp:inline>
        </w:drawing>
      </w:r>
    </w:p>
    <w:p w14:paraId="1F4BB852" w14:textId="77777777" w:rsidR="00100F40" w:rsidRPr="00100F40" w:rsidRDefault="00100F40" w:rsidP="003E1B39">
      <w:pPr>
        <w:jc w:val="both"/>
        <w:rPr>
          <w:b/>
        </w:rPr>
      </w:pPr>
    </w:p>
    <w:p w14:paraId="00F8DF3D" w14:textId="4517E468" w:rsidR="003E1B39" w:rsidRPr="00100F40" w:rsidRDefault="003E1B39" w:rsidP="003E1B39">
      <w:pPr>
        <w:jc w:val="both"/>
        <w:sectPr w:rsidR="003E1B39" w:rsidRPr="00100F40" w:rsidSect="008F4210">
          <w:pgSz w:w="12240" w:h="15840"/>
          <w:pgMar w:top="1440" w:right="1440" w:bottom="1440" w:left="1440" w:header="720" w:footer="720" w:gutter="0"/>
          <w:cols w:space="720"/>
        </w:sectPr>
      </w:pPr>
      <w:r w:rsidRPr="00100F40">
        <w:rPr>
          <w:b/>
        </w:rPr>
        <w:t>Fig. S1</w:t>
      </w:r>
      <w:r w:rsidR="00BF6AE3">
        <w:rPr>
          <w:b/>
        </w:rPr>
        <w:t>3</w:t>
      </w:r>
      <w:r w:rsidRPr="00100F40">
        <w:rPr>
          <w:b/>
        </w:rPr>
        <w:t xml:space="preserve">.  Envisioned future malignant brain tumor patient management workflow using the dual-modality ultrasmall C’ dot technology. </w:t>
      </w:r>
      <w:r w:rsidRPr="00100F40">
        <w:t xml:space="preserve">Low-dose </w:t>
      </w:r>
      <w:r w:rsidRPr="008A0CD7">
        <w:rPr>
          <w:color w:val="000000" w:themeColor="text1"/>
        </w:rPr>
        <w:t xml:space="preserve">radiolabeled </w:t>
      </w:r>
      <w:r w:rsidR="00DE4450" w:rsidRPr="008A0CD7">
        <w:rPr>
          <w:color w:val="000000" w:themeColor="text1"/>
        </w:rPr>
        <w:t>C’ dot-drug conjugate</w:t>
      </w:r>
      <w:r w:rsidRPr="008A0CD7">
        <w:rPr>
          <w:color w:val="000000" w:themeColor="text1"/>
        </w:rPr>
        <w:t xml:space="preserve"> tracers</w:t>
      </w:r>
      <w:r w:rsidRPr="00100F40">
        <w:t xml:space="preserve"> will be used as a companion diagnostic tool to identify patients who may be eligible to receive particle-based therapies and for treatment response monitoring. Higher-dose C’</w:t>
      </w:r>
      <w:r w:rsidR="00F26821" w:rsidRPr="00100F40">
        <w:t xml:space="preserve"> </w:t>
      </w:r>
      <w:r w:rsidRPr="00100F40">
        <w:t xml:space="preserve">dot-drug conjugate preparations will be used for therapeutic studies. This schematic was created using BioRender.com. </w:t>
      </w:r>
    </w:p>
    <w:p w14:paraId="56AEFFD7" w14:textId="6A7BF0CB" w:rsidR="007144E9" w:rsidRPr="00100F40" w:rsidRDefault="007144E9" w:rsidP="007144E9">
      <w:pPr>
        <w:pStyle w:val="SMText"/>
        <w:ind w:firstLine="0"/>
      </w:pPr>
      <w:r>
        <w:rPr>
          <w:b/>
        </w:rPr>
        <w:lastRenderedPageBreak/>
        <w:t>SUPPLEMENTARY TABLES</w:t>
      </w:r>
    </w:p>
    <w:p w14:paraId="10256F0B" w14:textId="77777777" w:rsidR="008C0F33" w:rsidRPr="00100F40" w:rsidRDefault="008C0F33" w:rsidP="006039D0">
      <w:pPr>
        <w:rPr>
          <w:b/>
        </w:rPr>
      </w:pPr>
    </w:p>
    <w:p w14:paraId="2FCA9F5E" w14:textId="48E6B152" w:rsidR="006039D0" w:rsidRPr="00100F40" w:rsidRDefault="006039D0" w:rsidP="00100F40">
      <w:pPr>
        <w:jc w:val="both"/>
        <w:rPr>
          <w:b/>
        </w:rPr>
      </w:pPr>
      <w:r w:rsidRPr="00100F40">
        <w:rPr>
          <w:b/>
        </w:rPr>
        <w:t xml:space="preserve">Table S1. </w:t>
      </w:r>
      <w:r w:rsidR="00681613" w:rsidRPr="00100F40">
        <w:rPr>
          <w:b/>
        </w:rPr>
        <w:t>Representative</w:t>
      </w:r>
      <w:r w:rsidRPr="00100F40">
        <w:rPr>
          <w:b/>
        </w:rPr>
        <w:t xml:space="preserve"> </w:t>
      </w:r>
      <w:r w:rsidR="00681613" w:rsidRPr="00100F40">
        <w:rPr>
          <w:b/>
        </w:rPr>
        <w:t>c</w:t>
      </w:r>
      <w:r w:rsidRPr="00100F40">
        <w:rPr>
          <w:b/>
        </w:rPr>
        <w:t xml:space="preserve">linical </w:t>
      </w:r>
      <w:r w:rsidR="00681613" w:rsidRPr="00100F40">
        <w:rPr>
          <w:b/>
        </w:rPr>
        <w:t>t</w:t>
      </w:r>
      <w:r w:rsidRPr="00100F40">
        <w:rPr>
          <w:b/>
        </w:rPr>
        <w:t xml:space="preserve">rials </w:t>
      </w:r>
      <w:r w:rsidR="008C0F33" w:rsidRPr="00100F40">
        <w:rPr>
          <w:b/>
        </w:rPr>
        <w:t>in high-grade gliomas, brain metastases, and other solid tumors treated with</w:t>
      </w:r>
      <w:r w:rsidRPr="00100F40">
        <w:rPr>
          <w:b/>
        </w:rPr>
        <w:t xml:space="preserve"> </w:t>
      </w:r>
      <w:proofErr w:type="spellStart"/>
      <w:r w:rsidR="008C0F33" w:rsidRPr="00100F40">
        <w:rPr>
          <w:b/>
        </w:rPr>
        <w:t>nanoformulated</w:t>
      </w:r>
      <w:proofErr w:type="spellEnd"/>
      <w:r w:rsidR="008C0F33" w:rsidRPr="00100F40">
        <w:rPr>
          <w:b/>
        </w:rPr>
        <w:t xml:space="preserve"> or free </w:t>
      </w:r>
      <w:r w:rsidRPr="00100F40">
        <w:rPr>
          <w:b/>
        </w:rPr>
        <w:t xml:space="preserve">doxorubicin </w:t>
      </w:r>
      <w:r w:rsidR="008C0F33" w:rsidRPr="00100F40">
        <w:rPr>
          <w:b/>
        </w:rPr>
        <w:t>and other selected therapies</w:t>
      </w:r>
    </w:p>
    <w:p w14:paraId="0B50A61A" w14:textId="77777777" w:rsidR="006039D0" w:rsidRPr="00100F40" w:rsidRDefault="006039D0" w:rsidP="006039D0">
      <w:pPr>
        <w:ind w:left="180"/>
        <w:rPr>
          <w:b/>
        </w:rPr>
      </w:pPr>
    </w:p>
    <w:tbl>
      <w:tblPr>
        <w:tblStyle w:val="TableGrid"/>
        <w:tblW w:w="9900" w:type="dxa"/>
        <w:tblInd w:w="-275" w:type="dxa"/>
        <w:tblLayout w:type="fixed"/>
        <w:tblLook w:val="04A0" w:firstRow="1" w:lastRow="0" w:firstColumn="1" w:lastColumn="0" w:noHBand="0" w:noVBand="1"/>
      </w:tblPr>
      <w:tblGrid>
        <w:gridCol w:w="1582"/>
        <w:gridCol w:w="3278"/>
        <w:gridCol w:w="990"/>
        <w:gridCol w:w="2520"/>
        <w:gridCol w:w="1530"/>
      </w:tblGrid>
      <w:tr w:rsidR="00F5263C" w:rsidRPr="00100F40" w14:paraId="43C88021" w14:textId="77777777" w:rsidTr="00AC6FD7">
        <w:trPr>
          <w:trHeight w:val="590"/>
        </w:trPr>
        <w:tc>
          <w:tcPr>
            <w:tcW w:w="1582" w:type="dxa"/>
            <w:tcBorders>
              <w:bottom w:val="thinThickSmallGap" w:sz="24" w:space="0" w:color="auto"/>
              <w:right w:val="thinThickSmallGap" w:sz="24" w:space="0" w:color="auto"/>
            </w:tcBorders>
            <w:vAlign w:val="center"/>
          </w:tcPr>
          <w:p w14:paraId="3000FBD4" w14:textId="77777777" w:rsidR="006039D0" w:rsidRPr="00100F40" w:rsidRDefault="006039D0" w:rsidP="00256AD4">
            <w:pPr>
              <w:jc w:val="center"/>
              <w:rPr>
                <w:rFonts w:ascii="Times New Roman" w:hAnsi="Times New Roman" w:cs="Times New Roman"/>
                <w:b/>
                <w:bCs/>
                <w:sz w:val="22"/>
                <w:szCs w:val="22"/>
              </w:rPr>
            </w:pPr>
            <w:r w:rsidRPr="00100F40">
              <w:rPr>
                <w:rFonts w:ascii="Times New Roman" w:hAnsi="Times New Roman" w:cs="Times New Roman"/>
                <w:b/>
                <w:bCs/>
                <w:sz w:val="22"/>
                <w:szCs w:val="22"/>
              </w:rPr>
              <w:t>Identifier</w:t>
            </w:r>
          </w:p>
        </w:tc>
        <w:tc>
          <w:tcPr>
            <w:tcW w:w="3278" w:type="dxa"/>
            <w:tcBorders>
              <w:left w:val="thinThickSmallGap" w:sz="24" w:space="0" w:color="auto"/>
              <w:bottom w:val="thinThickSmallGap" w:sz="24" w:space="0" w:color="auto"/>
            </w:tcBorders>
            <w:vAlign w:val="center"/>
          </w:tcPr>
          <w:p w14:paraId="30C9B953" w14:textId="77777777" w:rsidR="006039D0" w:rsidRPr="00100F40" w:rsidRDefault="006039D0" w:rsidP="00256AD4">
            <w:pPr>
              <w:jc w:val="center"/>
              <w:rPr>
                <w:rFonts w:ascii="Times New Roman" w:hAnsi="Times New Roman" w:cs="Times New Roman"/>
                <w:b/>
                <w:bCs/>
                <w:sz w:val="22"/>
                <w:szCs w:val="22"/>
              </w:rPr>
            </w:pPr>
            <w:r w:rsidRPr="00100F40">
              <w:rPr>
                <w:rFonts w:ascii="Times New Roman" w:hAnsi="Times New Roman" w:cs="Times New Roman"/>
                <w:b/>
                <w:bCs/>
                <w:sz w:val="22"/>
                <w:szCs w:val="22"/>
              </w:rPr>
              <w:t>Title</w:t>
            </w:r>
          </w:p>
        </w:tc>
        <w:tc>
          <w:tcPr>
            <w:tcW w:w="990" w:type="dxa"/>
            <w:tcBorders>
              <w:bottom w:val="thinThickSmallGap" w:sz="24" w:space="0" w:color="auto"/>
            </w:tcBorders>
            <w:vAlign w:val="center"/>
          </w:tcPr>
          <w:p w14:paraId="45D77FAA" w14:textId="02F28A09" w:rsidR="006039D0" w:rsidRPr="00100F40" w:rsidRDefault="006039D0" w:rsidP="00256AD4">
            <w:pPr>
              <w:jc w:val="center"/>
              <w:rPr>
                <w:rFonts w:ascii="Times New Roman" w:hAnsi="Times New Roman" w:cs="Times New Roman"/>
                <w:b/>
                <w:bCs/>
                <w:sz w:val="22"/>
                <w:szCs w:val="22"/>
              </w:rPr>
            </w:pPr>
            <w:r w:rsidRPr="00100F40">
              <w:rPr>
                <w:rFonts w:ascii="Times New Roman" w:hAnsi="Times New Roman" w:cs="Times New Roman"/>
                <w:b/>
                <w:bCs/>
                <w:sz w:val="22"/>
                <w:szCs w:val="22"/>
              </w:rPr>
              <w:t>Phase</w:t>
            </w:r>
            <w:r w:rsidR="00A5287F" w:rsidRPr="00100F40">
              <w:rPr>
                <w:rFonts w:ascii="Times New Roman" w:hAnsi="Times New Roman" w:cs="Times New Roman"/>
                <w:b/>
                <w:bCs/>
                <w:sz w:val="22"/>
                <w:szCs w:val="22"/>
              </w:rPr>
              <w:t>/</w:t>
            </w:r>
          </w:p>
          <w:p w14:paraId="774986C7" w14:textId="4363872D" w:rsidR="006039D0" w:rsidRPr="00100F40" w:rsidRDefault="001C66AC" w:rsidP="00256AD4">
            <w:pPr>
              <w:jc w:val="center"/>
              <w:rPr>
                <w:rFonts w:ascii="Times New Roman" w:hAnsi="Times New Roman" w:cs="Times New Roman"/>
                <w:b/>
                <w:bCs/>
                <w:sz w:val="22"/>
                <w:szCs w:val="22"/>
              </w:rPr>
            </w:pPr>
            <w:r w:rsidRPr="00100F40">
              <w:rPr>
                <w:rFonts w:ascii="Times New Roman" w:hAnsi="Times New Roman" w:cs="Times New Roman"/>
                <w:b/>
                <w:bCs/>
                <w:sz w:val="22"/>
                <w:szCs w:val="22"/>
              </w:rPr>
              <w:t>S</w:t>
            </w:r>
            <w:r w:rsidR="006039D0" w:rsidRPr="00100F40">
              <w:rPr>
                <w:rFonts w:ascii="Times New Roman" w:hAnsi="Times New Roman" w:cs="Times New Roman"/>
                <w:b/>
                <w:bCs/>
                <w:sz w:val="22"/>
                <w:szCs w:val="22"/>
              </w:rPr>
              <w:t>tatus</w:t>
            </w:r>
          </w:p>
        </w:tc>
        <w:tc>
          <w:tcPr>
            <w:tcW w:w="2520" w:type="dxa"/>
            <w:tcBorders>
              <w:bottom w:val="thinThickSmallGap" w:sz="24" w:space="0" w:color="auto"/>
            </w:tcBorders>
            <w:vAlign w:val="center"/>
          </w:tcPr>
          <w:p w14:paraId="5AC48151" w14:textId="192B8402" w:rsidR="006039D0" w:rsidRPr="00100F40" w:rsidRDefault="006039D0" w:rsidP="00256AD4">
            <w:pPr>
              <w:jc w:val="center"/>
              <w:rPr>
                <w:rFonts w:ascii="Times New Roman" w:hAnsi="Times New Roman" w:cs="Times New Roman"/>
                <w:b/>
                <w:bCs/>
                <w:sz w:val="22"/>
                <w:szCs w:val="22"/>
              </w:rPr>
            </w:pPr>
            <w:r w:rsidRPr="00100F40">
              <w:rPr>
                <w:rFonts w:ascii="Times New Roman" w:hAnsi="Times New Roman" w:cs="Times New Roman"/>
                <w:b/>
                <w:bCs/>
                <w:sz w:val="22"/>
                <w:szCs w:val="22"/>
              </w:rPr>
              <w:t>Rationale</w:t>
            </w:r>
            <w:r w:rsidR="009A5D7D" w:rsidRPr="00100F40">
              <w:rPr>
                <w:rFonts w:ascii="Times New Roman" w:hAnsi="Times New Roman" w:cs="Times New Roman"/>
                <w:b/>
                <w:bCs/>
                <w:sz w:val="22"/>
                <w:szCs w:val="22"/>
              </w:rPr>
              <w:t>/</w:t>
            </w:r>
            <w:r w:rsidRPr="00100F40">
              <w:rPr>
                <w:rFonts w:ascii="Times New Roman" w:hAnsi="Times New Roman" w:cs="Times New Roman"/>
                <w:b/>
                <w:bCs/>
                <w:sz w:val="22"/>
                <w:szCs w:val="22"/>
              </w:rPr>
              <w:t>Goals</w:t>
            </w:r>
          </w:p>
        </w:tc>
        <w:tc>
          <w:tcPr>
            <w:tcW w:w="1530" w:type="dxa"/>
            <w:tcBorders>
              <w:bottom w:val="thinThickSmallGap" w:sz="24" w:space="0" w:color="auto"/>
            </w:tcBorders>
            <w:vAlign w:val="center"/>
          </w:tcPr>
          <w:p w14:paraId="3FA1F889" w14:textId="77777777" w:rsidR="006039D0" w:rsidRPr="00100F40" w:rsidRDefault="006039D0" w:rsidP="00256AD4">
            <w:pPr>
              <w:jc w:val="center"/>
              <w:rPr>
                <w:rFonts w:ascii="Times New Roman" w:hAnsi="Times New Roman" w:cs="Times New Roman"/>
                <w:b/>
                <w:bCs/>
                <w:sz w:val="22"/>
                <w:szCs w:val="22"/>
              </w:rPr>
            </w:pPr>
            <w:r w:rsidRPr="00100F40">
              <w:rPr>
                <w:rFonts w:ascii="Times New Roman" w:hAnsi="Times New Roman" w:cs="Times New Roman"/>
                <w:b/>
                <w:bCs/>
                <w:sz w:val="22"/>
                <w:szCs w:val="22"/>
              </w:rPr>
              <w:t>Location</w:t>
            </w:r>
          </w:p>
        </w:tc>
      </w:tr>
      <w:tr w:rsidR="00F5263C" w:rsidRPr="00100F40" w14:paraId="6FC9FA4B" w14:textId="77777777" w:rsidTr="004E225E">
        <w:trPr>
          <w:trHeight w:val="1251"/>
        </w:trPr>
        <w:tc>
          <w:tcPr>
            <w:tcW w:w="1582" w:type="dxa"/>
            <w:tcBorders>
              <w:top w:val="thinThickSmallGap" w:sz="24" w:space="0" w:color="auto"/>
              <w:right w:val="thinThickSmallGap" w:sz="24" w:space="0" w:color="auto"/>
            </w:tcBorders>
            <w:vAlign w:val="center"/>
          </w:tcPr>
          <w:p w14:paraId="7DE83C17"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color w:val="000000"/>
                <w:sz w:val="21"/>
                <w:szCs w:val="21"/>
              </w:rPr>
              <w:t>NCT00795678</w:t>
            </w:r>
          </w:p>
        </w:tc>
        <w:tc>
          <w:tcPr>
            <w:tcW w:w="3278" w:type="dxa"/>
            <w:tcBorders>
              <w:top w:val="thinThickSmallGap" w:sz="24" w:space="0" w:color="auto"/>
              <w:left w:val="thinThickSmallGap" w:sz="24" w:space="0" w:color="auto"/>
            </w:tcBorders>
            <w:vAlign w:val="center"/>
          </w:tcPr>
          <w:p w14:paraId="515630D8" w14:textId="4C96D9C7" w:rsidR="006039D0" w:rsidRPr="00100F40" w:rsidRDefault="006039D0" w:rsidP="00256AD4">
            <w:pPr>
              <w:ind w:right="-109"/>
              <w:rPr>
                <w:rFonts w:ascii="Times New Roman" w:hAnsi="Times New Roman" w:cs="Times New Roman"/>
                <w:sz w:val="21"/>
                <w:szCs w:val="21"/>
              </w:rPr>
            </w:pPr>
            <w:r w:rsidRPr="00100F40">
              <w:rPr>
                <w:rFonts w:ascii="Times New Roman" w:hAnsi="Times New Roman" w:cs="Times New Roman"/>
                <w:sz w:val="21"/>
                <w:szCs w:val="21"/>
              </w:rPr>
              <w:t xml:space="preserve">Clinical Study to Assess Entry of Chemotherapeutic Agents into Brain Metastases in </w:t>
            </w:r>
            <w:r w:rsidR="00CC2A18" w:rsidRPr="00100F40">
              <w:rPr>
                <w:rFonts w:ascii="Times New Roman" w:hAnsi="Times New Roman" w:cs="Times New Roman"/>
                <w:sz w:val="21"/>
                <w:szCs w:val="21"/>
              </w:rPr>
              <w:t xml:space="preserve">Women with </w:t>
            </w:r>
            <w:r w:rsidRPr="00100F40">
              <w:rPr>
                <w:rFonts w:ascii="Times New Roman" w:hAnsi="Times New Roman" w:cs="Times New Roman"/>
                <w:sz w:val="21"/>
                <w:szCs w:val="21"/>
              </w:rPr>
              <w:t>Breast Cancer</w:t>
            </w:r>
            <w:r w:rsidR="00CC2A18" w:rsidRPr="00100F40">
              <w:rPr>
                <w:rFonts w:ascii="Times New Roman" w:hAnsi="Times New Roman" w:cs="Times New Roman"/>
                <w:sz w:val="21"/>
                <w:szCs w:val="21"/>
              </w:rPr>
              <w:t xml:space="preserve"> </w:t>
            </w:r>
          </w:p>
        </w:tc>
        <w:tc>
          <w:tcPr>
            <w:tcW w:w="990" w:type="dxa"/>
            <w:tcBorders>
              <w:top w:val="thinThickSmallGap" w:sz="24" w:space="0" w:color="auto"/>
            </w:tcBorders>
            <w:vAlign w:val="center"/>
          </w:tcPr>
          <w:p w14:paraId="729CBD49"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P1</w:t>
            </w:r>
          </w:p>
          <w:p w14:paraId="02168C2A" w14:textId="379A7BF2"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w:t>
            </w:r>
            <w:r w:rsidR="00F5263C" w:rsidRPr="00100F40">
              <w:rPr>
                <w:rFonts w:ascii="Times New Roman" w:hAnsi="Times New Roman" w:cs="Times New Roman"/>
                <w:sz w:val="21"/>
                <w:szCs w:val="21"/>
              </w:rPr>
              <w:t>C</w:t>
            </w:r>
            <w:r w:rsidRPr="00100F40">
              <w:rPr>
                <w:rFonts w:ascii="Times New Roman" w:hAnsi="Times New Roman" w:cs="Times New Roman"/>
                <w:sz w:val="21"/>
                <w:szCs w:val="21"/>
              </w:rPr>
              <w:t>)</w:t>
            </w:r>
          </w:p>
        </w:tc>
        <w:tc>
          <w:tcPr>
            <w:tcW w:w="2520" w:type="dxa"/>
            <w:tcBorders>
              <w:top w:val="thinThickSmallGap" w:sz="24" w:space="0" w:color="auto"/>
            </w:tcBorders>
            <w:vAlign w:val="center"/>
          </w:tcPr>
          <w:p w14:paraId="360BD770" w14:textId="77777777" w:rsidR="006039D0" w:rsidRPr="00100F40" w:rsidRDefault="006039D0" w:rsidP="00256AD4">
            <w:pPr>
              <w:rPr>
                <w:rFonts w:ascii="Times New Roman" w:hAnsi="Times New Roman" w:cs="Times New Roman"/>
                <w:sz w:val="21"/>
                <w:szCs w:val="21"/>
              </w:rPr>
            </w:pPr>
            <w:r w:rsidRPr="00100F40">
              <w:rPr>
                <w:rFonts w:ascii="Times New Roman" w:hAnsi="Times New Roman" w:cs="Times New Roman"/>
                <w:sz w:val="21"/>
                <w:szCs w:val="21"/>
              </w:rPr>
              <w:t>Assess target tissue penetration, inform future rational drug designs and regimens</w:t>
            </w:r>
          </w:p>
        </w:tc>
        <w:tc>
          <w:tcPr>
            <w:tcW w:w="1530" w:type="dxa"/>
            <w:tcBorders>
              <w:top w:val="thinThickSmallGap" w:sz="24" w:space="0" w:color="auto"/>
            </w:tcBorders>
            <w:vAlign w:val="center"/>
          </w:tcPr>
          <w:p w14:paraId="7F54B5A8"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MSK, Cleveland Clinic</w:t>
            </w:r>
          </w:p>
        </w:tc>
      </w:tr>
      <w:tr w:rsidR="00F5263C" w:rsidRPr="00100F40" w14:paraId="13DFE043" w14:textId="77777777" w:rsidTr="004E225E">
        <w:trPr>
          <w:trHeight w:val="1781"/>
        </w:trPr>
        <w:tc>
          <w:tcPr>
            <w:tcW w:w="1582" w:type="dxa"/>
            <w:tcBorders>
              <w:right w:val="thinThickSmallGap" w:sz="24" w:space="0" w:color="auto"/>
            </w:tcBorders>
            <w:vAlign w:val="center"/>
          </w:tcPr>
          <w:p w14:paraId="329410A6"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color w:val="000000"/>
                <w:sz w:val="21"/>
                <w:szCs w:val="21"/>
              </w:rPr>
              <w:t>NCT01702129</w:t>
            </w:r>
          </w:p>
        </w:tc>
        <w:tc>
          <w:tcPr>
            <w:tcW w:w="3278" w:type="dxa"/>
            <w:tcBorders>
              <w:left w:val="thinThickSmallGap" w:sz="24" w:space="0" w:color="auto"/>
            </w:tcBorders>
            <w:vAlign w:val="center"/>
          </w:tcPr>
          <w:p w14:paraId="754F7E74" w14:textId="2B0A3A2C" w:rsidR="006039D0" w:rsidRPr="00100F40" w:rsidRDefault="001C66AC" w:rsidP="00256AD4">
            <w:pPr>
              <w:rPr>
                <w:rFonts w:ascii="Times New Roman" w:hAnsi="Times New Roman" w:cs="Times New Roman"/>
                <w:sz w:val="21"/>
                <w:szCs w:val="21"/>
              </w:rPr>
            </w:pPr>
            <w:r w:rsidRPr="00100F40">
              <w:rPr>
                <w:rFonts w:ascii="Times New Roman" w:hAnsi="Times New Roman" w:cs="Times New Roman"/>
                <w:sz w:val="21"/>
                <w:szCs w:val="21"/>
              </w:rPr>
              <w:t xml:space="preserve">Clinical </w:t>
            </w:r>
            <w:r w:rsidR="00CC2A18" w:rsidRPr="00100F40">
              <w:rPr>
                <w:rFonts w:ascii="Times New Roman" w:hAnsi="Times New Roman" w:cs="Times New Roman"/>
                <w:sz w:val="21"/>
                <w:szCs w:val="21"/>
              </w:rPr>
              <w:t xml:space="preserve">Study of </w:t>
            </w:r>
            <w:r w:rsidR="008E5749" w:rsidRPr="00100F40">
              <w:rPr>
                <w:rFonts w:ascii="Times New Roman" w:hAnsi="Times New Roman" w:cs="Times New Roman"/>
                <w:sz w:val="21"/>
                <w:szCs w:val="21"/>
              </w:rPr>
              <w:t>DOX</w:t>
            </w:r>
            <w:r w:rsidR="00F5263C" w:rsidRPr="00100F40">
              <w:rPr>
                <w:rFonts w:ascii="Times New Roman" w:hAnsi="Times New Roman" w:cs="Times New Roman"/>
                <w:sz w:val="21"/>
                <w:szCs w:val="21"/>
              </w:rPr>
              <w:t xml:space="preserve"> </w:t>
            </w:r>
            <w:r w:rsidR="00CC2A18" w:rsidRPr="00100F40">
              <w:rPr>
                <w:rFonts w:ascii="Times New Roman" w:hAnsi="Times New Roman" w:cs="Times New Roman"/>
                <w:sz w:val="21"/>
                <w:szCs w:val="21"/>
              </w:rPr>
              <w:t xml:space="preserve">Loaded </w:t>
            </w:r>
            <w:r w:rsidR="006039D0" w:rsidRPr="00100F40">
              <w:rPr>
                <w:rFonts w:ascii="Times New Roman" w:hAnsi="Times New Roman" w:cs="Times New Roman"/>
                <w:sz w:val="21"/>
                <w:szCs w:val="21"/>
              </w:rPr>
              <w:t xml:space="preserve">Anti-EGFR Immunoliposomes </w:t>
            </w:r>
            <w:r w:rsidR="00CC2A18" w:rsidRPr="00100F40">
              <w:rPr>
                <w:rFonts w:ascii="Times New Roman" w:hAnsi="Times New Roman" w:cs="Times New Roman"/>
                <w:sz w:val="21"/>
                <w:szCs w:val="21"/>
              </w:rPr>
              <w:t>in Patients with Advanced Solid Tumors</w:t>
            </w:r>
          </w:p>
        </w:tc>
        <w:tc>
          <w:tcPr>
            <w:tcW w:w="990" w:type="dxa"/>
            <w:vAlign w:val="center"/>
          </w:tcPr>
          <w:p w14:paraId="05B3134B"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P1</w:t>
            </w:r>
          </w:p>
          <w:p w14:paraId="41F7CE22" w14:textId="4528DBF3"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w:t>
            </w:r>
            <w:r w:rsidR="00F5263C" w:rsidRPr="00100F40">
              <w:rPr>
                <w:rFonts w:ascii="Times New Roman" w:hAnsi="Times New Roman" w:cs="Times New Roman"/>
                <w:sz w:val="21"/>
                <w:szCs w:val="21"/>
              </w:rPr>
              <w:t>C</w:t>
            </w:r>
            <w:r w:rsidRPr="00100F40">
              <w:rPr>
                <w:rFonts w:ascii="Times New Roman" w:hAnsi="Times New Roman" w:cs="Times New Roman"/>
                <w:sz w:val="21"/>
                <w:szCs w:val="21"/>
              </w:rPr>
              <w:t>)</w:t>
            </w:r>
          </w:p>
        </w:tc>
        <w:tc>
          <w:tcPr>
            <w:tcW w:w="2520" w:type="dxa"/>
            <w:vAlign w:val="center"/>
          </w:tcPr>
          <w:p w14:paraId="1ABB8680" w14:textId="479F536F" w:rsidR="008E5749" w:rsidRPr="00100F40" w:rsidRDefault="006039D0" w:rsidP="00256AD4">
            <w:pPr>
              <w:rPr>
                <w:rFonts w:ascii="Times New Roman" w:hAnsi="Times New Roman" w:cs="Times New Roman"/>
                <w:sz w:val="21"/>
                <w:szCs w:val="21"/>
              </w:rPr>
            </w:pPr>
            <w:r w:rsidRPr="00100F40">
              <w:rPr>
                <w:rFonts w:ascii="Times New Roman" w:hAnsi="Times New Roman" w:cs="Times New Roman"/>
                <w:sz w:val="21"/>
                <w:szCs w:val="21"/>
              </w:rPr>
              <w:t xml:space="preserve">Antibody-coated immunoliposomes attach </w:t>
            </w:r>
            <w:r w:rsidR="008E5749" w:rsidRPr="00100F40">
              <w:rPr>
                <w:rFonts w:ascii="Times New Roman" w:hAnsi="Times New Roman" w:cs="Times New Roman"/>
                <w:sz w:val="21"/>
                <w:szCs w:val="21"/>
              </w:rPr>
              <w:t>selectively</w:t>
            </w:r>
          </w:p>
          <w:p w14:paraId="5AABB66E" w14:textId="15989C94" w:rsidR="006039D0" w:rsidRPr="00100F40" w:rsidRDefault="006039D0" w:rsidP="00256AD4">
            <w:pPr>
              <w:rPr>
                <w:rFonts w:ascii="Times New Roman" w:hAnsi="Times New Roman" w:cs="Times New Roman"/>
                <w:sz w:val="21"/>
                <w:szCs w:val="21"/>
              </w:rPr>
            </w:pPr>
            <w:r w:rsidRPr="00100F40">
              <w:rPr>
                <w:rFonts w:ascii="Times New Roman" w:hAnsi="Times New Roman" w:cs="Times New Roman"/>
                <w:sz w:val="21"/>
                <w:szCs w:val="21"/>
              </w:rPr>
              <w:t>to antigens expressed on target cells and are internalized efficiently.</w:t>
            </w:r>
          </w:p>
        </w:tc>
        <w:tc>
          <w:tcPr>
            <w:tcW w:w="1530" w:type="dxa"/>
            <w:vAlign w:val="center"/>
          </w:tcPr>
          <w:p w14:paraId="08829020"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University Hospital, Basel, Switzerland</w:t>
            </w:r>
          </w:p>
        </w:tc>
      </w:tr>
      <w:tr w:rsidR="00F5263C" w:rsidRPr="00100F40" w14:paraId="5C99CD3D" w14:textId="77777777" w:rsidTr="004E225E">
        <w:trPr>
          <w:trHeight w:val="1880"/>
        </w:trPr>
        <w:tc>
          <w:tcPr>
            <w:tcW w:w="1582" w:type="dxa"/>
            <w:tcBorders>
              <w:right w:val="thinThickSmallGap" w:sz="24" w:space="0" w:color="auto"/>
            </w:tcBorders>
            <w:vAlign w:val="center"/>
          </w:tcPr>
          <w:p w14:paraId="0EAB2C81"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color w:val="000000"/>
                <w:sz w:val="21"/>
                <w:szCs w:val="21"/>
              </w:rPr>
              <w:t>NCT00011414</w:t>
            </w:r>
          </w:p>
        </w:tc>
        <w:tc>
          <w:tcPr>
            <w:tcW w:w="3278" w:type="dxa"/>
            <w:tcBorders>
              <w:left w:val="thinThickSmallGap" w:sz="24" w:space="0" w:color="auto"/>
            </w:tcBorders>
            <w:vAlign w:val="center"/>
          </w:tcPr>
          <w:p w14:paraId="57D71340" w14:textId="0FB3ECF3" w:rsidR="006039D0" w:rsidRPr="00100F40" w:rsidRDefault="006039D0" w:rsidP="00F5263C">
            <w:pPr>
              <w:spacing w:after="60"/>
              <w:rPr>
                <w:rFonts w:ascii="Times New Roman" w:hAnsi="Times New Roman" w:cs="Times New Roman"/>
                <w:sz w:val="21"/>
                <w:szCs w:val="21"/>
              </w:rPr>
            </w:pPr>
            <w:r w:rsidRPr="00100F40">
              <w:rPr>
                <w:rFonts w:ascii="Times New Roman" w:hAnsi="Times New Roman" w:cs="Times New Roman"/>
                <w:sz w:val="21"/>
                <w:szCs w:val="21"/>
              </w:rPr>
              <w:t>Pharmacokinetic Study of Tariquidar (</w:t>
            </w:r>
            <w:r w:rsidR="00CC2A18" w:rsidRPr="00100F40">
              <w:rPr>
                <w:rFonts w:ascii="Times New Roman" w:hAnsi="Times New Roman" w:cs="Times New Roman"/>
                <w:sz w:val="21"/>
                <w:szCs w:val="21"/>
              </w:rPr>
              <w:t xml:space="preserve">a </w:t>
            </w:r>
            <w:r w:rsidRPr="00100F40">
              <w:rPr>
                <w:rFonts w:ascii="Times New Roman" w:hAnsi="Times New Roman" w:cs="Times New Roman"/>
                <w:sz w:val="21"/>
                <w:szCs w:val="21"/>
              </w:rPr>
              <w:t xml:space="preserve">P-Glycoprotein Inhibitor) </w:t>
            </w:r>
            <w:r w:rsidR="00CC2A18" w:rsidRPr="00100F40">
              <w:rPr>
                <w:rFonts w:ascii="Times New Roman" w:hAnsi="Times New Roman" w:cs="Times New Roman"/>
                <w:sz w:val="21"/>
                <w:szCs w:val="21"/>
              </w:rPr>
              <w:t>in Combination</w:t>
            </w:r>
            <w:r w:rsidRPr="00100F40">
              <w:rPr>
                <w:rFonts w:ascii="Times New Roman" w:hAnsi="Times New Roman" w:cs="Times New Roman"/>
                <w:sz w:val="21"/>
                <w:szCs w:val="21"/>
              </w:rPr>
              <w:t xml:space="preserve"> with</w:t>
            </w:r>
            <w:r w:rsidR="00CC2A18" w:rsidRPr="00100F40">
              <w:rPr>
                <w:rFonts w:ascii="Times New Roman" w:hAnsi="Times New Roman" w:cs="Times New Roman"/>
                <w:sz w:val="21"/>
                <w:szCs w:val="21"/>
              </w:rPr>
              <w:t xml:space="preserve"> </w:t>
            </w:r>
            <w:r w:rsidR="008E5749" w:rsidRPr="00100F40">
              <w:rPr>
                <w:rFonts w:ascii="Times New Roman" w:hAnsi="Times New Roman" w:cs="Times New Roman"/>
                <w:sz w:val="21"/>
                <w:szCs w:val="21"/>
              </w:rPr>
              <w:t>DOX</w:t>
            </w:r>
            <w:r w:rsidRPr="00100F40">
              <w:rPr>
                <w:rFonts w:ascii="Times New Roman" w:hAnsi="Times New Roman" w:cs="Times New Roman"/>
                <w:sz w:val="21"/>
                <w:szCs w:val="21"/>
              </w:rPr>
              <w:t>,</w:t>
            </w:r>
            <w:r w:rsidR="00F5263C" w:rsidRPr="00100F40">
              <w:rPr>
                <w:rFonts w:ascii="Times New Roman" w:hAnsi="Times New Roman" w:cs="Times New Roman"/>
                <w:sz w:val="21"/>
                <w:szCs w:val="21"/>
              </w:rPr>
              <w:t xml:space="preserve"> </w:t>
            </w:r>
            <w:r w:rsidRPr="00100F40">
              <w:rPr>
                <w:rFonts w:ascii="Times New Roman" w:hAnsi="Times New Roman" w:cs="Times New Roman"/>
                <w:sz w:val="21"/>
                <w:szCs w:val="21"/>
              </w:rPr>
              <w:t>Vinorelbine or Docetaxel in Pediatric Patients with Refractory Solid Tumors</w:t>
            </w:r>
            <w:r w:rsidR="00CC2A18" w:rsidRPr="00100F40">
              <w:rPr>
                <w:rFonts w:ascii="Times New Roman" w:hAnsi="Times New Roman" w:cs="Times New Roman"/>
                <w:sz w:val="21"/>
                <w:szCs w:val="21"/>
              </w:rPr>
              <w:t>, Including Brain Tumors</w:t>
            </w:r>
          </w:p>
        </w:tc>
        <w:tc>
          <w:tcPr>
            <w:tcW w:w="990" w:type="dxa"/>
            <w:vAlign w:val="center"/>
          </w:tcPr>
          <w:p w14:paraId="710A558A"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P1</w:t>
            </w:r>
          </w:p>
          <w:p w14:paraId="3480806D" w14:textId="25E38DD1"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w:t>
            </w:r>
            <w:r w:rsidR="00F5263C" w:rsidRPr="00100F40">
              <w:rPr>
                <w:rFonts w:ascii="Times New Roman" w:hAnsi="Times New Roman" w:cs="Times New Roman"/>
                <w:sz w:val="21"/>
                <w:szCs w:val="21"/>
              </w:rPr>
              <w:t>C</w:t>
            </w:r>
            <w:r w:rsidRPr="00100F40">
              <w:rPr>
                <w:rFonts w:ascii="Times New Roman" w:hAnsi="Times New Roman" w:cs="Times New Roman"/>
                <w:sz w:val="21"/>
                <w:szCs w:val="21"/>
              </w:rPr>
              <w:t>)</w:t>
            </w:r>
          </w:p>
        </w:tc>
        <w:tc>
          <w:tcPr>
            <w:tcW w:w="2520" w:type="dxa"/>
          </w:tcPr>
          <w:p w14:paraId="5F054527" w14:textId="654C7135" w:rsidR="00CC2A18" w:rsidRPr="00100F40" w:rsidRDefault="006039D0" w:rsidP="00CC2A18">
            <w:pPr>
              <w:spacing w:before="60"/>
              <w:rPr>
                <w:rFonts w:ascii="Times New Roman" w:hAnsi="Times New Roman" w:cs="Times New Roman"/>
                <w:sz w:val="21"/>
                <w:szCs w:val="21"/>
              </w:rPr>
            </w:pPr>
            <w:r w:rsidRPr="00100F40">
              <w:rPr>
                <w:rFonts w:ascii="Times New Roman" w:hAnsi="Times New Roman" w:cs="Times New Roman"/>
                <w:sz w:val="21"/>
                <w:szCs w:val="21"/>
              </w:rPr>
              <w:t xml:space="preserve">Evaluate tolerance and effects of tariquidar, combined with </w:t>
            </w:r>
            <w:r w:rsidR="001C66AC" w:rsidRPr="00100F40">
              <w:rPr>
                <w:rFonts w:ascii="Times New Roman" w:hAnsi="Times New Roman" w:cs="Times New Roman"/>
                <w:sz w:val="21"/>
                <w:szCs w:val="21"/>
              </w:rPr>
              <w:t>other</w:t>
            </w:r>
            <w:r w:rsidRPr="00100F40">
              <w:rPr>
                <w:rFonts w:ascii="Times New Roman" w:hAnsi="Times New Roman" w:cs="Times New Roman"/>
                <w:sz w:val="21"/>
                <w:szCs w:val="21"/>
              </w:rPr>
              <w:t xml:space="preserve"> anticancer drugs </w:t>
            </w:r>
            <w:r w:rsidR="001C66AC" w:rsidRPr="00100F40">
              <w:rPr>
                <w:rFonts w:ascii="Times New Roman" w:hAnsi="Times New Roman" w:cs="Times New Roman"/>
                <w:sz w:val="21"/>
                <w:szCs w:val="21"/>
              </w:rPr>
              <w:t xml:space="preserve">(DOX, vinorelbine, docetaxel) </w:t>
            </w:r>
            <w:r w:rsidRPr="00100F40">
              <w:rPr>
                <w:rFonts w:ascii="Times New Roman" w:hAnsi="Times New Roman" w:cs="Times New Roman"/>
                <w:sz w:val="21"/>
                <w:szCs w:val="21"/>
              </w:rPr>
              <w:t>for treating solid tumor</w:t>
            </w:r>
            <w:r w:rsidR="001C66AC" w:rsidRPr="00100F40">
              <w:rPr>
                <w:rFonts w:ascii="Times New Roman" w:hAnsi="Times New Roman" w:cs="Times New Roman"/>
                <w:sz w:val="21"/>
                <w:szCs w:val="21"/>
              </w:rPr>
              <w:t>s</w:t>
            </w:r>
            <w:r w:rsidRPr="00100F40">
              <w:rPr>
                <w:rFonts w:ascii="Times New Roman" w:hAnsi="Times New Roman" w:cs="Times New Roman"/>
                <w:sz w:val="21"/>
                <w:szCs w:val="21"/>
              </w:rPr>
              <w:t>. </w:t>
            </w:r>
          </w:p>
        </w:tc>
        <w:tc>
          <w:tcPr>
            <w:tcW w:w="1530" w:type="dxa"/>
            <w:vAlign w:val="center"/>
          </w:tcPr>
          <w:p w14:paraId="683ADFED"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NIH</w:t>
            </w:r>
          </w:p>
          <w:p w14:paraId="35AD837B"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Clinical Center</w:t>
            </w:r>
          </w:p>
        </w:tc>
      </w:tr>
      <w:tr w:rsidR="00F5263C" w:rsidRPr="00100F40" w14:paraId="0B8B554D" w14:textId="77777777" w:rsidTr="004E225E">
        <w:trPr>
          <w:trHeight w:val="1979"/>
        </w:trPr>
        <w:tc>
          <w:tcPr>
            <w:tcW w:w="1582" w:type="dxa"/>
            <w:tcBorders>
              <w:right w:val="thinThickSmallGap" w:sz="24" w:space="0" w:color="auto"/>
            </w:tcBorders>
            <w:vAlign w:val="center"/>
          </w:tcPr>
          <w:p w14:paraId="136388E9"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color w:val="000000"/>
                <w:sz w:val="21"/>
                <w:szCs w:val="21"/>
              </w:rPr>
              <w:t>NCT00019630</w:t>
            </w:r>
          </w:p>
        </w:tc>
        <w:tc>
          <w:tcPr>
            <w:tcW w:w="3278" w:type="dxa"/>
            <w:tcBorders>
              <w:left w:val="thinThickSmallGap" w:sz="24" w:space="0" w:color="auto"/>
            </w:tcBorders>
            <w:vAlign w:val="center"/>
          </w:tcPr>
          <w:p w14:paraId="6C880DC3" w14:textId="7A9F4906" w:rsidR="006039D0" w:rsidRPr="00100F40" w:rsidRDefault="00F5263C" w:rsidP="00256AD4">
            <w:pPr>
              <w:rPr>
                <w:rFonts w:ascii="Times New Roman" w:hAnsi="Times New Roman" w:cs="Times New Roman"/>
                <w:sz w:val="21"/>
                <w:szCs w:val="21"/>
              </w:rPr>
            </w:pPr>
            <w:r w:rsidRPr="00100F40">
              <w:rPr>
                <w:rFonts w:ascii="Times New Roman" w:hAnsi="Times New Roman" w:cs="Times New Roman"/>
                <w:sz w:val="21"/>
                <w:szCs w:val="21"/>
              </w:rPr>
              <w:t xml:space="preserve">Study of </w:t>
            </w:r>
            <w:r w:rsidR="008E5749" w:rsidRPr="00100F40">
              <w:rPr>
                <w:rFonts w:ascii="Times New Roman" w:hAnsi="Times New Roman" w:cs="Times New Roman"/>
                <w:sz w:val="21"/>
                <w:szCs w:val="21"/>
              </w:rPr>
              <w:t>DOX</w:t>
            </w:r>
            <w:r w:rsidRPr="00100F40">
              <w:rPr>
                <w:rFonts w:ascii="Times New Roman" w:hAnsi="Times New Roman" w:cs="Times New Roman"/>
                <w:sz w:val="21"/>
                <w:szCs w:val="21"/>
              </w:rPr>
              <w:t xml:space="preserve"> HCl Liposome in Pediatric Patients with Refractory Solid Tumors</w:t>
            </w:r>
          </w:p>
        </w:tc>
        <w:tc>
          <w:tcPr>
            <w:tcW w:w="990" w:type="dxa"/>
            <w:vAlign w:val="center"/>
          </w:tcPr>
          <w:p w14:paraId="3A84D7BE"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P1</w:t>
            </w:r>
          </w:p>
          <w:p w14:paraId="15556F10" w14:textId="7746E84F"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w:t>
            </w:r>
            <w:r w:rsidR="00F5263C" w:rsidRPr="00100F40">
              <w:rPr>
                <w:rFonts w:ascii="Times New Roman" w:hAnsi="Times New Roman" w:cs="Times New Roman"/>
                <w:sz w:val="21"/>
                <w:szCs w:val="21"/>
              </w:rPr>
              <w:t>C</w:t>
            </w:r>
            <w:r w:rsidRPr="00100F40">
              <w:rPr>
                <w:rFonts w:ascii="Times New Roman" w:hAnsi="Times New Roman" w:cs="Times New Roman"/>
                <w:sz w:val="21"/>
                <w:szCs w:val="21"/>
              </w:rPr>
              <w:t>)</w:t>
            </w:r>
          </w:p>
        </w:tc>
        <w:tc>
          <w:tcPr>
            <w:tcW w:w="2520" w:type="dxa"/>
          </w:tcPr>
          <w:p w14:paraId="554D96A5" w14:textId="280A32A0" w:rsidR="006039D0" w:rsidRPr="00100F40" w:rsidRDefault="006039D0" w:rsidP="00F5263C">
            <w:pPr>
              <w:spacing w:before="60" w:after="60"/>
              <w:rPr>
                <w:rFonts w:ascii="Times New Roman" w:hAnsi="Times New Roman" w:cs="Times New Roman"/>
                <w:sz w:val="21"/>
                <w:szCs w:val="21"/>
              </w:rPr>
            </w:pPr>
            <w:r w:rsidRPr="00100F40">
              <w:rPr>
                <w:rFonts w:ascii="Times New Roman" w:hAnsi="Times New Roman" w:cs="Times New Roman"/>
                <w:sz w:val="21"/>
                <w:szCs w:val="21"/>
              </w:rPr>
              <w:t>Determine tolerance</w:t>
            </w:r>
            <w:r w:rsidR="008E5749" w:rsidRPr="00100F40">
              <w:rPr>
                <w:rFonts w:ascii="Times New Roman" w:hAnsi="Times New Roman" w:cs="Times New Roman"/>
                <w:sz w:val="21"/>
                <w:szCs w:val="21"/>
              </w:rPr>
              <w:t>,</w:t>
            </w:r>
            <w:r w:rsidRPr="00100F40">
              <w:rPr>
                <w:rFonts w:ascii="Times New Roman" w:hAnsi="Times New Roman" w:cs="Times New Roman"/>
                <w:sz w:val="21"/>
                <w:szCs w:val="21"/>
              </w:rPr>
              <w:t xml:space="preserve"> toxicity of </w:t>
            </w:r>
            <w:r w:rsidR="008E5749" w:rsidRPr="00100F40">
              <w:rPr>
                <w:rFonts w:ascii="Times New Roman" w:hAnsi="Times New Roman" w:cs="Times New Roman"/>
                <w:sz w:val="21"/>
                <w:szCs w:val="21"/>
              </w:rPr>
              <w:t>DOX</w:t>
            </w:r>
            <w:r w:rsidRPr="00100F40">
              <w:rPr>
                <w:rFonts w:ascii="Times New Roman" w:hAnsi="Times New Roman" w:cs="Times New Roman"/>
                <w:sz w:val="21"/>
                <w:szCs w:val="21"/>
              </w:rPr>
              <w:t xml:space="preserve"> HCl liposome, MTD, PK, and </w:t>
            </w:r>
            <w:r w:rsidR="00F5263C" w:rsidRPr="00100F40">
              <w:rPr>
                <w:rFonts w:ascii="Times New Roman" w:hAnsi="Times New Roman" w:cs="Times New Roman"/>
                <w:sz w:val="21"/>
                <w:szCs w:val="21"/>
              </w:rPr>
              <w:t xml:space="preserve">whether </w:t>
            </w:r>
            <w:r w:rsidRPr="00100F40">
              <w:rPr>
                <w:rFonts w:ascii="Times New Roman" w:hAnsi="Times New Roman" w:cs="Times New Roman"/>
                <w:sz w:val="21"/>
                <w:szCs w:val="21"/>
              </w:rPr>
              <w:t xml:space="preserve">serum troponin T </w:t>
            </w:r>
            <w:r w:rsidR="00F5263C" w:rsidRPr="00100F40">
              <w:rPr>
                <w:rFonts w:ascii="Times New Roman" w:hAnsi="Times New Roman" w:cs="Times New Roman"/>
                <w:sz w:val="21"/>
                <w:szCs w:val="21"/>
              </w:rPr>
              <w:t>is</w:t>
            </w:r>
            <w:r w:rsidRPr="00100F40">
              <w:rPr>
                <w:rFonts w:ascii="Times New Roman" w:hAnsi="Times New Roman" w:cs="Times New Roman"/>
                <w:sz w:val="21"/>
                <w:szCs w:val="21"/>
              </w:rPr>
              <w:t xml:space="preserve"> a useful biomarker </w:t>
            </w:r>
            <w:r w:rsidR="008E5749" w:rsidRPr="00100F40">
              <w:rPr>
                <w:rFonts w:ascii="Times New Roman" w:hAnsi="Times New Roman" w:cs="Times New Roman"/>
                <w:sz w:val="21"/>
                <w:szCs w:val="21"/>
              </w:rPr>
              <w:t>of</w:t>
            </w:r>
            <w:r w:rsidRPr="00100F40">
              <w:rPr>
                <w:rFonts w:ascii="Times New Roman" w:hAnsi="Times New Roman" w:cs="Times New Roman"/>
                <w:sz w:val="21"/>
                <w:szCs w:val="21"/>
              </w:rPr>
              <w:t xml:space="preserve"> </w:t>
            </w:r>
            <w:r w:rsidR="008E5749" w:rsidRPr="00100F40">
              <w:rPr>
                <w:rFonts w:ascii="Times New Roman" w:hAnsi="Times New Roman" w:cs="Times New Roman"/>
                <w:sz w:val="21"/>
                <w:szCs w:val="21"/>
              </w:rPr>
              <w:t>DOX</w:t>
            </w:r>
            <w:r w:rsidRPr="00100F40">
              <w:rPr>
                <w:rFonts w:ascii="Times New Roman" w:hAnsi="Times New Roman" w:cs="Times New Roman"/>
                <w:sz w:val="21"/>
                <w:szCs w:val="21"/>
              </w:rPr>
              <w:t>-induced myocardial damage</w:t>
            </w:r>
            <w:r w:rsidR="00F5263C" w:rsidRPr="00100F40">
              <w:rPr>
                <w:rFonts w:ascii="Times New Roman" w:hAnsi="Times New Roman" w:cs="Times New Roman"/>
                <w:sz w:val="21"/>
                <w:szCs w:val="21"/>
              </w:rPr>
              <w:t>.</w:t>
            </w:r>
          </w:p>
        </w:tc>
        <w:tc>
          <w:tcPr>
            <w:tcW w:w="1530" w:type="dxa"/>
            <w:vAlign w:val="center"/>
          </w:tcPr>
          <w:p w14:paraId="1C990C2A"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Children’s</w:t>
            </w:r>
          </w:p>
          <w:p w14:paraId="36746107"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Hospital of Philadelphia,</w:t>
            </w:r>
          </w:p>
          <w:p w14:paraId="29BB251B"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Pediatric Oncology</w:t>
            </w:r>
          </w:p>
        </w:tc>
      </w:tr>
      <w:tr w:rsidR="00F5263C" w:rsidRPr="00100F40" w14:paraId="0212917B" w14:textId="77777777" w:rsidTr="004E225E">
        <w:trPr>
          <w:trHeight w:val="620"/>
        </w:trPr>
        <w:tc>
          <w:tcPr>
            <w:tcW w:w="1582" w:type="dxa"/>
            <w:tcBorders>
              <w:right w:val="thinThickSmallGap" w:sz="24" w:space="0" w:color="auto"/>
            </w:tcBorders>
            <w:vAlign w:val="center"/>
          </w:tcPr>
          <w:p w14:paraId="7B54324D"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color w:val="000000"/>
                <w:sz w:val="21"/>
                <w:szCs w:val="21"/>
              </w:rPr>
              <w:t>NCT01386580</w:t>
            </w:r>
          </w:p>
        </w:tc>
        <w:tc>
          <w:tcPr>
            <w:tcW w:w="3278" w:type="dxa"/>
            <w:tcBorders>
              <w:left w:val="thinThickSmallGap" w:sz="24" w:space="0" w:color="auto"/>
            </w:tcBorders>
            <w:vAlign w:val="center"/>
          </w:tcPr>
          <w:p w14:paraId="681AB12D" w14:textId="77777777" w:rsidR="006039D0" w:rsidRPr="00100F40" w:rsidRDefault="006039D0" w:rsidP="00256AD4">
            <w:pPr>
              <w:rPr>
                <w:rFonts w:ascii="Times New Roman" w:hAnsi="Times New Roman" w:cs="Times New Roman"/>
                <w:sz w:val="21"/>
                <w:szCs w:val="21"/>
              </w:rPr>
            </w:pPr>
            <w:r w:rsidRPr="00100F40">
              <w:rPr>
                <w:rFonts w:ascii="Times New Roman" w:hAnsi="Times New Roman" w:cs="Times New Roman"/>
                <w:sz w:val="21"/>
                <w:szCs w:val="21"/>
              </w:rPr>
              <w:t>An Open-label, Dose Escalating Study of 2B3-101 in Patients with Solid Tumors and Brain Metastases or Recurrent Malignant Glioma</w:t>
            </w:r>
          </w:p>
        </w:tc>
        <w:tc>
          <w:tcPr>
            <w:tcW w:w="990" w:type="dxa"/>
            <w:vAlign w:val="center"/>
          </w:tcPr>
          <w:p w14:paraId="630BF944"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P1/2a</w:t>
            </w:r>
          </w:p>
          <w:p w14:paraId="5D669173" w14:textId="40CD4E20"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w:t>
            </w:r>
            <w:r w:rsidR="009A5D7D" w:rsidRPr="00100F40">
              <w:rPr>
                <w:rFonts w:ascii="Times New Roman" w:hAnsi="Times New Roman" w:cs="Times New Roman"/>
                <w:sz w:val="21"/>
                <w:szCs w:val="21"/>
              </w:rPr>
              <w:t>C</w:t>
            </w:r>
            <w:r w:rsidRPr="00100F40">
              <w:rPr>
                <w:rFonts w:ascii="Times New Roman" w:hAnsi="Times New Roman" w:cs="Times New Roman"/>
                <w:sz w:val="21"/>
                <w:szCs w:val="21"/>
              </w:rPr>
              <w:t>)</w:t>
            </w:r>
          </w:p>
        </w:tc>
        <w:tc>
          <w:tcPr>
            <w:tcW w:w="2520" w:type="dxa"/>
          </w:tcPr>
          <w:p w14:paraId="2AEA2BE1" w14:textId="22C496DF" w:rsidR="006039D0" w:rsidRPr="00100F40" w:rsidRDefault="006039D0" w:rsidP="00CC2A18">
            <w:pPr>
              <w:spacing w:before="60" w:after="60"/>
              <w:rPr>
                <w:rFonts w:ascii="Times New Roman" w:hAnsi="Times New Roman" w:cs="Times New Roman"/>
                <w:sz w:val="21"/>
                <w:szCs w:val="21"/>
              </w:rPr>
            </w:pPr>
            <w:r w:rsidRPr="00100F40">
              <w:rPr>
                <w:rFonts w:ascii="Times New Roman" w:hAnsi="Times New Roman" w:cs="Times New Roman"/>
                <w:sz w:val="21"/>
                <w:szCs w:val="21"/>
              </w:rPr>
              <w:t xml:space="preserve">Determine safety, tolerability and PK of glutathione PEG- liposomal DOX </w:t>
            </w:r>
            <w:r w:rsidR="008E5749" w:rsidRPr="00100F40">
              <w:rPr>
                <w:rFonts w:ascii="Times New Roman" w:hAnsi="Times New Roman" w:cs="Times New Roman"/>
                <w:sz w:val="21"/>
                <w:szCs w:val="21"/>
              </w:rPr>
              <w:t xml:space="preserve">as a </w:t>
            </w:r>
            <w:r w:rsidRPr="00100F40">
              <w:rPr>
                <w:rFonts w:ascii="Times New Roman" w:hAnsi="Times New Roman" w:cs="Times New Roman"/>
                <w:sz w:val="21"/>
                <w:szCs w:val="21"/>
              </w:rPr>
              <w:t xml:space="preserve">single agent </w:t>
            </w:r>
            <w:r w:rsidR="001C66AC" w:rsidRPr="00100F40">
              <w:rPr>
                <w:rFonts w:ascii="Times New Roman" w:hAnsi="Times New Roman" w:cs="Times New Roman"/>
                <w:sz w:val="21"/>
                <w:szCs w:val="21"/>
              </w:rPr>
              <w:t>or</w:t>
            </w:r>
            <w:r w:rsidRPr="00100F40">
              <w:rPr>
                <w:rFonts w:ascii="Times New Roman" w:hAnsi="Times New Roman" w:cs="Times New Roman"/>
                <w:sz w:val="21"/>
                <w:szCs w:val="21"/>
              </w:rPr>
              <w:t xml:space="preserve"> </w:t>
            </w:r>
            <w:r w:rsidR="001C66AC" w:rsidRPr="00100F40">
              <w:rPr>
                <w:rFonts w:ascii="Times New Roman" w:hAnsi="Times New Roman" w:cs="Times New Roman"/>
                <w:sz w:val="21"/>
                <w:szCs w:val="21"/>
              </w:rPr>
              <w:t xml:space="preserve">combined </w:t>
            </w:r>
            <w:r w:rsidRPr="00100F40">
              <w:rPr>
                <w:rFonts w:ascii="Times New Roman" w:hAnsi="Times New Roman" w:cs="Times New Roman"/>
                <w:sz w:val="21"/>
                <w:szCs w:val="21"/>
              </w:rPr>
              <w:t xml:space="preserve">with trastuzumab. </w:t>
            </w:r>
          </w:p>
          <w:p w14:paraId="74A231C6" w14:textId="5A9DD557" w:rsidR="006039D0" w:rsidRPr="00100F40" w:rsidRDefault="006039D0" w:rsidP="00256AD4">
            <w:pPr>
              <w:rPr>
                <w:rFonts w:ascii="Times New Roman" w:hAnsi="Times New Roman" w:cs="Times New Roman"/>
                <w:sz w:val="21"/>
                <w:szCs w:val="21"/>
              </w:rPr>
            </w:pPr>
            <w:r w:rsidRPr="00100F40">
              <w:rPr>
                <w:rFonts w:ascii="Times New Roman" w:hAnsi="Times New Roman" w:cs="Times New Roman"/>
                <w:sz w:val="21"/>
                <w:szCs w:val="21"/>
              </w:rPr>
              <w:t xml:space="preserve">Assess antitumor activity as a single agent in brain metastases or recurrent malignant glioma </w:t>
            </w:r>
            <w:r w:rsidR="00CC2A18" w:rsidRPr="00100F40">
              <w:rPr>
                <w:rFonts w:ascii="Times New Roman" w:hAnsi="Times New Roman" w:cs="Times New Roman"/>
                <w:sz w:val="21"/>
                <w:szCs w:val="21"/>
              </w:rPr>
              <w:t xml:space="preserve">or </w:t>
            </w:r>
            <w:r w:rsidRPr="00100F40">
              <w:rPr>
                <w:rFonts w:ascii="Times New Roman" w:hAnsi="Times New Roman" w:cs="Times New Roman"/>
                <w:sz w:val="21"/>
                <w:szCs w:val="21"/>
              </w:rPr>
              <w:t>combined with trastuzumab in HER2+ breast cancer with brain metastases.</w:t>
            </w:r>
          </w:p>
        </w:tc>
        <w:tc>
          <w:tcPr>
            <w:tcW w:w="1530" w:type="dxa"/>
            <w:vAlign w:val="center"/>
          </w:tcPr>
          <w:p w14:paraId="0D5C6D5F"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United States, Belgium, France, Netherlands</w:t>
            </w:r>
          </w:p>
          <w:p w14:paraId="2DDC937B"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(multiple locations)</w:t>
            </w:r>
          </w:p>
        </w:tc>
      </w:tr>
      <w:tr w:rsidR="00F5263C" w:rsidRPr="00100F40" w14:paraId="61F75583" w14:textId="77777777" w:rsidTr="00AC6FD7">
        <w:trPr>
          <w:trHeight w:val="1120"/>
        </w:trPr>
        <w:tc>
          <w:tcPr>
            <w:tcW w:w="1582" w:type="dxa"/>
            <w:tcBorders>
              <w:right w:val="thinThickSmallGap" w:sz="24" w:space="0" w:color="auto"/>
            </w:tcBorders>
            <w:vAlign w:val="center"/>
          </w:tcPr>
          <w:p w14:paraId="1D63CD37"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color w:val="000000"/>
                <w:sz w:val="21"/>
                <w:szCs w:val="21"/>
              </w:rPr>
              <w:lastRenderedPageBreak/>
              <w:t>NCT00002608</w:t>
            </w:r>
          </w:p>
        </w:tc>
        <w:tc>
          <w:tcPr>
            <w:tcW w:w="3278" w:type="dxa"/>
            <w:tcBorders>
              <w:left w:val="thinThickSmallGap" w:sz="24" w:space="0" w:color="auto"/>
            </w:tcBorders>
            <w:vAlign w:val="center"/>
          </w:tcPr>
          <w:p w14:paraId="18C46CEF" w14:textId="77777777" w:rsidR="006039D0" w:rsidRPr="00100F40" w:rsidRDefault="006039D0" w:rsidP="00256AD4">
            <w:pPr>
              <w:rPr>
                <w:rFonts w:ascii="Times New Roman" w:hAnsi="Times New Roman" w:cs="Times New Roman"/>
                <w:sz w:val="21"/>
                <w:szCs w:val="21"/>
              </w:rPr>
            </w:pPr>
            <w:r w:rsidRPr="00100F40">
              <w:rPr>
                <w:rFonts w:ascii="Times New Roman" w:hAnsi="Times New Roman" w:cs="Times New Roman"/>
                <w:sz w:val="21"/>
                <w:szCs w:val="21"/>
              </w:rPr>
              <w:t xml:space="preserve">Cisplatin, DOX, and Tamoxifen in the Treatment of Incurable Soft Tissue and Endocrine Malignancies </w:t>
            </w:r>
          </w:p>
        </w:tc>
        <w:tc>
          <w:tcPr>
            <w:tcW w:w="990" w:type="dxa"/>
            <w:vAlign w:val="center"/>
          </w:tcPr>
          <w:p w14:paraId="4293CEE9"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P2</w:t>
            </w:r>
          </w:p>
          <w:p w14:paraId="3B75A26D" w14:textId="3557CFB2"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w:t>
            </w:r>
            <w:r w:rsidR="009A5D7D" w:rsidRPr="00100F40">
              <w:rPr>
                <w:rFonts w:ascii="Times New Roman" w:hAnsi="Times New Roman" w:cs="Times New Roman"/>
                <w:sz w:val="21"/>
                <w:szCs w:val="21"/>
              </w:rPr>
              <w:t>C</w:t>
            </w:r>
            <w:r w:rsidRPr="00100F40">
              <w:rPr>
                <w:rFonts w:ascii="Times New Roman" w:hAnsi="Times New Roman" w:cs="Times New Roman"/>
                <w:sz w:val="21"/>
                <w:szCs w:val="21"/>
              </w:rPr>
              <w:t>)</w:t>
            </w:r>
          </w:p>
        </w:tc>
        <w:tc>
          <w:tcPr>
            <w:tcW w:w="2520" w:type="dxa"/>
            <w:vAlign w:val="center"/>
          </w:tcPr>
          <w:p w14:paraId="2AE50B03" w14:textId="554CB6F0" w:rsidR="006039D0" w:rsidRPr="00100F40" w:rsidRDefault="006039D0" w:rsidP="00256AD4">
            <w:pPr>
              <w:rPr>
                <w:rFonts w:ascii="Times New Roman" w:hAnsi="Times New Roman" w:cs="Times New Roman"/>
                <w:sz w:val="21"/>
                <w:szCs w:val="21"/>
              </w:rPr>
            </w:pPr>
            <w:r w:rsidRPr="00100F40">
              <w:rPr>
                <w:rFonts w:ascii="Times New Roman" w:hAnsi="Times New Roman" w:cs="Times New Roman"/>
                <w:sz w:val="21"/>
                <w:szCs w:val="21"/>
              </w:rPr>
              <w:t>Assess effectiveness of cisplatin</w:t>
            </w:r>
            <w:r w:rsidR="008E5749" w:rsidRPr="00100F40">
              <w:rPr>
                <w:rFonts w:ascii="Times New Roman" w:hAnsi="Times New Roman" w:cs="Times New Roman"/>
                <w:sz w:val="21"/>
                <w:szCs w:val="21"/>
              </w:rPr>
              <w:t xml:space="preserve"> and</w:t>
            </w:r>
            <w:r w:rsidRPr="00100F40">
              <w:rPr>
                <w:rFonts w:ascii="Times New Roman" w:hAnsi="Times New Roman" w:cs="Times New Roman"/>
                <w:sz w:val="21"/>
                <w:szCs w:val="21"/>
              </w:rPr>
              <w:t xml:space="preserve"> </w:t>
            </w:r>
            <w:r w:rsidR="008E5749" w:rsidRPr="00100F40">
              <w:rPr>
                <w:rFonts w:ascii="Times New Roman" w:hAnsi="Times New Roman" w:cs="Times New Roman"/>
                <w:sz w:val="21"/>
                <w:szCs w:val="21"/>
              </w:rPr>
              <w:t>DOX</w:t>
            </w:r>
            <w:r w:rsidRPr="00100F40">
              <w:rPr>
                <w:rFonts w:ascii="Times New Roman" w:hAnsi="Times New Roman" w:cs="Times New Roman"/>
                <w:sz w:val="21"/>
                <w:szCs w:val="21"/>
              </w:rPr>
              <w:t xml:space="preserve"> together with tamoxifen in solid tumors</w:t>
            </w:r>
          </w:p>
        </w:tc>
        <w:tc>
          <w:tcPr>
            <w:tcW w:w="1530" w:type="dxa"/>
            <w:vAlign w:val="center"/>
          </w:tcPr>
          <w:p w14:paraId="2FE43CA5" w14:textId="235BB560"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Ottawa Regional Cancer</w:t>
            </w:r>
            <w:r w:rsidR="004E225E" w:rsidRPr="00100F40">
              <w:rPr>
                <w:rFonts w:ascii="Times New Roman" w:hAnsi="Times New Roman" w:cs="Times New Roman"/>
                <w:sz w:val="21"/>
                <w:szCs w:val="21"/>
              </w:rPr>
              <w:t xml:space="preserve"> Ctr</w:t>
            </w:r>
            <w:r w:rsidRPr="00100F40">
              <w:rPr>
                <w:rFonts w:ascii="Times New Roman" w:hAnsi="Times New Roman" w:cs="Times New Roman"/>
                <w:sz w:val="21"/>
                <w:szCs w:val="21"/>
              </w:rPr>
              <w:t>, Ottawa Hosp, Canada, Ontario</w:t>
            </w:r>
          </w:p>
        </w:tc>
      </w:tr>
      <w:tr w:rsidR="00F5263C" w:rsidRPr="00100F40" w14:paraId="3E3FC6FA" w14:textId="77777777" w:rsidTr="00AC6FD7">
        <w:trPr>
          <w:trHeight w:val="1816"/>
        </w:trPr>
        <w:tc>
          <w:tcPr>
            <w:tcW w:w="1582" w:type="dxa"/>
            <w:tcBorders>
              <w:right w:val="thinThickSmallGap" w:sz="24" w:space="0" w:color="auto"/>
            </w:tcBorders>
            <w:vAlign w:val="center"/>
          </w:tcPr>
          <w:p w14:paraId="68987F0B"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color w:val="000000"/>
                <w:sz w:val="21"/>
                <w:szCs w:val="21"/>
              </w:rPr>
              <w:t>NCT02766699</w:t>
            </w:r>
          </w:p>
        </w:tc>
        <w:tc>
          <w:tcPr>
            <w:tcW w:w="3278" w:type="dxa"/>
            <w:tcBorders>
              <w:left w:val="thinThickSmallGap" w:sz="24" w:space="0" w:color="auto"/>
            </w:tcBorders>
            <w:vAlign w:val="center"/>
          </w:tcPr>
          <w:p w14:paraId="3D4EBDE2" w14:textId="276772D6" w:rsidR="006039D0" w:rsidRPr="00100F40" w:rsidRDefault="006039D0" w:rsidP="00256AD4">
            <w:pPr>
              <w:rPr>
                <w:rFonts w:ascii="Times New Roman" w:hAnsi="Times New Roman" w:cs="Times New Roman"/>
                <w:sz w:val="21"/>
                <w:szCs w:val="21"/>
              </w:rPr>
            </w:pPr>
            <w:r w:rsidRPr="00100F40">
              <w:rPr>
                <w:rFonts w:ascii="Times New Roman" w:hAnsi="Times New Roman" w:cs="Times New Roman"/>
                <w:sz w:val="21"/>
                <w:szCs w:val="21"/>
              </w:rPr>
              <w:t xml:space="preserve">Study to </w:t>
            </w:r>
            <w:r w:rsidR="00A5287F" w:rsidRPr="00100F40">
              <w:rPr>
                <w:rFonts w:ascii="Times New Roman" w:hAnsi="Times New Roman" w:cs="Times New Roman"/>
                <w:sz w:val="21"/>
                <w:szCs w:val="21"/>
              </w:rPr>
              <w:t>Evaluate the</w:t>
            </w:r>
            <w:r w:rsidRPr="00100F40">
              <w:rPr>
                <w:rFonts w:ascii="Times New Roman" w:hAnsi="Times New Roman" w:cs="Times New Roman"/>
                <w:sz w:val="21"/>
                <w:szCs w:val="21"/>
              </w:rPr>
              <w:t xml:space="preserve"> Safety, Tolerability</w:t>
            </w:r>
            <w:r w:rsidR="00A5287F" w:rsidRPr="00100F40">
              <w:rPr>
                <w:rFonts w:ascii="Times New Roman" w:hAnsi="Times New Roman" w:cs="Times New Roman"/>
                <w:sz w:val="21"/>
                <w:szCs w:val="21"/>
              </w:rPr>
              <w:t>,</w:t>
            </w:r>
            <w:r w:rsidRPr="00100F40">
              <w:rPr>
                <w:rFonts w:ascii="Times New Roman" w:hAnsi="Times New Roman" w:cs="Times New Roman"/>
                <w:sz w:val="21"/>
                <w:szCs w:val="21"/>
              </w:rPr>
              <w:t xml:space="preserve"> </w:t>
            </w:r>
            <w:r w:rsidR="00A5287F" w:rsidRPr="00100F40">
              <w:rPr>
                <w:rFonts w:ascii="Times New Roman" w:hAnsi="Times New Roman" w:cs="Times New Roman"/>
                <w:sz w:val="21"/>
                <w:szCs w:val="21"/>
              </w:rPr>
              <w:t xml:space="preserve">and </w:t>
            </w:r>
            <w:r w:rsidRPr="00100F40">
              <w:rPr>
                <w:rFonts w:ascii="Times New Roman" w:hAnsi="Times New Roman" w:cs="Times New Roman"/>
                <w:sz w:val="21"/>
                <w:szCs w:val="21"/>
              </w:rPr>
              <w:t>Immunogenicity of EGFR (</w:t>
            </w:r>
            <w:proofErr w:type="spellStart"/>
            <w:r w:rsidRPr="00100F40">
              <w:rPr>
                <w:rFonts w:ascii="Times New Roman" w:hAnsi="Times New Roman" w:cs="Times New Roman"/>
                <w:sz w:val="21"/>
                <w:szCs w:val="21"/>
              </w:rPr>
              <w:t>Vectibix</w:t>
            </w:r>
            <w:proofErr w:type="spellEnd"/>
            <w:r w:rsidRPr="00100F40">
              <w:rPr>
                <w:rFonts w:ascii="Times New Roman" w:hAnsi="Times New Roman" w:cs="Times New Roman"/>
                <w:sz w:val="21"/>
                <w:szCs w:val="21"/>
              </w:rPr>
              <w:t>® Seq</w:t>
            </w:r>
            <w:r w:rsidR="00A5287F" w:rsidRPr="00100F40">
              <w:rPr>
                <w:rFonts w:ascii="Times New Roman" w:hAnsi="Times New Roman" w:cs="Times New Roman"/>
                <w:sz w:val="21"/>
                <w:szCs w:val="21"/>
              </w:rPr>
              <w:t>uence</w:t>
            </w:r>
            <w:r w:rsidRPr="00100F40">
              <w:rPr>
                <w:rFonts w:ascii="Times New Roman" w:hAnsi="Times New Roman" w:cs="Times New Roman"/>
                <w:sz w:val="21"/>
                <w:szCs w:val="21"/>
              </w:rPr>
              <w:t xml:space="preserve">)-Targeted </w:t>
            </w:r>
            <w:proofErr w:type="spellStart"/>
            <w:r w:rsidRPr="00100F40">
              <w:rPr>
                <w:rFonts w:ascii="Times New Roman" w:hAnsi="Times New Roman" w:cs="Times New Roman"/>
                <w:sz w:val="21"/>
                <w:szCs w:val="21"/>
              </w:rPr>
              <w:t>EnGeneIC</w:t>
            </w:r>
            <w:proofErr w:type="spellEnd"/>
            <w:r w:rsidRPr="00100F40">
              <w:rPr>
                <w:rFonts w:ascii="Times New Roman" w:hAnsi="Times New Roman" w:cs="Times New Roman"/>
                <w:sz w:val="21"/>
                <w:szCs w:val="21"/>
              </w:rPr>
              <w:t xml:space="preserve"> Dream Vectors Containing DOX (EGFR(V)-EDV-DOX) in </w:t>
            </w:r>
            <w:r w:rsidR="00A5287F" w:rsidRPr="00100F40">
              <w:rPr>
                <w:rFonts w:ascii="Times New Roman" w:hAnsi="Times New Roman" w:cs="Times New Roman"/>
                <w:sz w:val="21"/>
                <w:szCs w:val="21"/>
              </w:rPr>
              <w:t xml:space="preserve">Subjects with </w:t>
            </w:r>
            <w:r w:rsidRPr="00100F40">
              <w:rPr>
                <w:rFonts w:ascii="Times New Roman" w:hAnsi="Times New Roman" w:cs="Times New Roman"/>
                <w:sz w:val="21"/>
                <w:szCs w:val="21"/>
              </w:rPr>
              <w:t>Recurrent GBM</w:t>
            </w:r>
          </w:p>
        </w:tc>
        <w:tc>
          <w:tcPr>
            <w:tcW w:w="990" w:type="dxa"/>
            <w:vAlign w:val="center"/>
          </w:tcPr>
          <w:p w14:paraId="10D76EBB"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P1</w:t>
            </w:r>
          </w:p>
          <w:p w14:paraId="33BFB76E" w14:textId="7C2D26A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w:t>
            </w:r>
            <w:r w:rsidR="009A5D7D" w:rsidRPr="00100F40">
              <w:rPr>
                <w:rFonts w:ascii="Times New Roman" w:hAnsi="Times New Roman" w:cs="Times New Roman"/>
                <w:sz w:val="21"/>
                <w:szCs w:val="21"/>
              </w:rPr>
              <w:t>R</w:t>
            </w:r>
            <w:r w:rsidRPr="00100F40">
              <w:rPr>
                <w:rFonts w:ascii="Times New Roman" w:hAnsi="Times New Roman" w:cs="Times New Roman"/>
                <w:sz w:val="21"/>
                <w:szCs w:val="21"/>
              </w:rPr>
              <w:t>)</w:t>
            </w:r>
          </w:p>
        </w:tc>
        <w:tc>
          <w:tcPr>
            <w:tcW w:w="2520" w:type="dxa"/>
          </w:tcPr>
          <w:p w14:paraId="5CECB2FA" w14:textId="77777777" w:rsidR="006039D0" w:rsidRPr="00100F40" w:rsidRDefault="006039D0" w:rsidP="00256AD4">
            <w:pPr>
              <w:spacing w:before="60"/>
              <w:rPr>
                <w:rFonts w:ascii="Times New Roman" w:hAnsi="Times New Roman" w:cs="Times New Roman"/>
                <w:sz w:val="21"/>
                <w:szCs w:val="21"/>
              </w:rPr>
            </w:pPr>
            <w:r w:rsidRPr="00100F40">
              <w:rPr>
                <w:rFonts w:ascii="Times New Roman" w:hAnsi="Times New Roman" w:cs="Times New Roman"/>
                <w:sz w:val="21"/>
                <w:szCs w:val="21"/>
              </w:rPr>
              <w:t>Assess safety, tolerability, dosing of EGFR(V)-EDV-DOX; immune responses, effectiveness in recurrent GBM. (</w:t>
            </w:r>
            <w:proofErr w:type="spellStart"/>
            <w:r w:rsidRPr="00100F40">
              <w:rPr>
                <w:rFonts w:ascii="Times New Roman" w:hAnsi="Times New Roman" w:cs="Times New Roman"/>
                <w:sz w:val="21"/>
                <w:szCs w:val="21"/>
              </w:rPr>
              <w:t>n.b.</w:t>
            </w:r>
            <w:proofErr w:type="spellEnd"/>
            <w:r w:rsidRPr="00100F40">
              <w:rPr>
                <w:rFonts w:ascii="Times New Roman" w:hAnsi="Times New Roman" w:cs="Times New Roman"/>
                <w:sz w:val="21"/>
                <w:szCs w:val="21"/>
              </w:rPr>
              <w:t xml:space="preserve"> EGFR(V)-EDV-DOX uses </w:t>
            </w:r>
            <w:proofErr w:type="spellStart"/>
            <w:r w:rsidRPr="00100F40">
              <w:rPr>
                <w:rFonts w:ascii="Times New Roman" w:hAnsi="Times New Roman" w:cs="Times New Roman"/>
                <w:sz w:val="21"/>
                <w:szCs w:val="21"/>
              </w:rPr>
              <w:t>EnGeneIC</w:t>
            </w:r>
            <w:proofErr w:type="spellEnd"/>
            <w:r w:rsidRPr="00100F40">
              <w:rPr>
                <w:rFonts w:ascii="Times New Roman" w:hAnsi="Times New Roman" w:cs="Times New Roman"/>
                <w:sz w:val="21"/>
                <w:szCs w:val="21"/>
              </w:rPr>
              <w:t xml:space="preserve"> EDV, bacterial-derived minicells packaging DOX in 400 nm particles adapted with bispecific antibodies)</w:t>
            </w:r>
          </w:p>
          <w:p w14:paraId="7F9B0D9D" w14:textId="77777777" w:rsidR="006039D0" w:rsidRPr="00100F40" w:rsidRDefault="006039D0" w:rsidP="00256AD4">
            <w:pPr>
              <w:spacing w:before="60"/>
              <w:rPr>
                <w:rFonts w:ascii="Times New Roman" w:hAnsi="Times New Roman" w:cs="Times New Roman"/>
                <w:sz w:val="21"/>
                <w:szCs w:val="21"/>
              </w:rPr>
            </w:pPr>
          </w:p>
        </w:tc>
        <w:tc>
          <w:tcPr>
            <w:tcW w:w="1530" w:type="dxa"/>
            <w:vAlign w:val="center"/>
          </w:tcPr>
          <w:p w14:paraId="7A663658"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John Hopkins Hospital; Lenox Hill Hospital</w:t>
            </w:r>
          </w:p>
        </w:tc>
      </w:tr>
      <w:tr w:rsidR="00F5263C" w:rsidRPr="00100F40" w14:paraId="64845851" w14:textId="77777777" w:rsidTr="00AC6FD7">
        <w:trPr>
          <w:trHeight w:val="2416"/>
        </w:trPr>
        <w:tc>
          <w:tcPr>
            <w:tcW w:w="1582" w:type="dxa"/>
            <w:tcBorders>
              <w:right w:val="thinThickSmallGap" w:sz="24" w:space="0" w:color="auto"/>
            </w:tcBorders>
            <w:vAlign w:val="center"/>
          </w:tcPr>
          <w:p w14:paraId="2FC14C26"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color w:val="000000"/>
                <w:sz w:val="21"/>
                <w:szCs w:val="21"/>
              </w:rPr>
              <w:t>NCT02343991</w:t>
            </w:r>
          </w:p>
        </w:tc>
        <w:tc>
          <w:tcPr>
            <w:tcW w:w="3278" w:type="dxa"/>
            <w:tcBorders>
              <w:left w:val="thinThickSmallGap" w:sz="24" w:space="0" w:color="auto"/>
            </w:tcBorders>
            <w:vAlign w:val="center"/>
          </w:tcPr>
          <w:p w14:paraId="259313CA" w14:textId="798F7576" w:rsidR="006039D0" w:rsidRPr="00100F40" w:rsidRDefault="00A5287F" w:rsidP="00256AD4">
            <w:pPr>
              <w:rPr>
                <w:rFonts w:ascii="Times New Roman" w:hAnsi="Times New Roman" w:cs="Times New Roman"/>
                <w:sz w:val="21"/>
                <w:szCs w:val="21"/>
              </w:rPr>
            </w:pPr>
            <w:r w:rsidRPr="00100F40">
              <w:rPr>
                <w:rFonts w:ascii="Times New Roman" w:hAnsi="Times New Roman" w:cs="Times New Roman"/>
                <w:sz w:val="21"/>
                <w:szCs w:val="21"/>
              </w:rPr>
              <w:t xml:space="preserve">A </w:t>
            </w:r>
            <w:r w:rsidR="006039D0" w:rsidRPr="00100F40">
              <w:rPr>
                <w:rFonts w:ascii="Times New Roman" w:hAnsi="Times New Roman" w:cs="Times New Roman"/>
                <w:sz w:val="21"/>
                <w:szCs w:val="21"/>
              </w:rPr>
              <w:t xml:space="preserve">Study to Evaluate </w:t>
            </w:r>
            <w:r w:rsidRPr="00100F40">
              <w:rPr>
                <w:rFonts w:ascii="Times New Roman" w:hAnsi="Times New Roman" w:cs="Times New Roman"/>
                <w:sz w:val="21"/>
                <w:szCs w:val="21"/>
              </w:rPr>
              <w:t xml:space="preserve">the </w:t>
            </w:r>
            <w:r w:rsidR="006039D0" w:rsidRPr="00100F40">
              <w:rPr>
                <w:rFonts w:ascii="Times New Roman" w:hAnsi="Times New Roman" w:cs="Times New Roman"/>
                <w:sz w:val="21"/>
                <w:szCs w:val="21"/>
              </w:rPr>
              <w:t>Safety and Feasibility of Blood-Brain Barrier</w:t>
            </w:r>
            <w:r w:rsidRPr="00100F40">
              <w:rPr>
                <w:rFonts w:ascii="Times New Roman" w:hAnsi="Times New Roman" w:cs="Times New Roman"/>
                <w:sz w:val="21"/>
                <w:szCs w:val="21"/>
              </w:rPr>
              <w:t xml:space="preserve"> </w:t>
            </w:r>
            <w:r w:rsidR="006039D0" w:rsidRPr="00100F40">
              <w:rPr>
                <w:rFonts w:ascii="Times New Roman" w:hAnsi="Times New Roman" w:cs="Times New Roman"/>
                <w:sz w:val="21"/>
                <w:szCs w:val="21"/>
              </w:rPr>
              <w:t>Disruption Using Transcranial MRI-Guided Focused Ultrasound</w:t>
            </w:r>
            <w:r w:rsidRPr="00100F40">
              <w:rPr>
                <w:rFonts w:ascii="Times New Roman" w:hAnsi="Times New Roman" w:cs="Times New Roman"/>
                <w:sz w:val="21"/>
                <w:szCs w:val="21"/>
              </w:rPr>
              <w:t xml:space="preserve"> </w:t>
            </w:r>
            <w:r w:rsidR="006039D0" w:rsidRPr="00100F40">
              <w:rPr>
                <w:rFonts w:ascii="Times New Roman" w:hAnsi="Times New Roman" w:cs="Times New Roman"/>
                <w:sz w:val="21"/>
                <w:szCs w:val="21"/>
              </w:rPr>
              <w:t xml:space="preserve">with Intravenous </w:t>
            </w:r>
            <w:r w:rsidR="00644217" w:rsidRPr="00100F40">
              <w:rPr>
                <w:rFonts w:ascii="Times New Roman" w:hAnsi="Times New Roman" w:cs="Times New Roman"/>
                <w:sz w:val="21"/>
                <w:szCs w:val="21"/>
              </w:rPr>
              <w:t>Ultrasound</w:t>
            </w:r>
            <w:r w:rsidR="006039D0" w:rsidRPr="00100F40">
              <w:rPr>
                <w:rFonts w:ascii="Times New Roman" w:hAnsi="Times New Roman" w:cs="Times New Roman"/>
                <w:sz w:val="21"/>
                <w:szCs w:val="21"/>
              </w:rPr>
              <w:t xml:space="preserve"> Contrast Agents in the Treatment of Brain Tumors with DOX</w:t>
            </w:r>
          </w:p>
        </w:tc>
        <w:tc>
          <w:tcPr>
            <w:tcW w:w="990" w:type="dxa"/>
            <w:vAlign w:val="center"/>
          </w:tcPr>
          <w:p w14:paraId="166AF8E3" w14:textId="7C954CAC"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P1, active, (</w:t>
            </w:r>
            <w:r w:rsidR="00F5263C" w:rsidRPr="00100F40">
              <w:rPr>
                <w:rFonts w:ascii="Times New Roman" w:hAnsi="Times New Roman" w:cs="Times New Roman"/>
                <w:sz w:val="21"/>
                <w:szCs w:val="21"/>
              </w:rPr>
              <w:t>NR</w:t>
            </w:r>
            <w:r w:rsidRPr="00100F40">
              <w:rPr>
                <w:rFonts w:ascii="Times New Roman" w:hAnsi="Times New Roman" w:cs="Times New Roman"/>
                <w:sz w:val="21"/>
                <w:szCs w:val="21"/>
              </w:rPr>
              <w:t>)</w:t>
            </w:r>
          </w:p>
        </w:tc>
        <w:tc>
          <w:tcPr>
            <w:tcW w:w="2520" w:type="dxa"/>
            <w:vAlign w:val="center"/>
          </w:tcPr>
          <w:p w14:paraId="20DAE167" w14:textId="77777777" w:rsidR="006039D0" w:rsidRPr="00100F40" w:rsidRDefault="006039D0" w:rsidP="00256AD4">
            <w:pPr>
              <w:rPr>
                <w:rFonts w:ascii="Times New Roman" w:hAnsi="Times New Roman" w:cs="Times New Roman"/>
                <w:sz w:val="21"/>
                <w:szCs w:val="21"/>
              </w:rPr>
            </w:pPr>
          </w:p>
          <w:p w14:paraId="0805E418" w14:textId="70D82AD6" w:rsidR="006039D0" w:rsidRPr="00100F40" w:rsidRDefault="00F5263C" w:rsidP="00256AD4">
            <w:pPr>
              <w:rPr>
                <w:rFonts w:ascii="Times New Roman" w:hAnsi="Times New Roman" w:cs="Times New Roman"/>
                <w:sz w:val="21"/>
                <w:szCs w:val="21"/>
              </w:rPr>
            </w:pPr>
            <w:r w:rsidRPr="00100F40">
              <w:rPr>
                <w:rFonts w:ascii="Times New Roman" w:hAnsi="Times New Roman" w:cs="Times New Roman"/>
                <w:sz w:val="21"/>
                <w:szCs w:val="21"/>
              </w:rPr>
              <w:t>Assess s</w:t>
            </w:r>
            <w:r w:rsidR="006039D0" w:rsidRPr="00100F40">
              <w:rPr>
                <w:rFonts w:ascii="Times New Roman" w:hAnsi="Times New Roman" w:cs="Times New Roman"/>
                <w:sz w:val="21"/>
                <w:szCs w:val="21"/>
              </w:rPr>
              <w:t xml:space="preserve">afety, BBB disruption using transcranial MRI-guided focused U/S </w:t>
            </w:r>
            <w:r w:rsidR="00AC6FD7" w:rsidRPr="00100F40">
              <w:rPr>
                <w:rFonts w:ascii="Times New Roman" w:hAnsi="Times New Roman" w:cs="Times New Roman"/>
                <w:sz w:val="21"/>
                <w:szCs w:val="21"/>
              </w:rPr>
              <w:t>and</w:t>
            </w:r>
            <w:r w:rsidR="006039D0" w:rsidRPr="00100F40">
              <w:rPr>
                <w:rFonts w:ascii="Times New Roman" w:hAnsi="Times New Roman" w:cs="Times New Roman"/>
                <w:sz w:val="21"/>
                <w:szCs w:val="21"/>
              </w:rPr>
              <w:t xml:space="preserve"> an IV U/S contrast agent to increase </w:t>
            </w:r>
            <w:r w:rsidRPr="00100F40">
              <w:rPr>
                <w:rFonts w:ascii="Times New Roman" w:hAnsi="Times New Roman" w:cs="Times New Roman"/>
                <w:sz w:val="21"/>
                <w:szCs w:val="21"/>
              </w:rPr>
              <w:t xml:space="preserve">uptake </w:t>
            </w:r>
            <w:r w:rsidR="006039D0" w:rsidRPr="00100F40">
              <w:rPr>
                <w:rFonts w:ascii="Times New Roman" w:hAnsi="Times New Roman" w:cs="Times New Roman"/>
                <w:sz w:val="21"/>
                <w:szCs w:val="21"/>
              </w:rPr>
              <w:t xml:space="preserve">of </w:t>
            </w:r>
            <w:r w:rsidR="00AC6FD7" w:rsidRPr="00100F40">
              <w:rPr>
                <w:rFonts w:ascii="Times New Roman" w:hAnsi="Times New Roman" w:cs="Times New Roman"/>
                <w:sz w:val="21"/>
                <w:szCs w:val="21"/>
              </w:rPr>
              <w:t>DOX</w:t>
            </w:r>
            <w:r w:rsidR="006039D0" w:rsidRPr="00100F40">
              <w:rPr>
                <w:rFonts w:ascii="Times New Roman" w:hAnsi="Times New Roman" w:cs="Times New Roman"/>
                <w:sz w:val="21"/>
                <w:szCs w:val="21"/>
              </w:rPr>
              <w:t xml:space="preserve"> in brain tumors and adjacent brain. Data will inform efficacy studies.</w:t>
            </w:r>
          </w:p>
          <w:p w14:paraId="650C1E9E" w14:textId="77777777" w:rsidR="006039D0" w:rsidRPr="00100F40" w:rsidRDefault="006039D0" w:rsidP="00256AD4">
            <w:pPr>
              <w:rPr>
                <w:rFonts w:ascii="Times New Roman" w:hAnsi="Times New Roman" w:cs="Times New Roman"/>
                <w:sz w:val="21"/>
                <w:szCs w:val="21"/>
              </w:rPr>
            </w:pPr>
          </w:p>
        </w:tc>
        <w:tc>
          <w:tcPr>
            <w:tcW w:w="1530" w:type="dxa"/>
            <w:vAlign w:val="center"/>
          </w:tcPr>
          <w:p w14:paraId="1CFF928E" w14:textId="6ADD4912"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Sunnybrook Health Sciences C</w:t>
            </w:r>
            <w:r w:rsidR="004E225E" w:rsidRPr="00100F40">
              <w:rPr>
                <w:rFonts w:ascii="Times New Roman" w:hAnsi="Times New Roman" w:cs="Times New Roman"/>
                <w:sz w:val="21"/>
                <w:szCs w:val="21"/>
              </w:rPr>
              <w:t>tr</w:t>
            </w:r>
          </w:p>
          <w:p w14:paraId="13A60E6E"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Canada, Ontario</w:t>
            </w:r>
          </w:p>
        </w:tc>
      </w:tr>
      <w:tr w:rsidR="00F5263C" w:rsidRPr="00100F40" w14:paraId="06654E02" w14:textId="77777777" w:rsidTr="00AC6FD7">
        <w:trPr>
          <w:trHeight w:val="1070"/>
        </w:trPr>
        <w:tc>
          <w:tcPr>
            <w:tcW w:w="1582" w:type="dxa"/>
            <w:tcBorders>
              <w:right w:val="thinThickSmallGap" w:sz="24" w:space="0" w:color="auto"/>
            </w:tcBorders>
            <w:vAlign w:val="center"/>
          </w:tcPr>
          <w:p w14:paraId="443D0AC5"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color w:val="000000"/>
                <w:sz w:val="21"/>
                <w:szCs w:val="21"/>
              </w:rPr>
              <w:t>NCT02372409</w:t>
            </w:r>
          </w:p>
        </w:tc>
        <w:tc>
          <w:tcPr>
            <w:tcW w:w="3278" w:type="dxa"/>
            <w:tcBorders>
              <w:left w:val="thinThickSmallGap" w:sz="24" w:space="0" w:color="auto"/>
            </w:tcBorders>
            <w:vAlign w:val="center"/>
          </w:tcPr>
          <w:p w14:paraId="74D2FE41" w14:textId="2FEE8F01" w:rsidR="006039D0" w:rsidRPr="00100F40" w:rsidRDefault="00A5287F" w:rsidP="00256AD4">
            <w:pPr>
              <w:rPr>
                <w:rFonts w:ascii="Times New Roman" w:hAnsi="Times New Roman" w:cs="Times New Roman"/>
                <w:sz w:val="21"/>
                <w:szCs w:val="21"/>
              </w:rPr>
            </w:pPr>
            <w:r w:rsidRPr="00100F40">
              <w:rPr>
                <w:rFonts w:ascii="Times New Roman" w:hAnsi="Times New Roman" w:cs="Times New Roman"/>
                <w:sz w:val="21"/>
                <w:szCs w:val="21"/>
              </w:rPr>
              <w:t xml:space="preserve">A Pilot </w:t>
            </w:r>
            <w:r w:rsidR="006039D0" w:rsidRPr="00100F40">
              <w:rPr>
                <w:rFonts w:ascii="Times New Roman" w:hAnsi="Times New Roman" w:cs="Times New Roman"/>
                <w:sz w:val="21"/>
                <w:szCs w:val="21"/>
              </w:rPr>
              <w:t>Study Using MRI-Guided Laser Heat Ablation to Induce Disruption of the Peritumoral Blood-Brain Barrier to Enhance Delivery and Efficacy of Treatment of Pediatric Brain Tumors</w:t>
            </w:r>
          </w:p>
        </w:tc>
        <w:tc>
          <w:tcPr>
            <w:tcW w:w="990" w:type="dxa"/>
            <w:vAlign w:val="center"/>
          </w:tcPr>
          <w:p w14:paraId="5D7109E2"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P1</w:t>
            </w:r>
          </w:p>
          <w:p w14:paraId="5495101F" w14:textId="2E03B2FB"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w:t>
            </w:r>
            <w:r w:rsidR="00F5263C" w:rsidRPr="00100F40">
              <w:rPr>
                <w:rFonts w:ascii="Times New Roman" w:hAnsi="Times New Roman" w:cs="Times New Roman"/>
                <w:sz w:val="21"/>
                <w:szCs w:val="21"/>
              </w:rPr>
              <w:t>R</w:t>
            </w:r>
            <w:r w:rsidRPr="00100F40">
              <w:rPr>
                <w:rFonts w:ascii="Times New Roman" w:hAnsi="Times New Roman" w:cs="Times New Roman"/>
                <w:sz w:val="21"/>
                <w:szCs w:val="21"/>
              </w:rPr>
              <w:t>)</w:t>
            </w:r>
          </w:p>
        </w:tc>
        <w:tc>
          <w:tcPr>
            <w:tcW w:w="2520" w:type="dxa"/>
            <w:vAlign w:val="center"/>
          </w:tcPr>
          <w:p w14:paraId="75985A1D" w14:textId="77777777" w:rsidR="006039D0" w:rsidRPr="00100F40" w:rsidRDefault="006039D0" w:rsidP="00256AD4">
            <w:pPr>
              <w:rPr>
                <w:rFonts w:ascii="Times New Roman" w:hAnsi="Times New Roman" w:cs="Times New Roman"/>
                <w:sz w:val="21"/>
                <w:szCs w:val="21"/>
              </w:rPr>
            </w:pPr>
          </w:p>
          <w:p w14:paraId="75A5A84A" w14:textId="6EE2AD64" w:rsidR="006039D0" w:rsidRPr="00100F40" w:rsidRDefault="006039D0" w:rsidP="00256AD4">
            <w:pPr>
              <w:rPr>
                <w:rFonts w:ascii="Times New Roman" w:hAnsi="Times New Roman" w:cs="Times New Roman"/>
                <w:sz w:val="21"/>
                <w:szCs w:val="21"/>
              </w:rPr>
            </w:pPr>
            <w:r w:rsidRPr="00100F40">
              <w:rPr>
                <w:rFonts w:ascii="Times New Roman" w:hAnsi="Times New Roman" w:cs="Times New Roman"/>
                <w:sz w:val="21"/>
                <w:szCs w:val="21"/>
              </w:rPr>
              <w:t xml:space="preserve">Correlate advanced MRI with serum biomarkers of BBB disruption to identify the window of maximal BBB disruption post </w:t>
            </w:r>
            <w:r w:rsidR="00AC6FD7" w:rsidRPr="00100F40">
              <w:rPr>
                <w:rFonts w:ascii="Times New Roman" w:hAnsi="Times New Roman" w:cs="Times New Roman"/>
                <w:sz w:val="21"/>
                <w:szCs w:val="21"/>
              </w:rPr>
              <w:t>MRI-guided laser ablation</w:t>
            </w:r>
            <w:r w:rsidRPr="00100F40">
              <w:rPr>
                <w:rFonts w:ascii="Times New Roman" w:hAnsi="Times New Roman" w:cs="Times New Roman"/>
                <w:sz w:val="21"/>
                <w:szCs w:val="21"/>
              </w:rPr>
              <w:t xml:space="preserve"> to allow for alternative</w:t>
            </w:r>
            <w:r w:rsidR="001C66AC" w:rsidRPr="00100F40">
              <w:rPr>
                <w:rFonts w:ascii="Times New Roman" w:hAnsi="Times New Roman" w:cs="Times New Roman"/>
                <w:sz w:val="21"/>
                <w:szCs w:val="21"/>
              </w:rPr>
              <w:t>s</w:t>
            </w:r>
            <w:r w:rsidRPr="00100F40">
              <w:rPr>
                <w:rFonts w:ascii="Times New Roman" w:hAnsi="Times New Roman" w:cs="Times New Roman"/>
                <w:sz w:val="21"/>
                <w:szCs w:val="21"/>
              </w:rPr>
              <w:t xml:space="preserve"> to surgery in incompletely resected tumors, improv</w:t>
            </w:r>
            <w:r w:rsidR="00AC6FD7" w:rsidRPr="00100F40">
              <w:rPr>
                <w:rFonts w:ascii="Times New Roman" w:hAnsi="Times New Roman" w:cs="Times New Roman"/>
                <w:sz w:val="21"/>
                <w:szCs w:val="21"/>
              </w:rPr>
              <w:t>ing</w:t>
            </w:r>
            <w:r w:rsidRPr="00100F40">
              <w:rPr>
                <w:rFonts w:ascii="Times New Roman" w:hAnsi="Times New Roman" w:cs="Times New Roman"/>
                <w:sz w:val="21"/>
                <w:szCs w:val="21"/>
              </w:rPr>
              <w:t xml:space="preserve"> benefits and risks using optimal chemotherapy doses and</w:t>
            </w:r>
            <w:r w:rsidR="00AC6FD7" w:rsidRPr="00100F40">
              <w:rPr>
                <w:rFonts w:ascii="Times New Roman" w:hAnsi="Times New Roman" w:cs="Times New Roman"/>
                <w:sz w:val="21"/>
                <w:szCs w:val="21"/>
              </w:rPr>
              <w:t xml:space="preserve"> </w:t>
            </w:r>
            <w:r w:rsidRPr="00100F40">
              <w:rPr>
                <w:rFonts w:ascii="Times New Roman" w:hAnsi="Times New Roman" w:cs="Times New Roman"/>
                <w:sz w:val="21"/>
                <w:szCs w:val="21"/>
              </w:rPr>
              <w:t>distinguish</w:t>
            </w:r>
            <w:r w:rsidR="001C66AC" w:rsidRPr="00100F40">
              <w:rPr>
                <w:rFonts w:ascii="Times New Roman" w:hAnsi="Times New Roman" w:cs="Times New Roman"/>
                <w:sz w:val="21"/>
                <w:szCs w:val="21"/>
              </w:rPr>
              <w:t>ing</w:t>
            </w:r>
            <w:r w:rsidRPr="00100F40">
              <w:rPr>
                <w:rFonts w:ascii="Times New Roman" w:hAnsi="Times New Roman" w:cs="Times New Roman"/>
                <w:sz w:val="21"/>
                <w:szCs w:val="21"/>
              </w:rPr>
              <w:t xml:space="preserve"> tumor progression from long-term</w:t>
            </w:r>
            <w:r w:rsidR="00AC6FD7" w:rsidRPr="00100F40">
              <w:rPr>
                <w:rFonts w:ascii="Times New Roman" w:hAnsi="Times New Roman" w:cs="Times New Roman"/>
                <w:sz w:val="21"/>
                <w:szCs w:val="21"/>
              </w:rPr>
              <w:t xml:space="preserve"> effects of</w:t>
            </w:r>
            <w:r w:rsidRPr="00100F40">
              <w:rPr>
                <w:rFonts w:ascii="Times New Roman" w:hAnsi="Times New Roman" w:cs="Times New Roman"/>
                <w:sz w:val="21"/>
                <w:szCs w:val="21"/>
              </w:rPr>
              <w:t xml:space="preserve"> </w:t>
            </w:r>
            <w:r w:rsidR="00AC6FD7" w:rsidRPr="00100F40">
              <w:rPr>
                <w:rFonts w:ascii="Times New Roman" w:hAnsi="Times New Roman" w:cs="Times New Roman"/>
                <w:sz w:val="21"/>
                <w:szCs w:val="21"/>
              </w:rPr>
              <w:t>laser treatment</w:t>
            </w:r>
            <w:r w:rsidRPr="00100F40">
              <w:rPr>
                <w:rFonts w:ascii="Times New Roman" w:hAnsi="Times New Roman" w:cs="Times New Roman"/>
                <w:sz w:val="21"/>
                <w:szCs w:val="21"/>
              </w:rPr>
              <w:t xml:space="preserve">. </w:t>
            </w:r>
          </w:p>
        </w:tc>
        <w:tc>
          <w:tcPr>
            <w:tcW w:w="1530" w:type="dxa"/>
            <w:vAlign w:val="center"/>
          </w:tcPr>
          <w:p w14:paraId="6F3604DC"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Washington University School of Medicine</w:t>
            </w:r>
          </w:p>
        </w:tc>
      </w:tr>
      <w:tr w:rsidR="00F5263C" w:rsidRPr="00100F40" w14:paraId="79172118" w14:textId="77777777" w:rsidTr="00AC6FD7">
        <w:trPr>
          <w:trHeight w:val="3050"/>
        </w:trPr>
        <w:tc>
          <w:tcPr>
            <w:tcW w:w="1582" w:type="dxa"/>
            <w:tcBorders>
              <w:right w:val="thinThickSmallGap" w:sz="24" w:space="0" w:color="auto"/>
            </w:tcBorders>
            <w:vAlign w:val="center"/>
          </w:tcPr>
          <w:p w14:paraId="776E4D5C"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color w:val="000000"/>
                <w:sz w:val="21"/>
                <w:szCs w:val="21"/>
              </w:rPr>
              <w:lastRenderedPageBreak/>
              <w:t>NCT02735798</w:t>
            </w:r>
          </w:p>
        </w:tc>
        <w:tc>
          <w:tcPr>
            <w:tcW w:w="3278" w:type="dxa"/>
            <w:tcBorders>
              <w:left w:val="thinThickSmallGap" w:sz="24" w:space="0" w:color="auto"/>
            </w:tcBorders>
            <w:vAlign w:val="center"/>
          </w:tcPr>
          <w:p w14:paraId="5D9AA9D2" w14:textId="112038DA" w:rsidR="006039D0" w:rsidRPr="00100F40" w:rsidRDefault="00AC6FD7" w:rsidP="00256AD4">
            <w:pPr>
              <w:rPr>
                <w:rFonts w:ascii="Times New Roman" w:hAnsi="Times New Roman" w:cs="Times New Roman"/>
                <w:sz w:val="21"/>
                <w:szCs w:val="21"/>
              </w:rPr>
            </w:pPr>
            <w:r w:rsidRPr="00100F40">
              <w:rPr>
                <w:rFonts w:ascii="Times New Roman" w:hAnsi="Times New Roman" w:cs="Times New Roman"/>
                <w:sz w:val="21"/>
                <w:szCs w:val="21"/>
              </w:rPr>
              <w:t>A Pilot S</w:t>
            </w:r>
            <w:r w:rsidR="006039D0" w:rsidRPr="00100F40">
              <w:rPr>
                <w:rFonts w:ascii="Times New Roman" w:hAnsi="Times New Roman" w:cs="Times New Roman"/>
                <w:sz w:val="21"/>
                <w:szCs w:val="21"/>
              </w:rPr>
              <w:t xml:space="preserve">tudy of </w:t>
            </w:r>
            <w:r w:rsidR="006039D0" w:rsidRPr="00100F40">
              <w:rPr>
                <w:rFonts w:ascii="Times New Roman" w:hAnsi="Times New Roman" w:cs="Times New Roman"/>
                <w:sz w:val="21"/>
                <w:szCs w:val="21"/>
                <w:vertAlign w:val="superscript"/>
              </w:rPr>
              <w:t>64</w:t>
            </w:r>
            <w:r w:rsidR="006039D0" w:rsidRPr="00100F40">
              <w:rPr>
                <w:rFonts w:ascii="Times New Roman" w:hAnsi="Times New Roman" w:cs="Times New Roman"/>
                <w:sz w:val="21"/>
                <w:szCs w:val="21"/>
              </w:rPr>
              <w:t>Cu</w:t>
            </w:r>
            <w:r w:rsidRPr="00100F40">
              <w:rPr>
                <w:rFonts w:ascii="Times New Roman" w:hAnsi="Times New Roman" w:cs="Times New Roman"/>
                <w:sz w:val="21"/>
                <w:szCs w:val="21"/>
              </w:rPr>
              <w:t>-labeled</w:t>
            </w:r>
            <w:r w:rsidR="006039D0" w:rsidRPr="00100F40">
              <w:rPr>
                <w:rFonts w:ascii="Times New Roman" w:hAnsi="Times New Roman" w:cs="Times New Roman"/>
                <w:sz w:val="21"/>
                <w:szCs w:val="21"/>
              </w:rPr>
              <w:t xml:space="preserve"> Brain PET/MRI for MM-302, a Novel HER2-Targeting Agent in Advanced HER2+ Cancer with Brain Metastases</w:t>
            </w:r>
          </w:p>
        </w:tc>
        <w:tc>
          <w:tcPr>
            <w:tcW w:w="990" w:type="dxa"/>
            <w:vAlign w:val="center"/>
          </w:tcPr>
          <w:p w14:paraId="1171D09B"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P1</w:t>
            </w:r>
          </w:p>
          <w:p w14:paraId="565C92B0" w14:textId="77D06D70"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w:t>
            </w:r>
            <w:r w:rsidR="00F5263C" w:rsidRPr="00100F40">
              <w:rPr>
                <w:rFonts w:ascii="Times New Roman" w:hAnsi="Times New Roman" w:cs="Times New Roman"/>
                <w:sz w:val="21"/>
                <w:szCs w:val="21"/>
              </w:rPr>
              <w:t>W</w:t>
            </w:r>
            <w:r w:rsidRPr="00100F40">
              <w:rPr>
                <w:rFonts w:ascii="Times New Roman" w:hAnsi="Times New Roman" w:cs="Times New Roman"/>
                <w:sz w:val="21"/>
                <w:szCs w:val="21"/>
              </w:rPr>
              <w:t>, not funded)</w:t>
            </w:r>
          </w:p>
        </w:tc>
        <w:tc>
          <w:tcPr>
            <w:tcW w:w="2520" w:type="dxa"/>
            <w:vAlign w:val="center"/>
          </w:tcPr>
          <w:p w14:paraId="3874559C" w14:textId="14C8FD18" w:rsidR="006039D0" w:rsidRPr="00100F40" w:rsidRDefault="006039D0" w:rsidP="00256AD4">
            <w:pPr>
              <w:rPr>
                <w:rFonts w:ascii="Times New Roman" w:hAnsi="Times New Roman" w:cs="Times New Roman"/>
                <w:sz w:val="21"/>
                <w:szCs w:val="21"/>
              </w:rPr>
            </w:pPr>
            <w:r w:rsidRPr="00100F40">
              <w:rPr>
                <w:rFonts w:ascii="Times New Roman" w:hAnsi="Times New Roman" w:cs="Times New Roman"/>
                <w:sz w:val="21"/>
                <w:szCs w:val="21"/>
              </w:rPr>
              <w:t>Assess new</w:t>
            </w:r>
            <w:r w:rsidR="008E5749" w:rsidRPr="00100F40">
              <w:rPr>
                <w:rFonts w:ascii="Times New Roman" w:hAnsi="Times New Roman" w:cs="Times New Roman"/>
                <w:sz w:val="21"/>
                <w:szCs w:val="21"/>
              </w:rPr>
              <w:t xml:space="preserve"> and </w:t>
            </w:r>
            <w:r w:rsidRPr="00100F40">
              <w:rPr>
                <w:rFonts w:ascii="Times New Roman" w:hAnsi="Times New Roman" w:cs="Times New Roman"/>
                <w:sz w:val="21"/>
                <w:szCs w:val="21"/>
              </w:rPr>
              <w:t xml:space="preserve">progressive HER2+ cancers with brain metastases using PET-MRI imaging, </w:t>
            </w:r>
            <w:r w:rsidRPr="00100F40">
              <w:rPr>
                <w:rFonts w:ascii="Times New Roman" w:hAnsi="Times New Roman" w:cs="Times New Roman"/>
                <w:sz w:val="21"/>
                <w:szCs w:val="21"/>
                <w:vertAlign w:val="superscript"/>
              </w:rPr>
              <w:t>64</w:t>
            </w:r>
            <w:r w:rsidRPr="00100F40">
              <w:rPr>
                <w:rFonts w:ascii="Times New Roman" w:hAnsi="Times New Roman" w:cs="Times New Roman"/>
                <w:sz w:val="21"/>
                <w:szCs w:val="21"/>
              </w:rPr>
              <w:t xml:space="preserve">Cu-MM-302 </w:t>
            </w:r>
            <w:r w:rsidR="00AC6FD7" w:rsidRPr="00100F40">
              <w:rPr>
                <w:rFonts w:ascii="Times New Roman" w:hAnsi="Times New Roman" w:cs="Times New Roman"/>
                <w:sz w:val="21"/>
                <w:szCs w:val="21"/>
              </w:rPr>
              <w:t xml:space="preserve">(HER2-targeted antibody–liposomal DOX conjugate) </w:t>
            </w:r>
            <w:r w:rsidRPr="00100F40">
              <w:rPr>
                <w:rFonts w:ascii="Times New Roman" w:hAnsi="Times New Roman" w:cs="Times New Roman"/>
                <w:sz w:val="21"/>
                <w:szCs w:val="21"/>
              </w:rPr>
              <w:t xml:space="preserve">and unlabeled MM-302 combined with trastuzumab </w:t>
            </w:r>
          </w:p>
        </w:tc>
        <w:tc>
          <w:tcPr>
            <w:tcW w:w="1530" w:type="dxa"/>
            <w:vAlign w:val="center"/>
          </w:tcPr>
          <w:p w14:paraId="62051C2F"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No Contacts or Locations Provided</w:t>
            </w:r>
          </w:p>
        </w:tc>
      </w:tr>
      <w:tr w:rsidR="00F5263C" w:rsidRPr="00100F40" w14:paraId="3C1333E1" w14:textId="77777777" w:rsidTr="004E225E">
        <w:trPr>
          <w:trHeight w:val="1700"/>
        </w:trPr>
        <w:tc>
          <w:tcPr>
            <w:tcW w:w="1582" w:type="dxa"/>
            <w:tcBorders>
              <w:right w:val="thinThickSmallGap" w:sz="24" w:space="0" w:color="auto"/>
            </w:tcBorders>
            <w:vAlign w:val="center"/>
          </w:tcPr>
          <w:p w14:paraId="075D96C0"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color w:val="000000"/>
                <w:sz w:val="21"/>
                <w:szCs w:val="21"/>
              </w:rPr>
              <w:t>NCT00465673</w:t>
            </w:r>
          </w:p>
        </w:tc>
        <w:tc>
          <w:tcPr>
            <w:tcW w:w="3278" w:type="dxa"/>
            <w:tcBorders>
              <w:left w:val="thinThickSmallGap" w:sz="24" w:space="0" w:color="auto"/>
            </w:tcBorders>
            <w:vAlign w:val="center"/>
          </w:tcPr>
          <w:p w14:paraId="2C6CEF23" w14:textId="55A870C3" w:rsidR="006039D0" w:rsidRPr="00100F40" w:rsidRDefault="006039D0" w:rsidP="00256AD4">
            <w:pPr>
              <w:rPr>
                <w:rFonts w:ascii="Times New Roman" w:hAnsi="Times New Roman" w:cs="Times New Roman"/>
                <w:sz w:val="21"/>
                <w:szCs w:val="21"/>
              </w:rPr>
            </w:pPr>
            <w:r w:rsidRPr="00100F40">
              <w:rPr>
                <w:rFonts w:ascii="Times New Roman" w:hAnsi="Times New Roman" w:cs="Times New Roman"/>
                <w:sz w:val="21"/>
                <w:szCs w:val="21"/>
              </w:rPr>
              <w:t xml:space="preserve">Study of Liposomal Doxorubicin (Lipo-Dox) in Patients with Brain Metastasis </w:t>
            </w:r>
            <w:r w:rsidR="004E225E" w:rsidRPr="00100F40">
              <w:rPr>
                <w:rFonts w:ascii="Times New Roman" w:hAnsi="Times New Roman" w:cs="Times New Roman"/>
                <w:sz w:val="21"/>
                <w:szCs w:val="21"/>
              </w:rPr>
              <w:t>f</w:t>
            </w:r>
            <w:r w:rsidRPr="00100F40">
              <w:rPr>
                <w:rFonts w:ascii="Times New Roman" w:hAnsi="Times New Roman" w:cs="Times New Roman"/>
                <w:sz w:val="21"/>
                <w:szCs w:val="21"/>
              </w:rPr>
              <w:t>rom Breast Cancer</w:t>
            </w:r>
          </w:p>
        </w:tc>
        <w:tc>
          <w:tcPr>
            <w:tcW w:w="990" w:type="dxa"/>
            <w:vAlign w:val="center"/>
          </w:tcPr>
          <w:p w14:paraId="6A1ECBB5"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P2</w:t>
            </w:r>
          </w:p>
          <w:p w14:paraId="3A79CF39" w14:textId="255C6A56"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w:t>
            </w:r>
            <w:r w:rsidR="00F5263C" w:rsidRPr="00100F40">
              <w:rPr>
                <w:rFonts w:ascii="Times New Roman" w:hAnsi="Times New Roman" w:cs="Times New Roman"/>
                <w:sz w:val="21"/>
                <w:szCs w:val="21"/>
              </w:rPr>
              <w:t>T</w:t>
            </w:r>
            <w:r w:rsidRPr="00100F40">
              <w:rPr>
                <w:rFonts w:ascii="Times New Roman" w:hAnsi="Times New Roman" w:cs="Times New Roman"/>
                <w:sz w:val="21"/>
                <w:szCs w:val="21"/>
              </w:rPr>
              <w:t>, low recruit)</w:t>
            </w:r>
          </w:p>
        </w:tc>
        <w:tc>
          <w:tcPr>
            <w:tcW w:w="2520" w:type="dxa"/>
            <w:vAlign w:val="center"/>
          </w:tcPr>
          <w:p w14:paraId="6E0F89D5" w14:textId="77777777" w:rsidR="006039D0" w:rsidRPr="00100F40" w:rsidRDefault="006039D0" w:rsidP="00256AD4">
            <w:pPr>
              <w:rPr>
                <w:rFonts w:ascii="Times New Roman" w:hAnsi="Times New Roman" w:cs="Times New Roman"/>
                <w:sz w:val="21"/>
                <w:szCs w:val="21"/>
              </w:rPr>
            </w:pPr>
            <w:r w:rsidRPr="00100F40">
              <w:rPr>
                <w:rFonts w:ascii="Times New Roman" w:hAnsi="Times New Roman" w:cs="Times New Roman"/>
                <w:sz w:val="21"/>
                <w:szCs w:val="21"/>
              </w:rPr>
              <w:t>Assess treatment response rate of Lipo-Dox in breast cancer patients with brain metastasis</w:t>
            </w:r>
          </w:p>
        </w:tc>
        <w:tc>
          <w:tcPr>
            <w:tcW w:w="1530" w:type="dxa"/>
            <w:vAlign w:val="center"/>
          </w:tcPr>
          <w:p w14:paraId="6DB484A5" w14:textId="77777777" w:rsidR="006039D0" w:rsidRPr="00100F40" w:rsidRDefault="006039D0" w:rsidP="00256AD4">
            <w:pPr>
              <w:jc w:val="center"/>
              <w:rPr>
                <w:rFonts w:ascii="Times New Roman" w:hAnsi="Times New Roman" w:cs="Times New Roman"/>
                <w:sz w:val="21"/>
                <w:szCs w:val="21"/>
              </w:rPr>
            </w:pPr>
            <w:r w:rsidRPr="00100F40">
              <w:rPr>
                <w:rFonts w:ascii="Times New Roman" w:hAnsi="Times New Roman" w:cs="Times New Roman"/>
                <w:sz w:val="21"/>
                <w:szCs w:val="21"/>
              </w:rPr>
              <w:t>Johns Hopkins Singapore International Medical Center, Singapore</w:t>
            </w:r>
          </w:p>
          <w:p w14:paraId="65279F32" w14:textId="16203C43" w:rsidR="004E225E" w:rsidRPr="00100F40" w:rsidRDefault="004E225E" w:rsidP="00256AD4">
            <w:pPr>
              <w:jc w:val="center"/>
              <w:rPr>
                <w:rFonts w:ascii="Times New Roman" w:hAnsi="Times New Roman" w:cs="Times New Roman"/>
                <w:sz w:val="21"/>
                <w:szCs w:val="21"/>
              </w:rPr>
            </w:pPr>
          </w:p>
        </w:tc>
      </w:tr>
    </w:tbl>
    <w:p w14:paraId="47BA1C19" w14:textId="77777777" w:rsidR="006039D0" w:rsidRPr="00100F40" w:rsidRDefault="006039D0" w:rsidP="006039D0">
      <w:pPr>
        <w:ind w:left="180"/>
        <w:rPr>
          <w:b/>
        </w:rPr>
      </w:pPr>
    </w:p>
    <w:p w14:paraId="4A7BB011" w14:textId="0F9A3039" w:rsidR="00073D38" w:rsidRPr="00100F40" w:rsidRDefault="00073D38" w:rsidP="00073D38">
      <w:pPr>
        <w:rPr>
          <w:i/>
          <w:iCs/>
          <w:sz w:val="18"/>
          <w:szCs w:val="18"/>
        </w:rPr>
      </w:pPr>
      <w:r w:rsidRPr="00100F40">
        <w:rPr>
          <w:b/>
          <w:i/>
          <w:color w:val="000000" w:themeColor="text1"/>
          <w:sz w:val="18"/>
          <w:szCs w:val="18"/>
          <w:u w:val="single"/>
        </w:rPr>
        <w:t>Legend:</w:t>
      </w:r>
      <w:r w:rsidRPr="00100F40">
        <w:rPr>
          <w:i/>
          <w:color w:val="000000" w:themeColor="text1"/>
          <w:sz w:val="18"/>
          <w:szCs w:val="18"/>
        </w:rPr>
        <w:t xml:space="preserve"> </w:t>
      </w:r>
      <w:r w:rsidRPr="00100F40">
        <w:rPr>
          <w:i/>
          <w:iCs/>
          <w:sz w:val="18"/>
          <w:szCs w:val="18"/>
        </w:rPr>
        <w:t>C, completed; R, recruiting; NR, not recruiting; W, withdrawn; T, terminated; DOX, doxorubicin; ma; BCBM, breast cancer brain metastases; GBM, glioblastoma multiforme; PK, pharmacokinetics; MTD, maximum tolerated dose; BBB, blood-brain barrier</w:t>
      </w:r>
      <w:r w:rsidR="00644217" w:rsidRPr="00100F40">
        <w:rPr>
          <w:i/>
          <w:iCs/>
          <w:sz w:val="18"/>
          <w:szCs w:val="18"/>
        </w:rPr>
        <w:t>; U/S, Ultrasound</w:t>
      </w:r>
    </w:p>
    <w:p w14:paraId="061E53C5" w14:textId="77777777" w:rsidR="00073D38" w:rsidRPr="00100F40" w:rsidRDefault="00073D38" w:rsidP="00073D38">
      <w:pPr>
        <w:rPr>
          <w:sz w:val="21"/>
          <w:szCs w:val="21"/>
        </w:rPr>
      </w:pPr>
    </w:p>
    <w:p w14:paraId="49D4D15C" w14:textId="77777777" w:rsidR="006039D0" w:rsidRPr="00100F40" w:rsidRDefault="006039D0" w:rsidP="006039D0">
      <w:pPr>
        <w:ind w:left="180"/>
        <w:rPr>
          <w:b/>
        </w:rPr>
      </w:pPr>
    </w:p>
    <w:p w14:paraId="04708DF1" w14:textId="77777777" w:rsidR="006039D0" w:rsidRPr="00100F40" w:rsidRDefault="006039D0" w:rsidP="006039D0">
      <w:pPr>
        <w:ind w:left="180"/>
        <w:rPr>
          <w:b/>
        </w:rPr>
      </w:pPr>
    </w:p>
    <w:p w14:paraId="6D021005" w14:textId="77777777" w:rsidR="006039D0" w:rsidRPr="00100F40" w:rsidRDefault="006039D0" w:rsidP="006039D0">
      <w:pPr>
        <w:ind w:left="180"/>
        <w:rPr>
          <w:b/>
        </w:rPr>
      </w:pPr>
    </w:p>
    <w:p w14:paraId="7203B52E" w14:textId="77777777" w:rsidR="00DF34C2" w:rsidRPr="00100F40" w:rsidRDefault="00DF34C2" w:rsidP="006039D0">
      <w:pPr>
        <w:rPr>
          <w:b/>
        </w:rPr>
        <w:sectPr w:rsidR="00DF34C2" w:rsidRPr="00100F40" w:rsidSect="008F4210">
          <w:pgSz w:w="12240" w:h="15840"/>
          <w:pgMar w:top="1440" w:right="1440" w:bottom="1440" w:left="1440" w:header="720" w:footer="720" w:gutter="0"/>
          <w:cols w:space="720"/>
          <w:docGrid w:linePitch="360"/>
        </w:sectPr>
      </w:pPr>
    </w:p>
    <w:p w14:paraId="032D75DF" w14:textId="436AC491" w:rsidR="006039D0" w:rsidRPr="00100F40" w:rsidRDefault="006039D0" w:rsidP="006039D0">
      <w:pPr>
        <w:rPr>
          <w:b/>
        </w:rPr>
      </w:pPr>
    </w:p>
    <w:p w14:paraId="020FAEC7" w14:textId="77777777" w:rsidR="006039D0" w:rsidRPr="00100F40" w:rsidRDefault="006039D0" w:rsidP="006039D0">
      <w:pPr>
        <w:rPr>
          <w:b/>
        </w:rPr>
      </w:pPr>
      <w:r w:rsidRPr="00100F40">
        <w:rPr>
          <w:b/>
        </w:rPr>
        <w:t xml:space="preserve">Table S2. The cumulative clearance of </w:t>
      </w:r>
      <w:r w:rsidRPr="00100F40">
        <w:rPr>
          <w:b/>
          <w:vertAlign w:val="superscript"/>
        </w:rPr>
        <w:t>89</w:t>
      </w:r>
      <w:r w:rsidRPr="00100F40">
        <w:rPr>
          <w:b/>
        </w:rPr>
        <w:t>Zr-DFO-DOX-C’ dots in mouse urine and feces at different post-injection time points (n=3). Note, the radioactivity in both urine and feces was measured using a CRC®-55tR Dose Calibrator and presented as %ID (mean ± SD).</w:t>
      </w:r>
    </w:p>
    <w:p w14:paraId="2EB0B5B4" w14:textId="77777777" w:rsidR="006039D0" w:rsidRPr="00100F40" w:rsidRDefault="006039D0" w:rsidP="006039D0">
      <w:pPr>
        <w:ind w:left="180" w:right="360"/>
        <w:jc w:val="both"/>
        <w:rPr>
          <w:b/>
        </w:rPr>
      </w:pPr>
    </w:p>
    <w:p w14:paraId="4C3787B6" w14:textId="77777777" w:rsidR="006039D0" w:rsidRPr="00100F40" w:rsidRDefault="006039D0" w:rsidP="006039D0">
      <w:pPr>
        <w:ind w:left="180" w:right="360"/>
        <w:jc w:val="both"/>
        <w:rPr>
          <w:b/>
        </w:rPr>
      </w:pPr>
    </w:p>
    <w:tbl>
      <w:tblPr>
        <w:tblW w:w="8144" w:type="dxa"/>
        <w:jc w:val="center"/>
        <w:tblLook w:val="04A0" w:firstRow="1" w:lastRow="0" w:firstColumn="1" w:lastColumn="0" w:noHBand="0" w:noVBand="1"/>
      </w:tblPr>
      <w:tblGrid>
        <w:gridCol w:w="1628"/>
        <w:gridCol w:w="1822"/>
        <w:gridCol w:w="1436"/>
        <w:gridCol w:w="1822"/>
        <w:gridCol w:w="1436"/>
      </w:tblGrid>
      <w:tr w:rsidR="006039D0" w:rsidRPr="00100F40" w14:paraId="274334D2" w14:textId="77777777" w:rsidTr="00DF34C2">
        <w:trPr>
          <w:trHeight w:val="391"/>
          <w:jc w:val="center"/>
        </w:trPr>
        <w:tc>
          <w:tcPr>
            <w:tcW w:w="1628" w:type="dxa"/>
            <w:tcBorders>
              <w:top w:val="nil"/>
              <w:left w:val="nil"/>
              <w:bottom w:val="nil"/>
              <w:right w:val="nil"/>
            </w:tcBorders>
            <w:shd w:val="clear" w:color="auto" w:fill="auto"/>
            <w:noWrap/>
            <w:vAlign w:val="bottom"/>
            <w:hideMark/>
          </w:tcPr>
          <w:p w14:paraId="095E34B3" w14:textId="77777777" w:rsidR="006039D0" w:rsidRPr="00100F40" w:rsidRDefault="006039D0" w:rsidP="00256AD4"/>
        </w:tc>
        <w:tc>
          <w:tcPr>
            <w:tcW w:w="325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1879DC" w14:textId="77777777" w:rsidR="006039D0" w:rsidRPr="00100F40" w:rsidRDefault="006039D0" w:rsidP="00256AD4">
            <w:pPr>
              <w:jc w:val="center"/>
              <w:rPr>
                <w:b/>
                <w:bCs/>
                <w:color w:val="000000"/>
              </w:rPr>
            </w:pPr>
            <w:r w:rsidRPr="00100F40">
              <w:rPr>
                <w:b/>
                <w:bCs/>
                <w:color w:val="000000"/>
              </w:rPr>
              <w:t>Urine (%ID)</w:t>
            </w:r>
          </w:p>
        </w:tc>
        <w:tc>
          <w:tcPr>
            <w:tcW w:w="3258" w:type="dxa"/>
            <w:gridSpan w:val="2"/>
            <w:tcBorders>
              <w:top w:val="single" w:sz="4" w:space="0" w:color="auto"/>
              <w:left w:val="nil"/>
              <w:bottom w:val="single" w:sz="4" w:space="0" w:color="auto"/>
              <w:right w:val="single" w:sz="4" w:space="0" w:color="auto"/>
            </w:tcBorders>
            <w:shd w:val="clear" w:color="auto" w:fill="auto"/>
            <w:noWrap/>
            <w:vAlign w:val="bottom"/>
            <w:hideMark/>
          </w:tcPr>
          <w:p w14:paraId="0C07EE07" w14:textId="77777777" w:rsidR="006039D0" w:rsidRPr="00100F40" w:rsidRDefault="006039D0" w:rsidP="00256AD4">
            <w:pPr>
              <w:jc w:val="center"/>
              <w:rPr>
                <w:b/>
                <w:bCs/>
                <w:color w:val="000000"/>
              </w:rPr>
            </w:pPr>
            <w:r w:rsidRPr="00100F40">
              <w:rPr>
                <w:b/>
                <w:bCs/>
                <w:color w:val="000000"/>
              </w:rPr>
              <w:t>Feces (%ID)</w:t>
            </w:r>
          </w:p>
        </w:tc>
      </w:tr>
      <w:tr w:rsidR="006039D0" w:rsidRPr="00100F40" w14:paraId="78945C42" w14:textId="77777777" w:rsidTr="00DF34C2">
        <w:trPr>
          <w:trHeight w:val="391"/>
          <w:jc w:val="center"/>
        </w:trPr>
        <w:tc>
          <w:tcPr>
            <w:tcW w:w="1628" w:type="dxa"/>
            <w:tcBorders>
              <w:top w:val="nil"/>
              <w:left w:val="nil"/>
              <w:bottom w:val="nil"/>
              <w:right w:val="nil"/>
            </w:tcBorders>
            <w:shd w:val="clear" w:color="auto" w:fill="auto"/>
            <w:noWrap/>
            <w:vAlign w:val="bottom"/>
            <w:hideMark/>
          </w:tcPr>
          <w:p w14:paraId="584E318E" w14:textId="77777777" w:rsidR="006039D0" w:rsidRPr="00100F40" w:rsidRDefault="006039D0" w:rsidP="00256AD4">
            <w:pPr>
              <w:jc w:val="center"/>
              <w:rPr>
                <w:b/>
                <w:bCs/>
                <w:color w:val="000000"/>
              </w:rPr>
            </w:pPr>
          </w:p>
        </w:tc>
        <w:tc>
          <w:tcPr>
            <w:tcW w:w="1822" w:type="dxa"/>
            <w:tcBorders>
              <w:top w:val="nil"/>
              <w:left w:val="single" w:sz="4" w:space="0" w:color="auto"/>
              <w:bottom w:val="single" w:sz="4" w:space="0" w:color="auto"/>
              <w:right w:val="single" w:sz="4" w:space="0" w:color="auto"/>
            </w:tcBorders>
            <w:shd w:val="clear" w:color="auto" w:fill="auto"/>
            <w:noWrap/>
            <w:vAlign w:val="bottom"/>
            <w:hideMark/>
          </w:tcPr>
          <w:p w14:paraId="4AD0098C" w14:textId="77777777" w:rsidR="006039D0" w:rsidRPr="00100F40" w:rsidRDefault="006039D0" w:rsidP="00256AD4">
            <w:pPr>
              <w:rPr>
                <w:color w:val="000000"/>
              </w:rPr>
            </w:pPr>
            <w:r w:rsidRPr="00100F40">
              <w:rPr>
                <w:color w:val="000000"/>
              </w:rPr>
              <w:t>Ave.</w:t>
            </w:r>
          </w:p>
        </w:tc>
        <w:tc>
          <w:tcPr>
            <w:tcW w:w="1436" w:type="dxa"/>
            <w:tcBorders>
              <w:top w:val="nil"/>
              <w:left w:val="nil"/>
              <w:bottom w:val="single" w:sz="4" w:space="0" w:color="auto"/>
              <w:right w:val="single" w:sz="4" w:space="0" w:color="auto"/>
            </w:tcBorders>
            <w:shd w:val="clear" w:color="auto" w:fill="auto"/>
            <w:noWrap/>
            <w:vAlign w:val="bottom"/>
            <w:hideMark/>
          </w:tcPr>
          <w:p w14:paraId="2A0B2E75" w14:textId="77777777" w:rsidR="006039D0" w:rsidRPr="00100F40" w:rsidRDefault="006039D0" w:rsidP="00256AD4">
            <w:pPr>
              <w:rPr>
                <w:color w:val="000000"/>
              </w:rPr>
            </w:pPr>
            <w:r w:rsidRPr="00100F40">
              <w:rPr>
                <w:color w:val="000000"/>
              </w:rPr>
              <w:t>SD</w:t>
            </w:r>
          </w:p>
        </w:tc>
        <w:tc>
          <w:tcPr>
            <w:tcW w:w="1822" w:type="dxa"/>
            <w:tcBorders>
              <w:top w:val="nil"/>
              <w:left w:val="nil"/>
              <w:bottom w:val="single" w:sz="4" w:space="0" w:color="auto"/>
              <w:right w:val="single" w:sz="4" w:space="0" w:color="auto"/>
            </w:tcBorders>
            <w:shd w:val="clear" w:color="auto" w:fill="auto"/>
            <w:noWrap/>
            <w:vAlign w:val="bottom"/>
            <w:hideMark/>
          </w:tcPr>
          <w:p w14:paraId="0A01F5E1" w14:textId="77777777" w:rsidR="006039D0" w:rsidRPr="00100F40" w:rsidRDefault="006039D0" w:rsidP="00256AD4">
            <w:pPr>
              <w:rPr>
                <w:color w:val="000000"/>
              </w:rPr>
            </w:pPr>
            <w:r w:rsidRPr="00100F40">
              <w:rPr>
                <w:color w:val="000000"/>
              </w:rPr>
              <w:t>Ave.</w:t>
            </w:r>
          </w:p>
        </w:tc>
        <w:tc>
          <w:tcPr>
            <w:tcW w:w="1436" w:type="dxa"/>
            <w:tcBorders>
              <w:top w:val="nil"/>
              <w:left w:val="nil"/>
              <w:bottom w:val="single" w:sz="4" w:space="0" w:color="auto"/>
              <w:right w:val="single" w:sz="4" w:space="0" w:color="auto"/>
            </w:tcBorders>
            <w:shd w:val="clear" w:color="auto" w:fill="auto"/>
            <w:noWrap/>
            <w:vAlign w:val="bottom"/>
            <w:hideMark/>
          </w:tcPr>
          <w:p w14:paraId="08427522" w14:textId="77777777" w:rsidR="006039D0" w:rsidRPr="00100F40" w:rsidRDefault="006039D0" w:rsidP="00256AD4">
            <w:pPr>
              <w:rPr>
                <w:color w:val="000000"/>
              </w:rPr>
            </w:pPr>
            <w:r w:rsidRPr="00100F40">
              <w:rPr>
                <w:color w:val="000000"/>
              </w:rPr>
              <w:t>SD</w:t>
            </w:r>
          </w:p>
        </w:tc>
      </w:tr>
      <w:tr w:rsidR="006039D0" w:rsidRPr="00100F40" w14:paraId="58E378C9" w14:textId="77777777" w:rsidTr="00DF34C2">
        <w:trPr>
          <w:trHeight w:val="391"/>
          <w:jc w:val="center"/>
        </w:trPr>
        <w:tc>
          <w:tcPr>
            <w:tcW w:w="1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A4580B" w14:textId="77777777" w:rsidR="006039D0" w:rsidRPr="00100F40" w:rsidRDefault="006039D0" w:rsidP="00256AD4">
            <w:pPr>
              <w:rPr>
                <w:i/>
                <w:iCs/>
                <w:color w:val="000000"/>
              </w:rPr>
            </w:pPr>
            <w:r w:rsidRPr="00100F40">
              <w:rPr>
                <w:i/>
                <w:iCs/>
                <w:color w:val="000000"/>
              </w:rPr>
              <w:t>6 h</w:t>
            </w:r>
          </w:p>
        </w:tc>
        <w:tc>
          <w:tcPr>
            <w:tcW w:w="1822" w:type="dxa"/>
            <w:tcBorders>
              <w:top w:val="nil"/>
              <w:left w:val="nil"/>
              <w:bottom w:val="single" w:sz="4" w:space="0" w:color="auto"/>
              <w:right w:val="single" w:sz="4" w:space="0" w:color="auto"/>
            </w:tcBorders>
            <w:shd w:val="clear" w:color="000000" w:fill="E2EFDA"/>
            <w:noWrap/>
            <w:vAlign w:val="bottom"/>
            <w:hideMark/>
          </w:tcPr>
          <w:p w14:paraId="31D298CE" w14:textId="77777777" w:rsidR="006039D0" w:rsidRPr="00100F40" w:rsidRDefault="006039D0" w:rsidP="00256AD4">
            <w:pPr>
              <w:jc w:val="right"/>
              <w:rPr>
                <w:color w:val="000000"/>
              </w:rPr>
            </w:pPr>
            <w:r w:rsidRPr="00100F40">
              <w:rPr>
                <w:color w:val="000000"/>
              </w:rPr>
              <w:t>13.9</w:t>
            </w:r>
          </w:p>
        </w:tc>
        <w:tc>
          <w:tcPr>
            <w:tcW w:w="1436" w:type="dxa"/>
            <w:tcBorders>
              <w:top w:val="nil"/>
              <w:left w:val="nil"/>
              <w:bottom w:val="single" w:sz="4" w:space="0" w:color="auto"/>
              <w:right w:val="single" w:sz="4" w:space="0" w:color="auto"/>
            </w:tcBorders>
            <w:shd w:val="clear" w:color="000000" w:fill="E2EFDA"/>
            <w:noWrap/>
            <w:vAlign w:val="bottom"/>
            <w:hideMark/>
          </w:tcPr>
          <w:p w14:paraId="773CE595" w14:textId="77777777" w:rsidR="006039D0" w:rsidRPr="00100F40" w:rsidRDefault="006039D0" w:rsidP="00256AD4">
            <w:pPr>
              <w:jc w:val="right"/>
              <w:rPr>
                <w:color w:val="000000"/>
              </w:rPr>
            </w:pPr>
            <w:r w:rsidRPr="00100F40">
              <w:rPr>
                <w:color w:val="000000"/>
              </w:rPr>
              <w:t>1.2</w:t>
            </w:r>
          </w:p>
        </w:tc>
        <w:tc>
          <w:tcPr>
            <w:tcW w:w="1822" w:type="dxa"/>
            <w:tcBorders>
              <w:top w:val="nil"/>
              <w:left w:val="nil"/>
              <w:bottom w:val="single" w:sz="4" w:space="0" w:color="auto"/>
              <w:right w:val="single" w:sz="4" w:space="0" w:color="auto"/>
            </w:tcBorders>
            <w:shd w:val="clear" w:color="000000" w:fill="D9E1F2"/>
            <w:noWrap/>
            <w:vAlign w:val="bottom"/>
            <w:hideMark/>
          </w:tcPr>
          <w:p w14:paraId="764081A8" w14:textId="77777777" w:rsidR="006039D0" w:rsidRPr="00100F40" w:rsidRDefault="006039D0" w:rsidP="00256AD4">
            <w:pPr>
              <w:jc w:val="right"/>
              <w:rPr>
                <w:color w:val="000000"/>
              </w:rPr>
            </w:pPr>
            <w:r w:rsidRPr="00100F40">
              <w:rPr>
                <w:color w:val="000000"/>
              </w:rPr>
              <w:t>1.0</w:t>
            </w:r>
          </w:p>
        </w:tc>
        <w:tc>
          <w:tcPr>
            <w:tcW w:w="1436" w:type="dxa"/>
            <w:tcBorders>
              <w:top w:val="nil"/>
              <w:left w:val="nil"/>
              <w:bottom w:val="single" w:sz="4" w:space="0" w:color="auto"/>
              <w:right w:val="single" w:sz="4" w:space="0" w:color="auto"/>
            </w:tcBorders>
            <w:shd w:val="clear" w:color="000000" w:fill="D9E1F2"/>
            <w:noWrap/>
            <w:vAlign w:val="bottom"/>
            <w:hideMark/>
          </w:tcPr>
          <w:p w14:paraId="23BB060A" w14:textId="77777777" w:rsidR="006039D0" w:rsidRPr="00100F40" w:rsidRDefault="006039D0" w:rsidP="00256AD4">
            <w:pPr>
              <w:jc w:val="right"/>
              <w:rPr>
                <w:color w:val="000000"/>
              </w:rPr>
            </w:pPr>
            <w:r w:rsidRPr="00100F40">
              <w:rPr>
                <w:color w:val="000000"/>
              </w:rPr>
              <w:t>1.5</w:t>
            </w:r>
          </w:p>
        </w:tc>
      </w:tr>
      <w:tr w:rsidR="006039D0" w:rsidRPr="00100F40" w14:paraId="4A1774CA" w14:textId="77777777" w:rsidTr="00DF34C2">
        <w:trPr>
          <w:trHeight w:val="391"/>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14:paraId="299D97FA" w14:textId="77777777" w:rsidR="006039D0" w:rsidRPr="00100F40" w:rsidRDefault="006039D0" w:rsidP="00256AD4">
            <w:pPr>
              <w:rPr>
                <w:i/>
                <w:iCs/>
                <w:color w:val="000000"/>
              </w:rPr>
            </w:pPr>
            <w:r w:rsidRPr="00100F40">
              <w:rPr>
                <w:i/>
                <w:iCs/>
                <w:color w:val="000000"/>
              </w:rPr>
              <w:t>24 h</w:t>
            </w:r>
          </w:p>
        </w:tc>
        <w:tc>
          <w:tcPr>
            <w:tcW w:w="1822" w:type="dxa"/>
            <w:tcBorders>
              <w:top w:val="nil"/>
              <w:left w:val="nil"/>
              <w:bottom w:val="single" w:sz="4" w:space="0" w:color="auto"/>
              <w:right w:val="single" w:sz="4" w:space="0" w:color="auto"/>
            </w:tcBorders>
            <w:shd w:val="clear" w:color="000000" w:fill="E2EFDA"/>
            <w:noWrap/>
            <w:vAlign w:val="bottom"/>
            <w:hideMark/>
          </w:tcPr>
          <w:p w14:paraId="1DDC2D4F" w14:textId="77777777" w:rsidR="006039D0" w:rsidRPr="00100F40" w:rsidRDefault="006039D0" w:rsidP="00256AD4">
            <w:pPr>
              <w:jc w:val="right"/>
              <w:rPr>
                <w:color w:val="000000"/>
              </w:rPr>
            </w:pPr>
            <w:r w:rsidRPr="00100F40">
              <w:rPr>
                <w:color w:val="000000"/>
              </w:rPr>
              <w:t>28.4</w:t>
            </w:r>
          </w:p>
        </w:tc>
        <w:tc>
          <w:tcPr>
            <w:tcW w:w="1436" w:type="dxa"/>
            <w:tcBorders>
              <w:top w:val="nil"/>
              <w:left w:val="nil"/>
              <w:bottom w:val="single" w:sz="4" w:space="0" w:color="auto"/>
              <w:right w:val="single" w:sz="4" w:space="0" w:color="auto"/>
            </w:tcBorders>
            <w:shd w:val="clear" w:color="000000" w:fill="E2EFDA"/>
            <w:noWrap/>
            <w:vAlign w:val="bottom"/>
            <w:hideMark/>
          </w:tcPr>
          <w:p w14:paraId="22C30139" w14:textId="77777777" w:rsidR="006039D0" w:rsidRPr="00100F40" w:rsidRDefault="006039D0" w:rsidP="00256AD4">
            <w:pPr>
              <w:jc w:val="right"/>
              <w:rPr>
                <w:color w:val="000000"/>
              </w:rPr>
            </w:pPr>
            <w:r w:rsidRPr="00100F40">
              <w:rPr>
                <w:color w:val="000000"/>
              </w:rPr>
              <w:t>0.7</w:t>
            </w:r>
          </w:p>
        </w:tc>
        <w:tc>
          <w:tcPr>
            <w:tcW w:w="1822" w:type="dxa"/>
            <w:tcBorders>
              <w:top w:val="nil"/>
              <w:left w:val="nil"/>
              <w:bottom w:val="single" w:sz="4" w:space="0" w:color="auto"/>
              <w:right w:val="single" w:sz="4" w:space="0" w:color="auto"/>
            </w:tcBorders>
            <w:shd w:val="clear" w:color="000000" w:fill="D9E1F2"/>
            <w:noWrap/>
            <w:vAlign w:val="bottom"/>
            <w:hideMark/>
          </w:tcPr>
          <w:p w14:paraId="2E12B329" w14:textId="77777777" w:rsidR="006039D0" w:rsidRPr="00100F40" w:rsidRDefault="006039D0" w:rsidP="00256AD4">
            <w:pPr>
              <w:jc w:val="right"/>
              <w:rPr>
                <w:color w:val="000000"/>
              </w:rPr>
            </w:pPr>
            <w:r w:rsidRPr="00100F40">
              <w:rPr>
                <w:color w:val="000000"/>
              </w:rPr>
              <w:t>8.8</w:t>
            </w:r>
          </w:p>
        </w:tc>
        <w:tc>
          <w:tcPr>
            <w:tcW w:w="1436" w:type="dxa"/>
            <w:tcBorders>
              <w:top w:val="nil"/>
              <w:left w:val="nil"/>
              <w:bottom w:val="single" w:sz="4" w:space="0" w:color="auto"/>
              <w:right w:val="single" w:sz="4" w:space="0" w:color="auto"/>
            </w:tcBorders>
            <w:shd w:val="clear" w:color="000000" w:fill="D9E1F2"/>
            <w:noWrap/>
            <w:vAlign w:val="bottom"/>
            <w:hideMark/>
          </w:tcPr>
          <w:p w14:paraId="1E70025D" w14:textId="77777777" w:rsidR="006039D0" w:rsidRPr="00100F40" w:rsidRDefault="006039D0" w:rsidP="00256AD4">
            <w:pPr>
              <w:jc w:val="right"/>
              <w:rPr>
                <w:color w:val="000000"/>
              </w:rPr>
            </w:pPr>
            <w:r w:rsidRPr="00100F40">
              <w:rPr>
                <w:color w:val="000000"/>
              </w:rPr>
              <w:t>1.3</w:t>
            </w:r>
          </w:p>
        </w:tc>
      </w:tr>
      <w:tr w:rsidR="006039D0" w:rsidRPr="00100F40" w14:paraId="1B398D90" w14:textId="77777777" w:rsidTr="00DF34C2">
        <w:trPr>
          <w:trHeight w:val="391"/>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14:paraId="00E83C68" w14:textId="77777777" w:rsidR="006039D0" w:rsidRPr="00100F40" w:rsidRDefault="006039D0" w:rsidP="00256AD4">
            <w:pPr>
              <w:rPr>
                <w:i/>
                <w:iCs/>
                <w:color w:val="000000"/>
              </w:rPr>
            </w:pPr>
            <w:r w:rsidRPr="00100F40">
              <w:rPr>
                <w:i/>
                <w:iCs/>
                <w:color w:val="000000"/>
              </w:rPr>
              <w:t>48 h</w:t>
            </w:r>
          </w:p>
        </w:tc>
        <w:tc>
          <w:tcPr>
            <w:tcW w:w="1822" w:type="dxa"/>
            <w:tcBorders>
              <w:top w:val="nil"/>
              <w:left w:val="nil"/>
              <w:bottom w:val="single" w:sz="4" w:space="0" w:color="auto"/>
              <w:right w:val="single" w:sz="4" w:space="0" w:color="auto"/>
            </w:tcBorders>
            <w:shd w:val="clear" w:color="000000" w:fill="E2EFDA"/>
            <w:noWrap/>
            <w:vAlign w:val="bottom"/>
            <w:hideMark/>
          </w:tcPr>
          <w:p w14:paraId="68621F25" w14:textId="77777777" w:rsidR="006039D0" w:rsidRPr="00100F40" w:rsidRDefault="006039D0" w:rsidP="00256AD4">
            <w:pPr>
              <w:jc w:val="right"/>
              <w:rPr>
                <w:color w:val="000000"/>
              </w:rPr>
            </w:pPr>
            <w:r w:rsidRPr="00100F40">
              <w:rPr>
                <w:color w:val="000000"/>
              </w:rPr>
              <w:t>38.3</w:t>
            </w:r>
          </w:p>
        </w:tc>
        <w:tc>
          <w:tcPr>
            <w:tcW w:w="1436" w:type="dxa"/>
            <w:tcBorders>
              <w:top w:val="nil"/>
              <w:left w:val="nil"/>
              <w:bottom w:val="single" w:sz="4" w:space="0" w:color="auto"/>
              <w:right w:val="single" w:sz="4" w:space="0" w:color="auto"/>
            </w:tcBorders>
            <w:shd w:val="clear" w:color="000000" w:fill="E2EFDA"/>
            <w:noWrap/>
            <w:vAlign w:val="bottom"/>
            <w:hideMark/>
          </w:tcPr>
          <w:p w14:paraId="1751C595" w14:textId="77777777" w:rsidR="006039D0" w:rsidRPr="00100F40" w:rsidRDefault="006039D0" w:rsidP="00256AD4">
            <w:pPr>
              <w:jc w:val="right"/>
              <w:rPr>
                <w:color w:val="000000"/>
              </w:rPr>
            </w:pPr>
            <w:r w:rsidRPr="00100F40">
              <w:rPr>
                <w:color w:val="000000"/>
              </w:rPr>
              <w:t>1.2</w:t>
            </w:r>
          </w:p>
        </w:tc>
        <w:tc>
          <w:tcPr>
            <w:tcW w:w="1822" w:type="dxa"/>
            <w:tcBorders>
              <w:top w:val="nil"/>
              <w:left w:val="nil"/>
              <w:bottom w:val="single" w:sz="4" w:space="0" w:color="auto"/>
              <w:right w:val="single" w:sz="4" w:space="0" w:color="auto"/>
            </w:tcBorders>
            <w:shd w:val="clear" w:color="000000" w:fill="D9E1F2"/>
            <w:noWrap/>
            <w:vAlign w:val="bottom"/>
            <w:hideMark/>
          </w:tcPr>
          <w:p w14:paraId="37159CBA" w14:textId="77777777" w:rsidR="006039D0" w:rsidRPr="00100F40" w:rsidRDefault="006039D0" w:rsidP="00256AD4">
            <w:pPr>
              <w:jc w:val="right"/>
              <w:rPr>
                <w:color w:val="000000"/>
              </w:rPr>
            </w:pPr>
            <w:r w:rsidRPr="00100F40">
              <w:rPr>
                <w:color w:val="000000"/>
              </w:rPr>
              <w:t>19.0</w:t>
            </w:r>
          </w:p>
        </w:tc>
        <w:tc>
          <w:tcPr>
            <w:tcW w:w="1436" w:type="dxa"/>
            <w:tcBorders>
              <w:top w:val="nil"/>
              <w:left w:val="nil"/>
              <w:bottom w:val="single" w:sz="4" w:space="0" w:color="auto"/>
              <w:right w:val="single" w:sz="4" w:space="0" w:color="auto"/>
            </w:tcBorders>
            <w:shd w:val="clear" w:color="000000" w:fill="D9E1F2"/>
            <w:noWrap/>
            <w:vAlign w:val="bottom"/>
            <w:hideMark/>
          </w:tcPr>
          <w:p w14:paraId="532A5CDE" w14:textId="77777777" w:rsidR="006039D0" w:rsidRPr="00100F40" w:rsidRDefault="006039D0" w:rsidP="00256AD4">
            <w:pPr>
              <w:jc w:val="right"/>
              <w:rPr>
                <w:color w:val="000000"/>
              </w:rPr>
            </w:pPr>
            <w:r w:rsidRPr="00100F40">
              <w:rPr>
                <w:color w:val="000000"/>
              </w:rPr>
              <w:t>6.3</w:t>
            </w:r>
          </w:p>
        </w:tc>
      </w:tr>
      <w:tr w:rsidR="006039D0" w:rsidRPr="00100F40" w14:paraId="5A3AE4C9" w14:textId="77777777" w:rsidTr="00DF34C2">
        <w:trPr>
          <w:trHeight w:val="391"/>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14:paraId="09F889C9" w14:textId="77777777" w:rsidR="006039D0" w:rsidRPr="00100F40" w:rsidRDefault="006039D0" w:rsidP="00256AD4">
            <w:pPr>
              <w:rPr>
                <w:i/>
                <w:iCs/>
                <w:color w:val="000000"/>
              </w:rPr>
            </w:pPr>
            <w:r w:rsidRPr="00100F40">
              <w:rPr>
                <w:i/>
                <w:iCs/>
                <w:color w:val="000000"/>
              </w:rPr>
              <w:t>72 h</w:t>
            </w:r>
          </w:p>
        </w:tc>
        <w:tc>
          <w:tcPr>
            <w:tcW w:w="1822" w:type="dxa"/>
            <w:tcBorders>
              <w:top w:val="nil"/>
              <w:left w:val="nil"/>
              <w:bottom w:val="single" w:sz="4" w:space="0" w:color="auto"/>
              <w:right w:val="single" w:sz="4" w:space="0" w:color="auto"/>
            </w:tcBorders>
            <w:shd w:val="clear" w:color="000000" w:fill="E2EFDA"/>
            <w:noWrap/>
            <w:vAlign w:val="bottom"/>
            <w:hideMark/>
          </w:tcPr>
          <w:p w14:paraId="1ECA878A" w14:textId="77777777" w:rsidR="006039D0" w:rsidRPr="00100F40" w:rsidRDefault="006039D0" w:rsidP="00256AD4">
            <w:pPr>
              <w:jc w:val="right"/>
              <w:rPr>
                <w:color w:val="000000"/>
              </w:rPr>
            </w:pPr>
            <w:r w:rsidRPr="00100F40">
              <w:rPr>
                <w:color w:val="000000"/>
              </w:rPr>
              <w:t>41.1</w:t>
            </w:r>
          </w:p>
        </w:tc>
        <w:tc>
          <w:tcPr>
            <w:tcW w:w="1436" w:type="dxa"/>
            <w:tcBorders>
              <w:top w:val="nil"/>
              <w:left w:val="nil"/>
              <w:bottom w:val="single" w:sz="4" w:space="0" w:color="auto"/>
              <w:right w:val="single" w:sz="4" w:space="0" w:color="auto"/>
            </w:tcBorders>
            <w:shd w:val="clear" w:color="000000" w:fill="E2EFDA"/>
            <w:noWrap/>
            <w:vAlign w:val="bottom"/>
            <w:hideMark/>
          </w:tcPr>
          <w:p w14:paraId="5ABE705B" w14:textId="77777777" w:rsidR="006039D0" w:rsidRPr="00100F40" w:rsidRDefault="006039D0" w:rsidP="00256AD4">
            <w:pPr>
              <w:jc w:val="right"/>
              <w:rPr>
                <w:color w:val="000000"/>
              </w:rPr>
            </w:pPr>
            <w:r w:rsidRPr="00100F40">
              <w:rPr>
                <w:color w:val="000000"/>
              </w:rPr>
              <w:t>2.7</w:t>
            </w:r>
          </w:p>
        </w:tc>
        <w:tc>
          <w:tcPr>
            <w:tcW w:w="1822" w:type="dxa"/>
            <w:tcBorders>
              <w:top w:val="nil"/>
              <w:left w:val="nil"/>
              <w:bottom w:val="single" w:sz="4" w:space="0" w:color="auto"/>
              <w:right w:val="single" w:sz="4" w:space="0" w:color="auto"/>
            </w:tcBorders>
            <w:shd w:val="clear" w:color="000000" w:fill="D9E1F2"/>
            <w:noWrap/>
            <w:vAlign w:val="bottom"/>
            <w:hideMark/>
          </w:tcPr>
          <w:p w14:paraId="56E927E0" w14:textId="77777777" w:rsidR="006039D0" w:rsidRPr="00100F40" w:rsidRDefault="006039D0" w:rsidP="00256AD4">
            <w:pPr>
              <w:jc w:val="right"/>
              <w:rPr>
                <w:color w:val="000000"/>
              </w:rPr>
            </w:pPr>
            <w:r w:rsidRPr="00100F40">
              <w:rPr>
                <w:color w:val="000000"/>
              </w:rPr>
              <w:t>20.5</w:t>
            </w:r>
          </w:p>
        </w:tc>
        <w:tc>
          <w:tcPr>
            <w:tcW w:w="1436" w:type="dxa"/>
            <w:tcBorders>
              <w:top w:val="nil"/>
              <w:left w:val="nil"/>
              <w:bottom w:val="single" w:sz="4" w:space="0" w:color="auto"/>
              <w:right w:val="single" w:sz="4" w:space="0" w:color="auto"/>
            </w:tcBorders>
            <w:shd w:val="clear" w:color="000000" w:fill="D9E1F2"/>
            <w:noWrap/>
            <w:vAlign w:val="bottom"/>
            <w:hideMark/>
          </w:tcPr>
          <w:p w14:paraId="49ABADE4" w14:textId="77777777" w:rsidR="006039D0" w:rsidRPr="00100F40" w:rsidRDefault="006039D0" w:rsidP="00256AD4">
            <w:pPr>
              <w:jc w:val="right"/>
              <w:rPr>
                <w:color w:val="000000"/>
              </w:rPr>
            </w:pPr>
            <w:r w:rsidRPr="00100F40">
              <w:rPr>
                <w:color w:val="000000"/>
              </w:rPr>
              <w:t>7.6</w:t>
            </w:r>
          </w:p>
        </w:tc>
      </w:tr>
      <w:tr w:rsidR="006039D0" w:rsidRPr="00100F40" w14:paraId="6A37EC9E" w14:textId="77777777" w:rsidTr="00DF34C2">
        <w:trPr>
          <w:trHeight w:val="391"/>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14:paraId="2067CE82" w14:textId="77777777" w:rsidR="006039D0" w:rsidRPr="00100F40" w:rsidRDefault="006039D0" w:rsidP="00256AD4">
            <w:pPr>
              <w:rPr>
                <w:i/>
                <w:iCs/>
                <w:color w:val="000000"/>
              </w:rPr>
            </w:pPr>
            <w:r w:rsidRPr="00100F40">
              <w:rPr>
                <w:i/>
                <w:iCs/>
                <w:color w:val="000000"/>
              </w:rPr>
              <w:t>120 h</w:t>
            </w:r>
          </w:p>
        </w:tc>
        <w:tc>
          <w:tcPr>
            <w:tcW w:w="1822" w:type="dxa"/>
            <w:tcBorders>
              <w:top w:val="nil"/>
              <w:left w:val="nil"/>
              <w:bottom w:val="single" w:sz="4" w:space="0" w:color="auto"/>
              <w:right w:val="single" w:sz="4" w:space="0" w:color="auto"/>
            </w:tcBorders>
            <w:shd w:val="clear" w:color="000000" w:fill="E2EFDA"/>
            <w:noWrap/>
            <w:vAlign w:val="bottom"/>
            <w:hideMark/>
          </w:tcPr>
          <w:p w14:paraId="496A22C0" w14:textId="77777777" w:rsidR="006039D0" w:rsidRPr="00100F40" w:rsidRDefault="006039D0" w:rsidP="00256AD4">
            <w:pPr>
              <w:jc w:val="right"/>
              <w:rPr>
                <w:color w:val="000000"/>
              </w:rPr>
            </w:pPr>
            <w:r w:rsidRPr="00100F40">
              <w:rPr>
                <w:color w:val="000000"/>
              </w:rPr>
              <w:t>44.7</w:t>
            </w:r>
          </w:p>
        </w:tc>
        <w:tc>
          <w:tcPr>
            <w:tcW w:w="1436" w:type="dxa"/>
            <w:tcBorders>
              <w:top w:val="nil"/>
              <w:left w:val="nil"/>
              <w:bottom w:val="single" w:sz="4" w:space="0" w:color="auto"/>
              <w:right w:val="single" w:sz="4" w:space="0" w:color="auto"/>
            </w:tcBorders>
            <w:shd w:val="clear" w:color="000000" w:fill="E2EFDA"/>
            <w:noWrap/>
            <w:vAlign w:val="bottom"/>
            <w:hideMark/>
          </w:tcPr>
          <w:p w14:paraId="07C3EB35" w14:textId="77777777" w:rsidR="006039D0" w:rsidRPr="00100F40" w:rsidRDefault="006039D0" w:rsidP="00256AD4">
            <w:pPr>
              <w:jc w:val="right"/>
              <w:rPr>
                <w:color w:val="000000"/>
              </w:rPr>
            </w:pPr>
            <w:r w:rsidRPr="00100F40">
              <w:rPr>
                <w:color w:val="000000"/>
              </w:rPr>
              <w:t>2.5</w:t>
            </w:r>
          </w:p>
        </w:tc>
        <w:tc>
          <w:tcPr>
            <w:tcW w:w="1822" w:type="dxa"/>
            <w:tcBorders>
              <w:top w:val="nil"/>
              <w:left w:val="nil"/>
              <w:bottom w:val="single" w:sz="4" w:space="0" w:color="auto"/>
              <w:right w:val="single" w:sz="4" w:space="0" w:color="auto"/>
            </w:tcBorders>
            <w:shd w:val="clear" w:color="000000" w:fill="D9E1F2"/>
            <w:noWrap/>
            <w:vAlign w:val="bottom"/>
            <w:hideMark/>
          </w:tcPr>
          <w:p w14:paraId="0223005D" w14:textId="77777777" w:rsidR="006039D0" w:rsidRPr="00100F40" w:rsidRDefault="006039D0" w:rsidP="00256AD4">
            <w:pPr>
              <w:jc w:val="right"/>
              <w:rPr>
                <w:color w:val="000000"/>
              </w:rPr>
            </w:pPr>
            <w:r w:rsidRPr="00100F40">
              <w:rPr>
                <w:color w:val="000000"/>
              </w:rPr>
              <w:t>21.7</w:t>
            </w:r>
          </w:p>
        </w:tc>
        <w:tc>
          <w:tcPr>
            <w:tcW w:w="1436" w:type="dxa"/>
            <w:tcBorders>
              <w:top w:val="nil"/>
              <w:left w:val="nil"/>
              <w:bottom w:val="single" w:sz="4" w:space="0" w:color="auto"/>
              <w:right w:val="single" w:sz="4" w:space="0" w:color="auto"/>
            </w:tcBorders>
            <w:shd w:val="clear" w:color="000000" w:fill="D9E1F2"/>
            <w:noWrap/>
            <w:vAlign w:val="bottom"/>
            <w:hideMark/>
          </w:tcPr>
          <w:p w14:paraId="13D1946E" w14:textId="77777777" w:rsidR="006039D0" w:rsidRPr="00100F40" w:rsidRDefault="006039D0" w:rsidP="00256AD4">
            <w:pPr>
              <w:jc w:val="right"/>
              <w:rPr>
                <w:color w:val="000000"/>
              </w:rPr>
            </w:pPr>
            <w:r w:rsidRPr="00100F40">
              <w:rPr>
                <w:color w:val="000000"/>
              </w:rPr>
              <w:t>7.9</w:t>
            </w:r>
          </w:p>
        </w:tc>
      </w:tr>
      <w:tr w:rsidR="006039D0" w:rsidRPr="00100F40" w14:paraId="4FD30C9B" w14:textId="77777777" w:rsidTr="00DF34C2">
        <w:trPr>
          <w:trHeight w:val="391"/>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14:paraId="7E7D6421" w14:textId="77777777" w:rsidR="006039D0" w:rsidRPr="00100F40" w:rsidRDefault="006039D0" w:rsidP="00256AD4">
            <w:pPr>
              <w:rPr>
                <w:i/>
                <w:iCs/>
                <w:color w:val="000000"/>
              </w:rPr>
            </w:pPr>
            <w:r w:rsidRPr="00100F40">
              <w:rPr>
                <w:i/>
                <w:iCs/>
                <w:color w:val="000000"/>
              </w:rPr>
              <w:t>168 h</w:t>
            </w:r>
          </w:p>
        </w:tc>
        <w:tc>
          <w:tcPr>
            <w:tcW w:w="1822" w:type="dxa"/>
            <w:tcBorders>
              <w:top w:val="nil"/>
              <w:left w:val="nil"/>
              <w:bottom w:val="single" w:sz="4" w:space="0" w:color="auto"/>
              <w:right w:val="single" w:sz="4" w:space="0" w:color="auto"/>
            </w:tcBorders>
            <w:shd w:val="clear" w:color="000000" w:fill="E2EFDA"/>
            <w:noWrap/>
            <w:vAlign w:val="bottom"/>
            <w:hideMark/>
          </w:tcPr>
          <w:p w14:paraId="2B77340F" w14:textId="77777777" w:rsidR="006039D0" w:rsidRPr="00100F40" w:rsidRDefault="006039D0" w:rsidP="00256AD4">
            <w:pPr>
              <w:jc w:val="right"/>
              <w:rPr>
                <w:color w:val="000000"/>
              </w:rPr>
            </w:pPr>
            <w:r w:rsidRPr="00100F40">
              <w:rPr>
                <w:color w:val="000000"/>
              </w:rPr>
              <w:t>47.3</w:t>
            </w:r>
          </w:p>
        </w:tc>
        <w:tc>
          <w:tcPr>
            <w:tcW w:w="1436" w:type="dxa"/>
            <w:tcBorders>
              <w:top w:val="nil"/>
              <w:left w:val="nil"/>
              <w:bottom w:val="single" w:sz="4" w:space="0" w:color="auto"/>
              <w:right w:val="single" w:sz="4" w:space="0" w:color="auto"/>
            </w:tcBorders>
            <w:shd w:val="clear" w:color="000000" w:fill="E2EFDA"/>
            <w:noWrap/>
            <w:vAlign w:val="bottom"/>
            <w:hideMark/>
          </w:tcPr>
          <w:p w14:paraId="1714F6D9" w14:textId="77777777" w:rsidR="006039D0" w:rsidRPr="00100F40" w:rsidRDefault="006039D0" w:rsidP="00256AD4">
            <w:pPr>
              <w:jc w:val="right"/>
              <w:rPr>
                <w:color w:val="000000"/>
              </w:rPr>
            </w:pPr>
            <w:r w:rsidRPr="00100F40">
              <w:rPr>
                <w:color w:val="000000"/>
              </w:rPr>
              <w:t>2.7</w:t>
            </w:r>
          </w:p>
        </w:tc>
        <w:tc>
          <w:tcPr>
            <w:tcW w:w="1822" w:type="dxa"/>
            <w:tcBorders>
              <w:top w:val="nil"/>
              <w:left w:val="nil"/>
              <w:bottom w:val="single" w:sz="4" w:space="0" w:color="auto"/>
              <w:right w:val="single" w:sz="4" w:space="0" w:color="auto"/>
            </w:tcBorders>
            <w:shd w:val="clear" w:color="000000" w:fill="D9E1F2"/>
            <w:noWrap/>
            <w:vAlign w:val="bottom"/>
            <w:hideMark/>
          </w:tcPr>
          <w:p w14:paraId="1A4E9CAE" w14:textId="77777777" w:rsidR="006039D0" w:rsidRPr="00100F40" w:rsidRDefault="006039D0" w:rsidP="00256AD4">
            <w:pPr>
              <w:jc w:val="right"/>
              <w:rPr>
                <w:color w:val="000000"/>
              </w:rPr>
            </w:pPr>
            <w:r w:rsidRPr="00100F40">
              <w:rPr>
                <w:color w:val="000000"/>
              </w:rPr>
              <w:t>22.2</w:t>
            </w:r>
          </w:p>
        </w:tc>
        <w:tc>
          <w:tcPr>
            <w:tcW w:w="1436" w:type="dxa"/>
            <w:tcBorders>
              <w:top w:val="nil"/>
              <w:left w:val="nil"/>
              <w:bottom w:val="single" w:sz="4" w:space="0" w:color="auto"/>
              <w:right w:val="single" w:sz="4" w:space="0" w:color="auto"/>
            </w:tcBorders>
            <w:shd w:val="clear" w:color="000000" w:fill="D9E1F2"/>
            <w:noWrap/>
            <w:vAlign w:val="bottom"/>
            <w:hideMark/>
          </w:tcPr>
          <w:p w14:paraId="54DD7B61" w14:textId="77777777" w:rsidR="006039D0" w:rsidRPr="00100F40" w:rsidRDefault="006039D0" w:rsidP="00256AD4">
            <w:pPr>
              <w:jc w:val="right"/>
              <w:rPr>
                <w:color w:val="000000"/>
              </w:rPr>
            </w:pPr>
            <w:r w:rsidRPr="00100F40">
              <w:rPr>
                <w:color w:val="000000"/>
              </w:rPr>
              <w:t>8.2</w:t>
            </w:r>
          </w:p>
        </w:tc>
      </w:tr>
    </w:tbl>
    <w:p w14:paraId="6E978460" w14:textId="77777777" w:rsidR="006039D0" w:rsidRPr="00100F40" w:rsidRDefault="006039D0" w:rsidP="006039D0">
      <w:pPr>
        <w:ind w:left="180" w:right="360"/>
        <w:jc w:val="both"/>
        <w:rPr>
          <w:b/>
        </w:rPr>
      </w:pPr>
    </w:p>
    <w:p w14:paraId="45BE508F" w14:textId="77777777" w:rsidR="006039D0" w:rsidRPr="00100F40" w:rsidRDefault="006039D0" w:rsidP="006039D0">
      <w:pPr>
        <w:ind w:left="180" w:right="360"/>
        <w:jc w:val="both"/>
        <w:rPr>
          <w:b/>
        </w:rPr>
      </w:pPr>
    </w:p>
    <w:p w14:paraId="26CA71DE" w14:textId="77777777" w:rsidR="00DF34C2" w:rsidRPr="00100F40" w:rsidRDefault="00DF34C2" w:rsidP="006039D0">
      <w:pPr>
        <w:ind w:left="180" w:right="360"/>
        <w:jc w:val="both"/>
        <w:rPr>
          <w:b/>
        </w:rPr>
        <w:sectPr w:rsidR="00DF34C2" w:rsidRPr="00100F40" w:rsidSect="008F4210">
          <w:pgSz w:w="12240" w:h="15840"/>
          <w:pgMar w:top="1440" w:right="1440" w:bottom="1440" w:left="1440" w:header="720" w:footer="720" w:gutter="0"/>
          <w:cols w:space="720"/>
          <w:docGrid w:linePitch="360"/>
        </w:sectPr>
      </w:pPr>
    </w:p>
    <w:p w14:paraId="4B8F3268" w14:textId="77777777" w:rsidR="006039D0" w:rsidRPr="00100F40" w:rsidRDefault="006039D0" w:rsidP="006039D0">
      <w:pPr>
        <w:ind w:left="180" w:right="360"/>
        <w:jc w:val="both"/>
        <w:rPr>
          <w:b/>
        </w:rPr>
      </w:pPr>
    </w:p>
    <w:p w14:paraId="51E7E3CF" w14:textId="3F7F1143" w:rsidR="006039D0" w:rsidRPr="00100F40" w:rsidRDefault="006039D0" w:rsidP="00DF34C2">
      <w:pPr>
        <w:ind w:left="180" w:right="360"/>
        <w:jc w:val="both"/>
        <w:rPr>
          <w:b/>
        </w:rPr>
      </w:pPr>
      <w:r w:rsidRPr="00100F40">
        <w:rPr>
          <w:b/>
        </w:rPr>
        <w:t>Table S3.</w:t>
      </w:r>
      <w:r w:rsidRPr="00100F40">
        <w:rPr>
          <w:b/>
          <w:i/>
        </w:rPr>
        <w:t xml:space="preserve"> Ex vivo </w:t>
      </w:r>
      <w:r w:rsidRPr="00100F40">
        <w:rPr>
          <w:b/>
        </w:rPr>
        <w:t xml:space="preserve">biodistribution data of </w:t>
      </w:r>
      <w:r w:rsidRPr="00100F40">
        <w:rPr>
          <w:b/>
          <w:vertAlign w:val="superscript"/>
        </w:rPr>
        <w:t>89</w:t>
      </w:r>
      <w:r w:rsidRPr="00100F40">
        <w:rPr>
          <w:b/>
        </w:rPr>
        <w:t>Zr-DFO-DOX-C’ dots at 168 h (on Day 7) post-injection (n=3, from a metabolic cage study). Radioactivity in major organs and tissues was measured using a gamma-counter and presented as %ID (mean ± SD).</w:t>
      </w:r>
    </w:p>
    <w:p w14:paraId="481B5EA8" w14:textId="77777777" w:rsidR="006039D0" w:rsidRPr="00100F40" w:rsidRDefault="006039D0" w:rsidP="006039D0">
      <w:pPr>
        <w:ind w:left="180" w:right="360"/>
        <w:jc w:val="both"/>
        <w:rPr>
          <w:b/>
        </w:rPr>
      </w:pPr>
    </w:p>
    <w:p w14:paraId="5D0B206E" w14:textId="77777777" w:rsidR="006039D0" w:rsidRPr="00100F40" w:rsidRDefault="006039D0" w:rsidP="006039D0">
      <w:pPr>
        <w:ind w:left="180" w:right="360"/>
        <w:jc w:val="both"/>
        <w:rPr>
          <w:b/>
        </w:rPr>
      </w:pPr>
    </w:p>
    <w:tbl>
      <w:tblPr>
        <w:tblW w:w="6618" w:type="dxa"/>
        <w:jc w:val="center"/>
        <w:tblLook w:val="04A0" w:firstRow="1" w:lastRow="0" w:firstColumn="1" w:lastColumn="0" w:noHBand="0" w:noVBand="1"/>
      </w:tblPr>
      <w:tblGrid>
        <w:gridCol w:w="2206"/>
        <w:gridCol w:w="2206"/>
        <w:gridCol w:w="2206"/>
      </w:tblGrid>
      <w:tr w:rsidR="006039D0" w:rsidRPr="00100F40" w14:paraId="3C9602A7" w14:textId="77777777" w:rsidTr="00256AD4">
        <w:trPr>
          <w:trHeight w:val="318"/>
          <w:jc w:val="center"/>
        </w:trPr>
        <w:tc>
          <w:tcPr>
            <w:tcW w:w="22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E80E28" w14:textId="77777777" w:rsidR="006039D0" w:rsidRPr="00100F40" w:rsidRDefault="006039D0" w:rsidP="00256AD4">
            <w:pPr>
              <w:jc w:val="center"/>
              <w:rPr>
                <w:b/>
                <w:bCs/>
                <w:color w:val="000000"/>
                <w:sz w:val="22"/>
                <w:szCs w:val="22"/>
              </w:rPr>
            </w:pPr>
            <w:r w:rsidRPr="00100F40">
              <w:rPr>
                <w:b/>
                <w:bCs/>
                <w:color w:val="000000"/>
                <w:sz w:val="22"/>
                <w:szCs w:val="22"/>
              </w:rPr>
              <w:t>Organ (%ID)</w:t>
            </w:r>
          </w:p>
        </w:tc>
        <w:tc>
          <w:tcPr>
            <w:tcW w:w="2206" w:type="dxa"/>
            <w:tcBorders>
              <w:top w:val="single" w:sz="4" w:space="0" w:color="auto"/>
              <w:left w:val="nil"/>
              <w:bottom w:val="single" w:sz="4" w:space="0" w:color="auto"/>
              <w:right w:val="single" w:sz="4" w:space="0" w:color="auto"/>
            </w:tcBorders>
            <w:shd w:val="clear" w:color="auto" w:fill="auto"/>
            <w:noWrap/>
            <w:vAlign w:val="bottom"/>
            <w:hideMark/>
          </w:tcPr>
          <w:p w14:paraId="7773C11C" w14:textId="77777777" w:rsidR="006039D0" w:rsidRPr="00100F40" w:rsidRDefault="006039D0" w:rsidP="00256AD4">
            <w:pPr>
              <w:jc w:val="center"/>
              <w:rPr>
                <w:b/>
                <w:bCs/>
                <w:color w:val="000000"/>
                <w:sz w:val="22"/>
                <w:szCs w:val="22"/>
              </w:rPr>
            </w:pPr>
            <w:r w:rsidRPr="00100F40">
              <w:rPr>
                <w:b/>
                <w:bCs/>
                <w:color w:val="000000"/>
                <w:sz w:val="22"/>
                <w:szCs w:val="22"/>
              </w:rPr>
              <w:t>Ave.</w:t>
            </w:r>
          </w:p>
        </w:tc>
        <w:tc>
          <w:tcPr>
            <w:tcW w:w="2206" w:type="dxa"/>
            <w:tcBorders>
              <w:top w:val="single" w:sz="4" w:space="0" w:color="auto"/>
              <w:left w:val="nil"/>
              <w:bottom w:val="single" w:sz="4" w:space="0" w:color="auto"/>
              <w:right w:val="single" w:sz="4" w:space="0" w:color="auto"/>
            </w:tcBorders>
            <w:shd w:val="clear" w:color="auto" w:fill="auto"/>
            <w:noWrap/>
            <w:vAlign w:val="bottom"/>
            <w:hideMark/>
          </w:tcPr>
          <w:p w14:paraId="2EC4524C" w14:textId="77777777" w:rsidR="006039D0" w:rsidRPr="00100F40" w:rsidRDefault="006039D0" w:rsidP="00256AD4">
            <w:pPr>
              <w:jc w:val="center"/>
              <w:rPr>
                <w:b/>
                <w:bCs/>
                <w:color w:val="000000"/>
                <w:sz w:val="22"/>
                <w:szCs w:val="22"/>
              </w:rPr>
            </w:pPr>
            <w:r w:rsidRPr="00100F40">
              <w:rPr>
                <w:b/>
                <w:bCs/>
                <w:color w:val="000000"/>
                <w:sz w:val="22"/>
                <w:szCs w:val="22"/>
              </w:rPr>
              <w:t>SD</w:t>
            </w:r>
          </w:p>
        </w:tc>
      </w:tr>
      <w:tr w:rsidR="006039D0" w:rsidRPr="00100F40" w14:paraId="3B79D0F8" w14:textId="77777777" w:rsidTr="00256AD4">
        <w:trPr>
          <w:trHeight w:val="318"/>
          <w:jc w:val="center"/>
        </w:trPr>
        <w:tc>
          <w:tcPr>
            <w:tcW w:w="2206" w:type="dxa"/>
            <w:tcBorders>
              <w:top w:val="nil"/>
              <w:left w:val="single" w:sz="4" w:space="0" w:color="auto"/>
              <w:bottom w:val="single" w:sz="4" w:space="0" w:color="auto"/>
              <w:right w:val="single" w:sz="4" w:space="0" w:color="auto"/>
            </w:tcBorders>
            <w:shd w:val="clear" w:color="auto" w:fill="auto"/>
            <w:noWrap/>
            <w:vAlign w:val="bottom"/>
            <w:hideMark/>
          </w:tcPr>
          <w:p w14:paraId="61F0A0B9" w14:textId="77777777" w:rsidR="006039D0" w:rsidRPr="00100F40" w:rsidRDefault="006039D0" w:rsidP="00256AD4">
            <w:pPr>
              <w:rPr>
                <w:color w:val="000000"/>
                <w:sz w:val="22"/>
                <w:szCs w:val="22"/>
              </w:rPr>
            </w:pPr>
            <w:r w:rsidRPr="00100F40">
              <w:rPr>
                <w:color w:val="000000"/>
                <w:sz w:val="22"/>
                <w:szCs w:val="22"/>
              </w:rPr>
              <w:t>Blood</w:t>
            </w:r>
          </w:p>
        </w:tc>
        <w:tc>
          <w:tcPr>
            <w:tcW w:w="2206" w:type="dxa"/>
            <w:tcBorders>
              <w:top w:val="nil"/>
              <w:left w:val="nil"/>
              <w:bottom w:val="single" w:sz="4" w:space="0" w:color="auto"/>
              <w:right w:val="single" w:sz="4" w:space="0" w:color="auto"/>
            </w:tcBorders>
            <w:shd w:val="clear" w:color="000000" w:fill="DDEBF7"/>
            <w:noWrap/>
            <w:vAlign w:val="bottom"/>
            <w:hideMark/>
          </w:tcPr>
          <w:p w14:paraId="6752D42A" w14:textId="77777777" w:rsidR="006039D0" w:rsidRPr="00100F40" w:rsidRDefault="006039D0" w:rsidP="00256AD4">
            <w:pPr>
              <w:jc w:val="right"/>
              <w:rPr>
                <w:color w:val="000000"/>
                <w:sz w:val="22"/>
                <w:szCs w:val="22"/>
              </w:rPr>
            </w:pPr>
            <w:r w:rsidRPr="00100F40">
              <w:rPr>
                <w:color w:val="000000"/>
                <w:sz w:val="22"/>
                <w:szCs w:val="22"/>
              </w:rPr>
              <w:t>0.2</w:t>
            </w:r>
          </w:p>
        </w:tc>
        <w:tc>
          <w:tcPr>
            <w:tcW w:w="2206" w:type="dxa"/>
            <w:tcBorders>
              <w:top w:val="nil"/>
              <w:left w:val="nil"/>
              <w:bottom w:val="single" w:sz="4" w:space="0" w:color="auto"/>
              <w:right w:val="single" w:sz="4" w:space="0" w:color="auto"/>
            </w:tcBorders>
            <w:shd w:val="clear" w:color="000000" w:fill="DDEBF7"/>
            <w:noWrap/>
            <w:vAlign w:val="bottom"/>
            <w:hideMark/>
          </w:tcPr>
          <w:p w14:paraId="6FA22BDE" w14:textId="77777777" w:rsidR="006039D0" w:rsidRPr="00100F40" w:rsidRDefault="006039D0" w:rsidP="00256AD4">
            <w:pPr>
              <w:jc w:val="right"/>
              <w:rPr>
                <w:color w:val="000000"/>
                <w:sz w:val="22"/>
                <w:szCs w:val="22"/>
              </w:rPr>
            </w:pPr>
            <w:r w:rsidRPr="00100F40">
              <w:rPr>
                <w:color w:val="000000"/>
                <w:sz w:val="22"/>
                <w:szCs w:val="22"/>
              </w:rPr>
              <w:t>0.1</w:t>
            </w:r>
          </w:p>
        </w:tc>
      </w:tr>
      <w:tr w:rsidR="006039D0" w:rsidRPr="00100F40" w14:paraId="0EBC58E5" w14:textId="77777777" w:rsidTr="00256AD4">
        <w:trPr>
          <w:trHeight w:val="318"/>
          <w:jc w:val="center"/>
        </w:trPr>
        <w:tc>
          <w:tcPr>
            <w:tcW w:w="2206" w:type="dxa"/>
            <w:tcBorders>
              <w:top w:val="nil"/>
              <w:left w:val="single" w:sz="4" w:space="0" w:color="auto"/>
              <w:bottom w:val="single" w:sz="4" w:space="0" w:color="auto"/>
              <w:right w:val="single" w:sz="4" w:space="0" w:color="auto"/>
            </w:tcBorders>
            <w:shd w:val="clear" w:color="auto" w:fill="auto"/>
            <w:noWrap/>
            <w:vAlign w:val="bottom"/>
            <w:hideMark/>
          </w:tcPr>
          <w:p w14:paraId="4B529488" w14:textId="77777777" w:rsidR="006039D0" w:rsidRPr="00100F40" w:rsidRDefault="006039D0" w:rsidP="00256AD4">
            <w:pPr>
              <w:rPr>
                <w:color w:val="000000"/>
                <w:sz w:val="22"/>
                <w:szCs w:val="22"/>
              </w:rPr>
            </w:pPr>
            <w:r w:rsidRPr="00100F40">
              <w:rPr>
                <w:color w:val="000000"/>
                <w:sz w:val="22"/>
                <w:szCs w:val="22"/>
              </w:rPr>
              <w:t>Heart</w:t>
            </w:r>
          </w:p>
        </w:tc>
        <w:tc>
          <w:tcPr>
            <w:tcW w:w="2206" w:type="dxa"/>
            <w:tcBorders>
              <w:top w:val="nil"/>
              <w:left w:val="nil"/>
              <w:bottom w:val="single" w:sz="4" w:space="0" w:color="auto"/>
              <w:right w:val="single" w:sz="4" w:space="0" w:color="auto"/>
            </w:tcBorders>
            <w:shd w:val="clear" w:color="000000" w:fill="DDEBF7"/>
            <w:noWrap/>
            <w:vAlign w:val="bottom"/>
            <w:hideMark/>
          </w:tcPr>
          <w:p w14:paraId="3A190876" w14:textId="77777777" w:rsidR="006039D0" w:rsidRPr="00100F40" w:rsidRDefault="006039D0" w:rsidP="00256AD4">
            <w:pPr>
              <w:jc w:val="right"/>
              <w:rPr>
                <w:color w:val="000000"/>
                <w:sz w:val="22"/>
                <w:szCs w:val="22"/>
              </w:rPr>
            </w:pPr>
            <w:r w:rsidRPr="00100F40">
              <w:rPr>
                <w:color w:val="000000"/>
                <w:sz w:val="22"/>
                <w:szCs w:val="22"/>
              </w:rPr>
              <w:t>0.4</w:t>
            </w:r>
          </w:p>
        </w:tc>
        <w:tc>
          <w:tcPr>
            <w:tcW w:w="2206" w:type="dxa"/>
            <w:tcBorders>
              <w:top w:val="nil"/>
              <w:left w:val="nil"/>
              <w:bottom w:val="single" w:sz="4" w:space="0" w:color="auto"/>
              <w:right w:val="single" w:sz="4" w:space="0" w:color="auto"/>
            </w:tcBorders>
            <w:shd w:val="clear" w:color="000000" w:fill="DDEBF7"/>
            <w:noWrap/>
            <w:vAlign w:val="bottom"/>
            <w:hideMark/>
          </w:tcPr>
          <w:p w14:paraId="6D6675A6" w14:textId="77777777" w:rsidR="006039D0" w:rsidRPr="00100F40" w:rsidRDefault="006039D0" w:rsidP="00256AD4">
            <w:pPr>
              <w:jc w:val="right"/>
              <w:rPr>
                <w:color w:val="000000"/>
                <w:sz w:val="22"/>
                <w:szCs w:val="22"/>
              </w:rPr>
            </w:pPr>
            <w:r w:rsidRPr="00100F40">
              <w:rPr>
                <w:color w:val="000000"/>
                <w:sz w:val="22"/>
                <w:szCs w:val="22"/>
              </w:rPr>
              <w:t>0.1</w:t>
            </w:r>
          </w:p>
        </w:tc>
      </w:tr>
      <w:tr w:rsidR="006039D0" w:rsidRPr="00100F40" w14:paraId="1A5A7866" w14:textId="77777777" w:rsidTr="00256AD4">
        <w:trPr>
          <w:trHeight w:val="318"/>
          <w:jc w:val="center"/>
        </w:trPr>
        <w:tc>
          <w:tcPr>
            <w:tcW w:w="2206" w:type="dxa"/>
            <w:tcBorders>
              <w:top w:val="nil"/>
              <w:left w:val="single" w:sz="4" w:space="0" w:color="auto"/>
              <w:bottom w:val="single" w:sz="4" w:space="0" w:color="auto"/>
              <w:right w:val="single" w:sz="4" w:space="0" w:color="auto"/>
            </w:tcBorders>
            <w:shd w:val="clear" w:color="auto" w:fill="auto"/>
            <w:noWrap/>
            <w:vAlign w:val="bottom"/>
            <w:hideMark/>
          </w:tcPr>
          <w:p w14:paraId="6AAAF8C5" w14:textId="77777777" w:rsidR="006039D0" w:rsidRPr="00100F40" w:rsidRDefault="006039D0" w:rsidP="00256AD4">
            <w:pPr>
              <w:rPr>
                <w:color w:val="000000"/>
                <w:sz w:val="22"/>
                <w:szCs w:val="22"/>
              </w:rPr>
            </w:pPr>
            <w:r w:rsidRPr="00100F40">
              <w:rPr>
                <w:color w:val="000000"/>
                <w:sz w:val="22"/>
                <w:szCs w:val="22"/>
              </w:rPr>
              <w:t>Lungs</w:t>
            </w:r>
          </w:p>
        </w:tc>
        <w:tc>
          <w:tcPr>
            <w:tcW w:w="2206" w:type="dxa"/>
            <w:tcBorders>
              <w:top w:val="nil"/>
              <w:left w:val="nil"/>
              <w:bottom w:val="single" w:sz="4" w:space="0" w:color="auto"/>
              <w:right w:val="single" w:sz="4" w:space="0" w:color="auto"/>
            </w:tcBorders>
            <w:shd w:val="clear" w:color="000000" w:fill="DDEBF7"/>
            <w:noWrap/>
            <w:vAlign w:val="bottom"/>
            <w:hideMark/>
          </w:tcPr>
          <w:p w14:paraId="3C168485" w14:textId="77777777" w:rsidR="006039D0" w:rsidRPr="00100F40" w:rsidRDefault="006039D0" w:rsidP="00256AD4">
            <w:pPr>
              <w:jc w:val="right"/>
              <w:rPr>
                <w:color w:val="000000"/>
                <w:sz w:val="22"/>
                <w:szCs w:val="22"/>
              </w:rPr>
            </w:pPr>
            <w:r w:rsidRPr="00100F40">
              <w:rPr>
                <w:color w:val="000000"/>
                <w:sz w:val="22"/>
                <w:szCs w:val="22"/>
              </w:rPr>
              <w:t>0.3</w:t>
            </w:r>
          </w:p>
        </w:tc>
        <w:tc>
          <w:tcPr>
            <w:tcW w:w="2206" w:type="dxa"/>
            <w:tcBorders>
              <w:top w:val="nil"/>
              <w:left w:val="nil"/>
              <w:bottom w:val="single" w:sz="4" w:space="0" w:color="auto"/>
              <w:right w:val="single" w:sz="4" w:space="0" w:color="auto"/>
            </w:tcBorders>
            <w:shd w:val="clear" w:color="000000" w:fill="DDEBF7"/>
            <w:noWrap/>
            <w:vAlign w:val="bottom"/>
            <w:hideMark/>
          </w:tcPr>
          <w:p w14:paraId="46E6ABD2" w14:textId="77777777" w:rsidR="006039D0" w:rsidRPr="00100F40" w:rsidRDefault="006039D0" w:rsidP="00256AD4">
            <w:pPr>
              <w:jc w:val="right"/>
              <w:rPr>
                <w:color w:val="000000"/>
                <w:sz w:val="22"/>
                <w:szCs w:val="22"/>
              </w:rPr>
            </w:pPr>
            <w:r w:rsidRPr="00100F40">
              <w:rPr>
                <w:color w:val="000000"/>
                <w:sz w:val="22"/>
                <w:szCs w:val="22"/>
              </w:rPr>
              <w:t>0.1</w:t>
            </w:r>
          </w:p>
        </w:tc>
      </w:tr>
      <w:tr w:rsidR="006039D0" w:rsidRPr="00100F40" w14:paraId="57408C6E" w14:textId="77777777" w:rsidTr="00256AD4">
        <w:trPr>
          <w:trHeight w:val="318"/>
          <w:jc w:val="center"/>
        </w:trPr>
        <w:tc>
          <w:tcPr>
            <w:tcW w:w="2206" w:type="dxa"/>
            <w:tcBorders>
              <w:top w:val="nil"/>
              <w:left w:val="single" w:sz="4" w:space="0" w:color="auto"/>
              <w:bottom w:val="single" w:sz="4" w:space="0" w:color="auto"/>
              <w:right w:val="single" w:sz="4" w:space="0" w:color="auto"/>
            </w:tcBorders>
            <w:shd w:val="clear" w:color="auto" w:fill="auto"/>
            <w:noWrap/>
            <w:vAlign w:val="bottom"/>
            <w:hideMark/>
          </w:tcPr>
          <w:p w14:paraId="1BC9A41E" w14:textId="77777777" w:rsidR="006039D0" w:rsidRPr="00100F40" w:rsidRDefault="006039D0" w:rsidP="00256AD4">
            <w:pPr>
              <w:rPr>
                <w:color w:val="000000"/>
                <w:sz w:val="22"/>
                <w:szCs w:val="22"/>
              </w:rPr>
            </w:pPr>
            <w:r w:rsidRPr="00100F40">
              <w:rPr>
                <w:color w:val="000000"/>
                <w:sz w:val="22"/>
                <w:szCs w:val="22"/>
              </w:rPr>
              <w:t>Liver</w:t>
            </w:r>
          </w:p>
        </w:tc>
        <w:tc>
          <w:tcPr>
            <w:tcW w:w="2206" w:type="dxa"/>
            <w:tcBorders>
              <w:top w:val="nil"/>
              <w:left w:val="nil"/>
              <w:bottom w:val="single" w:sz="4" w:space="0" w:color="auto"/>
              <w:right w:val="single" w:sz="4" w:space="0" w:color="auto"/>
            </w:tcBorders>
            <w:shd w:val="clear" w:color="000000" w:fill="DDEBF7"/>
            <w:noWrap/>
            <w:vAlign w:val="bottom"/>
            <w:hideMark/>
          </w:tcPr>
          <w:p w14:paraId="21A9DC2E" w14:textId="77777777" w:rsidR="006039D0" w:rsidRPr="00100F40" w:rsidRDefault="006039D0" w:rsidP="00256AD4">
            <w:pPr>
              <w:jc w:val="right"/>
              <w:rPr>
                <w:color w:val="000000"/>
                <w:sz w:val="22"/>
                <w:szCs w:val="22"/>
              </w:rPr>
            </w:pPr>
            <w:r w:rsidRPr="00100F40">
              <w:rPr>
                <w:color w:val="000000"/>
                <w:sz w:val="22"/>
                <w:szCs w:val="22"/>
              </w:rPr>
              <w:t>3.7</w:t>
            </w:r>
          </w:p>
        </w:tc>
        <w:tc>
          <w:tcPr>
            <w:tcW w:w="2206" w:type="dxa"/>
            <w:tcBorders>
              <w:top w:val="nil"/>
              <w:left w:val="nil"/>
              <w:bottom w:val="single" w:sz="4" w:space="0" w:color="auto"/>
              <w:right w:val="single" w:sz="4" w:space="0" w:color="auto"/>
            </w:tcBorders>
            <w:shd w:val="clear" w:color="000000" w:fill="DDEBF7"/>
            <w:noWrap/>
            <w:vAlign w:val="bottom"/>
            <w:hideMark/>
          </w:tcPr>
          <w:p w14:paraId="0C709CEB" w14:textId="77777777" w:rsidR="006039D0" w:rsidRPr="00100F40" w:rsidRDefault="006039D0" w:rsidP="00256AD4">
            <w:pPr>
              <w:jc w:val="right"/>
              <w:rPr>
                <w:color w:val="000000"/>
                <w:sz w:val="22"/>
                <w:szCs w:val="22"/>
              </w:rPr>
            </w:pPr>
            <w:r w:rsidRPr="00100F40">
              <w:rPr>
                <w:color w:val="000000"/>
                <w:sz w:val="22"/>
                <w:szCs w:val="22"/>
              </w:rPr>
              <w:t>0.8</w:t>
            </w:r>
          </w:p>
        </w:tc>
      </w:tr>
      <w:tr w:rsidR="006039D0" w:rsidRPr="00100F40" w14:paraId="5F0BD4A4" w14:textId="77777777" w:rsidTr="00256AD4">
        <w:trPr>
          <w:trHeight w:val="318"/>
          <w:jc w:val="center"/>
        </w:trPr>
        <w:tc>
          <w:tcPr>
            <w:tcW w:w="2206" w:type="dxa"/>
            <w:tcBorders>
              <w:top w:val="nil"/>
              <w:left w:val="single" w:sz="4" w:space="0" w:color="auto"/>
              <w:bottom w:val="single" w:sz="4" w:space="0" w:color="auto"/>
              <w:right w:val="single" w:sz="4" w:space="0" w:color="auto"/>
            </w:tcBorders>
            <w:shd w:val="clear" w:color="auto" w:fill="auto"/>
            <w:noWrap/>
            <w:vAlign w:val="bottom"/>
            <w:hideMark/>
          </w:tcPr>
          <w:p w14:paraId="6258467A" w14:textId="77777777" w:rsidR="006039D0" w:rsidRPr="00100F40" w:rsidRDefault="006039D0" w:rsidP="00256AD4">
            <w:pPr>
              <w:rPr>
                <w:color w:val="000000"/>
                <w:sz w:val="22"/>
                <w:szCs w:val="22"/>
              </w:rPr>
            </w:pPr>
            <w:r w:rsidRPr="00100F40">
              <w:rPr>
                <w:color w:val="000000"/>
                <w:sz w:val="22"/>
                <w:szCs w:val="22"/>
              </w:rPr>
              <w:t>Spleen</w:t>
            </w:r>
          </w:p>
        </w:tc>
        <w:tc>
          <w:tcPr>
            <w:tcW w:w="2206" w:type="dxa"/>
            <w:tcBorders>
              <w:top w:val="nil"/>
              <w:left w:val="nil"/>
              <w:bottom w:val="single" w:sz="4" w:space="0" w:color="auto"/>
              <w:right w:val="single" w:sz="4" w:space="0" w:color="auto"/>
            </w:tcBorders>
            <w:shd w:val="clear" w:color="000000" w:fill="DDEBF7"/>
            <w:noWrap/>
            <w:vAlign w:val="bottom"/>
            <w:hideMark/>
          </w:tcPr>
          <w:p w14:paraId="6F94B373" w14:textId="77777777" w:rsidR="006039D0" w:rsidRPr="00100F40" w:rsidRDefault="006039D0" w:rsidP="00256AD4">
            <w:pPr>
              <w:jc w:val="right"/>
              <w:rPr>
                <w:color w:val="000000"/>
                <w:sz w:val="22"/>
                <w:szCs w:val="22"/>
              </w:rPr>
            </w:pPr>
            <w:r w:rsidRPr="00100F40">
              <w:rPr>
                <w:color w:val="000000"/>
                <w:sz w:val="22"/>
                <w:szCs w:val="22"/>
              </w:rPr>
              <w:t>0.2</w:t>
            </w:r>
          </w:p>
        </w:tc>
        <w:tc>
          <w:tcPr>
            <w:tcW w:w="2206" w:type="dxa"/>
            <w:tcBorders>
              <w:top w:val="nil"/>
              <w:left w:val="nil"/>
              <w:bottom w:val="single" w:sz="4" w:space="0" w:color="auto"/>
              <w:right w:val="single" w:sz="4" w:space="0" w:color="auto"/>
            </w:tcBorders>
            <w:shd w:val="clear" w:color="000000" w:fill="DDEBF7"/>
            <w:noWrap/>
            <w:vAlign w:val="bottom"/>
            <w:hideMark/>
          </w:tcPr>
          <w:p w14:paraId="36B529A8" w14:textId="77777777" w:rsidR="006039D0" w:rsidRPr="00100F40" w:rsidRDefault="006039D0" w:rsidP="00256AD4">
            <w:pPr>
              <w:jc w:val="right"/>
              <w:rPr>
                <w:color w:val="000000"/>
                <w:sz w:val="22"/>
                <w:szCs w:val="22"/>
              </w:rPr>
            </w:pPr>
            <w:r w:rsidRPr="00100F40">
              <w:rPr>
                <w:color w:val="000000"/>
                <w:sz w:val="22"/>
                <w:szCs w:val="22"/>
              </w:rPr>
              <w:t>0.1</w:t>
            </w:r>
          </w:p>
        </w:tc>
      </w:tr>
      <w:tr w:rsidR="006039D0" w:rsidRPr="00100F40" w14:paraId="5191CC5E" w14:textId="77777777" w:rsidTr="00256AD4">
        <w:trPr>
          <w:trHeight w:val="318"/>
          <w:jc w:val="center"/>
        </w:trPr>
        <w:tc>
          <w:tcPr>
            <w:tcW w:w="2206" w:type="dxa"/>
            <w:tcBorders>
              <w:top w:val="nil"/>
              <w:left w:val="single" w:sz="4" w:space="0" w:color="auto"/>
              <w:bottom w:val="single" w:sz="4" w:space="0" w:color="auto"/>
              <w:right w:val="single" w:sz="4" w:space="0" w:color="auto"/>
            </w:tcBorders>
            <w:shd w:val="clear" w:color="auto" w:fill="auto"/>
            <w:noWrap/>
            <w:vAlign w:val="bottom"/>
            <w:hideMark/>
          </w:tcPr>
          <w:p w14:paraId="63E983C6" w14:textId="77777777" w:rsidR="006039D0" w:rsidRPr="00100F40" w:rsidRDefault="006039D0" w:rsidP="00256AD4">
            <w:pPr>
              <w:rPr>
                <w:color w:val="000000"/>
                <w:sz w:val="22"/>
                <w:szCs w:val="22"/>
              </w:rPr>
            </w:pPr>
            <w:r w:rsidRPr="00100F40">
              <w:rPr>
                <w:color w:val="000000"/>
                <w:sz w:val="22"/>
                <w:szCs w:val="22"/>
              </w:rPr>
              <w:t>Stomach</w:t>
            </w:r>
          </w:p>
        </w:tc>
        <w:tc>
          <w:tcPr>
            <w:tcW w:w="2206" w:type="dxa"/>
            <w:tcBorders>
              <w:top w:val="nil"/>
              <w:left w:val="nil"/>
              <w:bottom w:val="single" w:sz="4" w:space="0" w:color="auto"/>
              <w:right w:val="single" w:sz="4" w:space="0" w:color="auto"/>
            </w:tcBorders>
            <w:shd w:val="clear" w:color="000000" w:fill="DDEBF7"/>
            <w:noWrap/>
            <w:vAlign w:val="bottom"/>
            <w:hideMark/>
          </w:tcPr>
          <w:p w14:paraId="107127DC" w14:textId="77777777" w:rsidR="006039D0" w:rsidRPr="00100F40" w:rsidRDefault="006039D0" w:rsidP="00256AD4">
            <w:pPr>
              <w:jc w:val="right"/>
              <w:rPr>
                <w:color w:val="000000"/>
                <w:sz w:val="22"/>
                <w:szCs w:val="22"/>
              </w:rPr>
            </w:pPr>
            <w:r w:rsidRPr="00100F40">
              <w:rPr>
                <w:color w:val="000000"/>
                <w:sz w:val="22"/>
                <w:szCs w:val="22"/>
              </w:rPr>
              <w:t>0.1</w:t>
            </w:r>
          </w:p>
        </w:tc>
        <w:tc>
          <w:tcPr>
            <w:tcW w:w="2206" w:type="dxa"/>
            <w:tcBorders>
              <w:top w:val="nil"/>
              <w:left w:val="nil"/>
              <w:bottom w:val="single" w:sz="4" w:space="0" w:color="auto"/>
              <w:right w:val="single" w:sz="4" w:space="0" w:color="auto"/>
            </w:tcBorders>
            <w:shd w:val="clear" w:color="000000" w:fill="DDEBF7"/>
            <w:noWrap/>
            <w:vAlign w:val="bottom"/>
            <w:hideMark/>
          </w:tcPr>
          <w:p w14:paraId="6012F019" w14:textId="77777777" w:rsidR="006039D0" w:rsidRPr="00100F40" w:rsidRDefault="006039D0" w:rsidP="00256AD4">
            <w:pPr>
              <w:jc w:val="right"/>
              <w:rPr>
                <w:color w:val="000000"/>
                <w:sz w:val="22"/>
                <w:szCs w:val="22"/>
              </w:rPr>
            </w:pPr>
            <w:r w:rsidRPr="00100F40">
              <w:rPr>
                <w:color w:val="000000"/>
                <w:sz w:val="22"/>
                <w:szCs w:val="22"/>
              </w:rPr>
              <w:t>0.1</w:t>
            </w:r>
          </w:p>
        </w:tc>
      </w:tr>
      <w:tr w:rsidR="006039D0" w:rsidRPr="00100F40" w14:paraId="4496FE58" w14:textId="77777777" w:rsidTr="00256AD4">
        <w:trPr>
          <w:trHeight w:val="318"/>
          <w:jc w:val="center"/>
        </w:trPr>
        <w:tc>
          <w:tcPr>
            <w:tcW w:w="2206" w:type="dxa"/>
            <w:tcBorders>
              <w:top w:val="nil"/>
              <w:left w:val="single" w:sz="4" w:space="0" w:color="auto"/>
              <w:bottom w:val="single" w:sz="4" w:space="0" w:color="auto"/>
              <w:right w:val="single" w:sz="4" w:space="0" w:color="auto"/>
            </w:tcBorders>
            <w:shd w:val="clear" w:color="auto" w:fill="auto"/>
            <w:noWrap/>
            <w:vAlign w:val="bottom"/>
            <w:hideMark/>
          </w:tcPr>
          <w:p w14:paraId="615A1175" w14:textId="77777777" w:rsidR="006039D0" w:rsidRPr="00100F40" w:rsidRDefault="006039D0" w:rsidP="00256AD4">
            <w:pPr>
              <w:rPr>
                <w:color w:val="000000"/>
                <w:sz w:val="22"/>
                <w:szCs w:val="22"/>
              </w:rPr>
            </w:pPr>
            <w:r w:rsidRPr="00100F40">
              <w:rPr>
                <w:color w:val="000000"/>
                <w:sz w:val="22"/>
                <w:szCs w:val="22"/>
              </w:rPr>
              <w:t>Sm. Int.</w:t>
            </w:r>
          </w:p>
        </w:tc>
        <w:tc>
          <w:tcPr>
            <w:tcW w:w="2206" w:type="dxa"/>
            <w:tcBorders>
              <w:top w:val="nil"/>
              <w:left w:val="nil"/>
              <w:bottom w:val="single" w:sz="4" w:space="0" w:color="auto"/>
              <w:right w:val="single" w:sz="4" w:space="0" w:color="auto"/>
            </w:tcBorders>
            <w:shd w:val="clear" w:color="000000" w:fill="DDEBF7"/>
            <w:noWrap/>
            <w:vAlign w:val="bottom"/>
            <w:hideMark/>
          </w:tcPr>
          <w:p w14:paraId="575C9124" w14:textId="77777777" w:rsidR="006039D0" w:rsidRPr="00100F40" w:rsidRDefault="006039D0" w:rsidP="00256AD4">
            <w:pPr>
              <w:jc w:val="right"/>
              <w:rPr>
                <w:color w:val="000000"/>
                <w:sz w:val="22"/>
                <w:szCs w:val="22"/>
              </w:rPr>
            </w:pPr>
            <w:r w:rsidRPr="00100F40">
              <w:rPr>
                <w:color w:val="000000"/>
                <w:sz w:val="22"/>
                <w:szCs w:val="22"/>
              </w:rPr>
              <w:t>1.1</w:t>
            </w:r>
          </w:p>
        </w:tc>
        <w:tc>
          <w:tcPr>
            <w:tcW w:w="2206" w:type="dxa"/>
            <w:tcBorders>
              <w:top w:val="nil"/>
              <w:left w:val="nil"/>
              <w:bottom w:val="single" w:sz="4" w:space="0" w:color="auto"/>
              <w:right w:val="single" w:sz="4" w:space="0" w:color="auto"/>
            </w:tcBorders>
            <w:shd w:val="clear" w:color="000000" w:fill="DDEBF7"/>
            <w:noWrap/>
            <w:vAlign w:val="bottom"/>
            <w:hideMark/>
          </w:tcPr>
          <w:p w14:paraId="1538F18A" w14:textId="77777777" w:rsidR="006039D0" w:rsidRPr="00100F40" w:rsidRDefault="006039D0" w:rsidP="00256AD4">
            <w:pPr>
              <w:jc w:val="right"/>
              <w:rPr>
                <w:color w:val="000000"/>
                <w:sz w:val="22"/>
                <w:szCs w:val="22"/>
              </w:rPr>
            </w:pPr>
            <w:r w:rsidRPr="00100F40">
              <w:rPr>
                <w:color w:val="000000"/>
                <w:sz w:val="22"/>
                <w:szCs w:val="22"/>
              </w:rPr>
              <w:t>0.4</w:t>
            </w:r>
          </w:p>
        </w:tc>
      </w:tr>
      <w:tr w:rsidR="006039D0" w:rsidRPr="00100F40" w14:paraId="0B016B6C" w14:textId="77777777" w:rsidTr="00256AD4">
        <w:trPr>
          <w:trHeight w:val="318"/>
          <w:jc w:val="center"/>
        </w:trPr>
        <w:tc>
          <w:tcPr>
            <w:tcW w:w="2206" w:type="dxa"/>
            <w:tcBorders>
              <w:top w:val="nil"/>
              <w:left w:val="single" w:sz="4" w:space="0" w:color="auto"/>
              <w:bottom w:val="single" w:sz="4" w:space="0" w:color="auto"/>
              <w:right w:val="single" w:sz="4" w:space="0" w:color="auto"/>
            </w:tcBorders>
            <w:shd w:val="clear" w:color="auto" w:fill="auto"/>
            <w:noWrap/>
            <w:vAlign w:val="bottom"/>
            <w:hideMark/>
          </w:tcPr>
          <w:p w14:paraId="6FA84D2F" w14:textId="77777777" w:rsidR="006039D0" w:rsidRPr="00100F40" w:rsidRDefault="006039D0" w:rsidP="00256AD4">
            <w:pPr>
              <w:rPr>
                <w:color w:val="000000"/>
                <w:sz w:val="22"/>
                <w:szCs w:val="22"/>
              </w:rPr>
            </w:pPr>
            <w:r w:rsidRPr="00100F40">
              <w:rPr>
                <w:color w:val="000000"/>
                <w:sz w:val="22"/>
                <w:szCs w:val="22"/>
              </w:rPr>
              <w:t>Lg. Int.</w:t>
            </w:r>
          </w:p>
        </w:tc>
        <w:tc>
          <w:tcPr>
            <w:tcW w:w="2206" w:type="dxa"/>
            <w:tcBorders>
              <w:top w:val="nil"/>
              <w:left w:val="nil"/>
              <w:bottom w:val="single" w:sz="4" w:space="0" w:color="auto"/>
              <w:right w:val="single" w:sz="4" w:space="0" w:color="auto"/>
            </w:tcBorders>
            <w:shd w:val="clear" w:color="000000" w:fill="DDEBF7"/>
            <w:noWrap/>
            <w:vAlign w:val="bottom"/>
            <w:hideMark/>
          </w:tcPr>
          <w:p w14:paraId="26A5EE66" w14:textId="77777777" w:rsidR="006039D0" w:rsidRPr="00100F40" w:rsidRDefault="006039D0" w:rsidP="00256AD4">
            <w:pPr>
              <w:jc w:val="right"/>
              <w:rPr>
                <w:color w:val="000000"/>
                <w:sz w:val="22"/>
                <w:szCs w:val="22"/>
              </w:rPr>
            </w:pPr>
            <w:r w:rsidRPr="00100F40">
              <w:rPr>
                <w:color w:val="000000"/>
                <w:sz w:val="22"/>
                <w:szCs w:val="22"/>
              </w:rPr>
              <w:t>0.5</w:t>
            </w:r>
          </w:p>
        </w:tc>
        <w:tc>
          <w:tcPr>
            <w:tcW w:w="2206" w:type="dxa"/>
            <w:tcBorders>
              <w:top w:val="nil"/>
              <w:left w:val="nil"/>
              <w:bottom w:val="single" w:sz="4" w:space="0" w:color="auto"/>
              <w:right w:val="single" w:sz="4" w:space="0" w:color="auto"/>
            </w:tcBorders>
            <w:shd w:val="clear" w:color="000000" w:fill="DDEBF7"/>
            <w:noWrap/>
            <w:vAlign w:val="bottom"/>
            <w:hideMark/>
          </w:tcPr>
          <w:p w14:paraId="46B78F4E" w14:textId="77777777" w:rsidR="006039D0" w:rsidRPr="00100F40" w:rsidRDefault="006039D0" w:rsidP="00256AD4">
            <w:pPr>
              <w:jc w:val="right"/>
              <w:rPr>
                <w:color w:val="000000"/>
                <w:sz w:val="22"/>
                <w:szCs w:val="22"/>
              </w:rPr>
            </w:pPr>
            <w:r w:rsidRPr="00100F40">
              <w:rPr>
                <w:color w:val="000000"/>
                <w:sz w:val="22"/>
                <w:szCs w:val="22"/>
              </w:rPr>
              <w:t>0.1</w:t>
            </w:r>
          </w:p>
        </w:tc>
      </w:tr>
      <w:tr w:rsidR="006039D0" w:rsidRPr="00100F40" w14:paraId="072138FD" w14:textId="77777777" w:rsidTr="00256AD4">
        <w:trPr>
          <w:trHeight w:val="318"/>
          <w:jc w:val="center"/>
        </w:trPr>
        <w:tc>
          <w:tcPr>
            <w:tcW w:w="2206" w:type="dxa"/>
            <w:tcBorders>
              <w:top w:val="nil"/>
              <w:left w:val="single" w:sz="4" w:space="0" w:color="auto"/>
              <w:bottom w:val="single" w:sz="4" w:space="0" w:color="auto"/>
              <w:right w:val="single" w:sz="4" w:space="0" w:color="auto"/>
            </w:tcBorders>
            <w:shd w:val="clear" w:color="auto" w:fill="auto"/>
            <w:noWrap/>
            <w:vAlign w:val="bottom"/>
            <w:hideMark/>
          </w:tcPr>
          <w:p w14:paraId="5082B7AB" w14:textId="77777777" w:rsidR="006039D0" w:rsidRPr="00100F40" w:rsidRDefault="006039D0" w:rsidP="00256AD4">
            <w:pPr>
              <w:rPr>
                <w:color w:val="000000"/>
                <w:sz w:val="22"/>
                <w:szCs w:val="22"/>
              </w:rPr>
            </w:pPr>
            <w:r w:rsidRPr="00100F40">
              <w:rPr>
                <w:color w:val="000000"/>
                <w:sz w:val="22"/>
                <w:szCs w:val="22"/>
              </w:rPr>
              <w:t>Kidneys</w:t>
            </w:r>
          </w:p>
        </w:tc>
        <w:tc>
          <w:tcPr>
            <w:tcW w:w="2206" w:type="dxa"/>
            <w:tcBorders>
              <w:top w:val="nil"/>
              <w:left w:val="nil"/>
              <w:bottom w:val="single" w:sz="4" w:space="0" w:color="auto"/>
              <w:right w:val="single" w:sz="4" w:space="0" w:color="auto"/>
            </w:tcBorders>
            <w:shd w:val="clear" w:color="000000" w:fill="DDEBF7"/>
            <w:noWrap/>
            <w:vAlign w:val="bottom"/>
            <w:hideMark/>
          </w:tcPr>
          <w:p w14:paraId="41CD061E" w14:textId="77777777" w:rsidR="006039D0" w:rsidRPr="00100F40" w:rsidRDefault="006039D0" w:rsidP="00256AD4">
            <w:pPr>
              <w:jc w:val="right"/>
              <w:rPr>
                <w:color w:val="000000"/>
                <w:sz w:val="22"/>
                <w:szCs w:val="22"/>
              </w:rPr>
            </w:pPr>
            <w:r w:rsidRPr="00100F40">
              <w:rPr>
                <w:color w:val="000000"/>
                <w:sz w:val="22"/>
                <w:szCs w:val="22"/>
              </w:rPr>
              <w:t>0.5</w:t>
            </w:r>
          </w:p>
        </w:tc>
        <w:tc>
          <w:tcPr>
            <w:tcW w:w="2206" w:type="dxa"/>
            <w:tcBorders>
              <w:top w:val="nil"/>
              <w:left w:val="nil"/>
              <w:bottom w:val="single" w:sz="4" w:space="0" w:color="auto"/>
              <w:right w:val="single" w:sz="4" w:space="0" w:color="auto"/>
            </w:tcBorders>
            <w:shd w:val="clear" w:color="000000" w:fill="DDEBF7"/>
            <w:noWrap/>
            <w:vAlign w:val="bottom"/>
            <w:hideMark/>
          </w:tcPr>
          <w:p w14:paraId="7170956C" w14:textId="77777777" w:rsidR="006039D0" w:rsidRPr="00100F40" w:rsidRDefault="006039D0" w:rsidP="00256AD4">
            <w:pPr>
              <w:jc w:val="right"/>
              <w:rPr>
                <w:color w:val="000000"/>
                <w:sz w:val="22"/>
                <w:szCs w:val="22"/>
              </w:rPr>
            </w:pPr>
            <w:r w:rsidRPr="00100F40">
              <w:rPr>
                <w:color w:val="000000"/>
                <w:sz w:val="22"/>
                <w:szCs w:val="22"/>
              </w:rPr>
              <w:t>0.1</w:t>
            </w:r>
          </w:p>
        </w:tc>
      </w:tr>
      <w:tr w:rsidR="006039D0" w:rsidRPr="00100F40" w14:paraId="0BD5580C" w14:textId="77777777" w:rsidTr="00256AD4">
        <w:trPr>
          <w:trHeight w:val="318"/>
          <w:jc w:val="center"/>
        </w:trPr>
        <w:tc>
          <w:tcPr>
            <w:tcW w:w="2206" w:type="dxa"/>
            <w:tcBorders>
              <w:top w:val="nil"/>
              <w:left w:val="single" w:sz="4" w:space="0" w:color="auto"/>
              <w:bottom w:val="single" w:sz="4" w:space="0" w:color="auto"/>
              <w:right w:val="single" w:sz="4" w:space="0" w:color="auto"/>
            </w:tcBorders>
            <w:shd w:val="clear" w:color="auto" w:fill="auto"/>
            <w:noWrap/>
            <w:vAlign w:val="bottom"/>
            <w:hideMark/>
          </w:tcPr>
          <w:p w14:paraId="2093F2FE" w14:textId="77777777" w:rsidR="006039D0" w:rsidRPr="00100F40" w:rsidRDefault="006039D0" w:rsidP="00256AD4">
            <w:pPr>
              <w:rPr>
                <w:color w:val="000000"/>
                <w:sz w:val="22"/>
                <w:szCs w:val="22"/>
              </w:rPr>
            </w:pPr>
            <w:r w:rsidRPr="00100F40">
              <w:rPr>
                <w:color w:val="000000"/>
                <w:sz w:val="22"/>
                <w:szCs w:val="22"/>
              </w:rPr>
              <w:t>Brain</w:t>
            </w:r>
          </w:p>
        </w:tc>
        <w:tc>
          <w:tcPr>
            <w:tcW w:w="2206" w:type="dxa"/>
            <w:tcBorders>
              <w:top w:val="nil"/>
              <w:left w:val="nil"/>
              <w:bottom w:val="single" w:sz="4" w:space="0" w:color="auto"/>
              <w:right w:val="single" w:sz="4" w:space="0" w:color="auto"/>
            </w:tcBorders>
            <w:shd w:val="clear" w:color="000000" w:fill="DDEBF7"/>
            <w:noWrap/>
            <w:vAlign w:val="bottom"/>
            <w:hideMark/>
          </w:tcPr>
          <w:p w14:paraId="66DDACC6" w14:textId="77777777" w:rsidR="006039D0" w:rsidRPr="00100F40" w:rsidRDefault="006039D0" w:rsidP="00256AD4">
            <w:pPr>
              <w:jc w:val="right"/>
              <w:rPr>
                <w:color w:val="000000"/>
                <w:sz w:val="22"/>
                <w:szCs w:val="22"/>
              </w:rPr>
            </w:pPr>
            <w:r w:rsidRPr="00100F40">
              <w:rPr>
                <w:color w:val="000000"/>
                <w:sz w:val="22"/>
                <w:szCs w:val="22"/>
              </w:rPr>
              <w:t>0.01</w:t>
            </w:r>
          </w:p>
        </w:tc>
        <w:tc>
          <w:tcPr>
            <w:tcW w:w="2206" w:type="dxa"/>
            <w:tcBorders>
              <w:top w:val="nil"/>
              <w:left w:val="nil"/>
              <w:bottom w:val="single" w:sz="4" w:space="0" w:color="auto"/>
              <w:right w:val="single" w:sz="4" w:space="0" w:color="auto"/>
            </w:tcBorders>
            <w:shd w:val="clear" w:color="000000" w:fill="DDEBF7"/>
            <w:noWrap/>
            <w:vAlign w:val="bottom"/>
            <w:hideMark/>
          </w:tcPr>
          <w:p w14:paraId="613A121A" w14:textId="77777777" w:rsidR="006039D0" w:rsidRPr="00100F40" w:rsidRDefault="006039D0" w:rsidP="00256AD4">
            <w:pPr>
              <w:jc w:val="right"/>
              <w:rPr>
                <w:color w:val="000000"/>
                <w:sz w:val="22"/>
                <w:szCs w:val="22"/>
              </w:rPr>
            </w:pPr>
            <w:r w:rsidRPr="00100F40">
              <w:rPr>
                <w:color w:val="000000"/>
                <w:sz w:val="22"/>
                <w:szCs w:val="22"/>
              </w:rPr>
              <w:t>0.00</w:t>
            </w:r>
          </w:p>
        </w:tc>
      </w:tr>
      <w:tr w:rsidR="006039D0" w:rsidRPr="00100F40" w14:paraId="59573DFD" w14:textId="77777777" w:rsidTr="00256AD4">
        <w:trPr>
          <w:trHeight w:val="318"/>
          <w:jc w:val="center"/>
        </w:trPr>
        <w:tc>
          <w:tcPr>
            <w:tcW w:w="2206" w:type="dxa"/>
            <w:tcBorders>
              <w:top w:val="nil"/>
              <w:left w:val="single" w:sz="4" w:space="0" w:color="auto"/>
              <w:bottom w:val="single" w:sz="4" w:space="0" w:color="auto"/>
              <w:right w:val="single" w:sz="4" w:space="0" w:color="auto"/>
            </w:tcBorders>
            <w:shd w:val="clear" w:color="auto" w:fill="auto"/>
            <w:noWrap/>
            <w:vAlign w:val="bottom"/>
            <w:hideMark/>
          </w:tcPr>
          <w:p w14:paraId="129F8DB8" w14:textId="77777777" w:rsidR="006039D0" w:rsidRPr="00100F40" w:rsidRDefault="006039D0" w:rsidP="00256AD4">
            <w:pPr>
              <w:rPr>
                <w:color w:val="000000"/>
                <w:sz w:val="22"/>
                <w:szCs w:val="22"/>
              </w:rPr>
            </w:pPr>
            <w:r w:rsidRPr="00100F40">
              <w:rPr>
                <w:color w:val="000000"/>
                <w:sz w:val="22"/>
                <w:szCs w:val="22"/>
              </w:rPr>
              <w:t>Carcass</w:t>
            </w:r>
          </w:p>
        </w:tc>
        <w:tc>
          <w:tcPr>
            <w:tcW w:w="2206" w:type="dxa"/>
            <w:tcBorders>
              <w:top w:val="nil"/>
              <w:left w:val="nil"/>
              <w:bottom w:val="single" w:sz="4" w:space="0" w:color="auto"/>
              <w:right w:val="single" w:sz="4" w:space="0" w:color="auto"/>
            </w:tcBorders>
            <w:shd w:val="clear" w:color="000000" w:fill="DDEBF7"/>
            <w:noWrap/>
            <w:vAlign w:val="bottom"/>
            <w:hideMark/>
          </w:tcPr>
          <w:p w14:paraId="0E0C78A7" w14:textId="77777777" w:rsidR="006039D0" w:rsidRPr="00100F40" w:rsidRDefault="006039D0" w:rsidP="00256AD4">
            <w:pPr>
              <w:jc w:val="right"/>
              <w:rPr>
                <w:color w:val="000000"/>
                <w:sz w:val="22"/>
                <w:szCs w:val="22"/>
              </w:rPr>
            </w:pPr>
            <w:r w:rsidRPr="00100F40">
              <w:rPr>
                <w:color w:val="000000"/>
                <w:sz w:val="22"/>
                <w:szCs w:val="22"/>
              </w:rPr>
              <w:t>30.1</w:t>
            </w:r>
          </w:p>
        </w:tc>
        <w:tc>
          <w:tcPr>
            <w:tcW w:w="2206" w:type="dxa"/>
            <w:tcBorders>
              <w:top w:val="nil"/>
              <w:left w:val="nil"/>
              <w:bottom w:val="single" w:sz="4" w:space="0" w:color="auto"/>
              <w:right w:val="single" w:sz="4" w:space="0" w:color="auto"/>
            </w:tcBorders>
            <w:shd w:val="clear" w:color="000000" w:fill="DDEBF7"/>
            <w:noWrap/>
            <w:vAlign w:val="bottom"/>
            <w:hideMark/>
          </w:tcPr>
          <w:p w14:paraId="0F7D69F9" w14:textId="77777777" w:rsidR="006039D0" w:rsidRPr="00100F40" w:rsidRDefault="006039D0" w:rsidP="00256AD4">
            <w:pPr>
              <w:jc w:val="right"/>
              <w:rPr>
                <w:color w:val="000000"/>
                <w:sz w:val="22"/>
                <w:szCs w:val="22"/>
              </w:rPr>
            </w:pPr>
            <w:r w:rsidRPr="00100F40">
              <w:rPr>
                <w:color w:val="000000"/>
                <w:sz w:val="22"/>
                <w:szCs w:val="22"/>
              </w:rPr>
              <w:t>0.7</w:t>
            </w:r>
          </w:p>
        </w:tc>
      </w:tr>
      <w:tr w:rsidR="006039D0" w:rsidRPr="00100F40" w14:paraId="65E16082" w14:textId="77777777" w:rsidTr="00256AD4">
        <w:trPr>
          <w:trHeight w:val="318"/>
          <w:jc w:val="center"/>
        </w:trPr>
        <w:tc>
          <w:tcPr>
            <w:tcW w:w="2206" w:type="dxa"/>
            <w:tcBorders>
              <w:top w:val="nil"/>
              <w:left w:val="single" w:sz="4" w:space="0" w:color="auto"/>
              <w:bottom w:val="single" w:sz="4" w:space="0" w:color="auto"/>
              <w:right w:val="single" w:sz="4" w:space="0" w:color="auto"/>
            </w:tcBorders>
            <w:shd w:val="clear" w:color="auto" w:fill="auto"/>
            <w:noWrap/>
            <w:vAlign w:val="bottom"/>
            <w:hideMark/>
          </w:tcPr>
          <w:p w14:paraId="02F1E629" w14:textId="77777777" w:rsidR="006039D0" w:rsidRPr="00100F40" w:rsidRDefault="006039D0" w:rsidP="00256AD4">
            <w:pPr>
              <w:rPr>
                <w:color w:val="000000"/>
                <w:sz w:val="22"/>
                <w:szCs w:val="22"/>
              </w:rPr>
            </w:pPr>
            <w:r w:rsidRPr="00100F40">
              <w:rPr>
                <w:color w:val="000000"/>
                <w:sz w:val="22"/>
                <w:szCs w:val="22"/>
              </w:rPr>
              <w:t>Feces</w:t>
            </w:r>
          </w:p>
        </w:tc>
        <w:tc>
          <w:tcPr>
            <w:tcW w:w="2206" w:type="dxa"/>
            <w:tcBorders>
              <w:top w:val="nil"/>
              <w:left w:val="nil"/>
              <w:bottom w:val="single" w:sz="4" w:space="0" w:color="auto"/>
              <w:right w:val="single" w:sz="4" w:space="0" w:color="auto"/>
            </w:tcBorders>
            <w:shd w:val="clear" w:color="000000" w:fill="DDEBF7"/>
            <w:noWrap/>
            <w:vAlign w:val="bottom"/>
            <w:hideMark/>
          </w:tcPr>
          <w:p w14:paraId="15175ECE" w14:textId="77777777" w:rsidR="006039D0" w:rsidRPr="00100F40" w:rsidRDefault="006039D0" w:rsidP="00256AD4">
            <w:pPr>
              <w:jc w:val="right"/>
              <w:rPr>
                <w:color w:val="000000"/>
                <w:sz w:val="22"/>
                <w:szCs w:val="22"/>
              </w:rPr>
            </w:pPr>
            <w:r w:rsidRPr="00100F40">
              <w:rPr>
                <w:color w:val="000000"/>
                <w:sz w:val="22"/>
                <w:szCs w:val="22"/>
              </w:rPr>
              <w:t>22.2</w:t>
            </w:r>
          </w:p>
        </w:tc>
        <w:tc>
          <w:tcPr>
            <w:tcW w:w="2206" w:type="dxa"/>
            <w:tcBorders>
              <w:top w:val="nil"/>
              <w:left w:val="nil"/>
              <w:bottom w:val="single" w:sz="4" w:space="0" w:color="auto"/>
              <w:right w:val="single" w:sz="4" w:space="0" w:color="auto"/>
            </w:tcBorders>
            <w:shd w:val="clear" w:color="000000" w:fill="DDEBF7"/>
            <w:noWrap/>
            <w:vAlign w:val="bottom"/>
            <w:hideMark/>
          </w:tcPr>
          <w:p w14:paraId="3C9CC940" w14:textId="77777777" w:rsidR="006039D0" w:rsidRPr="00100F40" w:rsidRDefault="006039D0" w:rsidP="00256AD4">
            <w:pPr>
              <w:jc w:val="right"/>
              <w:rPr>
                <w:color w:val="000000"/>
                <w:sz w:val="22"/>
                <w:szCs w:val="22"/>
              </w:rPr>
            </w:pPr>
            <w:r w:rsidRPr="00100F40">
              <w:rPr>
                <w:color w:val="000000"/>
                <w:sz w:val="22"/>
                <w:szCs w:val="22"/>
              </w:rPr>
              <w:t>8.2</w:t>
            </w:r>
          </w:p>
        </w:tc>
      </w:tr>
      <w:tr w:rsidR="006039D0" w:rsidRPr="00100F40" w14:paraId="0556AE35" w14:textId="77777777" w:rsidTr="00256AD4">
        <w:trPr>
          <w:trHeight w:val="318"/>
          <w:jc w:val="center"/>
        </w:trPr>
        <w:tc>
          <w:tcPr>
            <w:tcW w:w="2206" w:type="dxa"/>
            <w:tcBorders>
              <w:top w:val="nil"/>
              <w:left w:val="single" w:sz="4" w:space="0" w:color="auto"/>
              <w:bottom w:val="single" w:sz="4" w:space="0" w:color="auto"/>
              <w:right w:val="single" w:sz="4" w:space="0" w:color="auto"/>
            </w:tcBorders>
            <w:shd w:val="clear" w:color="auto" w:fill="auto"/>
            <w:noWrap/>
            <w:vAlign w:val="bottom"/>
            <w:hideMark/>
          </w:tcPr>
          <w:p w14:paraId="12404747" w14:textId="77777777" w:rsidR="006039D0" w:rsidRPr="00100F40" w:rsidRDefault="006039D0" w:rsidP="00256AD4">
            <w:pPr>
              <w:rPr>
                <w:color w:val="000000"/>
                <w:sz w:val="22"/>
                <w:szCs w:val="22"/>
              </w:rPr>
            </w:pPr>
            <w:r w:rsidRPr="00100F40">
              <w:rPr>
                <w:color w:val="000000"/>
                <w:sz w:val="22"/>
                <w:szCs w:val="22"/>
              </w:rPr>
              <w:t>Urine</w:t>
            </w:r>
          </w:p>
        </w:tc>
        <w:tc>
          <w:tcPr>
            <w:tcW w:w="2206" w:type="dxa"/>
            <w:tcBorders>
              <w:top w:val="nil"/>
              <w:left w:val="nil"/>
              <w:bottom w:val="single" w:sz="4" w:space="0" w:color="auto"/>
              <w:right w:val="single" w:sz="4" w:space="0" w:color="auto"/>
            </w:tcBorders>
            <w:shd w:val="clear" w:color="000000" w:fill="DDEBF7"/>
            <w:noWrap/>
            <w:vAlign w:val="bottom"/>
            <w:hideMark/>
          </w:tcPr>
          <w:p w14:paraId="46FB1F6C" w14:textId="77777777" w:rsidR="006039D0" w:rsidRPr="00100F40" w:rsidRDefault="006039D0" w:rsidP="00256AD4">
            <w:pPr>
              <w:jc w:val="right"/>
              <w:rPr>
                <w:color w:val="000000"/>
                <w:sz w:val="22"/>
                <w:szCs w:val="22"/>
              </w:rPr>
            </w:pPr>
            <w:r w:rsidRPr="00100F40">
              <w:rPr>
                <w:color w:val="000000"/>
                <w:sz w:val="22"/>
                <w:szCs w:val="22"/>
              </w:rPr>
              <w:t>47.3</w:t>
            </w:r>
          </w:p>
        </w:tc>
        <w:tc>
          <w:tcPr>
            <w:tcW w:w="2206" w:type="dxa"/>
            <w:tcBorders>
              <w:top w:val="nil"/>
              <w:left w:val="nil"/>
              <w:bottom w:val="single" w:sz="4" w:space="0" w:color="auto"/>
              <w:right w:val="single" w:sz="4" w:space="0" w:color="auto"/>
            </w:tcBorders>
            <w:shd w:val="clear" w:color="000000" w:fill="DDEBF7"/>
            <w:noWrap/>
            <w:vAlign w:val="bottom"/>
            <w:hideMark/>
          </w:tcPr>
          <w:p w14:paraId="2AF147A7" w14:textId="77777777" w:rsidR="006039D0" w:rsidRPr="00100F40" w:rsidRDefault="006039D0" w:rsidP="00256AD4">
            <w:pPr>
              <w:jc w:val="right"/>
              <w:rPr>
                <w:color w:val="000000"/>
                <w:sz w:val="22"/>
                <w:szCs w:val="22"/>
              </w:rPr>
            </w:pPr>
            <w:r w:rsidRPr="00100F40">
              <w:rPr>
                <w:color w:val="000000"/>
                <w:sz w:val="22"/>
                <w:szCs w:val="22"/>
              </w:rPr>
              <w:t>2.7</w:t>
            </w:r>
          </w:p>
        </w:tc>
      </w:tr>
    </w:tbl>
    <w:p w14:paraId="6965E73E" w14:textId="77777777" w:rsidR="006039D0" w:rsidRPr="00100F40" w:rsidRDefault="006039D0" w:rsidP="006039D0">
      <w:pPr>
        <w:ind w:left="180" w:right="360"/>
        <w:jc w:val="both"/>
        <w:rPr>
          <w:b/>
        </w:rPr>
      </w:pPr>
    </w:p>
    <w:p w14:paraId="05651403" w14:textId="77777777" w:rsidR="006039D0" w:rsidRPr="00100F40" w:rsidRDefault="006039D0" w:rsidP="006039D0">
      <w:pPr>
        <w:ind w:left="180" w:right="360"/>
        <w:jc w:val="both"/>
        <w:rPr>
          <w:b/>
        </w:rPr>
      </w:pPr>
    </w:p>
    <w:p w14:paraId="11BD6C71" w14:textId="77777777" w:rsidR="006039D0" w:rsidRPr="00100F40" w:rsidRDefault="006039D0" w:rsidP="006039D0">
      <w:pPr>
        <w:ind w:left="180" w:right="360"/>
        <w:jc w:val="both"/>
        <w:rPr>
          <w:b/>
        </w:rPr>
      </w:pPr>
    </w:p>
    <w:p w14:paraId="2AF5EB1E" w14:textId="77777777" w:rsidR="006039D0" w:rsidRPr="00100F40" w:rsidRDefault="006039D0" w:rsidP="006039D0">
      <w:pPr>
        <w:ind w:left="180" w:right="360"/>
        <w:jc w:val="both"/>
        <w:rPr>
          <w:b/>
        </w:rPr>
      </w:pPr>
    </w:p>
    <w:p w14:paraId="37499CFD" w14:textId="77777777" w:rsidR="006039D0" w:rsidRPr="00100F40" w:rsidRDefault="006039D0" w:rsidP="006039D0">
      <w:pPr>
        <w:ind w:left="180" w:right="360"/>
        <w:jc w:val="both"/>
        <w:rPr>
          <w:b/>
        </w:rPr>
      </w:pPr>
    </w:p>
    <w:p w14:paraId="1E186D81" w14:textId="77777777" w:rsidR="006039D0" w:rsidRPr="00100F40" w:rsidRDefault="006039D0" w:rsidP="006039D0">
      <w:pPr>
        <w:ind w:left="180" w:right="360"/>
        <w:jc w:val="both"/>
        <w:rPr>
          <w:b/>
        </w:rPr>
      </w:pPr>
    </w:p>
    <w:p w14:paraId="2A2DAE4E" w14:textId="77777777" w:rsidR="006039D0" w:rsidRPr="00100F40" w:rsidRDefault="006039D0" w:rsidP="006039D0">
      <w:pPr>
        <w:ind w:left="180" w:right="360"/>
        <w:jc w:val="both"/>
        <w:rPr>
          <w:b/>
        </w:rPr>
      </w:pPr>
    </w:p>
    <w:p w14:paraId="3584A1E8" w14:textId="77777777" w:rsidR="006039D0" w:rsidRPr="00100F40" w:rsidRDefault="006039D0" w:rsidP="006039D0">
      <w:pPr>
        <w:ind w:left="180" w:right="360"/>
        <w:jc w:val="both"/>
        <w:rPr>
          <w:b/>
        </w:rPr>
      </w:pPr>
    </w:p>
    <w:p w14:paraId="3C440445" w14:textId="77777777" w:rsidR="006039D0" w:rsidRPr="00100F40" w:rsidRDefault="006039D0" w:rsidP="006039D0">
      <w:pPr>
        <w:ind w:left="180" w:right="360"/>
        <w:jc w:val="both"/>
        <w:rPr>
          <w:b/>
        </w:rPr>
      </w:pPr>
    </w:p>
    <w:p w14:paraId="18648D61" w14:textId="77777777" w:rsidR="006039D0" w:rsidRPr="00100F40" w:rsidRDefault="006039D0" w:rsidP="006039D0">
      <w:pPr>
        <w:ind w:left="180" w:right="360"/>
        <w:jc w:val="both"/>
        <w:rPr>
          <w:b/>
        </w:rPr>
      </w:pPr>
    </w:p>
    <w:p w14:paraId="6490928F" w14:textId="77777777" w:rsidR="006039D0" w:rsidRPr="00100F40" w:rsidRDefault="006039D0" w:rsidP="006039D0">
      <w:pPr>
        <w:ind w:left="180" w:right="360"/>
        <w:jc w:val="both"/>
        <w:rPr>
          <w:b/>
        </w:rPr>
      </w:pPr>
    </w:p>
    <w:p w14:paraId="19536D5D" w14:textId="77777777" w:rsidR="006039D0" w:rsidRPr="00100F40" w:rsidRDefault="006039D0" w:rsidP="006039D0">
      <w:pPr>
        <w:ind w:left="180" w:right="360"/>
        <w:jc w:val="both"/>
        <w:rPr>
          <w:b/>
        </w:rPr>
      </w:pPr>
    </w:p>
    <w:p w14:paraId="30975477" w14:textId="77777777" w:rsidR="006039D0" w:rsidRPr="00100F40" w:rsidRDefault="006039D0" w:rsidP="006039D0">
      <w:pPr>
        <w:ind w:left="180" w:right="360"/>
        <w:jc w:val="both"/>
        <w:rPr>
          <w:b/>
        </w:rPr>
      </w:pPr>
    </w:p>
    <w:p w14:paraId="38901E3D" w14:textId="77777777" w:rsidR="006039D0" w:rsidRPr="00100F40" w:rsidRDefault="006039D0" w:rsidP="006039D0">
      <w:pPr>
        <w:ind w:left="180" w:right="360"/>
        <w:jc w:val="both"/>
        <w:rPr>
          <w:b/>
        </w:rPr>
      </w:pPr>
    </w:p>
    <w:p w14:paraId="0BE4EF2B" w14:textId="77777777" w:rsidR="006039D0" w:rsidRPr="00100F40" w:rsidRDefault="006039D0" w:rsidP="006039D0">
      <w:pPr>
        <w:ind w:left="180" w:right="360"/>
        <w:jc w:val="both"/>
        <w:rPr>
          <w:b/>
        </w:rPr>
      </w:pPr>
    </w:p>
    <w:p w14:paraId="68B7F266" w14:textId="77777777" w:rsidR="006039D0" w:rsidRPr="00100F40" w:rsidRDefault="006039D0" w:rsidP="006039D0">
      <w:pPr>
        <w:ind w:left="180" w:right="360"/>
        <w:jc w:val="both"/>
        <w:rPr>
          <w:b/>
        </w:rPr>
      </w:pPr>
    </w:p>
    <w:p w14:paraId="73DB3294" w14:textId="77777777" w:rsidR="006039D0" w:rsidRPr="00100F40" w:rsidRDefault="006039D0" w:rsidP="006039D0">
      <w:pPr>
        <w:ind w:left="180" w:right="360"/>
        <w:jc w:val="both"/>
        <w:rPr>
          <w:b/>
        </w:rPr>
      </w:pPr>
    </w:p>
    <w:p w14:paraId="3B305DD0" w14:textId="77777777" w:rsidR="006039D0" w:rsidRPr="00100F40" w:rsidRDefault="006039D0" w:rsidP="006039D0">
      <w:pPr>
        <w:ind w:left="180" w:right="360"/>
        <w:jc w:val="both"/>
        <w:rPr>
          <w:b/>
        </w:rPr>
      </w:pPr>
    </w:p>
    <w:p w14:paraId="498BCCC1" w14:textId="77777777" w:rsidR="006039D0" w:rsidRPr="00100F40" w:rsidRDefault="006039D0" w:rsidP="006039D0">
      <w:pPr>
        <w:ind w:left="180" w:right="360"/>
        <w:jc w:val="both"/>
        <w:rPr>
          <w:b/>
        </w:rPr>
      </w:pPr>
    </w:p>
    <w:p w14:paraId="133AD9F0" w14:textId="77777777" w:rsidR="006039D0" w:rsidRPr="00100F40" w:rsidRDefault="006039D0" w:rsidP="006039D0">
      <w:pPr>
        <w:ind w:left="180" w:right="360"/>
        <w:jc w:val="both"/>
        <w:rPr>
          <w:b/>
        </w:rPr>
      </w:pPr>
    </w:p>
    <w:p w14:paraId="53C78D26" w14:textId="77777777" w:rsidR="006039D0" w:rsidRPr="00100F40" w:rsidRDefault="006039D0" w:rsidP="006039D0">
      <w:pPr>
        <w:ind w:left="180" w:right="360"/>
        <w:jc w:val="both"/>
        <w:rPr>
          <w:b/>
        </w:rPr>
      </w:pPr>
    </w:p>
    <w:p w14:paraId="297ED727" w14:textId="77777777" w:rsidR="006039D0" w:rsidRPr="00100F40" w:rsidRDefault="006039D0" w:rsidP="006039D0">
      <w:pPr>
        <w:ind w:left="180" w:right="360"/>
        <w:jc w:val="both"/>
        <w:rPr>
          <w:b/>
        </w:rPr>
      </w:pPr>
    </w:p>
    <w:p w14:paraId="0210BFAD" w14:textId="77777777" w:rsidR="006039D0" w:rsidRPr="00100F40" w:rsidRDefault="006039D0" w:rsidP="006039D0">
      <w:pPr>
        <w:ind w:left="180" w:right="360"/>
        <w:jc w:val="both"/>
        <w:rPr>
          <w:b/>
        </w:rPr>
      </w:pPr>
    </w:p>
    <w:p w14:paraId="5795EE6B" w14:textId="77777777" w:rsidR="006039D0" w:rsidRPr="00100F40" w:rsidRDefault="006039D0" w:rsidP="006039D0">
      <w:pPr>
        <w:ind w:right="360"/>
        <w:jc w:val="both"/>
        <w:rPr>
          <w:b/>
        </w:rPr>
      </w:pPr>
    </w:p>
    <w:p w14:paraId="2DE85CE9" w14:textId="77777777" w:rsidR="006039D0" w:rsidRPr="00100F40" w:rsidRDefault="006039D0" w:rsidP="006039D0">
      <w:pPr>
        <w:ind w:left="180" w:right="360"/>
        <w:jc w:val="both"/>
        <w:rPr>
          <w:b/>
        </w:rPr>
      </w:pPr>
    </w:p>
    <w:p w14:paraId="46411F8D" w14:textId="77777777" w:rsidR="006039D0" w:rsidRPr="00100F40" w:rsidRDefault="006039D0" w:rsidP="006039D0">
      <w:pPr>
        <w:ind w:right="360"/>
        <w:jc w:val="both"/>
        <w:rPr>
          <w:b/>
        </w:rPr>
      </w:pPr>
      <w:r w:rsidRPr="00100F40">
        <w:rPr>
          <w:b/>
        </w:rPr>
        <w:t xml:space="preserve">Table S4. Radiation dosimetry of </w:t>
      </w:r>
      <w:r w:rsidRPr="00100F40">
        <w:rPr>
          <w:b/>
          <w:vertAlign w:val="superscript"/>
        </w:rPr>
        <w:t>89</w:t>
      </w:r>
      <w:r w:rsidRPr="00100F40">
        <w:rPr>
          <w:b/>
        </w:rPr>
        <w:t>Zr-DFO-DOX-C’ dots (DPR=30) in a 70-kg standard man estimated by using the OLINDA dosimetry program.</w:t>
      </w:r>
    </w:p>
    <w:p w14:paraId="00294033" w14:textId="14CC697B" w:rsidR="006039D0" w:rsidRPr="00100F40" w:rsidRDefault="006039D0" w:rsidP="004053C2">
      <w:pPr>
        <w:ind w:right="360"/>
        <w:jc w:val="both"/>
        <w:rPr>
          <w:b/>
        </w:rPr>
      </w:pPr>
    </w:p>
    <w:p w14:paraId="354A6E3B" w14:textId="3734A458" w:rsidR="004053C2" w:rsidRPr="004053C2" w:rsidRDefault="004053C2" w:rsidP="004053C2">
      <w:pPr>
        <w:rPr>
          <w:szCs w:val="24"/>
        </w:rPr>
      </w:pPr>
      <w:r w:rsidRPr="004053C2">
        <w:rPr>
          <w:noProof/>
          <w:szCs w:val="24"/>
          <w:bdr w:val="none" w:sz="0" w:space="0" w:color="auto" w:frame="1"/>
        </w:rPr>
        <w:drawing>
          <wp:anchor distT="0" distB="0" distL="114300" distR="114300" simplePos="0" relativeHeight="251689984" behindDoc="0" locked="0" layoutInCell="1" allowOverlap="1" wp14:anchorId="5EA68508" wp14:editId="22EF04D0">
            <wp:simplePos x="0" y="0"/>
            <wp:positionH relativeFrom="column">
              <wp:posOffset>452755</wp:posOffset>
            </wp:positionH>
            <wp:positionV relativeFrom="paragraph">
              <wp:posOffset>122555</wp:posOffset>
            </wp:positionV>
            <wp:extent cx="3947795" cy="4969510"/>
            <wp:effectExtent l="0" t="0" r="1905" b="0"/>
            <wp:wrapSquare wrapText="bothSides"/>
            <wp:docPr id="92" name="Picture 9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icture containing diagram&#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947795" cy="4969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3C2">
        <w:rPr>
          <w:szCs w:val="24"/>
          <w:bdr w:val="none" w:sz="0" w:space="0" w:color="auto" w:frame="1"/>
        </w:rPr>
        <w:fldChar w:fldCharType="begin"/>
      </w:r>
      <w:r w:rsidRPr="004053C2">
        <w:rPr>
          <w:szCs w:val="24"/>
          <w:bdr w:val="none" w:sz="0" w:space="0" w:color="auto" w:frame="1"/>
        </w:rPr>
        <w:instrText xml:space="preserve"> INCLUDEPICTURE "https://lh4.googleusercontent.com/OumKxSfp943bkKB5mojLK9DPq8-7-WeaPqQJ03FRI-z6aE6-l17AX5j4864kUXVP5u7T3JnoeuEjm80zh50q_TQ0GYvUB3Z3g9XiEp_teJFdjxeaDqffdjk9RN3OJ4jCe9mRMhc" \* MERGEFORMATINET </w:instrText>
      </w:r>
      <w:r w:rsidRPr="004053C2">
        <w:rPr>
          <w:szCs w:val="24"/>
          <w:bdr w:val="none" w:sz="0" w:space="0" w:color="auto" w:frame="1"/>
        </w:rPr>
        <w:fldChar w:fldCharType="end"/>
      </w:r>
    </w:p>
    <w:p w14:paraId="4990A68A" w14:textId="7C2F4758" w:rsidR="006039D0" w:rsidRPr="00100F40" w:rsidRDefault="006039D0" w:rsidP="006039D0">
      <w:pPr>
        <w:ind w:left="180" w:right="360"/>
        <w:jc w:val="both"/>
        <w:rPr>
          <w:b/>
        </w:rPr>
      </w:pPr>
    </w:p>
    <w:p w14:paraId="4D51D6F2" w14:textId="74997E62" w:rsidR="006039D0" w:rsidRPr="00100F40" w:rsidRDefault="006039D0" w:rsidP="006039D0">
      <w:pPr>
        <w:ind w:left="180" w:right="360"/>
        <w:jc w:val="both"/>
        <w:rPr>
          <w:b/>
        </w:rPr>
      </w:pPr>
    </w:p>
    <w:p w14:paraId="57AFEFD5" w14:textId="48251209" w:rsidR="006039D0" w:rsidRPr="00100F40" w:rsidRDefault="006039D0" w:rsidP="006039D0">
      <w:pPr>
        <w:ind w:left="180" w:right="360"/>
        <w:jc w:val="both"/>
        <w:rPr>
          <w:b/>
        </w:rPr>
      </w:pPr>
    </w:p>
    <w:p w14:paraId="1390AA21" w14:textId="5D222F74" w:rsidR="006039D0" w:rsidRPr="00100F40" w:rsidRDefault="006039D0" w:rsidP="006039D0">
      <w:pPr>
        <w:ind w:left="180" w:right="360"/>
        <w:jc w:val="both"/>
        <w:rPr>
          <w:b/>
        </w:rPr>
      </w:pPr>
    </w:p>
    <w:p w14:paraId="2FDB6F1C" w14:textId="1CF654AD" w:rsidR="006039D0" w:rsidRPr="00100F40" w:rsidRDefault="006039D0" w:rsidP="006039D0">
      <w:pPr>
        <w:ind w:left="180" w:right="360"/>
        <w:jc w:val="both"/>
        <w:rPr>
          <w:b/>
        </w:rPr>
      </w:pPr>
    </w:p>
    <w:p w14:paraId="104244B7" w14:textId="3C794E85" w:rsidR="006039D0" w:rsidRPr="00100F40" w:rsidRDefault="006039D0" w:rsidP="006039D0">
      <w:pPr>
        <w:ind w:left="180" w:right="360"/>
        <w:jc w:val="both"/>
        <w:rPr>
          <w:b/>
        </w:rPr>
      </w:pPr>
    </w:p>
    <w:p w14:paraId="5952D527" w14:textId="527936D1" w:rsidR="006039D0" w:rsidRPr="00100F40" w:rsidRDefault="006039D0" w:rsidP="006039D0">
      <w:pPr>
        <w:ind w:left="180" w:right="360"/>
        <w:jc w:val="both"/>
        <w:rPr>
          <w:b/>
        </w:rPr>
      </w:pPr>
    </w:p>
    <w:p w14:paraId="59C82D9B" w14:textId="48714073" w:rsidR="006039D0" w:rsidRPr="00100F40" w:rsidRDefault="006039D0" w:rsidP="006039D0">
      <w:pPr>
        <w:ind w:left="180" w:right="360"/>
        <w:jc w:val="both"/>
        <w:rPr>
          <w:b/>
        </w:rPr>
      </w:pPr>
    </w:p>
    <w:p w14:paraId="6F8A777C" w14:textId="5FF987BD" w:rsidR="006039D0" w:rsidRPr="00100F40" w:rsidRDefault="006039D0" w:rsidP="006039D0">
      <w:pPr>
        <w:ind w:left="180" w:right="360"/>
        <w:jc w:val="both"/>
        <w:rPr>
          <w:b/>
        </w:rPr>
      </w:pPr>
    </w:p>
    <w:p w14:paraId="2E16CAA2" w14:textId="631F9864" w:rsidR="006039D0" w:rsidRPr="00100F40" w:rsidRDefault="006039D0" w:rsidP="006039D0">
      <w:pPr>
        <w:ind w:left="180" w:right="360"/>
        <w:jc w:val="both"/>
        <w:rPr>
          <w:b/>
        </w:rPr>
      </w:pPr>
    </w:p>
    <w:p w14:paraId="3B68629F" w14:textId="2B5BCDEB" w:rsidR="006039D0" w:rsidRPr="00100F40" w:rsidRDefault="006039D0" w:rsidP="006039D0">
      <w:pPr>
        <w:ind w:left="180" w:right="360"/>
        <w:jc w:val="both"/>
        <w:rPr>
          <w:b/>
        </w:rPr>
      </w:pPr>
    </w:p>
    <w:p w14:paraId="2E9C4953" w14:textId="79E51C50" w:rsidR="006039D0" w:rsidRPr="00100F40" w:rsidRDefault="006039D0" w:rsidP="006039D0">
      <w:pPr>
        <w:ind w:left="180" w:right="360"/>
        <w:jc w:val="both"/>
        <w:rPr>
          <w:b/>
        </w:rPr>
      </w:pPr>
    </w:p>
    <w:p w14:paraId="3CB5CDA5" w14:textId="625B9637" w:rsidR="006039D0" w:rsidRPr="00100F40" w:rsidRDefault="006039D0" w:rsidP="006039D0">
      <w:pPr>
        <w:ind w:left="180" w:right="360"/>
        <w:jc w:val="both"/>
        <w:rPr>
          <w:b/>
        </w:rPr>
      </w:pPr>
    </w:p>
    <w:p w14:paraId="259EFA46" w14:textId="186ED738" w:rsidR="006039D0" w:rsidRPr="00100F40" w:rsidRDefault="006039D0" w:rsidP="006039D0">
      <w:pPr>
        <w:ind w:left="180" w:right="360"/>
        <w:jc w:val="both"/>
        <w:rPr>
          <w:b/>
        </w:rPr>
      </w:pPr>
    </w:p>
    <w:p w14:paraId="5EF42645" w14:textId="7C9B1248" w:rsidR="006039D0" w:rsidRPr="00100F40" w:rsidRDefault="006039D0" w:rsidP="006039D0">
      <w:pPr>
        <w:ind w:left="180" w:right="360"/>
        <w:jc w:val="both"/>
        <w:rPr>
          <w:b/>
        </w:rPr>
      </w:pPr>
    </w:p>
    <w:p w14:paraId="576D12E9" w14:textId="528C23F6" w:rsidR="006039D0" w:rsidRPr="00100F40" w:rsidRDefault="006039D0" w:rsidP="006039D0">
      <w:pPr>
        <w:ind w:left="180" w:right="360"/>
        <w:jc w:val="both"/>
        <w:rPr>
          <w:b/>
        </w:rPr>
      </w:pPr>
    </w:p>
    <w:p w14:paraId="0E7B596D" w14:textId="1EE895BC" w:rsidR="006039D0" w:rsidRPr="00100F40" w:rsidRDefault="006039D0" w:rsidP="006039D0">
      <w:pPr>
        <w:ind w:left="180" w:right="360"/>
        <w:jc w:val="both"/>
        <w:rPr>
          <w:b/>
        </w:rPr>
      </w:pPr>
    </w:p>
    <w:p w14:paraId="2D2269D7" w14:textId="3C043DE4" w:rsidR="006039D0" w:rsidRPr="00100F40" w:rsidRDefault="006039D0" w:rsidP="006039D0">
      <w:pPr>
        <w:ind w:left="180" w:right="360"/>
        <w:jc w:val="both"/>
        <w:rPr>
          <w:b/>
        </w:rPr>
      </w:pPr>
    </w:p>
    <w:p w14:paraId="1C431C46" w14:textId="078C1334" w:rsidR="006039D0" w:rsidRPr="00100F40" w:rsidRDefault="006039D0" w:rsidP="006039D0">
      <w:pPr>
        <w:ind w:left="180" w:right="360"/>
        <w:jc w:val="both"/>
        <w:rPr>
          <w:b/>
        </w:rPr>
      </w:pPr>
    </w:p>
    <w:p w14:paraId="55A061A0" w14:textId="77777777" w:rsidR="006039D0" w:rsidRPr="00100F40" w:rsidRDefault="006039D0" w:rsidP="006039D0">
      <w:pPr>
        <w:ind w:left="180" w:right="360"/>
        <w:jc w:val="both"/>
        <w:rPr>
          <w:b/>
        </w:rPr>
      </w:pPr>
    </w:p>
    <w:p w14:paraId="04CE19CF" w14:textId="77777777" w:rsidR="006039D0" w:rsidRPr="00100F40" w:rsidRDefault="006039D0" w:rsidP="006039D0">
      <w:pPr>
        <w:ind w:left="180" w:right="360"/>
        <w:jc w:val="both"/>
        <w:rPr>
          <w:b/>
        </w:rPr>
      </w:pPr>
    </w:p>
    <w:p w14:paraId="71C0D624" w14:textId="77777777" w:rsidR="006039D0" w:rsidRPr="00100F40" w:rsidRDefault="006039D0" w:rsidP="006039D0">
      <w:pPr>
        <w:ind w:left="180" w:right="360"/>
        <w:jc w:val="both"/>
        <w:rPr>
          <w:b/>
        </w:rPr>
      </w:pPr>
    </w:p>
    <w:p w14:paraId="0DE408E9" w14:textId="77777777" w:rsidR="006039D0" w:rsidRPr="00100F40" w:rsidRDefault="006039D0" w:rsidP="006039D0">
      <w:pPr>
        <w:ind w:left="180" w:right="360"/>
        <w:jc w:val="both"/>
        <w:rPr>
          <w:b/>
        </w:rPr>
      </w:pPr>
    </w:p>
    <w:p w14:paraId="0036806E" w14:textId="5BA46A81" w:rsidR="006039D0" w:rsidRPr="00100F40" w:rsidRDefault="006039D0" w:rsidP="006039D0">
      <w:pPr>
        <w:ind w:left="180" w:right="360"/>
        <w:jc w:val="both"/>
        <w:rPr>
          <w:b/>
        </w:rPr>
      </w:pPr>
    </w:p>
    <w:p w14:paraId="45E9AEC3" w14:textId="210AE0FB" w:rsidR="006039D0" w:rsidRPr="00100F40" w:rsidRDefault="006039D0" w:rsidP="006039D0">
      <w:pPr>
        <w:ind w:left="180" w:right="360"/>
        <w:jc w:val="both"/>
        <w:rPr>
          <w:b/>
        </w:rPr>
      </w:pPr>
    </w:p>
    <w:p w14:paraId="30E24E87" w14:textId="05D4B6F0" w:rsidR="006039D0" w:rsidRPr="00100F40" w:rsidRDefault="006039D0" w:rsidP="006039D0">
      <w:pPr>
        <w:ind w:left="180" w:right="360"/>
        <w:jc w:val="both"/>
        <w:rPr>
          <w:b/>
        </w:rPr>
      </w:pPr>
    </w:p>
    <w:p w14:paraId="74EB512E" w14:textId="4B2FDD68" w:rsidR="006039D0" w:rsidRPr="00100F40" w:rsidRDefault="006039D0" w:rsidP="006039D0">
      <w:pPr>
        <w:ind w:left="180" w:right="360"/>
        <w:jc w:val="both"/>
        <w:rPr>
          <w:b/>
        </w:rPr>
      </w:pPr>
    </w:p>
    <w:p w14:paraId="02963E23" w14:textId="77777777" w:rsidR="006039D0" w:rsidRPr="00100F40" w:rsidRDefault="006039D0" w:rsidP="006039D0">
      <w:pPr>
        <w:ind w:left="180" w:right="360"/>
        <w:jc w:val="both"/>
        <w:rPr>
          <w:b/>
        </w:rPr>
      </w:pPr>
    </w:p>
    <w:p w14:paraId="568D7088" w14:textId="0EB01EE2" w:rsidR="006039D0" w:rsidRPr="00100F40" w:rsidRDefault="006039D0" w:rsidP="004053C2">
      <w:pPr>
        <w:ind w:right="360"/>
        <w:jc w:val="both"/>
        <w:rPr>
          <w:b/>
        </w:rPr>
      </w:pPr>
    </w:p>
    <w:p w14:paraId="4A4A165E" w14:textId="7F833F27" w:rsidR="00073D38" w:rsidRPr="00100F40" w:rsidRDefault="006039D0" w:rsidP="008A0CD7">
      <w:pPr>
        <w:ind w:left="180" w:right="360"/>
        <w:jc w:val="both"/>
        <w:rPr>
          <w:bCs/>
        </w:rPr>
      </w:pPr>
      <w:r w:rsidRPr="00100F40">
        <w:rPr>
          <w:b/>
        </w:rPr>
        <w:t xml:space="preserve">         </w:t>
      </w:r>
      <w:proofErr w:type="spellStart"/>
      <w:r w:rsidRPr="00100F40">
        <w:rPr>
          <w:bCs/>
        </w:rPr>
        <w:t>n.b.</w:t>
      </w:r>
      <w:proofErr w:type="spellEnd"/>
      <w:r w:rsidRPr="00100F40">
        <w:rPr>
          <w:bCs/>
        </w:rPr>
        <w:t xml:space="preserve"> Mouse absorbed doses were calculated assuming complete loca</w:t>
      </w:r>
      <w:r w:rsidR="00073D38" w:rsidRPr="00100F40">
        <w:rPr>
          <w:bCs/>
        </w:rPr>
        <w:t xml:space="preserve">l </w:t>
      </w:r>
    </w:p>
    <w:p w14:paraId="59567723" w14:textId="464C616C" w:rsidR="006039D0" w:rsidRPr="00100F40" w:rsidRDefault="00073D38" w:rsidP="00073D38">
      <w:pPr>
        <w:ind w:left="180" w:right="360"/>
        <w:jc w:val="both"/>
        <w:rPr>
          <w:bCs/>
        </w:rPr>
      </w:pPr>
      <w:r w:rsidRPr="00100F40">
        <w:rPr>
          <w:bCs/>
        </w:rPr>
        <w:tab/>
      </w:r>
      <w:r w:rsidR="006039D0" w:rsidRPr="00100F40">
        <w:rPr>
          <w:bCs/>
        </w:rPr>
        <w:t>absorption of the particulate radiations only.</w:t>
      </w:r>
    </w:p>
    <w:p w14:paraId="65257079" w14:textId="77777777" w:rsidR="006039D0" w:rsidRPr="00100F40" w:rsidRDefault="006039D0" w:rsidP="006039D0">
      <w:pPr>
        <w:ind w:left="180" w:right="360"/>
        <w:jc w:val="both"/>
        <w:rPr>
          <w:b/>
        </w:rPr>
      </w:pPr>
      <w:r w:rsidRPr="00100F40">
        <w:rPr>
          <w:b/>
        </w:rPr>
        <w:tab/>
      </w:r>
      <w:r w:rsidRPr="00100F40">
        <w:rPr>
          <w:b/>
        </w:rPr>
        <w:tab/>
      </w:r>
    </w:p>
    <w:p w14:paraId="6858CE56" w14:textId="77777777" w:rsidR="006039D0" w:rsidRPr="00100F40" w:rsidRDefault="006039D0" w:rsidP="006039D0">
      <w:pPr>
        <w:ind w:left="180" w:right="360"/>
        <w:jc w:val="both"/>
        <w:rPr>
          <w:b/>
        </w:rPr>
      </w:pPr>
    </w:p>
    <w:p w14:paraId="31F0A72A" w14:textId="77777777" w:rsidR="006039D0" w:rsidRPr="00100F40" w:rsidRDefault="006039D0" w:rsidP="006039D0">
      <w:pPr>
        <w:ind w:left="180" w:right="360"/>
        <w:jc w:val="both"/>
        <w:rPr>
          <w:b/>
        </w:rPr>
      </w:pPr>
    </w:p>
    <w:p w14:paraId="7849BBA3" w14:textId="799192CA" w:rsidR="006039D0" w:rsidRDefault="006039D0" w:rsidP="006039D0">
      <w:pPr>
        <w:ind w:left="180" w:right="360"/>
        <w:jc w:val="both"/>
        <w:rPr>
          <w:b/>
        </w:rPr>
      </w:pPr>
    </w:p>
    <w:p w14:paraId="60B952E1" w14:textId="77777777" w:rsidR="004053C2" w:rsidRPr="00100F40" w:rsidRDefault="004053C2" w:rsidP="006039D0">
      <w:pPr>
        <w:ind w:left="180" w:right="360"/>
        <w:jc w:val="both"/>
        <w:rPr>
          <w:b/>
        </w:rPr>
      </w:pPr>
    </w:p>
    <w:p w14:paraId="3FB0640F" w14:textId="77777777" w:rsidR="006039D0" w:rsidRPr="00100F40" w:rsidRDefault="006039D0" w:rsidP="006039D0">
      <w:pPr>
        <w:ind w:left="180" w:right="360"/>
        <w:jc w:val="both"/>
        <w:rPr>
          <w:b/>
        </w:rPr>
      </w:pPr>
    </w:p>
    <w:p w14:paraId="6CFB796D" w14:textId="77777777" w:rsidR="006039D0" w:rsidRPr="00100F40" w:rsidRDefault="006039D0" w:rsidP="006039D0">
      <w:pPr>
        <w:ind w:left="180" w:right="360"/>
        <w:jc w:val="both"/>
        <w:rPr>
          <w:b/>
        </w:rPr>
      </w:pPr>
    </w:p>
    <w:p w14:paraId="4964D15B" w14:textId="77777777" w:rsidR="006039D0" w:rsidRPr="00100F40" w:rsidRDefault="006039D0" w:rsidP="00DF34C2">
      <w:pPr>
        <w:ind w:right="360"/>
        <w:jc w:val="both"/>
        <w:rPr>
          <w:b/>
        </w:rPr>
      </w:pPr>
    </w:p>
    <w:p w14:paraId="3BC06D7F" w14:textId="77777777" w:rsidR="006039D0" w:rsidRPr="00100F40" w:rsidRDefault="006039D0" w:rsidP="006039D0">
      <w:pPr>
        <w:ind w:left="180" w:right="360"/>
        <w:jc w:val="both"/>
        <w:rPr>
          <w:b/>
        </w:rPr>
      </w:pPr>
    </w:p>
    <w:p w14:paraId="60356804" w14:textId="77777777" w:rsidR="006039D0" w:rsidRPr="00100F40" w:rsidRDefault="006039D0" w:rsidP="006039D0">
      <w:pPr>
        <w:ind w:left="180" w:right="360"/>
        <w:jc w:val="both"/>
        <w:rPr>
          <w:b/>
        </w:rPr>
      </w:pPr>
      <w:r w:rsidRPr="00100F40">
        <w:rPr>
          <w:b/>
        </w:rPr>
        <w:lastRenderedPageBreak/>
        <w:t xml:space="preserve">Table S5. </w:t>
      </w:r>
      <w:r w:rsidRPr="00100F40">
        <w:rPr>
          <w:b/>
          <w:i/>
          <w:iCs/>
        </w:rPr>
        <w:t>Ex vivo</w:t>
      </w:r>
      <w:r w:rsidRPr="00100F40">
        <w:rPr>
          <w:b/>
        </w:rPr>
        <w:t xml:space="preserve"> biodistribution data of </w:t>
      </w:r>
      <w:r w:rsidRPr="00100F40">
        <w:rPr>
          <w:b/>
          <w:vertAlign w:val="superscript"/>
        </w:rPr>
        <w:t>89</w:t>
      </w:r>
      <w:r w:rsidRPr="00100F40">
        <w:rPr>
          <w:b/>
        </w:rPr>
        <w:t>Zr-DFO-DOX-C’ dots at 48- and 72-h post-injection (n=3 mice/time point) in PDGF-B glioma mice.  Radioactivity in major organs and tissues were measured using a gamma counter and presented as %ID/g (mean ± SD).</w:t>
      </w:r>
    </w:p>
    <w:p w14:paraId="7BE45B35" w14:textId="77777777" w:rsidR="006039D0" w:rsidRPr="00100F40" w:rsidRDefault="006039D0" w:rsidP="006039D0">
      <w:pPr>
        <w:jc w:val="both"/>
        <w:rPr>
          <w:b/>
        </w:rPr>
      </w:pPr>
    </w:p>
    <w:p w14:paraId="028C06D4" w14:textId="77777777" w:rsidR="006039D0" w:rsidRPr="00100F40" w:rsidRDefault="006039D0" w:rsidP="006039D0">
      <w:pPr>
        <w:jc w:val="both"/>
        <w:rPr>
          <w:b/>
        </w:rPr>
      </w:pPr>
    </w:p>
    <w:tbl>
      <w:tblPr>
        <w:tblW w:w="8535" w:type="dxa"/>
        <w:jc w:val="center"/>
        <w:tblBorders>
          <w:top w:val="single" w:sz="12" w:space="0" w:color="000000"/>
          <w:bottom w:val="single" w:sz="12" w:space="0" w:color="000000"/>
          <w:insideH w:val="single" w:sz="12" w:space="0" w:color="000000"/>
        </w:tblBorders>
        <w:tblLook w:val="0420" w:firstRow="1" w:lastRow="0" w:firstColumn="0" w:lastColumn="0" w:noHBand="0" w:noVBand="1"/>
      </w:tblPr>
      <w:tblGrid>
        <w:gridCol w:w="1546"/>
        <w:gridCol w:w="2058"/>
        <w:gridCol w:w="1256"/>
        <w:gridCol w:w="2419"/>
        <w:gridCol w:w="1256"/>
      </w:tblGrid>
      <w:tr w:rsidR="006039D0" w:rsidRPr="00100F40" w14:paraId="563980CD" w14:textId="77777777" w:rsidTr="00256AD4">
        <w:trPr>
          <w:trHeight w:val="300"/>
          <w:jc w:val="center"/>
        </w:trPr>
        <w:tc>
          <w:tcPr>
            <w:tcW w:w="1546" w:type="dxa"/>
            <w:vMerge w:val="restart"/>
            <w:tcBorders>
              <w:top w:val="single" w:sz="12" w:space="0" w:color="000000"/>
              <w:left w:val="single" w:sz="12" w:space="0" w:color="000000"/>
              <w:right w:val="single" w:sz="12" w:space="0" w:color="000000"/>
            </w:tcBorders>
            <w:shd w:val="clear" w:color="auto" w:fill="auto"/>
            <w:hideMark/>
          </w:tcPr>
          <w:p w14:paraId="50EEAF2F" w14:textId="77777777" w:rsidR="006039D0" w:rsidRPr="00100F40" w:rsidRDefault="006039D0" w:rsidP="00256AD4">
            <w:pPr>
              <w:jc w:val="center"/>
              <w:rPr>
                <w:b/>
                <w:bCs/>
                <w:i/>
              </w:rPr>
            </w:pPr>
          </w:p>
          <w:p w14:paraId="6FC37271" w14:textId="77777777" w:rsidR="006039D0" w:rsidRPr="00100F40" w:rsidRDefault="006039D0" w:rsidP="00256AD4">
            <w:pPr>
              <w:jc w:val="center"/>
              <w:rPr>
                <w:b/>
                <w:bCs/>
                <w:i/>
              </w:rPr>
            </w:pPr>
            <w:r w:rsidRPr="00100F40">
              <w:rPr>
                <w:b/>
                <w:bCs/>
                <w:i/>
              </w:rPr>
              <w:t>%ID/g</w:t>
            </w:r>
          </w:p>
        </w:tc>
        <w:tc>
          <w:tcPr>
            <w:tcW w:w="3314" w:type="dxa"/>
            <w:gridSpan w:val="2"/>
            <w:tcBorders>
              <w:top w:val="single" w:sz="12" w:space="0" w:color="000000"/>
              <w:left w:val="single" w:sz="12" w:space="0" w:color="000000"/>
              <w:bottom w:val="single" w:sz="8" w:space="0" w:color="000000"/>
              <w:right w:val="single" w:sz="12" w:space="0" w:color="000000"/>
            </w:tcBorders>
            <w:shd w:val="clear" w:color="auto" w:fill="auto"/>
          </w:tcPr>
          <w:p w14:paraId="380A5E20" w14:textId="77777777" w:rsidR="006039D0" w:rsidRPr="00100F40" w:rsidRDefault="006039D0" w:rsidP="00256AD4">
            <w:pPr>
              <w:jc w:val="center"/>
              <w:rPr>
                <w:b/>
                <w:bCs/>
                <w:u w:val="single"/>
                <w:lang w:val="de-DE"/>
              </w:rPr>
            </w:pPr>
            <w:r w:rsidRPr="00100F40">
              <w:rPr>
                <w:b/>
                <w:bCs/>
                <w:u w:val="single"/>
                <w:lang w:val="de-DE"/>
              </w:rPr>
              <w:t>48 h</w:t>
            </w:r>
          </w:p>
        </w:tc>
        <w:tc>
          <w:tcPr>
            <w:tcW w:w="3675" w:type="dxa"/>
            <w:gridSpan w:val="2"/>
            <w:tcBorders>
              <w:top w:val="single" w:sz="12" w:space="0" w:color="000000"/>
              <w:left w:val="single" w:sz="12" w:space="0" w:color="000000"/>
              <w:bottom w:val="single" w:sz="8" w:space="0" w:color="000000"/>
              <w:right w:val="single" w:sz="12" w:space="0" w:color="000000"/>
            </w:tcBorders>
          </w:tcPr>
          <w:p w14:paraId="00C9BBE2" w14:textId="77777777" w:rsidR="006039D0" w:rsidRPr="00100F40" w:rsidRDefault="006039D0" w:rsidP="00256AD4">
            <w:pPr>
              <w:jc w:val="center"/>
              <w:rPr>
                <w:b/>
                <w:bCs/>
                <w:u w:val="single"/>
                <w:lang w:val="de-DE"/>
              </w:rPr>
            </w:pPr>
            <w:r w:rsidRPr="00100F40">
              <w:rPr>
                <w:b/>
                <w:bCs/>
                <w:u w:val="single"/>
                <w:lang w:val="de-DE"/>
              </w:rPr>
              <w:t>72 h</w:t>
            </w:r>
          </w:p>
        </w:tc>
      </w:tr>
      <w:tr w:rsidR="006039D0" w:rsidRPr="00100F40" w14:paraId="77781ED1" w14:textId="77777777" w:rsidTr="00256AD4">
        <w:trPr>
          <w:trHeight w:val="300"/>
          <w:jc w:val="center"/>
        </w:trPr>
        <w:tc>
          <w:tcPr>
            <w:tcW w:w="1546" w:type="dxa"/>
            <w:vMerge/>
            <w:tcBorders>
              <w:left w:val="single" w:sz="12" w:space="0" w:color="000000"/>
              <w:right w:val="single" w:sz="12" w:space="0" w:color="000000"/>
            </w:tcBorders>
            <w:shd w:val="clear" w:color="auto" w:fill="auto"/>
            <w:hideMark/>
          </w:tcPr>
          <w:p w14:paraId="770F1F0C" w14:textId="77777777" w:rsidR="006039D0" w:rsidRPr="00100F40" w:rsidRDefault="006039D0" w:rsidP="00256AD4">
            <w:pPr>
              <w:jc w:val="center"/>
              <w:rPr>
                <w:b/>
                <w:i/>
                <w:lang w:val="de-DE"/>
              </w:rPr>
            </w:pPr>
          </w:p>
        </w:tc>
        <w:tc>
          <w:tcPr>
            <w:tcW w:w="2058" w:type="dxa"/>
            <w:tcBorders>
              <w:left w:val="single" w:sz="12" w:space="0" w:color="000000"/>
              <w:bottom w:val="single" w:sz="12" w:space="0" w:color="000000"/>
              <w:right w:val="single" w:sz="12" w:space="0" w:color="000000"/>
            </w:tcBorders>
            <w:shd w:val="clear" w:color="auto" w:fill="auto"/>
            <w:hideMark/>
          </w:tcPr>
          <w:p w14:paraId="1A270E37" w14:textId="77777777" w:rsidR="006039D0" w:rsidRPr="00100F40" w:rsidRDefault="006039D0" w:rsidP="00256AD4">
            <w:pPr>
              <w:jc w:val="center"/>
              <w:rPr>
                <w:b/>
                <w:i/>
              </w:rPr>
            </w:pPr>
            <w:r w:rsidRPr="00100F40">
              <w:rPr>
                <w:b/>
                <w:i/>
              </w:rPr>
              <w:t>Ave.</w:t>
            </w:r>
          </w:p>
        </w:tc>
        <w:tc>
          <w:tcPr>
            <w:tcW w:w="1256" w:type="dxa"/>
            <w:tcBorders>
              <w:left w:val="single" w:sz="12" w:space="0" w:color="000000"/>
              <w:bottom w:val="single" w:sz="12" w:space="0" w:color="000000"/>
              <w:right w:val="single" w:sz="12" w:space="0" w:color="000000"/>
            </w:tcBorders>
            <w:shd w:val="clear" w:color="auto" w:fill="auto"/>
            <w:hideMark/>
          </w:tcPr>
          <w:p w14:paraId="67591B63" w14:textId="77777777" w:rsidR="006039D0" w:rsidRPr="00100F40" w:rsidRDefault="006039D0" w:rsidP="00256AD4">
            <w:pPr>
              <w:jc w:val="center"/>
              <w:rPr>
                <w:b/>
                <w:i/>
              </w:rPr>
            </w:pPr>
            <w:r w:rsidRPr="00100F40">
              <w:rPr>
                <w:b/>
                <w:i/>
              </w:rPr>
              <w:t>SD</w:t>
            </w:r>
          </w:p>
        </w:tc>
        <w:tc>
          <w:tcPr>
            <w:tcW w:w="2419" w:type="dxa"/>
            <w:tcBorders>
              <w:left w:val="single" w:sz="12" w:space="0" w:color="000000"/>
              <w:bottom w:val="single" w:sz="12" w:space="0" w:color="000000"/>
              <w:right w:val="single" w:sz="12" w:space="0" w:color="000000"/>
            </w:tcBorders>
          </w:tcPr>
          <w:p w14:paraId="607C82C6" w14:textId="77777777" w:rsidR="006039D0" w:rsidRPr="00100F40" w:rsidRDefault="006039D0" w:rsidP="00256AD4">
            <w:pPr>
              <w:jc w:val="center"/>
              <w:rPr>
                <w:b/>
                <w:i/>
              </w:rPr>
            </w:pPr>
            <w:r w:rsidRPr="00100F40">
              <w:rPr>
                <w:b/>
                <w:i/>
              </w:rPr>
              <w:t>Ave.</w:t>
            </w:r>
          </w:p>
        </w:tc>
        <w:tc>
          <w:tcPr>
            <w:tcW w:w="1256" w:type="dxa"/>
            <w:tcBorders>
              <w:left w:val="single" w:sz="12" w:space="0" w:color="000000"/>
              <w:bottom w:val="single" w:sz="12" w:space="0" w:color="000000"/>
              <w:right w:val="single" w:sz="12" w:space="0" w:color="000000"/>
            </w:tcBorders>
          </w:tcPr>
          <w:p w14:paraId="23B1CFA8" w14:textId="77777777" w:rsidR="006039D0" w:rsidRPr="00100F40" w:rsidRDefault="006039D0" w:rsidP="00256AD4">
            <w:pPr>
              <w:jc w:val="center"/>
              <w:rPr>
                <w:b/>
                <w:i/>
              </w:rPr>
            </w:pPr>
            <w:r w:rsidRPr="00100F40">
              <w:rPr>
                <w:b/>
                <w:i/>
              </w:rPr>
              <w:t>SD</w:t>
            </w:r>
          </w:p>
        </w:tc>
      </w:tr>
      <w:tr w:rsidR="006039D0" w:rsidRPr="00100F40" w14:paraId="40CEBEA2" w14:textId="77777777" w:rsidTr="00256AD4">
        <w:trPr>
          <w:trHeight w:val="300"/>
          <w:jc w:val="center"/>
        </w:trPr>
        <w:tc>
          <w:tcPr>
            <w:tcW w:w="1546" w:type="dxa"/>
            <w:tcBorders>
              <w:left w:val="single" w:sz="12" w:space="0" w:color="000000"/>
              <w:right w:val="single" w:sz="12" w:space="0" w:color="000000"/>
            </w:tcBorders>
            <w:shd w:val="clear" w:color="auto" w:fill="auto"/>
          </w:tcPr>
          <w:p w14:paraId="5643405F" w14:textId="77777777" w:rsidR="006039D0" w:rsidRPr="00100F40" w:rsidRDefault="006039D0" w:rsidP="00256AD4">
            <w:pPr>
              <w:jc w:val="center"/>
              <w:rPr>
                <w:b/>
                <w:i/>
              </w:rPr>
            </w:pPr>
            <w:r w:rsidRPr="00100F40">
              <w:rPr>
                <w:b/>
              </w:rPr>
              <w:t>Blood</w:t>
            </w:r>
          </w:p>
        </w:tc>
        <w:tc>
          <w:tcPr>
            <w:tcW w:w="2058" w:type="dxa"/>
            <w:tcBorders>
              <w:left w:val="single" w:sz="12" w:space="0" w:color="000000"/>
              <w:right w:val="single" w:sz="12" w:space="0" w:color="000000"/>
            </w:tcBorders>
            <w:shd w:val="clear" w:color="auto" w:fill="FDE9D9" w:themeFill="accent6" w:themeFillTint="33"/>
            <w:vAlign w:val="bottom"/>
          </w:tcPr>
          <w:p w14:paraId="6D094D82" w14:textId="77777777" w:rsidR="006039D0" w:rsidRPr="00100F40" w:rsidRDefault="006039D0" w:rsidP="00256AD4">
            <w:pPr>
              <w:jc w:val="center"/>
              <w:rPr>
                <w:highlight w:val="yellow"/>
              </w:rPr>
            </w:pPr>
            <w:r w:rsidRPr="00100F40">
              <w:t>3.9</w:t>
            </w:r>
          </w:p>
        </w:tc>
        <w:tc>
          <w:tcPr>
            <w:tcW w:w="1256" w:type="dxa"/>
            <w:tcBorders>
              <w:left w:val="single" w:sz="12" w:space="0" w:color="000000"/>
              <w:right w:val="single" w:sz="12" w:space="0" w:color="000000"/>
            </w:tcBorders>
            <w:shd w:val="clear" w:color="auto" w:fill="FDE9D9" w:themeFill="accent6" w:themeFillTint="33"/>
          </w:tcPr>
          <w:p w14:paraId="18EF5BA1" w14:textId="77777777" w:rsidR="006039D0" w:rsidRPr="00100F40" w:rsidRDefault="006039D0" w:rsidP="00256AD4">
            <w:pPr>
              <w:jc w:val="center"/>
            </w:pPr>
            <w:r w:rsidRPr="00100F40">
              <w:t>0.2</w:t>
            </w:r>
          </w:p>
        </w:tc>
        <w:tc>
          <w:tcPr>
            <w:tcW w:w="2419" w:type="dxa"/>
            <w:tcBorders>
              <w:left w:val="single" w:sz="12" w:space="0" w:color="000000"/>
              <w:right w:val="single" w:sz="12" w:space="0" w:color="000000"/>
            </w:tcBorders>
            <w:shd w:val="clear" w:color="auto" w:fill="DAEEF3" w:themeFill="accent5" w:themeFillTint="33"/>
            <w:vAlign w:val="bottom"/>
          </w:tcPr>
          <w:p w14:paraId="319AFC71" w14:textId="77777777" w:rsidR="006039D0" w:rsidRPr="00100F40" w:rsidRDefault="006039D0" w:rsidP="00256AD4">
            <w:pPr>
              <w:jc w:val="center"/>
            </w:pPr>
            <w:r w:rsidRPr="00100F40">
              <w:t>2.8</w:t>
            </w:r>
          </w:p>
        </w:tc>
        <w:tc>
          <w:tcPr>
            <w:tcW w:w="1256" w:type="dxa"/>
            <w:tcBorders>
              <w:left w:val="single" w:sz="12" w:space="0" w:color="000000"/>
              <w:right w:val="single" w:sz="12" w:space="0" w:color="000000"/>
            </w:tcBorders>
            <w:shd w:val="clear" w:color="auto" w:fill="DAEEF3" w:themeFill="accent5" w:themeFillTint="33"/>
            <w:vAlign w:val="bottom"/>
          </w:tcPr>
          <w:p w14:paraId="21D3436F" w14:textId="77777777" w:rsidR="006039D0" w:rsidRPr="00100F40" w:rsidRDefault="006039D0" w:rsidP="00256AD4">
            <w:pPr>
              <w:jc w:val="center"/>
            </w:pPr>
            <w:r w:rsidRPr="00100F40">
              <w:t>0.5</w:t>
            </w:r>
          </w:p>
        </w:tc>
      </w:tr>
      <w:tr w:rsidR="006039D0" w:rsidRPr="00100F40" w14:paraId="7C341D06" w14:textId="77777777" w:rsidTr="00256AD4">
        <w:trPr>
          <w:trHeight w:val="300"/>
          <w:jc w:val="center"/>
        </w:trPr>
        <w:tc>
          <w:tcPr>
            <w:tcW w:w="1546" w:type="dxa"/>
            <w:tcBorders>
              <w:left w:val="single" w:sz="12" w:space="0" w:color="000000"/>
              <w:right w:val="single" w:sz="12" w:space="0" w:color="000000"/>
            </w:tcBorders>
            <w:shd w:val="clear" w:color="auto" w:fill="auto"/>
          </w:tcPr>
          <w:p w14:paraId="5674275D" w14:textId="77777777" w:rsidR="006039D0" w:rsidRPr="00100F40" w:rsidRDefault="006039D0" w:rsidP="00256AD4">
            <w:pPr>
              <w:jc w:val="center"/>
              <w:rPr>
                <w:b/>
              </w:rPr>
            </w:pPr>
            <w:r w:rsidRPr="00100F40">
              <w:rPr>
                <w:b/>
              </w:rPr>
              <w:t>Tumor</w:t>
            </w:r>
          </w:p>
        </w:tc>
        <w:tc>
          <w:tcPr>
            <w:tcW w:w="2058" w:type="dxa"/>
            <w:tcBorders>
              <w:left w:val="single" w:sz="12" w:space="0" w:color="000000"/>
              <w:right w:val="single" w:sz="12" w:space="0" w:color="000000"/>
            </w:tcBorders>
            <w:shd w:val="clear" w:color="auto" w:fill="FDE9D9" w:themeFill="accent6" w:themeFillTint="33"/>
            <w:vAlign w:val="bottom"/>
          </w:tcPr>
          <w:p w14:paraId="411704CF" w14:textId="77777777" w:rsidR="006039D0" w:rsidRPr="00100F40" w:rsidRDefault="006039D0" w:rsidP="00256AD4">
            <w:pPr>
              <w:jc w:val="center"/>
            </w:pPr>
            <w:r w:rsidRPr="00100F40">
              <w:t>3.0</w:t>
            </w:r>
          </w:p>
        </w:tc>
        <w:tc>
          <w:tcPr>
            <w:tcW w:w="1256" w:type="dxa"/>
            <w:tcBorders>
              <w:left w:val="single" w:sz="12" w:space="0" w:color="000000"/>
              <w:right w:val="single" w:sz="12" w:space="0" w:color="000000"/>
            </w:tcBorders>
            <w:shd w:val="clear" w:color="auto" w:fill="FDE9D9" w:themeFill="accent6" w:themeFillTint="33"/>
          </w:tcPr>
          <w:p w14:paraId="2B2053DD" w14:textId="77777777" w:rsidR="006039D0" w:rsidRPr="00100F40" w:rsidRDefault="006039D0" w:rsidP="00256AD4">
            <w:pPr>
              <w:jc w:val="center"/>
              <w:rPr>
                <w:color w:val="000000"/>
              </w:rPr>
            </w:pPr>
            <w:r w:rsidRPr="00100F40">
              <w:t>0.2</w:t>
            </w:r>
          </w:p>
        </w:tc>
        <w:tc>
          <w:tcPr>
            <w:tcW w:w="2419" w:type="dxa"/>
            <w:tcBorders>
              <w:left w:val="single" w:sz="12" w:space="0" w:color="000000"/>
              <w:right w:val="single" w:sz="12" w:space="0" w:color="000000"/>
            </w:tcBorders>
            <w:shd w:val="clear" w:color="auto" w:fill="DAEEF3" w:themeFill="accent5" w:themeFillTint="33"/>
            <w:vAlign w:val="bottom"/>
          </w:tcPr>
          <w:p w14:paraId="123E16E3" w14:textId="77777777" w:rsidR="006039D0" w:rsidRPr="00100F40" w:rsidRDefault="006039D0" w:rsidP="00256AD4">
            <w:pPr>
              <w:jc w:val="center"/>
              <w:rPr>
                <w:color w:val="000000"/>
              </w:rPr>
            </w:pPr>
            <w:r w:rsidRPr="00100F40">
              <w:t>3.3</w:t>
            </w:r>
          </w:p>
        </w:tc>
        <w:tc>
          <w:tcPr>
            <w:tcW w:w="1256" w:type="dxa"/>
            <w:tcBorders>
              <w:left w:val="single" w:sz="12" w:space="0" w:color="000000"/>
              <w:right w:val="single" w:sz="12" w:space="0" w:color="000000"/>
            </w:tcBorders>
            <w:shd w:val="clear" w:color="auto" w:fill="DAEEF3" w:themeFill="accent5" w:themeFillTint="33"/>
            <w:vAlign w:val="bottom"/>
          </w:tcPr>
          <w:p w14:paraId="7300AE85" w14:textId="77777777" w:rsidR="006039D0" w:rsidRPr="00100F40" w:rsidRDefault="006039D0" w:rsidP="00256AD4">
            <w:pPr>
              <w:jc w:val="center"/>
              <w:rPr>
                <w:color w:val="000000"/>
              </w:rPr>
            </w:pPr>
            <w:r w:rsidRPr="00100F40">
              <w:t>0.1</w:t>
            </w:r>
          </w:p>
        </w:tc>
      </w:tr>
      <w:tr w:rsidR="006039D0" w:rsidRPr="00100F40" w14:paraId="5DEDC402" w14:textId="77777777" w:rsidTr="00256AD4">
        <w:trPr>
          <w:trHeight w:val="300"/>
          <w:jc w:val="center"/>
        </w:trPr>
        <w:tc>
          <w:tcPr>
            <w:tcW w:w="1546" w:type="dxa"/>
            <w:tcBorders>
              <w:left w:val="single" w:sz="12" w:space="0" w:color="000000"/>
              <w:right w:val="single" w:sz="12" w:space="0" w:color="000000"/>
            </w:tcBorders>
            <w:shd w:val="clear" w:color="auto" w:fill="auto"/>
          </w:tcPr>
          <w:p w14:paraId="764A60FE" w14:textId="77777777" w:rsidR="006039D0" w:rsidRPr="00100F40" w:rsidRDefault="006039D0" w:rsidP="00256AD4">
            <w:pPr>
              <w:jc w:val="center"/>
              <w:rPr>
                <w:b/>
                <w:i/>
                <w:u w:val="single"/>
              </w:rPr>
            </w:pPr>
            <w:r w:rsidRPr="00100F40">
              <w:rPr>
                <w:b/>
              </w:rPr>
              <w:t>Heart</w:t>
            </w:r>
          </w:p>
        </w:tc>
        <w:tc>
          <w:tcPr>
            <w:tcW w:w="2058" w:type="dxa"/>
            <w:tcBorders>
              <w:left w:val="single" w:sz="12" w:space="0" w:color="000000"/>
              <w:right w:val="single" w:sz="12" w:space="0" w:color="000000"/>
            </w:tcBorders>
            <w:shd w:val="clear" w:color="auto" w:fill="FDE9D9" w:themeFill="accent6" w:themeFillTint="33"/>
            <w:vAlign w:val="bottom"/>
          </w:tcPr>
          <w:p w14:paraId="1E77ED2E" w14:textId="77777777" w:rsidR="006039D0" w:rsidRPr="00100F40" w:rsidRDefault="006039D0" w:rsidP="00256AD4">
            <w:pPr>
              <w:jc w:val="center"/>
            </w:pPr>
            <w:r w:rsidRPr="00100F40">
              <w:t>3.4</w:t>
            </w:r>
          </w:p>
        </w:tc>
        <w:tc>
          <w:tcPr>
            <w:tcW w:w="1256" w:type="dxa"/>
            <w:tcBorders>
              <w:left w:val="single" w:sz="12" w:space="0" w:color="000000"/>
              <w:right w:val="single" w:sz="12" w:space="0" w:color="000000"/>
            </w:tcBorders>
            <w:shd w:val="clear" w:color="auto" w:fill="FDE9D9" w:themeFill="accent6" w:themeFillTint="33"/>
          </w:tcPr>
          <w:p w14:paraId="79D2CFC1" w14:textId="77777777" w:rsidR="006039D0" w:rsidRPr="00100F40" w:rsidRDefault="006039D0" w:rsidP="00256AD4">
            <w:pPr>
              <w:jc w:val="center"/>
            </w:pPr>
            <w:r w:rsidRPr="00100F40">
              <w:t>0.5</w:t>
            </w:r>
          </w:p>
        </w:tc>
        <w:tc>
          <w:tcPr>
            <w:tcW w:w="2419" w:type="dxa"/>
            <w:tcBorders>
              <w:left w:val="single" w:sz="12" w:space="0" w:color="000000"/>
              <w:right w:val="single" w:sz="12" w:space="0" w:color="000000"/>
            </w:tcBorders>
            <w:shd w:val="clear" w:color="auto" w:fill="DAEEF3" w:themeFill="accent5" w:themeFillTint="33"/>
            <w:vAlign w:val="bottom"/>
          </w:tcPr>
          <w:p w14:paraId="27791B59" w14:textId="77777777" w:rsidR="006039D0" w:rsidRPr="00100F40" w:rsidRDefault="006039D0" w:rsidP="00256AD4">
            <w:pPr>
              <w:jc w:val="center"/>
            </w:pPr>
            <w:r w:rsidRPr="00100F40">
              <w:t>3.5</w:t>
            </w:r>
          </w:p>
        </w:tc>
        <w:tc>
          <w:tcPr>
            <w:tcW w:w="1256" w:type="dxa"/>
            <w:tcBorders>
              <w:left w:val="single" w:sz="12" w:space="0" w:color="000000"/>
              <w:right w:val="single" w:sz="12" w:space="0" w:color="000000"/>
            </w:tcBorders>
            <w:shd w:val="clear" w:color="auto" w:fill="DAEEF3" w:themeFill="accent5" w:themeFillTint="33"/>
            <w:vAlign w:val="bottom"/>
          </w:tcPr>
          <w:p w14:paraId="6C1ADF19" w14:textId="77777777" w:rsidR="006039D0" w:rsidRPr="00100F40" w:rsidRDefault="006039D0" w:rsidP="00256AD4">
            <w:pPr>
              <w:jc w:val="center"/>
            </w:pPr>
            <w:r w:rsidRPr="00100F40">
              <w:t>0.3</w:t>
            </w:r>
          </w:p>
        </w:tc>
      </w:tr>
      <w:tr w:rsidR="006039D0" w:rsidRPr="00100F40" w14:paraId="417D1ABD" w14:textId="77777777" w:rsidTr="00256AD4">
        <w:trPr>
          <w:trHeight w:val="300"/>
          <w:jc w:val="center"/>
        </w:trPr>
        <w:tc>
          <w:tcPr>
            <w:tcW w:w="1546" w:type="dxa"/>
            <w:tcBorders>
              <w:left w:val="single" w:sz="12" w:space="0" w:color="000000"/>
              <w:right w:val="single" w:sz="12" w:space="0" w:color="000000"/>
            </w:tcBorders>
            <w:shd w:val="clear" w:color="auto" w:fill="auto"/>
          </w:tcPr>
          <w:p w14:paraId="0585595F" w14:textId="77777777" w:rsidR="006039D0" w:rsidRPr="00100F40" w:rsidRDefault="006039D0" w:rsidP="00256AD4">
            <w:pPr>
              <w:jc w:val="center"/>
              <w:rPr>
                <w:b/>
                <w:i/>
                <w:u w:val="single"/>
              </w:rPr>
            </w:pPr>
            <w:r w:rsidRPr="00100F40">
              <w:rPr>
                <w:b/>
              </w:rPr>
              <w:t>Lungs</w:t>
            </w:r>
          </w:p>
        </w:tc>
        <w:tc>
          <w:tcPr>
            <w:tcW w:w="2058" w:type="dxa"/>
            <w:tcBorders>
              <w:left w:val="single" w:sz="12" w:space="0" w:color="000000"/>
              <w:right w:val="single" w:sz="12" w:space="0" w:color="000000"/>
            </w:tcBorders>
            <w:shd w:val="clear" w:color="auto" w:fill="FDE9D9" w:themeFill="accent6" w:themeFillTint="33"/>
            <w:vAlign w:val="bottom"/>
          </w:tcPr>
          <w:p w14:paraId="67C2406A" w14:textId="77777777" w:rsidR="006039D0" w:rsidRPr="00100F40" w:rsidRDefault="006039D0" w:rsidP="00256AD4">
            <w:pPr>
              <w:jc w:val="center"/>
            </w:pPr>
            <w:r w:rsidRPr="00100F40">
              <w:t>3.5</w:t>
            </w:r>
          </w:p>
        </w:tc>
        <w:tc>
          <w:tcPr>
            <w:tcW w:w="1256" w:type="dxa"/>
            <w:tcBorders>
              <w:left w:val="single" w:sz="12" w:space="0" w:color="000000"/>
              <w:right w:val="single" w:sz="12" w:space="0" w:color="000000"/>
            </w:tcBorders>
            <w:shd w:val="clear" w:color="auto" w:fill="FDE9D9" w:themeFill="accent6" w:themeFillTint="33"/>
          </w:tcPr>
          <w:p w14:paraId="222E1779" w14:textId="77777777" w:rsidR="006039D0" w:rsidRPr="00100F40" w:rsidRDefault="006039D0" w:rsidP="00256AD4">
            <w:pPr>
              <w:jc w:val="center"/>
            </w:pPr>
            <w:r w:rsidRPr="00100F40">
              <w:t>0.3</w:t>
            </w:r>
          </w:p>
        </w:tc>
        <w:tc>
          <w:tcPr>
            <w:tcW w:w="2419" w:type="dxa"/>
            <w:tcBorders>
              <w:left w:val="single" w:sz="12" w:space="0" w:color="000000"/>
              <w:right w:val="single" w:sz="12" w:space="0" w:color="000000"/>
            </w:tcBorders>
            <w:shd w:val="clear" w:color="auto" w:fill="DAEEF3" w:themeFill="accent5" w:themeFillTint="33"/>
            <w:vAlign w:val="bottom"/>
          </w:tcPr>
          <w:p w14:paraId="5D474530" w14:textId="77777777" w:rsidR="006039D0" w:rsidRPr="00100F40" w:rsidRDefault="006039D0" w:rsidP="00256AD4">
            <w:pPr>
              <w:jc w:val="center"/>
            </w:pPr>
            <w:r w:rsidRPr="00100F40">
              <w:t>2.9</w:t>
            </w:r>
          </w:p>
        </w:tc>
        <w:tc>
          <w:tcPr>
            <w:tcW w:w="1256" w:type="dxa"/>
            <w:tcBorders>
              <w:left w:val="single" w:sz="12" w:space="0" w:color="000000"/>
              <w:right w:val="single" w:sz="12" w:space="0" w:color="000000"/>
            </w:tcBorders>
            <w:shd w:val="clear" w:color="auto" w:fill="DAEEF3" w:themeFill="accent5" w:themeFillTint="33"/>
            <w:vAlign w:val="bottom"/>
          </w:tcPr>
          <w:p w14:paraId="1236202D" w14:textId="77777777" w:rsidR="006039D0" w:rsidRPr="00100F40" w:rsidRDefault="006039D0" w:rsidP="00256AD4">
            <w:pPr>
              <w:jc w:val="center"/>
            </w:pPr>
            <w:r w:rsidRPr="00100F40">
              <w:t>0.6</w:t>
            </w:r>
          </w:p>
        </w:tc>
      </w:tr>
      <w:tr w:rsidR="006039D0" w:rsidRPr="00100F40" w14:paraId="4CCF47F9" w14:textId="77777777" w:rsidTr="00256AD4">
        <w:trPr>
          <w:trHeight w:val="300"/>
          <w:jc w:val="center"/>
        </w:trPr>
        <w:tc>
          <w:tcPr>
            <w:tcW w:w="1546" w:type="dxa"/>
            <w:tcBorders>
              <w:left w:val="single" w:sz="12" w:space="0" w:color="000000"/>
              <w:right w:val="single" w:sz="12" w:space="0" w:color="000000"/>
            </w:tcBorders>
            <w:shd w:val="clear" w:color="auto" w:fill="auto"/>
          </w:tcPr>
          <w:p w14:paraId="7777ADEE" w14:textId="77777777" w:rsidR="006039D0" w:rsidRPr="00100F40" w:rsidRDefault="006039D0" w:rsidP="00256AD4">
            <w:pPr>
              <w:jc w:val="center"/>
              <w:rPr>
                <w:b/>
                <w:i/>
              </w:rPr>
            </w:pPr>
            <w:r w:rsidRPr="00100F40">
              <w:rPr>
                <w:b/>
              </w:rPr>
              <w:t>Liver</w:t>
            </w:r>
          </w:p>
        </w:tc>
        <w:tc>
          <w:tcPr>
            <w:tcW w:w="2058" w:type="dxa"/>
            <w:tcBorders>
              <w:left w:val="single" w:sz="12" w:space="0" w:color="000000"/>
              <w:right w:val="single" w:sz="12" w:space="0" w:color="000000"/>
            </w:tcBorders>
            <w:shd w:val="clear" w:color="auto" w:fill="FDE9D9" w:themeFill="accent6" w:themeFillTint="33"/>
            <w:vAlign w:val="bottom"/>
          </w:tcPr>
          <w:p w14:paraId="45588B88" w14:textId="77777777" w:rsidR="006039D0" w:rsidRPr="00100F40" w:rsidRDefault="006039D0" w:rsidP="00256AD4">
            <w:pPr>
              <w:jc w:val="center"/>
            </w:pPr>
            <w:r w:rsidRPr="00100F40">
              <w:t>4.2</w:t>
            </w:r>
          </w:p>
        </w:tc>
        <w:tc>
          <w:tcPr>
            <w:tcW w:w="1256" w:type="dxa"/>
            <w:tcBorders>
              <w:left w:val="single" w:sz="12" w:space="0" w:color="000000"/>
              <w:right w:val="single" w:sz="12" w:space="0" w:color="000000"/>
            </w:tcBorders>
            <w:shd w:val="clear" w:color="auto" w:fill="FDE9D9" w:themeFill="accent6" w:themeFillTint="33"/>
          </w:tcPr>
          <w:p w14:paraId="70EDB4D9" w14:textId="77777777" w:rsidR="006039D0" w:rsidRPr="00100F40" w:rsidRDefault="006039D0" w:rsidP="00256AD4">
            <w:pPr>
              <w:jc w:val="center"/>
            </w:pPr>
            <w:r w:rsidRPr="00100F40">
              <w:t>0.3</w:t>
            </w:r>
          </w:p>
        </w:tc>
        <w:tc>
          <w:tcPr>
            <w:tcW w:w="2419" w:type="dxa"/>
            <w:tcBorders>
              <w:left w:val="single" w:sz="12" w:space="0" w:color="000000"/>
              <w:right w:val="single" w:sz="12" w:space="0" w:color="000000"/>
            </w:tcBorders>
            <w:shd w:val="clear" w:color="auto" w:fill="DAEEF3" w:themeFill="accent5" w:themeFillTint="33"/>
            <w:vAlign w:val="bottom"/>
          </w:tcPr>
          <w:p w14:paraId="6A3FDDDE" w14:textId="77777777" w:rsidR="006039D0" w:rsidRPr="00100F40" w:rsidRDefault="006039D0" w:rsidP="00256AD4">
            <w:pPr>
              <w:jc w:val="center"/>
            </w:pPr>
            <w:r w:rsidRPr="00100F40">
              <w:t>4.2</w:t>
            </w:r>
          </w:p>
        </w:tc>
        <w:tc>
          <w:tcPr>
            <w:tcW w:w="1256" w:type="dxa"/>
            <w:tcBorders>
              <w:left w:val="single" w:sz="12" w:space="0" w:color="000000"/>
              <w:right w:val="single" w:sz="12" w:space="0" w:color="000000"/>
            </w:tcBorders>
            <w:shd w:val="clear" w:color="auto" w:fill="DAEEF3" w:themeFill="accent5" w:themeFillTint="33"/>
            <w:vAlign w:val="bottom"/>
          </w:tcPr>
          <w:p w14:paraId="2F2F835D" w14:textId="77777777" w:rsidR="006039D0" w:rsidRPr="00100F40" w:rsidRDefault="006039D0" w:rsidP="00256AD4">
            <w:pPr>
              <w:jc w:val="center"/>
            </w:pPr>
            <w:r w:rsidRPr="00100F40">
              <w:t>0.1</w:t>
            </w:r>
          </w:p>
        </w:tc>
      </w:tr>
      <w:tr w:rsidR="006039D0" w:rsidRPr="00100F40" w14:paraId="300A850E" w14:textId="77777777" w:rsidTr="00256AD4">
        <w:trPr>
          <w:trHeight w:val="300"/>
          <w:jc w:val="center"/>
        </w:trPr>
        <w:tc>
          <w:tcPr>
            <w:tcW w:w="1546" w:type="dxa"/>
            <w:tcBorders>
              <w:left w:val="single" w:sz="12" w:space="0" w:color="000000"/>
              <w:right w:val="single" w:sz="12" w:space="0" w:color="000000"/>
            </w:tcBorders>
            <w:shd w:val="clear" w:color="auto" w:fill="auto"/>
          </w:tcPr>
          <w:p w14:paraId="4708F658" w14:textId="77777777" w:rsidR="006039D0" w:rsidRPr="00100F40" w:rsidRDefault="006039D0" w:rsidP="00256AD4">
            <w:pPr>
              <w:jc w:val="center"/>
              <w:rPr>
                <w:b/>
                <w:i/>
              </w:rPr>
            </w:pPr>
            <w:r w:rsidRPr="00100F40">
              <w:rPr>
                <w:b/>
              </w:rPr>
              <w:t>Spleen</w:t>
            </w:r>
          </w:p>
        </w:tc>
        <w:tc>
          <w:tcPr>
            <w:tcW w:w="2058" w:type="dxa"/>
            <w:tcBorders>
              <w:left w:val="single" w:sz="12" w:space="0" w:color="000000"/>
              <w:right w:val="single" w:sz="12" w:space="0" w:color="000000"/>
            </w:tcBorders>
            <w:shd w:val="clear" w:color="auto" w:fill="FDE9D9" w:themeFill="accent6" w:themeFillTint="33"/>
            <w:vAlign w:val="bottom"/>
          </w:tcPr>
          <w:p w14:paraId="3DDF7479" w14:textId="77777777" w:rsidR="006039D0" w:rsidRPr="00100F40" w:rsidRDefault="006039D0" w:rsidP="00256AD4">
            <w:pPr>
              <w:jc w:val="center"/>
            </w:pPr>
            <w:r w:rsidRPr="00100F40">
              <w:t>3.3</w:t>
            </w:r>
          </w:p>
        </w:tc>
        <w:tc>
          <w:tcPr>
            <w:tcW w:w="1256" w:type="dxa"/>
            <w:tcBorders>
              <w:left w:val="single" w:sz="12" w:space="0" w:color="000000"/>
              <w:right w:val="single" w:sz="12" w:space="0" w:color="000000"/>
            </w:tcBorders>
            <w:shd w:val="clear" w:color="auto" w:fill="FDE9D9" w:themeFill="accent6" w:themeFillTint="33"/>
          </w:tcPr>
          <w:p w14:paraId="40840C04" w14:textId="77777777" w:rsidR="006039D0" w:rsidRPr="00100F40" w:rsidRDefault="006039D0" w:rsidP="00256AD4">
            <w:pPr>
              <w:jc w:val="center"/>
            </w:pPr>
            <w:r w:rsidRPr="00100F40">
              <w:t>0.2</w:t>
            </w:r>
          </w:p>
        </w:tc>
        <w:tc>
          <w:tcPr>
            <w:tcW w:w="2419" w:type="dxa"/>
            <w:tcBorders>
              <w:left w:val="single" w:sz="12" w:space="0" w:color="000000"/>
              <w:right w:val="single" w:sz="12" w:space="0" w:color="000000"/>
            </w:tcBorders>
            <w:shd w:val="clear" w:color="auto" w:fill="DAEEF3" w:themeFill="accent5" w:themeFillTint="33"/>
            <w:vAlign w:val="bottom"/>
          </w:tcPr>
          <w:p w14:paraId="24CDC8ED" w14:textId="77777777" w:rsidR="006039D0" w:rsidRPr="00100F40" w:rsidRDefault="006039D0" w:rsidP="00256AD4">
            <w:pPr>
              <w:jc w:val="center"/>
            </w:pPr>
            <w:r w:rsidRPr="00100F40">
              <w:t>2.6</w:t>
            </w:r>
          </w:p>
        </w:tc>
        <w:tc>
          <w:tcPr>
            <w:tcW w:w="1256" w:type="dxa"/>
            <w:tcBorders>
              <w:left w:val="single" w:sz="12" w:space="0" w:color="000000"/>
              <w:right w:val="single" w:sz="12" w:space="0" w:color="000000"/>
            </w:tcBorders>
            <w:shd w:val="clear" w:color="auto" w:fill="DAEEF3" w:themeFill="accent5" w:themeFillTint="33"/>
            <w:vAlign w:val="bottom"/>
          </w:tcPr>
          <w:p w14:paraId="05A1ECEA" w14:textId="77777777" w:rsidR="006039D0" w:rsidRPr="00100F40" w:rsidRDefault="006039D0" w:rsidP="00256AD4">
            <w:pPr>
              <w:jc w:val="center"/>
            </w:pPr>
            <w:r w:rsidRPr="00100F40">
              <w:t>0.4</w:t>
            </w:r>
          </w:p>
        </w:tc>
      </w:tr>
      <w:tr w:rsidR="006039D0" w:rsidRPr="00100F40" w14:paraId="499C1DC7" w14:textId="77777777" w:rsidTr="00256AD4">
        <w:trPr>
          <w:trHeight w:val="300"/>
          <w:jc w:val="center"/>
        </w:trPr>
        <w:tc>
          <w:tcPr>
            <w:tcW w:w="1546" w:type="dxa"/>
            <w:tcBorders>
              <w:left w:val="single" w:sz="12" w:space="0" w:color="000000"/>
              <w:right w:val="single" w:sz="12" w:space="0" w:color="000000"/>
            </w:tcBorders>
            <w:shd w:val="clear" w:color="auto" w:fill="auto"/>
          </w:tcPr>
          <w:p w14:paraId="1E9F3ED5" w14:textId="77777777" w:rsidR="006039D0" w:rsidRPr="00100F40" w:rsidRDefault="006039D0" w:rsidP="00256AD4">
            <w:pPr>
              <w:jc w:val="center"/>
              <w:rPr>
                <w:b/>
                <w:i/>
              </w:rPr>
            </w:pPr>
            <w:r w:rsidRPr="00100F40">
              <w:rPr>
                <w:b/>
              </w:rPr>
              <w:t>Stomach</w:t>
            </w:r>
          </w:p>
        </w:tc>
        <w:tc>
          <w:tcPr>
            <w:tcW w:w="2058" w:type="dxa"/>
            <w:tcBorders>
              <w:left w:val="single" w:sz="12" w:space="0" w:color="000000"/>
              <w:right w:val="single" w:sz="12" w:space="0" w:color="000000"/>
            </w:tcBorders>
            <w:shd w:val="clear" w:color="auto" w:fill="FDE9D9" w:themeFill="accent6" w:themeFillTint="33"/>
            <w:vAlign w:val="bottom"/>
          </w:tcPr>
          <w:p w14:paraId="5E3A3590" w14:textId="77777777" w:rsidR="006039D0" w:rsidRPr="00100F40" w:rsidRDefault="006039D0" w:rsidP="00256AD4">
            <w:pPr>
              <w:jc w:val="center"/>
            </w:pPr>
            <w:r w:rsidRPr="00100F40">
              <w:t>1.7</w:t>
            </w:r>
          </w:p>
        </w:tc>
        <w:tc>
          <w:tcPr>
            <w:tcW w:w="1256" w:type="dxa"/>
            <w:tcBorders>
              <w:left w:val="single" w:sz="12" w:space="0" w:color="000000"/>
              <w:right w:val="single" w:sz="12" w:space="0" w:color="000000"/>
            </w:tcBorders>
            <w:shd w:val="clear" w:color="auto" w:fill="FDE9D9" w:themeFill="accent6" w:themeFillTint="33"/>
          </w:tcPr>
          <w:p w14:paraId="7A25BA63" w14:textId="77777777" w:rsidR="006039D0" w:rsidRPr="00100F40" w:rsidRDefault="006039D0" w:rsidP="00256AD4">
            <w:pPr>
              <w:jc w:val="center"/>
            </w:pPr>
            <w:r w:rsidRPr="00100F40">
              <w:t>0.3</w:t>
            </w:r>
          </w:p>
        </w:tc>
        <w:tc>
          <w:tcPr>
            <w:tcW w:w="2419" w:type="dxa"/>
            <w:tcBorders>
              <w:left w:val="single" w:sz="12" w:space="0" w:color="000000"/>
              <w:right w:val="single" w:sz="12" w:space="0" w:color="000000"/>
            </w:tcBorders>
            <w:shd w:val="clear" w:color="auto" w:fill="DAEEF3" w:themeFill="accent5" w:themeFillTint="33"/>
            <w:vAlign w:val="bottom"/>
          </w:tcPr>
          <w:p w14:paraId="146C6972" w14:textId="77777777" w:rsidR="006039D0" w:rsidRPr="00100F40" w:rsidRDefault="006039D0" w:rsidP="00256AD4">
            <w:pPr>
              <w:jc w:val="center"/>
            </w:pPr>
            <w:r w:rsidRPr="00100F40">
              <w:t>1.3</w:t>
            </w:r>
          </w:p>
        </w:tc>
        <w:tc>
          <w:tcPr>
            <w:tcW w:w="1256" w:type="dxa"/>
            <w:tcBorders>
              <w:left w:val="single" w:sz="12" w:space="0" w:color="000000"/>
              <w:right w:val="single" w:sz="12" w:space="0" w:color="000000"/>
            </w:tcBorders>
            <w:shd w:val="clear" w:color="auto" w:fill="DAEEF3" w:themeFill="accent5" w:themeFillTint="33"/>
            <w:vAlign w:val="bottom"/>
          </w:tcPr>
          <w:p w14:paraId="1E15E919" w14:textId="77777777" w:rsidR="006039D0" w:rsidRPr="00100F40" w:rsidRDefault="006039D0" w:rsidP="00256AD4">
            <w:pPr>
              <w:jc w:val="center"/>
            </w:pPr>
            <w:r w:rsidRPr="00100F40">
              <w:t>0.3</w:t>
            </w:r>
          </w:p>
        </w:tc>
      </w:tr>
      <w:tr w:rsidR="006039D0" w:rsidRPr="00100F40" w14:paraId="36813BEC" w14:textId="77777777" w:rsidTr="00256AD4">
        <w:trPr>
          <w:trHeight w:val="300"/>
          <w:jc w:val="center"/>
        </w:trPr>
        <w:tc>
          <w:tcPr>
            <w:tcW w:w="1546" w:type="dxa"/>
            <w:tcBorders>
              <w:left w:val="single" w:sz="12" w:space="0" w:color="000000"/>
              <w:right w:val="single" w:sz="12" w:space="0" w:color="000000"/>
            </w:tcBorders>
            <w:shd w:val="clear" w:color="auto" w:fill="auto"/>
          </w:tcPr>
          <w:p w14:paraId="052F2FE4" w14:textId="77777777" w:rsidR="006039D0" w:rsidRPr="00100F40" w:rsidRDefault="006039D0" w:rsidP="00256AD4">
            <w:pPr>
              <w:jc w:val="center"/>
              <w:rPr>
                <w:b/>
                <w:i/>
              </w:rPr>
            </w:pPr>
            <w:r w:rsidRPr="00100F40">
              <w:rPr>
                <w:b/>
              </w:rPr>
              <w:t>Sm. Int.</w:t>
            </w:r>
          </w:p>
        </w:tc>
        <w:tc>
          <w:tcPr>
            <w:tcW w:w="2058" w:type="dxa"/>
            <w:tcBorders>
              <w:left w:val="single" w:sz="12" w:space="0" w:color="000000"/>
              <w:right w:val="single" w:sz="12" w:space="0" w:color="000000"/>
            </w:tcBorders>
            <w:shd w:val="clear" w:color="auto" w:fill="FDE9D9" w:themeFill="accent6" w:themeFillTint="33"/>
            <w:vAlign w:val="bottom"/>
          </w:tcPr>
          <w:p w14:paraId="7E4CF413" w14:textId="77777777" w:rsidR="006039D0" w:rsidRPr="00100F40" w:rsidRDefault="006039D0" w:rsidP="00256AD4">
            <w:pPr>
              <w:jc w:val="center"/>
            </w:pPr>
            <w:r w:rsidRPr="00100F40">
              <w:t>2.3</w:t>
            </w:r>
          </w:p>
        </w:tc>
        <w:tc>
          <w:tcPr>
            <w:tcW w:w="1256" w:type="dxa"/>
            <w:tcBorders>
              <w:left w:val="single" w:sz="12" w:space="0" w:color="000000"/>
              <w:right w:val="single" w:sz="12" w:space="0" w:color="000000"/>
            </w:tcBorders>
            <w:shd w:val="clear" w:color="auto" w:fill="FDE9D9" w:themeFill="accent6" w:themeFillTint="33"/>
          </w:tcPr>
          <w:p w14:paraId="693C6A38" w14:textId="77777777" w:rsidR="006039D0" w:rsidRPr="00100F40" w:rsidRDefault="006039D0" w:rsidP="00256AD4">
            <w:pPr>
              <w:jc w:val="center"/>
            </w:pPr>
            <w:r w:rsidRPr="00100F40">
              <w:t>0.4</w:t>
            </w:r>
          </w:p>
        </w:tc>
        <w:tc>
          <w:tcPr>
            <w:tcW w:w="2419" w:type="dxa"/>
            <w:tcBorders>
              <w:left w:val="single" w:sz="12" w:space="0" w:color="000000"/>
              <w:right w:val="single" w:sz="12" w:space="0" w:color="000000"/>
            </w:tcBorders>
            <w:shd w:val="clear" w:color="auto" w:fill="DAEEF3" w:themeFill="accent5" w:themeFillTint="33"/>
            <w:vAlign w:val="bottom"/>
          </w:tcPr>
          <w:p w14:paraId="4DC3E725" w14:textId="77777777" w:rsidR="006039D0" w:rsidRPr="00100F40" w:rsidRDefault="006039D0" w:rsidP="00256AD4">
            <w:pPr>
              <w:jc w:val="center"/>
            </w:pPr>
            <w:r w:rsidRPr="00100F40">
              <w:t>2.1</w:t>
            </w:r>
          </w:p>
        </w:tc>
        <w:tc>
          <w:tcPr>
            <w:tcW w:w="1256" w:type="dxa"/>
            <w:tcBorders>
              <w:left w:val="single" w:sz="12" w:space="0" w:color="000000"/>
              <w:right w:val="single" w:sz="12" w:space="0" w:color="000000"/>
            </w:tcBorders>
            <w:shd w:val="clear" w:color="auto" w:fill="DAEEF3" w:themeFill="accent5" w:themeFillTint="33"/>
            <w:vAlign w:val="bottom"/>
          </w:tcPr>
          <w:p w14:paraId="6F87597E" w14:textId="77777777" w:rsidR="006039D0" w:rsidRPr="00100F40" w:rsidRDefault="006039D0" w:rsidP="00256AD4">
            <w:pPr>
              <w:jc w:val="center"/>
            </w:pPr>
            <w:r w:rsidRPr="00100F40">
              <w:t>0.9</w:t>
            </w:r>
          </w:p>
        </w:tc>
      </w:tr>
      <w:tr w:rsidR="006039D0" w:rsidRPr="00100F40" w14:paraId="46BE53C3" w14:textId="77777777" w:rsidTr="00256AD4">
        <w:trPr>
          <w:trHeight w:val="300"/>
          <w:jc w:val="center"/>
        </w:trPr>
        <w:tc>
          <w:tcPr>
            <w:tcW w:w="1546" w:type="dxa"/>
            <w:tcBorders>
              <w:left w:val="single" w:sz="12" w:space="0" w:color="000000"/>
              <w:right w:val="single" w:sz="12" w:space="0" w:color="000000"/>
            </w:tcBorders>
            <w:shd w:val="clear" w:color="auto" w:fill="auto"/>
          </w:tcPr>
          <w:p w14:paraId="16E49E09" w14:textId="77777777" w:rsidR="006039D0" w:rsidRPr="00100F40" w:rsidRDefault="006039D0" w:rsidP="00256AD4">
            <w:pPr>
              <w:jc w:val="center"/>
              <w:rPr>
                <w:b/>
                <w:i/>
              </w:rPr>
            </w:pPr>
            <w:r w:rsidRPr="00100F40">
              <w:rPr>
                <w:b/>
              </w:rPr>
              <w:t>Lg. Int.</w:t>
            </w:r>
          </w:p>
        </w:tc>
        <w:tc>
          <w:tcPr>
            <w:tcW w:w="2058" w:type="dxa"/>
            <w:tcBorders>
              <w:left w:val="single" w:sz="12" w:space="0" w:color="000000"/>
              <w:right w:val="single" w:sz="12" w:space="0" w:color="000000"/>
            </w:tcBorders>
            <w:shd w:val="clear" w:color="auto" w:fill="FDE9D9" w:themeFill="accent6" w:themeFillTint="33"/>
            <w:vAlign w:val="bottom"/>
          </w:tcPr>
          <w:p w14:paraId="5B8F75D1" w14:textId="77777777" w:rsidR="006039D0" w:rsidRPr="00100F40" w:rsidRDefault="006039D0" w:rsidP="00256AD4">
            <w:pPr>
              <w:jc w:val="center"/>
            </w:pPr>
            <w:r w:rsidRPr="00100F40">
              <w:t>1.2</w:t>
            </w:r>
          </w:p>
        </w:tc>
        <w:tc>
          <w:tcPr>
            <w:tcW w:w="1256" w:type="dxa"/>
            <w:tcBorders>
              <w:left w:val="single" w:sz="12" w:space="0" w:color="000000"/>
              <w:right w:val="single" w:sz="12" w:space="0" w:color="000000"/>
            </w:tcBorders>
            <w:shd w:val="clear" w:color="auto" w:fill="FDE9D9" w:themeFill="accent6" w:themeFillTint="33"/>
          </w:tcPr>
          <w:p w14:paraId="29A7B5C2" w14:textId="77777777" w:rsidR="006039D0" w:rsidRPr="00100F40" w:rsidRDefault="006039D0" w:rsidP="00256AD4">
            <w:pPr>
              <w:jc w:val="center"/>
            </w:pPr>
            <w:r w:rsidRPr="00100F40">
              <w:t>0.1</w:t>
            </w:r>
          </w:p>
        </w:tc>
        <w:tc>
          <w:tcPr>
            <w:tcW w:w="2419" w:type="dxa"/>
            <w:tcBorders>
              <w:left w:val="single" w:sz="12" w:space="0" w:color="000000"/>
              <w:right w:val="single" w:sz="12" w:space="0" w:color="000000"/>
            </w:tcBorders>
            <w:shd w:val="clear" w:color="auto" w:fill="DAEEF3" w:themeFill="accent5" w:themeFillTint="33"/>
            <w:vAlign w:val="bottom"/>
          </w:tcPr>
          <w:p w14:paraId="21F49D5C" w14:textId="77777777" w:rsidR="006039D0" w:rsidRPr="00100F40" w:rsidRDefault="006039D0" w:rsidP="00256AD4">
            <w:pPr>
              <w:jc w:val="center"/>
            </w:pPr>
            <w:r w:rsidRPr="00100F40">
              <w:t>1.4</w:t>
            </w:r>
          </w:p>
        </w:tc>
        <w:tc>
          <w:tcPr>
            <w:tcW w:w="1256" w:type="dxa"/>
            <w:tcBorders>
              <w:left w:val="single" w:sz="12" w:space="0" w:color="000000"/>
              <w:right w:val="single" w:sz="12" w:space="0" w:color="000000"/>
            </w:tcBorders>
            <w:shd w:val="clear" w:color="auto" w:fill="DAEEF3" w:themeFill="accent5" w:themeFillTint="33"/>
            <w:vAlign w:val="bottom"/>
          </w:tcPr>
          <w:p w14:paraId="404589A5" w14:textId="77777777" w:rsidR="006039D0" w:rsidRPr="00100F40" w:rsidRDefault="006039D0" w:rsidP="00256AD4">
            <w:pPr>
              <w:jc w:val="center"/>
            </w:pPr>
            <w:r w:rsidRPr="00100F40">
              <w:t>0.1</w:t>
            </w:r>
          </w:p>
        </w:tc>
      </w:tr>
      <w:tr w:rsidR="006039D0" w:rsidRPr="00100F40" w14:paraId="0605E982" w14:textId="77777777" w:rsidTr="00256AD4">
        <w:trPr>
          <w:trHeight w:val="300"/>
          <w:jc w:val="center"/>
        </w:trPr>
        <w:tc>
          <w:tcPr>
            <w:tcW w:w="1546" w:type="dxa"/>
            <w:tcBorders>
              <w:left w:val="single" w:sz="12" w:space="0" w:color="000000"/>
              <w:right w:val="single" w:sz="12" w:space="0" w:color="000000"/>
            </w:tcBorders>
            <w:shd w:val="clear" w:color="auto" w:fill="auto"/>
          </w:tcPr>
          <w:p w14:paraId="0EA02AFF" w14:textId="77777777" w:rsidR="006039D0" w:rsidRPr="00100F40" w:rsidRDefault="006039D0" w:rsidP="00256AD4">
            <w:pPr>
              <w:jc w:val="center"/>
              <w:rPr>
                <w:b/>
              </w:rPr>
            </w:pPr>
            <w:r w:rsidRPr="00100F40">
              <w:rPr>
                <w:b/>
              </w:rPr>
              <w:t>Feces</w:t>
            </w:r>
          </w:p>
        </w:tc>
        <w:tc>
          <w:tcPr>
            <w:tcW w:w="2058" w:type="dxa"/>
            <w:tcBorders>
              <w:left w:val="single" w:sz="12" w:space="0" w:color="000000"/>
              <w:right w:val="single" w:sz="12" w:space="0" w:color="000000"/>
            </w:tcBorders>
            <w:shd w:val="clear" w:color="auto" w:fill="FDE9D9" w:themeFill="accent6" w:themeFillTint="33"/>
            <w:vAlign w:val="bottom"/>
          </w:tcPr>
          <w:p w14:paraId="319E333B" w14:textId="77777777" w:rsidR="006039D0" w:rsidRPr="00100F40" w:rsidRDefault="006039D0" w:rsidP="00256AD4">
            <w:pPr>
              <w:jc w:val="center"/>
            </w:pPr>
            <w:r w:rsidRPr="00100F40">
              <w:t>0.9</w:t>
            </w:r>
          </w:p>
        </w:tc>
        <w:tc>
          <w:tcPr>
            <w:tcW w:w="1256" w:type="dxa"/>
            <w:tcBorders>
              <w:left w:val="single" w:sz="12" w:space="0" w:color="000000"/>
              <w:right w:val="single" w:sz="12" w:space="0" w:color="000000"/>
            </w:tcBorders>
            <w:shd w:val="clear" w:color="auto" w:fill="FDE9D9" w:themeFill="accent6" w:themeFillTint="33"/>
          </w:tcPr>
          <w:p w14:paraId="1D2039EC" w14:textId="77777777" w:rsidR="006039D0" w:rsidRPr="00100F40" w:rsidRDefault="006039D0" w:rsidP="00256AD4">
            <w:pPr>
              <w:jc w:val="center"/>
              <w:rPr>
                <w:color w:val="000000"/>
              </w:rPr>
            </w:pPr>
            <w:r w:rsidRPr="00100F40">
              <w:t>0.1</w:t>
            </w:r>
          </w:p>
        </w:tc>
        <w:tc>
          <w:tcPr>
            <w:tcW w:w="2419" w:type="dxa"/>
            <w:tcBorders>
              <w:left w:val="single" w:sz="12" w:space="0" w:color="000000"/>
              <w:right w:val="single" w:sz="12" w:space="0" w:color="000000"/>
            </w:tcBorders>
            <w:shd w:val="clear" w:color="auto" w:fill="DAEEF3" w:themeFill="accent5" w:themeFillTint="33"/>
            <w:vAlign w:val="bottom"/>
          </w:tcPr>
          <w:p w14:paraId="785AE441" w14:textId="77777777" w:rsidR="006039D0" w:rsidRPr="00100F40" w:rsidRDefault="006039D0" w:rsidP="00256AD4">
            <w:pPr>
              <w:jc w:val="center"/>
              <w:rPr>
                <w:color w:val="000000"/>
              </w:rPr>
            </w:pPr>
            <w:r w:rsidRPr="00100F40">
              <w:t>0.7</w:t>
            </w:r>
          </w:p>
        </w:tc>
        <w:tc>
          <w:tcPr>
            <w:tcW w:w="1256" w:type="dxa"/>
            <w:tcBorders>
              <w:left w:val="single" w:sz="12" w:space="0" w:color="000000"/>
              <w:right w:val="single" w:sz="12" w:space="0" w:color="000000"/>
            </w:tcBorders>
            <w:shd w:val="clear" w:color="auto" w:fill="DAEEF3" w:themeFill="accent5" w:themeFillTint="33"/>
            <w:vAlign w:val="bottom"/>
          </w:tcPr>
          <w:p w14:paraId="51F3836E" w14:textId="77777777" w:rsidR="006039D0" w:rsidRPr="00100F40" w:rsidRDefault="006039D0" w:rsidP="00256AD4">
            <w:pPr>
              <w:jc w:val="center"/>
              <w:rPr>
                <w:color w:val="000000"/>
              </w:rPr>
            </w:pPr>
            <w:r w:rsidRPr="00100F40">
              <w:t>0.1</w:t>
            </w:r>
          </w:p>
        </w:tc>
      </w:tr>
      <w:tr w:rsidR="006039D0" w:rsidRPr="00100F40" w14:paraId="4DBDB179" w14:textId="77777777" w:rsidTr="00256AD4">
        <w:trPr>
          <w:trHeight w:val="300"/>
          <w:jc w:val="center"/>
        </w:trPr>
        <w:tc>
          <w:tcPr>
            <w:tcW w:w="1546" w:type="dxa"/>
            <w:tcBorders>
              <w:left w:val="single" w:sz="12" w:space="0" w:color="000000"/>
              <w:right w:val="single" w:sz="12" w:space="0" w:color="000000"/>
            </w:tcBorders>
            <w:shd w:val="clear" w:color="auto" w:fill="auto"/>
          </w:tcPr>
          <w:p w14:paraId="2BDBCBD6" w14:textId="77777777" w:rsidR="006039D0" w:rsidRPr="00100F40" w:rsidRDefault="006039D0" w:rsidP="00256AD4">
            <w:pPr>
              <w:jc w:val="center"/>
              <w:rPr>
                <w:b/>
                <w:i/>
                <w:u w:val="single"/>
              </w:rPr>
            </w:pPr>
            <w:r w:rsidRPr="00100F40">
              <w:rPr>
                <w:b/>
              </w:rPr>
              <w:t>Kidneys</w:t>
            </w:r>
          </w:p>
        </w:tc>
        <w:tc>
          <w:tcPr>
            <w:tcW w:w="2058" w:type="dxa"/>
            <w:tcBorders>
              <w:left w:val="single" w:sz="12" w:space="0" w:color="000000"/>
              <w:right w:val="single" w:sz="12" w:space="0" w:color="000000"/>
            </w:tcBorders>
            <w:shd w:val="clear" w:color="auto" w:fill="FDE9D9" w:themeFill="accent6" w:themeFillTint="33"/>
            <w:vAlign w:val="bottom"/>
          </w:tcPr>
          <w:p w14:paraId="2A279FA5" w14:textId="77777777" w:rsidR="006039D0" w:rsidRPr="00100F40" w:rsidRDefault="006039D0" w:rsidP="00256AD4">
            <w:pPr>
              <w:jc w:val="center"/>
            </w:pPr>
            <w:r w:rsidRPr="00100F40">
              <w:t>3.3</w:t>
            </w:r>
          </w:p>
        </w:tc>
        <w:tc>
          <w:tcPr>
            <w:tcW w:w="1256" w:type="dxa"/>
            <w:tcBorders>
              <w:left w:val="single" w:sz="12" w:space="0" w:color="000000"/>
              <w:right w:val="single" w:sz="12" w:space="0" w:color="000000"/>
            </w:tcBorders>
            <w:shd w:val="clear" w:color="auto" w:fill="FDE9D9" w:themeFill="accent6" w:themeFillTint="33"/>
          </w:tcPr>
          <w:p w14:paraId="4D243AAF" w14:textId="77777777" w:rsidR="006039D0" w:rsidRPr="00100F40" w:rsidRDefault="006039D0" w:rsidP="00256AD4">
            <w:pPr>
              <w:jc w:val="center"/>
            </w:pPr>
            <w:r w:rsidRPr="00100F40">
              <w:t>0.2</w:t>
            </w:r>
          </w:p>
        </w:tc>
        <w:tc>
          <w:tcPr>
            <w:tcW w:w="2419" w:type="dxa"/>
            <w:tcBorders>
              <w:left w:val="single" w:sz="12" w:space="0" w:color="000000"/>
              <w:right w:val="single" w:sz="12" w:space="0" w:color="000000"/>
            </w:tcBorders>
            <w:shd w:val="clear" w:color="auto" w:fill="DAEEF3" w:themeFill="accent5" w:themeFillTint="33"/>
            <w:vAlign w:val="bottom"/>
          </w:tcPr>
          <w:p w14:paraId="01EC18D4" w14:textId="77777777" w:rsidR="006039D0" w:rsidRPr="00100F40" w:rsidRDefault="006039D0" w:rsidP="00256AD4">
            <w:pPr>
              <w:jc w:val="center"/>
            </w:pPr>
            <w:r w:rsidRPr="00100F40">
              <w:t>1.6</w:t>
            </w:r>
          </w:p>
        </w:tc>
        <w:tc>
          <w:tcPr>
            <w:tcW w:w="1256" w:type="dxa"/>
            <w:tcBorders>
              <w:left w:val="single" w:sz="12" w:space="0" w:color="000000"/>
              <w:right w:val="single" w:sz="12" w:space="0" w:color="000000"/>
            </w:tcBorders>
            <w:shd w:val="clear" w:color="auto" w:fill="DAEEF3" w:themeFill="accent5" w:themeFillTint="33"/>
            <w:vAlign w:val="bottom"/>
          </w:tcPr>
          <w:p w14:paraId="59813AE8" w14:textId="77777777" w:rsidR="006039D0" w:rsidRPr="00100F40" w:rsidRDefault="006039D0" w:rsidP="00256AD4">
            <w:pPr>
              <w:jc w:val="center"/>
            </w:pPr>
            <w:r w:rsidRPr="00100F40">
              <w:t>0.3</w:t>
            </w:r>
          </w:p>
        </w:tc>
      </w:tr>
      <w:tr w:rsidR="006039D0" w:rsidRPr="00100F40" w14:paraId="2FDDA896" w14:textId="77777777" w:rsidTr="00256AD4">
        <w:trPr>
          <w:trHeight w:val="300"/>
          <w:jc w:val="center"/>
        </w:trPr>
        <w:tc>
          <w:tcPr>
            <w:tcW w:w="1546" w:type="dxa"/>
            <w:tcBorders>
              <w:left w:val="single" w:sz="12" w:space="0" w:color="000000"/>
              <w:right w:val="single" w:sz="12" w:space="0" w:color="000000"/>
            </w:tcBorders>
            <w:shd w:val="clear" w:color="auto" w:fill="auto"/>
          </w:tcPr>
          <w:p w14:paraId="014E3B9D" w14:textId="77777777" w:rsidR="006039D0" w:rsidRPr="00100F40" w:rsidRDefault="006039D0" w:rsidP="00256AD4">
            <w:pPr>
              <w:jc w:val="center"/>
              <w:rPr>
                <w:b/>
                <w:i/>
                <w:u w:val="single"/>
              </w:rPr>
            </w:pPr>
            <w:r w:rsidRPr="00100F40">
              <w:rPr>
                <w:b/>
              </w:rPr>
              <w:t>Muscle</w:t>
            </w:r>
          </w:p>
        </w:tc>
        <w:tc>
          <w:tcPr>
            <w:tcW w:w="2058" w:type="dxa"/>
            <w:tcBorders>
              <w:left w:val="single" w:sz="12" w:space="0" w:color="000000"/>
              <w:right w:val="single" w:sz="12" w:space="0" w:color="000000"/>
            </w:tcBorders>
            <w:shd w:val="clear" w:color="auto" w:fill="FDE9D9" w:themeFill="accent6" w:themeFillTint="33"/>
            <w:vAlign w:val="bottom"/>
          </w:tcPr>
          <w:p w14:paraId="3151A28B" w14:textId="77777777" w:rsidR="006039D0" w:rsidRPr="00100F40" w:rsidRDefault="006039D0" w:rsidP="00256AD4">
            <w:pPr>
              <w:jc w:val="center"/>
              <w:rPr>
                <w:b/>
                <w:u w:val="single"/>
              </w:rPr>
            </w:pPr>
            <w:r w:rsidRPr="00100F40">
              <w:t>0.6</w:t>
            </w:r>
          </w:p>
        </w:tc>
        <w:tc>
          <w:tcPr>
            <w:tcW w:w="1256" w:type="dxa"/>
            <w:tcBorders>
              <w:left w:val="single" w:sz="12" w:space="0" w:color="000000"/>
              <w:right w:val="single" w:sz="12" w:space="0" w:color="000000"/>
            </w:tcBorders>
            <w:shd w:val="clear" w:color="auto" w:fill="FDE9D9" w:themeFill="accent6" w:themeFillTint="33"/>
          </w:tcPr>
          <w:p w14:paraId="23D5844B" w14:textId="77777777" w:rsidR="006039D0" w:rsidRPr="00100F40" w:rsidRDefault="006039D0" w:rsidP="00256AD4">
            <w:pPr>
              <w:jc w:val="center"/>
            </w:pPr>
            <w:r w:rsidRPr="00100F40">
              <w:t>0.2</w:t>
            </w:r>
          </w:p>
        </w:tc>
        <w:tc>
          <w:tcPr>
            <w:tcW w:w="2419" w:type="dxa"/>
            <w:tcBorders>
              <w:left w:val="single" w:sz="12" w:space="0" w:color="000000"/>
              <w:right w:val="single" w:sz="12" w:space="0" w:color="000000"/>
            </w:tcBorders>
            <w:shd w:val="clear" w:color="auto" w:fill="DAEEF3" w:themeFill="accent5" w:themeFillTint="33"/>
            <w:vAlign w:val="bottom"/>
          </w:tcPr>
          <w:p w14:paraId="5140EF66" w14:textId="77777777" w:rsidR="006039D0" w:rsidRPr="00100F40" w:rsidRDefault="006039D0" w:rsidP="00256AD4">
            <w:pPr>
              <w:jc w:val="center"/>
            </w:pPr>
            <w:r w:rsidRPr="00100F40">
              <w:t>1.3</w:t>
            </w:r>
          </w:p>
        </w:tc>
        <w:tc>
          <w:tcPr>
            <w:tcW w:w="1256" w:type="dxa"/>
            <w:tcBorders>
              <w:left w:val="single" w:sz="12" w:space="0" w:color="000000"/>
              <w:right w:val="single" w:sz="12" w:space="0" w:color="000000"/>
            </w:tcBorders>
            <w:shd w:val="clear" w:color="auto" w:fill="DAEEF3" w:themeFill="accent5" w:themeFillTint="33"/>
            <w:vAlign w:val="bottom"/>
          </w:tcPr>
          <w:p w14:paraId="432CFC73" w14:textId="77777777" w:rsidR="006039D0" w:rsidRPr="00100F40" w:rsidRDefault="006039D0" w:rsidP="00256AD4">
            <w:pPr>
              <w:jc w:val="center"/>
            </w:pPr>
            <w:r w:rsidRPr="00100F40">
              <w:t>0.2</w:t>
            </w:r>
          </w:p>
        </w:tc>
      </w:tr>
      <w:tr w:rsidR="006039D0" w:rsidRPr="00100F40" w14:paraId="0167FF0B" w14:textId="77777777" w:rsidTr="00256AD4">
        <w:trPr>
          <w:trHeight w:val="300"/>
          <w:jc w:val="center"/>
        </w:trPr>
        <w:tc>
          <w:tcPr>
            <w:tcW w:w="1546" w:type="dxa"/>
            <w:tcBorders>
              <w:left w:val="single" w:sz="12" w:space="0" w:color="000000"/>
              <w:right w:val="single" w:sz="12" w:space="0" w:color="000000"/>
            </w:tcBorders>
            <w:shd w:val="clear" w:color="auto" w:fill="auto"/>
          </w:tcPr>
          <w:p w14:paraId="6599500A" w14:textId="77777777" w:rsidR="006039D0" w:rsidRPr="00100F40" w:rsidRDefault="006039D0" w:rsidP="00256AD4">
            <w:pPr>
              <w:jc w:val="center"/>
              <w:rPr>
                <w:b/>
                <w:u w:val="single"/>
              </w:rPr>
            </w:pPr>
            <w:r w:rsidRPr="00100F40">
              <w:rPr>
                <w:b/>
              </w:rPr>
              <w:t>Bone</w:t>
            </w:r>
          </w:p>
        </w:tc>
        <w:tc>
          <w:tcPr>
            <w:tcW w:w="2058" w:type="dxa"/>
            <w:tcBorders>
              <w:left w:val="single" w:sz="12" w:space="0" w:color="000000"/>
              <w:right w:val="single" w:sz="12" w:space="0" w:color="000000"/>
            </w:tcBorders>
            <w:shd w:val="clear" w:color="auto" w:fill="FDE9D9" w:themeFill="accent6" w:themeFillTint="33"/>
            <w:vAlign w:val="bottom"/>
          </w:tcPr>
          <w:p w14:paraId="45A08FC3" w14:textId="77777777" w:rsidR="006039D0" w:rsidRPr="00100F40" w:rsidRDefault="006039D0" w:rsidP="00256AD4">
            <w:pPr>
              <w:jc w:val="center"/>
              <w:rPr>
                <w:b/>
                <w:u w:val="single"/>
              </w:rPr>
            </w:pPr>
            <w:r w:rsidRPr="00100F40">
              <w:t>1.6</w:t>
            </w:r>
          </w:p>
        </w:tc>
        <w:tc>
          <w:tcPr>
            <w:tcW w:w="1256" w:type="dxa"/>
            <w:tcBorders>
              <w:left w:val="single" w:sz="12" w:space="0" w:color="000000"/>
              <w:right w:val="single" w:sz="12" w:space="0" w:color="000000"/>
            </w:tcBorders>
            <w:shd w:val="clear" w:color="auto" w:fill="FDE9D9" w:themeFill="accent6" w:themeFillTint="33"/>
          </w:tcPr>
          <w:p w14:paraId="3BB7F68B" w14:textId="77777777" w:rsidR="006039D0" w:rsidRPr="00100F40" w:rsidRDefault="006039D0" w:rsidP="00256AD4">
            <w:pPr>
              <w:jc w:val="center"/>
            </w:pPr>
            <w:r w:rsidRPr="00100F40">
              <w:t>0.3</w:t>
            </w:r>
          </w:p>
        </w:tc>
        <w:tc>
          <w:tcPr>
            <w:tcW w:w="2419" w:type="dxa"/>
            <w:tcBorders>
              <w:left w:val="single" w:sz="12" w:space="0" w:color="000000"/>
              <w:right w:val="single" w:sz="12" w:space="0" w:color="000000"/>
            </w:tcBorders>
            <w:shd w:val="clear" w:color="auto" w:fill="DAEEF3" w:themeFill="accent5" w:themeFillTint="33"/>
            <w:vAlign w:val="bottom"/>
          </w:tcPr>
          <w:p w14:paraId="1B7A1002" w14:textId="77777777" w:rsidR="006039D0" w:rsidRPr="00100F40" w:rsidRDefault="006039D0" w:rsidP="00256AD4">
            <w:pPr>
              <w:jc w:val="center"/>
            </w:pPr>
            <w:r w:rsidRPr="00100F40">
              <w:t>1.6</w:t>
            </w:r>
          </w:p>
        </w:tc>
        <w:tc>
          <w:tcPr>
            <w:tcW w:w="1256" w:type="dxa"/>
            <w:tcBorders>
              <w:left w:val="single" w:sz="12" w:space="0" w:color="000000"/>
              <w:right w:val="single" w:sz="12" w:space="0" w:color="000000"/>
            </w:tcBorders>
            <w:shd w:val="clear" w:color="auto" w:fill="DAEEF3" w:themeFill="accent5" w:themeFillTint="33"/>
            <w:vAlign w:val="bottom"/>
          </w:tcPr>
          <w:p w14:paraId="34C4EA94" w14:textId="77777777" w:rsidR="006039D0" w:rsidRPr="00100F40" w:rsidRDefault="006039D0" w:rsidP="00256AD4">
            <w:pPr>
              <w:jc w:val="center"/>
            </w:pPr>
            <w:r w:rsidRPr="00100F40">
              <w:t>0.1</w:t>
            </w:r>
          </w:p>
        </w:tc>
      </w:tr>
    </w:tbl>
    <w:p w14:paraId="0DB00338" w14:textId="77777777" w:rsidR="006039D0" w:rsidRPr="00100F40" w:rsidRDefault="006039D0" w:rsidP="006039D0">
      <w:pPr>
        <w:jc w:val="both"/>
        <w:rPr>
          <w:b/>
        </w:rPr>
      </w:pPr>
    </w:p>
    <w:p w14:paraId="347833FE" w14:textId="77777777" w:rsidR="006039D0" w:rsidRPr="00100F40" w:rsidRDefault="006039D0" w:rsidP="006039D0">
      <w:pPr>
        <w:jc w:val="both"/>
        <w:rPr>
          <w:b/>
        </w:rPr>
      </w:pPr>
    </w:p>
    <w:p w14:paraId="026F628B" w14:textId="77777777" w:rsidR="006039D0" w:rsidRPr="00100F40" w:rsidRDefault="006039D0" w:rsidP="006039D0">
      <w:pPr>
        <w:jc w:val="both"/>
        <w:rPr>
          <w:b/>
        </w:rPr>
      </w:pPr>
    </w:p>
    <w:p w14:paraId="0624205D" w14:textId="77777777" w:rsidR="006039D0" w:rsidRPr="00100F40" w:rsidRDefault="006039D0" w:rsidP="006039D0">
      <w:pPr>
        <w:jc w:val="both"/>
        <w:rPr>
          <w:b/>
        </w:rPr>
      </w:pPr>
    </w:p>
    <w:p w14:paraId="32FA51EA" w14:textId="77777777" w:rsidR="006039D0" w:rsidRPr="00100F40" w:rsidRDefault="006039D0" w:rsidP="006039D0">
      <w:pPr>
        <w:jc w:val="both"/>
        <w:rPr>
          <w:b/>
        </w:rPr>
      </w:pPr>
    </w:p>
    <w:p w14:paraId="482540B9" w14:textId="77777777" w:rsidR="006039D0" w:rsidRPr="00100F40" w:rsidRDefault="006039D0" w:rsidP="006039D0">
      <w:pPr>
        <w:jc w:val="both"/>
        <w:rPr>
          <w:b/>
        </w:rPr>
      </w:pPr>
    </w:p>
    <w:p w14:paraId="5830CD6D" w14:textId="77777777" w:rsidR="006039D0" w:rsidRPr="00100F40" w:rsidRDefault="006039D0" w:rsidP="006039D0">
      <w:pPr>
        <w:jc w:val="both"/>
        <w:rPr>
          <w:b/>
        </w:rPr>
      </w:pPr>
    </w:p>
    <w:p w14:paraId="6345AEBB" w14:textId="77777777" w:rsidR="006039D0" w:rsidRPr="00100F40" w:rsidRDefault="006039D0" w:rsidP="006039D0">
      <w:pPr>
        <w:jc w:val="both"/>
        <w:rPr>
          <w:b/>
        </w:rPr>
      </w:pPr>
    </w:p>
    <w:p w14:paraId="034D1780" w14:textId="77777777" w:rsidR="006039D0" w:rsidRPr="00100F40" w:rsidRDefault="006039D0" w:rsidP="006039D0">
      <w:pPr>
        <w:jc w:val="both"/>
        <w:rPr>
          <w:b/>
        </w:rPr>
      </w:pPr>
    </w:p>
    <w:p w14:paraId="3F8B3BA1" w14:textId="77777777" w:rsidR="006039D0" w:rsidRPr="00100F40" w:rsidRDefault="006039D0" w:rsidP="006039D0">
      <w:pPr>
        <w:jc w:val="both"/>
        <w:rPr>
          <w:b/>
        </w:rPr>
      </w:pPr>
    </w:p>
    <w:p w14:paraId="5B7B56D2" w14:textId="77777777" w:rsidR="006039D0" w:rsidRPr="00100F40" w:rsidRDefault="006039D0" w:rsidP="006039D0">
      <w:pPr>
        <w:jc w:val="both"/>
        <w:rPr>
          <w:b/>
        </w:rPr>
      </w:pPr>
    </w:p>
    <w:p w14:paraId="25BEA423" w14:textId="77777777" w:rsidR="006039D0" w:rsidRPr="00100F40" w:rsidRDefault="006039D0" w:rsidP="006039D0">
      <w:pPr>
        <w:jc w:val="both"/>
        <w:rPr>
          <w:b/>
        </w:rPr>
      </w:pPr>
    </w:p>
    <w:p w14:paraId="1DAB9122" w14:textId="77777777" w:rsidR="006039D0" w:rsidRPr="00100F40" w:rsidRDefault="006039D0" w:rsidP="006039D0">
      <w:pPr>
        <w:jc w:val="both"/>
        <w:rPr>
          <w:b/>
        </w:rPr>
      </w:pPr>
    </w:p>
    <w:p w14:paraId="59EB8497" w14:textId="77777777" w:rsidR="006039D0" w:rsidRPr="00100F40" w:rsidRDefault="006039D0" w:rsidP="006039D0">
      <w:pPr>
        <w:jc w:val="both"/>
        <w:rPr>
          <w:b/>
        </w:rPr>
      </w:pPr>
    </w:p>
    <w:p w14:paraId="3B4A7A62" w14:textId="77777777" w:rsidR="006039D0" w:rsidRPr="00100F40" w:rsidRDefault="006039D0" w:rsidP="006039D0">
      <w:pPr>
        <w:jc w:val="both"/>
        <w:rPr>
          <w:b/>
        </w:rPr>
      </w:pPr>
    </w:p>
    <w:p w14:paraId="3345E02A" w14:textId="77777777" w:rsidR="006039D0" w:rsidRPr="00100F40" w:rsidRDefault="006039D0" w:rsidP="006039D0">
      <w:pPr>
        <w:jc w:val="both"/>
        <w:rPr>
          <w:b/>
        </w:rPr>
      </w:pPr>
    </w:p>
    <w:p w14:paraId="1AB56794" w14:textId="77777777" w:rsidR="006039D0" w:rsidRPr="00100F40" w:rsidRDefault="006039D0" w:rsidP="006039D0">
      <w:pPr>
        <w:jc w:val="both"/>
        <w:rPr>
          <w:b/>
        </w:rPr>
      </w:pPr>
    </w:p>
    <w:p w14:paraId="3C5354B5" w14:textId="77777777" w:rsidR="006039D0" w:rsidRPr="00100F40" w:rsidRDefault="006039D0" w:rsidP="006039D0">
      <w:pPr>
        <w:jc w:val="both"/>
        <w:rPr>
          <w:b/>
        </w:rPr>
      </w:pPr>
    </w:p>
    <w:p w14:paraId="63E58994" w14:textId="77777777" w:rsidR="006039D0" w:rsidRPr="00100F40" w:rsidRDefault="006039D0" w:rsidP="006039D0">
      <w:pPr>
        <w:jc w:val="both"/>
        <w:rPr>
          <w:b/>
        </w:rPr>
      </w:pPr>
    </w:p>
    <w:p w14:paraId="77DBED32" w14:textId="77777777" w:rsidR="006039D0" w:rsidRPr="00100F40" w:rsidRDefault="006039D0" w:rsidP="006039D0">
      <w:pPr>
        <w:jc w:val="both"/>
        <w:rPr>
          <w:b/>
        </w:rPr>
      </w:pPr>
    </w:p>
    <w:p w14:paraId="4B278FB9" w14:textId="77777777" w:rsidR="006039D0" w:rsidRPr="00100F40" w:rsidRDefault="006039D0" w:rsidP="006039D0">
      <w:pPr>
        <w:jc w:val="both"/>
        <w:rPr>
          <w:b/>
        </w:rPr>
      </w:pPr>
    </w:p>
    <w:p w14:paraId="4B28EAF2" w14:textId="651D20CA" w:rsidR="00D612CE" w:rsidRPr="00100F40" w:rsidRDefault="00D612CE" w:rsidP="00D612CE">
      <w:pPr>
        <w:jc w:val="both"/>
        <w:rPr>
          <w:color w:val="000000" w:themeColor="text1"/>
        </w:rPr>
      </w:pPr>
      <w:r w:rsidRPr="00100F40">
        <w:rPr>
          <w:b/>
          <w:color w:val="000000" w:themeColor="text1"/>
        </w:rPr>
        <w:lastRenderedPageBreak/>
        <w:t>Table S6</w:t>
      </w:r>
      <w:r w:rsidR="00944684">
        <w:rPr>
          <w:b/>
          <w:color w:val="000000" w:themeColor="text1"/>
        </w:rPr>
        <w:t>.</w:t>
      </w:r>
      <w:r w:rsidRPr="00100F40">
        <w:rPr>
          <w:color w:val="000000" w:themeColor="text1"/>
        </w:rPr>
        <w:t xml:space="preserve"> Triple-dose toxicity testing in tumor-bearing mice after systemic administration of saline vehicle (</w:t>
      </w:r>
      <w:r w:rsidRPr="00100F40">
        <w:rPr>
          <w:b/>
          <w:color w:val="000000" w:themeColor="text1"/>
        </w:rPr>
        <w:t>Control group</w:t>
      </w:r>
      <w:r w:rsidRPr="00100F40">
        <w:rPr>
          <w:color w:val="000000" w:themeColor="text1"/>
        </w:rPr>
        <w:t xml:space="preserve">, </w:t>
      </w:r>
      <w:r w:rsidRPr="00100F40">
        <w:rPr>
          <w:i/>
          <w:iCs/>
          <w:color w:val="000000" w:themeColor="text1"/>
        </w:rPr>
        <w:t>n</w:t>
      </w:r>
      <w:r w:rsidRPr="00100F40">
        <w:rPr>
          <w:color w:val="000000" w:themeColor="text1"/>
        </w:rPr>
        <w:t>=3), DOX alone (</w:t>
      </w:r>
      <w:r w:rsidRPr="00100F40">
        <w:rPr>
          <w:b/>
          <w:color w:val="000000" w:themeColor="text1"/>
        </w:rPr>
        <w:t>Treatment group #1</w:t>
      </w:r>
      <w:r w:rsidRPr="00100F40">
        <w:rPr>
          <w:color w:val="000000" w:themeColor="text1"/>
        </w:rPr>
        <w:t xml:space="preserve">, 7 mg/kg/dose, cumulative dose 21 mg/kg, </w:t>
      </w:r>
      <w:r w:rsidRPr="00100F40">
        <w:rPr>
          <w:i/>
          <w:iCs/>
          <w:color w:val="000000" w:themeColor="text1"/>
        </w:rPr>
        <w:t>n</w:t>
      </w:r>
      <w:r w:rsidRPr="00100F40">
        <w:rPr>
          <w:color w:val="000000" w:themeColor="text1"/>
        </w:rPr>
        <w:t>=3), or Dox-NDC (</w:t>
      </w:r>
      <w:r w:rsidRPr="00100F40">
        <w:rPr>
          <w:b/>
          <w:color w:val="000000" w:themeColor="text1"/>
        </w:rPr>
        <w:t>Treatment group #2</w:t>
      </w:r>
      <w:r w:rsidRPr="00100F40">
        <w:rPr>
          <w:color w:val="000000" w:themeColor="text1"/>
        </w:rPr>
        <w:t xml:space="preserve">, 7 mg/kg/dose, cumulative dose 21 mg/kg, </w:t>
      </w:r>
      <w:r w:rsidRPr="00100F40">
        <w:rPr>
          <w:i/>
          <w:iCs/>
          <w:color w:val="000000" w:themeColor="text1"/>
        </w:rPr>
        <w:t>n</w:t>
      </w:r>
      <w:r w:rsidRPr="00100F40">
        <w:rPr>
          <w:color w:val="000000" w:themeColor="text1"/>
        </w:rPr>
        <w:t>=3)</w:t>
      </w:r>
    </w:p>
    <w:p w14:paraId="47C19016" w14:textId="77777777" w:rsidR="006039D0" w:rsidRPr="00100F40" w:rsidRDefault="006039D0" w:rsidP="006039D0">
      <w:pPr>
        <w:jc w:val="both"/>
        <w:rPr>
          <w:b/>
        </w:rPr>
      </w:pPr>
    </w:p>
    <w:tbl>
      <w:tblPr>
        <w:tblW w:w="9330" w:type="dxa"/>
        <w:tblLook w:val="04A0" w:firstRow="1" w:lastRow="0" w:firstColumn="1" w:lastColumn="0" w:noHBand="0" w:noVBand="1"/>
      </w:tblPr>
      <w:tblGrid>
        <w:gridCol w:w="1418"/>
        <w:gridCol w:w="687"/>
        <w:gridCol w:w="687"/>
        <w:gridCol w:w="746"/>
        <w:gridCol w:w="746"/>
        <w:gridCol w:w="746"/>
        <w:gridCol w:w="1365"/>
        <w:gridCol w:w="1333"/>
        <w:gridCol w:w="746"/>
        <w:gridCol w:w="856"/>
      </w:tblGrid>
      <w:tr w:rsidR="00D612CE" w:rsidRPr="00100F40" w14:paraId="3BA7F18D" w14:textId="77777777" w:rsidTr="00D612CE">
        <w:trPr>
          <w:trHeight w:val="18"/>
        </w:trPr>
        <w:tc>
          <w:tcPr>
            <w:tcW w:w="1451" w:type="dxa"/>
            <w:tcBorders>
              <w:top w:val="single" w:sz="4" w:space="0" w:color="auto"/>
              <w:left w:val="single" w:sz="4" w:space="0" w:color="auto"/>
              <w:bottom w:val="single" w:sz="4" w:space="0" w:color="auto"/>
              <w:right w:val="single" w:sz="4" w:space="0" w:color="auto"/>
            </w:tcBorders>
            <w:shd w:val="clear" w:color="000000" w:fill="FCE4D6"/>
            <w:vAlign w:val="center"/>
            <w:hideMark/>
          </w:tcPr>
          <w:p w14:paraId="78F940E8" w14:textId="77777777" w:rsidR="00D612CE" w:rsidRPr="00100F40" w:rsidRDefault="00D612CE" w:rsidP="00256AD4">
            <w:pPr>
              <w:jc w:val="center"/>
              <w:rPr>
                <w:b/>
                <w:bCs/>
                <w:color w:val="000000"/>
                <w:sz w:val="18"/>
                <w:szCs w:val="18"/>
              </w:rPr>
            </w:pPr>
            <w:r w:rsidRPr="00100F40">
              <w:rPr>
                <w:b/>
                <w:bCs/>
                <w:color w:val="000000"/>
                <w:sz w:val="18"/>
                <w:szCs w:val="18"/>
              </w:rPr>
              <w:t>Test Name</w:t>
            </w:r>
          </w:p>
        </w:tc>
        <w:tc>
          <w:tcPr>
            <w:tcW w:w="651" w:type="dxa"/>
            <w:tcBorders>
              <w:top w:val="single" w:sz="4" w:space="0" w:color="auto"/>
              <w:left w:val="nil"/>
              <w:bottom w:val="single" w:sz="4" w:space="0" w:color="auto"/>
              <w:right w:val="single" w:sz="4" w:space="0" w:color="auto"/>
            </w:tcBorders>
            <w:shd w:val="clear" w:color="000000" w:fill="FCE4D6"/>
            <w:vAlign w:val="bottom"/>
            <w:hideMark/>
          </w:tcPr>
          <w:p w14:paraId="0D3BEA69" w14:textId="77777777" w:rsidR="00D612CE" w:rsidRPr="00100F40" w:rsidRDefault="00D612CE" w:rsidP="00256AD4">
            <w:pPr>
              <w:jc w:val="center"/>
              <w:rPr>
                <w:b/>
                <w:bCs/>
                <w:i/>
                <w:iCs/>
                <w:color w:val="000000"/>
                <w:sz w:val="18"/>
                <w:szCs w:val="18"/>
              </w:rPr>
            </w:pPr>
            <w:r w:rsidRPr="00100F40">
              <w:rPr>
                <w:b/>
                <w:bCs/>
                <w:i/>
                <w:iCs/>
                <w:color w:val="000000"/>
                <w:sz w:val="18"/>
                <w:szCs w:val="18"/>
              </w:rPr>
              <w:t>#1 Saline</w:t>
            </w:r>
          </w:p>
        </w:tc>
        <w:tc>
          <w:tcPr>
            <w:tcW w:w="651" w:type="dxa"/>
            <w:tcBorders>
              <w:top w:val="single" w:sz="4" w:space="0" w:color="auto"/>
              <w:left w:val="nil"/>
              <w:bottom w:val="single" w:sz="4" w:space="0" w:color="auto"/>
              <w:right w:val="single" w:sz="4" w:space="0" w:color="auto"/>
            </w:tcBorders>
            <w:shd w:val="clear" w:color="000000" w:fill="FCE4D6"/>
            <w:vAlign w:val="bottom"/>
            <w:hideMark/>
          </w:tcPr>
          <w:p w14:paraId="4E9C87CC" w14:textId="77777777" w:rsidR="00D612CE" w:rsidRPr="00100F40" w:rsidRDefault="00D612CE" w:rsidP="00256AD4">
            <w:pPr>
              <w:jc w:val="center"/>
              <w:rPr>
                <w:b/>
                <w:bCs/>
                <w:i/>
                <w:iCs/>
                <w:color w:val="000000"/>
                <w:sz w:val="18"/>
                <w:szCs w:val="18"/>
              </w:rPr>
            </w:pPr>
            <w:r w:rsidRPr="00100F40">
              <w:rPr>
                <w:b/>
                <w:bCs/>
                <w:i/>
                <w:iCs/>
                <w:color w:val="000000"/>
                <w:sz w:val="18"/>
                <w:szCs w:val="18"/>
              </w:rPr>
              <w:t>#2 Saline</w:t>
            </w:r>
          </w:p>
        </w:tc>
        <w:tc>
          <w:tcPr>
            <w:tcW w:w="712" w:type="dxa"/>
            <w:tcBorders>
              <w:top w:val="single" w:sz="4" w:space="0" w:color="auto"/>
              <w:left w:val="nil"/>
              <w:bottom w:val="single" w:sz="4" w:space="0" w:color="auto"/>
              <w:right w:val="single" w:sz="4" w:space="0" w:color="auto"/>
            </w:tcBorders>
            <w:shd w:val="clear" w:color="000000" w:fill="FCE4D6"/>
            <w:vAlign w:val="bottom"/>
            <w:hideMark/>
          </w:tcPr>
          <w:p w14:paraId="66128C27" w14:textId="77777777" w:rsidR="00D612CE" w:rsidRPr="00100F40" w:rsidRDefault="00D612CE" w:rsidP="00256AD4">
            <w:pPr>
              <w:jc w:val="center"/>
              <w:rPr>
                <w:b/>
                <w:bCs/>
                <w:i/>
                <w:iCs/>
                <w:color w:val="000000"/>
                <w:sz w:val="18"/>
                <w:szCs w:val="18"/>
              </w:rPr>
            </w:pPr>
            <w:r w:rsidRPr="00100F40">
              <w:rPr>
                <w:b/>
                <w:bCs/>
                <w:i/>
                <w:iCs/>
                <w:color w:val="000000"/>
                <w:sz w:val="18"/>
                <w:szCs w:val="18"/>
              </w:rPr>
              <w:t>#3 Saline</w:t>
            </w:r>
          </w:p>
        </w:tc>
        <w:tc>
          <w:tcPr>
            <w:tcW w:w="738" w:type="dxa"/>
            <w:tcBorders>
              <w:top w:val="single" w:sz="4" w:space="0" w:color="auto"/>
              <w:left w:val="nil"/>
              <w:bottom w:val="single" w:sz="4" w:space="0" w:color="auto"/>
              <w:right w:val="single" w:sz="4" w:space="0" w:color="auto"/>
            </w:tcBorders>
            <w:shd w:val="clear" w:color="000000" w:fill="FCE4D6"/>
            <w:vAlign w:val="bottom"/>
            <w:hideMark/>
          </w:tcPr>
          <w:p w14:paraId="70979559" w14:textId="77777777" w:rsidR="00D612CE" w:rsidRPr="00100F40" w:rsidRDefault="00D612CE" w:rsidP="00256AD4">
            <w:pPr>
              <w:jc w:val="center"/>
              <w:rPr>
                <w:b/>
                <w:bCs/>
                <w:i/>
                <w:iCs/>
                <w:color w:val="000000"/>
                <w:sz w:val="18"/>
                <w:szCs w:val="18"/>
              </w:rPr>
            </w:pPr>
            <w:r w:rsidRPr="00100F40">
              <w:rPr>
                <w:b/>
                <w:bCs/>
                <w:i/>
                <w:iCs/>
                <w:color w:val="000000"/>
                <w:sz w:val="18"/>
                <w:szCs w:val="18"/>
              </w:rPr>
              <w:t>#4</w:t>
            </w:r>
          </w:p>
          <w:p w14:paraId="024967BB" w14:textId="77777777" w:rsidR="00D612CE" w:rsidRPr="00100F40" w:rsidRDefault="00D612CE" w:rsidP="00256AD4">
            <w:pPr>
              <w:jc w:val="center"/>
              <w:rPr>
                <w:b/>
                <w:bCs/>
                <w:i/>
                <w:iCs/>
                <w:color w:val="000000"/>
                <w:sz w:val="18"/>
                <w:szCs w:val="18"/>
              </w:rPr>
            </w:pPr>
            <w:r w:rsidRPr="00100F40">
              <w:rPr>
                <w:b/>
                <w:bCs/>
                <w:i/>
                <w:iCs/>
                <w:color w:val="000000"/>
                <w:sz w:val="18"/>
                <w:szCs w:val="18"/>
              </w:rPr>
              <w:t>Saline</w:t>
            </w:r>
          </w:p>
        </w:tc>
        <w:tc>
          <w:tcPr>
            <w:tcW w:w="712" w:type="dxa"/>
            <w:tcBorders>
              <w:top w:val="single" w:sz="4" w:space="0" w:color="auto"/>
              <w:left w:val="nil"/>
              <w:bottom w:val="single" w:sz="4" w:space="0" w:color="auto"/>
              <w:right w:val="single" w:sz="4" w:space="0" w:color="auto"/>
            </w:tcBorders>
            <w:shd w:val="clear" w:color="000000" w:fill="FCE4D6"/>
            <w:vAlign w:val="bottom"/>
            <w:hideMark/>
          </w:tcPr>
          <w:p w14:paraId="551D0FBA" w14:textId="77777777" w:rsidR="00D612CE" w:rsidRPr="00100F40" w:rsidRDefault="00D612CE" w:rsidP="00256AD4">
            <w:pPr>
              <w:jc w:val="center"/>
              <w:rPr>
                <w:b/>
                <w:bCs/>
                <w:i/>
                <w:iCs/>
                <w:color w:val="000000"/>
                <w:sz w:val="18"/>
                <w:szCs w:val="18"/>
              </w:rPr>
            </w:pPr>
            <w:r w:rsidRPr="00100F40">
              <w:rPr>
                <w:b/>
                <w:bCs/>
                <w:i/>
                <w:iCs/>
                <w:color w:val="000000"/>
                <w:sz w:val="18"/>
                <w:szCs w:val="18"/>
              </w:rPr>
              <w:t>#1</w:t>
            </w:r>
          </w:p>
          <w:p w14:paraId="56F14583" w14:textId="77777777" w:rsidR="00D612CE" w:rsidRPr="00100F40" w:rsidRDefault="00D612CE" w:rsidP="00256AD4">
            <w:pPr>
              <w:jc w:val="center"/>
              <w:rPr>
                <w:b/>
                <w:bCs/>
                <w:i/>
                <w:iCs/>
                <w:color w:val="000000"/>
                <w:sz w:val="18"/>
                <w:szCs w:val="18"/>
              </w:rPr>
            </w:pPr>
            <w:r w:rsidRPr="00100F40">
              <w:rPr>
                <w:b/>
                <w:bCs/>
                <w:i/>
                <w:iCs/>
                <w:color w:val="000000"/>
                <w:sz w:val="18"/>
                <w:szCs w:val="18"/>
              </w:rPr>
              <w:t>Dox</w:t>
            </w:r>
          </w:p>
        </w:tc>
        <w:tc>
          <w:tcPr>
            <w:tcW w:w="1433" w:type="dxa"/>
            <w:tcBorders>
              <w:top w:val="single" w:sz="4" w:space="0" w:color="auto"/>
              <w:left w:val="nil"/>
              <w:bottom w:val="single" w:sz="4" w:space="0" w:color="auto"/>
              <w:right w:val="single" w:sz="4" w:space="0" w:color="auto"/>
            </w:tcBorders>
            <w:shd w:val="clear" w:color="000000" w:fill="FCE4D6"/>
            <w:vAlign w:val="bottom"/>
            <w:hideMark/>
          </w:tcPr>
          <w:p w14:paraId="01049580" w14:textId="77777777" w:rsidR="00D612CE" w:rsidRPr="00100F40" w:rsidRDefault="00D612CE" w:rsidP="00256AD4">
            <w:pPr>
              <w:jc w:val="center"/>
              <w:rPr>
                <w:b/>
                <w:bCs/>
                <w:i/>
                <w:iCs/>
                <w:color w:val="000000"/>
                <w:sz w:val="18"/>
                <w:szCs w:val="18"/>
              </w:rPr>
            </w:pPr>
            <w:r w:rsidRPr="00100F40">
              <w:rPr>
                <w:b/>
                <w:bCs/>
                <w:i/>
                <w:iCs/>
                <w:color w:val="000000"/>
                <w:sz w:val="18"/>
                <w:szCs w:val="18"/>
              </w:rPr>
              <w:t>#2</w:t>
            </w:r>
          </w:p>
          <w:p w14:paraId="27E7F9FC" w14:textId="77777777" w:rsidR="00D612CE" w:rsidRPr="00100F40" w:rsidRDefault="00D612CE" w:rsidP="00256AD4">
            <w:pPr>
              <w:jc w:val="center"/>
              <w:rPr>
                <w:b/>
                <w:bCs/>
                <w:i/>
                <w:iCs/>
                <w:color w:val="000000"/>
                <w:sz w:val="18"/>
                <w:szCs w:val="18"/>
              </w:rPr>
            </w:pPr>
            <w:r w:rsidRPr="00100F40">
              <w:rPr>
                <w:b/>
                <w:bCs/>
                <w:i/>
                <w:iCs/>
                <w:color w:val="000000"/>
                <w:sz w:val="18"/>
                <w:szCs w:val="18"/>
              </w:rPr>
              <w:t>Dox</w:t>
            </w:r>
          </w:p>
        </w:tc>
        <w:tc>
          <w:tcPr>
            <w:tcW w:w="1396" w:type="dxa"/>
            <w:tcBorders>
              <w:top w:val="single" w:sz="4" w:space="0" w:color="auto"/>
              <w:left w:val="nil"/>
              <w:bottom w:val="single" w:sz="4" w:space="0" w:color="auto"/>
              <w:right w:val="single" w:sz="4" w:space="0" w:color="auto"/>
            </w:tcBorders>
            <w:shd w:val="clear" w:color="000000" w:fill="FCE4D6"/>
            <w:vAlign w:val="bottom"/>
          </w:tcPr>
          <w:p w14:paraId="096E1204" w14:textId="77777777" w:rsidR="00D612CE" w:rsidRPr="00100F40" w:rsidRDefault="00D612CE" w:rsidP="00256AD4">
            <w:pPr>
              <w:jc w:val="center"/>
              <w:rPr>
                <w:b/>
                <w:bCs/>
                <w:i/>
                <w:iCs/>
                <w:color w:val="000000"/>
                <w:sz w:val="18"/>
                <w:szCs w:val="18"/>
              </w:rPr>
            </w:pPr>
            <w:r w:rsidRPr="00100F40">
              <w:rPr>
                <w:b/>
                <w:bCs/>
                <w:i/>
                <w:iCs/>
                <w:color w:val="000000"/>
                <w:sz w:val="18"/>
                <w:szCs w:val="18"/>
              </w:rPr>
              <w:t>#3</w:t>
            </w:r>
          </w:p>
          <w:p w14:paraId="5EB5DDC9" w14:textId="77777777" w:rsidR="00D612CE" w:rsidRPr="00100F40" w:rsidRDefault="00D612CE" w:rsidP="00256AD4">
            <w:pPr>
              <w:jc w:val="center"/>
              <w:rPr>
                <w:b/>
                <w:bCs/>
                <w:i/>
                <w:iCs/>
                <w:color w:val="000000"/>
                <w:sz w:val="18"/>
                <w:szCs w:val="18"/>
                <w:highlight w:val="yellow"/>
              </w:rPr>
            </w:pPr>
            <w:r w:rsidRPr="00100F40">
              <w:rPr>
                <w:b/>
                <w:bCs/>
                <w:i/>
                <w:iCs/>
                <w:color w:val="000000"/>
                <w:sz w:val="18"/>
                <w:szCs w:val="18"/>
              </w:rPr>
              <w:t>Dox</w:t>
            </w:r>
          </w:p>
        </w:tc>
        <w:tc>
          <w:tcPr>
            <w:tcW w:w="712" w:type="dxa"/>
            <w:tcBorders>
              <w:top w:val="single" w:sz="4" w:space="0" w:color="auto"/>
              <w:left w:val="nil"/>
              <w:bottom w:val="single" w:sz="4" w:space="0" w:color="auto"/>
              <w:right w:val="single" w:sz="4" w:space="0" w:color="auto"/>
            </w:tcBorders>
            <w:shd w:val="clear" w:color="000000" w:fill="FCE4D6"/>
            <w:vAlign w:val="bottom"/>
          </w:tcPr>
          <w:p w14:paraId="020A3E4E" w14:textId="77777777" w:rsidR="00D612CE" w:rsidRPr="00100F40" w:rsidRDefault="00D612CE" w:rsidP="00256AD4">
            <w:pPr>
              <w:jc w:val="center"/>
              <w:rPr>
                <w:b/>
                <w:bCs/>
                <w:i/>
                <w:iCs/>
                <w:color w:val="000000"/>
                <w:sz w:val="18"/>
                <w:szCs w:val="18"/>
              </w:rPr>
            </w:pPr>
            <w:r w:rsidRPr="00100F40">
              <w:rPr>
                <w:b/>
                <w:bCs/>
                <w:i/>
                <w:iCs/>
                <w:color w:val="000000"/>
                <w:sz w:val="18"/>
                <w:szCs w:val="18"/>
              </w:rPr>
              <w:t>#4</w:t>
            </w:r>
          </w:p>
          <w:p w14:paraId="5E04DCB3" w14:textId="77777777" w:rsidR="00D612CE" w:rsidRPr="00100F40" w:rsidRDefault="00D612CE" w:rsidP="00256AD4">
            <w:pPr>
              <w:jc w:val="center"/>
              <w:rPr>
                <w:b/>
                <w:bCs/>
                <w:i/>
                <w:iCs/>
                <w:color w:val="000000"/>
                <w:sz w:val="18"/>
                <w:szCs w:val="18"/>
                <w:highlight w:val="yellow"/>
              </w:rPr>
            </w:pPr>
            <w:r w:rsidRPr="00100F40">
              <w:rPr>
                <w:b/>
                <w:bCs/>
                <w:i/>
                <w:iCs/>
                <w:color w:val="000000"/>
                <w:sz w:val="18"/>
                <w:szCs w:val="18"/>
              </w:rPr>
              <w:t>Dox</w:t>
            </w:r>
          </w:p>
        </w:tc>
        <w:tc>
          <w:tcPr>
            <w:tcW w:w="874" w:type="dxa"/>
            <w:tcBorders>
              <w:top w:val="single" w:sz="4" w:space="0" w:color="auto"/>
              <w:left w:val="nil"/>
              <w:bottom w:val="single" w:sz="4" w:space="0" w:color="auto"/>
              <w:right w:val="single" w:sz="4" w:space="0" w:color="auto"/>
            </w:tcBorders>
            <w:shd w:val="clear" w:color="000000" w:fill="FCE4D6"/>
            <w:vAlign w:val="bottom"/>
          </w:tcPr>
          <w:p w14:paraId="7B9398DE" w14:textId="77777777" w:rsidR="00D612CE" w:rsidRPr="00100F40" w:rsidRDefault="00D612CE" w:rsidP="00256AD4">
            <w:pPr>
              <w:jc w:val="center"/>
              <w:rPr>
                <w:b/>
                <w:bCs/>
                <w:i/>
                <w:iCs/>
                <w:color w:val="000000"/>
                <w:sz w:val="18"/>
                <w:szCs w:val="18"/>
              </w:rPr>
            </w:pPr>
            <w:r w:rsidRPr="00100F40">
              <w:rPr>
                <w:b/>
                <w:bCs/>
                <w:i/>
                <w:iCs/>
                <w:color w:val="000000"/>
                <w:sz w:val="18"/>
                <w:szCs w:val="18"/>
              </w:rPr>
              <w:t>#5</w:t>
            </w:r>
          </w:p>
          <w:p w14:paraId="685C6552" w14:textId="77777777" w:rsidR="00D612CE" w:rsidRPr="00100F40" w:rsidRDefault="00D612CE" w:rsidP="00256AD4">
            <w:pPr>
              <w:jc w:val="center"/>
              <w:rPr>
                <w:b/>
                <w:bCs/>
                <w:i/>
                <w:iCs/>
                <w:color w:val="000000"/>
                <w:sz w:val="18"/>
                <w:szCs w:val="18"/>
                <w:highlight w:val="yellow"/>
              </w:rPr>
            </w:pPr>
            <w:r w:rsidRPr="00100F40">
              <w:rPr>
                <w:b/>
                <w:bCs/>
                <w:i/>
                <w:iCs/>
                <w:color w:val="000000"/>
                <w:sz w:val="18"/>
                <w:szCs w:val="18"/>
              </w:rPr>
              <w:t>Dox</w:t>
            </w:r>
          </w:p>
        </w:tc>
      </w:tr>
      <w:tr w:rsidR="00D612CE" w:rsidRPr="00100F40" w14:paraId="1A418E2A" w14:textId="77777777" w:rsidTr="00D612CE">
        <w:trPr>
          <w:trHeight w:val="18"/>
        </w:trPr>
        <w:tc>
          <w:tcPr>
            <w:tcW w:w="1451" w:type="dxa"/>
            <w:tcBorders>
              <w:top w:val="single" w:sz="4" w:space="0" w:color="auto"/>
              <w:left w:val="single" w:sz="4" w:space="0" w:color="auto"/>
              <w:bottom w:val="single" w:sz="4" w:space="0" w:color="auto"/>
              <w:right w:val="single" w:sz="4" w:space="0" w:color="auto"/>
            </w:tcBorders>
            <w:shd w:val="clear" w:color="auto" w:fill="auto"/>
            <w:vAlign w:val="bottom"/>
          </w:tcPr>
          <w:p w14:paraId="34EA843E" w14:textId="77777777" w:rsidR="00D612CE" w:rsidRPr="00100F40" w:rsidRDefault="00D612CE" w:rsidP="00256AD4">
            <w:pPr>
              <w:rPr>
                <w:b/>
                <w:color w:val="000000"/>
                <w:sz w:val="18"/>
                <w:szCs w:val="18"/>
              </w:rPr>
            </w:pPr>
            <w:r w:rsidRPr="00100F40">
              <w:rPr>
                <w:b/>
                <w:color w:val="000000"/>
                <w:sz w:val="18"/>
                <w:szCs w:val="18"/>
              </w:rPr>
              <w:t>Gender</w:t>
            </w:r>
          </w:p>
        </w:tc>
        <w:tc>
          <w:tcPr>
            <w:tcW w:w="651" w:type="dxa"/>
            <w:tcBorders>
              <w:top w:val="single" w:sz="4" w:space="0" w:color="auto"/>
              <w:left w:val="nil"/>
              <w:bottom w:val="single" w:sz="4" w:space="0" w:color="auto"/>
              <w:right w:val="single" w:sz="4" w:space="0" w:color="auto"/>
            </w:tcBorders>
            <w:shd w:val="clear" w:color="auto" w:fill="auto"/>
            <w:vAlign w:val="bottom"/>
          </w:tcPr>
          <w:p w14:paraId="23E00615" w14:textId="77777777" w:rsidR="00D612CE" w:rsidRPr="00100F40" w:rsidRDefault="00D612CE" w:rsidP="00256AD4">
            <w:pPr>
              <w:jc w:val="center"/>
              <w:rPr>
                <w:color w:val="000000"/>
                <w:sz w:val="18"/>
                <w:szCs w:val="18"/>
              </w:rPr>
            </w:pPr>
            <w:r w:rsidRPr="00100F40">
              <w:rPr>
                <w:color w:val="000000"/>
                <w:sz w:val="18"/>
                <w:szCs w:val="18"/>
              </w:rPr>
              <w:t>Male</w:t>
            </w:r>
          </w:p>
        </w:tc>
        <w:tc>
          <w:tcPr>
            <w:tcW w:w="651" w:type="dxa"/>
            <w:tcBorders>
              <w:top w:val="single" w:sz="4" w:space="0" w:color="auto"/>
              <w:left w:val="nil"/>
              <w:bottom w:val="single" w:sz="4" w:space="0" w:color="auto"/>
              <w:right w:val="single" w:sz="4" w:space="0" w:color="auto"/>
            </w:tcBorders>
            <w:shd w:val="clear" w:color="auto" w:fill="auto"/>
            <w:vAlign w:val="bottom"/>
          </w:tcPr>
          <w:p w14:paraId="64561903" w14:textId="77777777" w:rsidR="00D612CE" w:rsidRPr="00100F40" w:rsidRDefault="00D612CE" w:rsidP="00256AD4">
            <w:pPr>
              <w:jc w:val="center"/>
              <w:rPr>
                <w:color w:val="000000"/>
                <w:sz w:val="18"/>
                <w:szCs w:val="18"/>
              </w:rPr>
            </w:pPr>
            <w:r w:rsidRPr="00100F40">
              <w:rPr>
                <w:color w:val="000000"/>
                <w:sz w:val="18"/>
                <w:szCs w:val="18"/>
              </w:rPr>
              <w:t>Male</w:t>
            </w:r>
          </w:p>
        </w:tc>
        <w:tc>
          <w:tcPr>
            <w:tcW w:w="712" w:type="dxa"/>
            <w:tcBorders>
              <w:top w:val="single" w:sz="4" w:space="0" w:color="auto"/>
              <w:left w:val="nil"/>
              <w:bottom w:val="single" w:sz="4" w:space="0" w:color="auto"/>
              <w:right w:val="single" w:sz="4" w:space="0" w:color="auto"/>
            </w:tcBorders>
            <w:shd w:val="clear" w:color="auto" w:fill="auto"/>
            <w:vAlign w:val="bottom"/>
          </w:tcPr>
          <w:p w14:paraId="560A6992" w14:textId="77777777" w:rsidR="00D612CE" w:rsidRPr="00100F40" w:rsidRDefault="00D612CE" w:rsidP="00256AD4">
            <w:pPr>
              <w:jc w:val="center"/>
              <w:rPr>
                <w:color w:val="000000"/>
                <w:sz w:val="18"/>
                <w:szCs w:val="18"/>
              </w:rPr>
            </w:pPr>
            <w:r w:rsidRPr="00100F40">
              <w:rPr>
                <w:color w:val="000000"/>
                <w:sz w:val="18"/>
                <w:szCs w:val="18"/>
              </w:rPr>
              <w:t>Female</w:t>
            </w:r>
          </w:p>
        </w:tc>
        <w:tc>
          <w:tcPr>
            <w:tcW w:w="738" w:type="dxa"/>
            <w:tcBorders>
              <w:top w:val="single" w:sz="4" w:space="0" w:color="auto"/>
              <w:left w:val="nil"/>
              <w:bottom w:val="single" w:sz="4" w:space="0" w:color="auto"/>
              <w:right w:val="single" w:sz="4" w:space="0" w:color="auto"/>
            </w:tcBorders>
            <w:shd w:val="clear" w:color="auto" w:fill="auto"/>
            <w:vAlign w:val="bottom"/>
          </w:tcPr>
          <w:p w14:paraId="6880EBF0" w14:textId="77777777" w:rsidR="00D612CE" w:rsidRPr="00100F40" w:rsidRDefault="00D612CE" w:rsidP="00256AD4">
            <w:pPr>
              <w:jc w:val="center"/>
              <w:rPr>
                <w:color w:val="000000"/>
                <w:sz w:val="18"/>
                <w:szCs w:val="18"/>
              </w:rPr>
            </w:pPr>
            <w:r w:rsidRPr="00100F40">
              <w:rPr>
                <w:color w:val="000000"/>
                <w:sz w:val="18"/>
                <w:szCs w:val="18"/>
              </w:rPr>
              <w:t>Female</w:t>
            </w:r>
          </w:p>
        </w:tc>
        <w:tc>
          <w:tcPr>
            <w:tcW w:w="712" w:type="dxa"/>
            <w:tcBorders>
              <w:top w:val="single" w:sz="4" w:space="0" w:color="auto"/>
              <w:left w:val="nil"/>
              <w:bottom w:val="single" w:sz="4" w:space="0" w:color="auto"/>
              <w:right w:val="single" w:sz="4" w:space="0" w:color="auto"/>
            </w:tcBorders>
            <w:shd w:val="clear" w:color="auto" w:fill="auto"/>
            <w:vAlign w:val="bottom"/>
          </w:tcPr>
          <w:p w14:paraId="34E85797" w14:textId="77777777" w:rsidR="00D612CE" w:rsidRPr="00100F40" w:rsidRDefault="00D612CE" w:rsidP="00256AD4">
            <w:pPr>
              <w:jc w:val="center"/>
              <w:rPr>
                <w:sz w:val="18"/>
                <w:szCs w:val="18"/>
              </w:rPr>
            </w:pPr>
            <w:r w:rsidRPr="00100F40">
              <w:rPr>
                <w:sz w:val="18"/>
                <w:szCs w:val="18"/>
              </w:rPr>
              <w:t>Female</w:t>
            </w:r>
          </w:p>
        </w:tc>
        <w:tc>
          <w:tcPr>
            <w:tcW w:w="1433" w:type="dxa"/>
            <w:tcBorders>
              <w:top w:val="single" w:sz="4" w:space="0" w:color="auto"/>
              <w:left w:val="nil"/>
              <w:bottom w:val="single" w:sz="4" w:space="0" w:color="auto"/>
              <w:right w:val="single" w:sz="4" w:space="0" w:color="auto"/>
            </w:tcBorders>
            <w:shd w:val="clear" w:color="auto" w:fill="auto"/>
            <w:vAlign w:val="bottom"/>
          </w:tcPr>
          <w:p w14:paraId="507509EE" w14:textId="77777777" w:rsidR="00D612CE" w:rsidRPr="00100F40" w:rsidRDefault="00D612CE" w:rsidP="00256AD4">
            <w:pPr>
              <w:jc w:val="center"/>
              <w:rPr>
                <w:sz w:val="18"/>
                <w:szCs w:val="18"/>
              </w:rPr>
            </w:pPr>
            <w:r w:rsidRPr="00100F40">
              <w:rPr>
                <w:sz w:val="18"/>
                <w:szCs w:val="18"/>
              </w:rPr>
              <w:t>Male</w:t>
            </w:r>
          </w:p>
        </w:tc>
        <w:tc>
          <w:tcPr>
            <w:tcW w:w="1396" w:type="dxa"/>
            <w:tcBorders>
              <w:top w:val="single" w:sz="4" w:space="0" w:color="auto"/>
              <w:left w:val="nil"/>
              <w:bottom w:val="single" w:sz="4" w:space="0" w:color="auto"/>
              <w:right w:val="single" w:sz="4" w:space="0" w:color="auto"/>
            </w:tcBorders>
          </w:tcPr>
          <w:p w14:paraId="350AD3A4" w14:textId="77777777" w:rsidR="00D612CE" w:rsidRPr="00100F40" w:rsidRDefault="00D612CE" w:rsidP="00256AD4">
            <w:pPr>
              <w:jc w:val="center"/>
              <w:rPr>
                <w:iCs/>
                <w:color w:val="000000"/>
                <w:sz w:val="18"/>
                <w:szCs w:val="18"/>
              </w:rPr>
            </w:pPr>
            <w:r w:rsidRPr="00100F40">
              <w:rPr>
                <w:iCs/>
                <w:color w:val="000000"/>
                <w:sz w:val="18"/>
                <w:szCs w:val="18"/>
              </w:rPr>
              <w:t>Female</w:t>
            </w:r>
          </w:p>
        </w:tc>
        <w:tc>
          <w:tcPr>
            <w:tcW w:w="712" w:type="dxa"/>
            <w:tcBorders>
              <w:top w:val="single" w:sz="4" w:space="0" w:color="auto"/>
              <w:left w:val="nil"/>
              <w:bottom w:val="single" w:sz="4" w:space="0" w:color="auto"/>
              <w:right w:val="single" w:sz="4" w:space="0" w:color="auto"/>
            </w:tcBorders>
          </w:tcPr>
          <w:p w14:paraId="7B660ECB" w14:textId="77777777" w:rsidR="00D612CE" w:rsidRPr="00100F40" w:rsidRDefault="00D612CE" w:rsidP="00256AD4">
            <w:pPr>
              <w:jc w:val="center"/>
              <w:rPr>
                <w:iCs/>
                <w:color w:val="000000"/>
                <w:sz w:val="18"/>
                <w:szCs w:val="18"/>
              </w:rPr>
            </w:pPr>
            <w:r w:rsidRPr="00100F40">
              <w:rPr>
                <w:iCs/>
                <w:color w:val="000000"/>
                <w:sz w:val="18"/>
                <w:szCs w:val="18"/>
              </w:rPr>
              <w:t>Female</w:t>
            </w:r>
          </w:p>
        </w:tc>
        <w:tc>
          <w:tcPr>
            <w:tcW w:w="874" w:type="dxa"/>
            <w:tcBorders>
              <w:top w:val="single" w:sz="4" w:space="0" w:color="auto"/>
              <w:left w:val="nil"/>
              <w:bottom w:val="single" w:sz="4" w:space="0" w:color="auto"/>
              <w:right w:val="single" w:sz="4" w:space="0" w:color="auto"/>
            </w:tcBorders>
          </w:tcPr>
          <w:p w14:paraId="1552883F" w14:textId="77777777" w:rsidR="00D612CE" w:rsidRPr="00100F40" w:rsidRDefault="00D612CE" w:rsidP="00256AD4">
            <w:pPr>
              <w:jc w:val="center"/>
              <w:rPr>
                <w:iCs/>
                <w:color w:val="000000"/>
                <w:sz w:val="18"/>
                <w:szCs w:val="18"/>
              </w:rPr>
            </w:pPr>
            <w:r w:rsidRPr="00100F40">
              <w:rPr>
                <w:iCs/>
                <w:color w:val="000000"/>
                <w:sz w:val="18"/>
                <w:szCs w:val="18"/>
              </w:rPr>
              <w:t>Female</w:t>
            </w:r>
          </w:p>
        </w:tc>
      </w:tr>
      <w:tr w:rsidR="00D612CE" w:rsidRPr="00100F40" w14:paraId="286B81D5" w14:textId="77777777" w:rsidTr="00D612CE">
        <w:trPr>
          <w:trHeight w:val="18"/>
        </w:trPr>
        <w:tc>
          <w:tcPr>
            <w:tcW w:w="1451" w:type="dxa"/>
            <w:tcBorders>
              <w:top w:val="single" w:sz="4" w:space="0" w:color="auto"/>
              <w:left w:val="single" w:sz="4" w:space="0" w:color="auto"/>
              <w:bottom w:val="single" w:sz="4" w:space="0" w:color="auto"/>
              <w:right w:val="single" w:sz="4" w:space="0" w:color="auto"/>
            </w:tcBorders>
            <w:shd w:val="clear" w:color="auto" w:fill="auto"/>
            <w:vAlign w:val="bottom"/>
          </w:tcPr>
          <w:p w14:paraId="5FF79A5A" w14:textId="77777777" w:rsidR="00D612CE" w:rsidRPr="00100F40" w:rsidRDefault="00D612CE" w:rsidP="00256AD4">
            <w:pPr>
              <w:rPr>
                <w:b/>
                <w:color w:val="000000"/>
                <w:sz w:val="18"/>
                <w:szCs w:val="18"/>
              </w:rPr>
            </w:pPr>
            <w:r w:rsidRPr="00100F40">
              <w:rPr>
                <w:b/>
                <w:color w:val="000000"/>
                <w:sz w:val="18"/>
                <w:szCs w:val="18"/>
              </w:rPr>
              <w:t>Sacrifice Day</w:t>
            </w:r>
          </w:p>
        </w:tc>
        <w:tc>
          <w:tcPr>
            <w:tcW w:w="651" w:type="dxa"/>
            <w:tcBorders>
              <w:top w:val="single" w:sz="4" w:space="0" w:color="auto"/>
              <w:left w:val="nil"/>
              <w:bottom w:val="single" w:sz="4" w:space="0" w:color="auto"/>
              <w:right w:val="single" w:sz="4" w:space="0" w:color="auto"/>
            </w:tcBorders>
            <w:shd w:val="clear" w:color="auto" w:fill="auto"/>
            <w:vAlign w:val="bottom"/>
          </w:tcPr>
          <w:p w14:paraId="38E95845" w14:textId="77777777" w:rsidR="00D612CE" w:rsidRPr="00100F40" w:rsidRDefault="00D612CE" w:rsidP="00256AD4">
            <w:pPr>
              <w:jc w:val="center"/>
              <w:rPr>
                <w:i/>
                <w:color w:val="000000"/>
                <w:sz w:val="18"/>
                <w:szCs w:val="18"/>
              </w:rPr>
            </w:pPr>
            <w:r w:rsidRPr="00100F40">
              <w:rPr>
                <w:i/>
                <w:color w:val="000000"/>
                <w:sz w:val="18"/>
                <w:szCs w:val="18"/>
              </w:rPr>
              <w:t>7</w:t>
            </w:r>
          </w:p>
        </w:tc>
        <w:tc>
          <w:tcPr>
            <w:tcW w:w="651" w:type="dxa"/>
            <w:tcBorders>
              <w:top w:val="single" w:sz="4" w:space="0" w:color="auto"/>
              <w:left w:val="nil"/>
              <w:bottom w:val="single" w:sz="4" w:space="0" w:color="auto"/>
              <w:right w:val="single" w:sz="4" w:space="0" w:color="auto"/>
            </w:tcBorders>
            <w:shd w:val="clear" w:color="auto" w:fill="auto"/>
            <w:vAlign w:val="bottom"/>
          </w:tcPr>
          <w:p w14:paraId="6AEC2648" w14:textId="77777777" w:rsidR="00D612CE" w:rsidRPr="00100F40" w:rsidRDefault="00D612CE" w:rsidP="00256AD4">
            <w:pPr>
              <w:jc w:val="center"/>
              <w:rPr>
                <w:i/>
                <w:color w:val="000000"/>
                <w:sz w:val="18"/>
                <w:szCs w:val="18"/>
              </w:rPr>
            </w:pPr>
            <w:r w:rsidRPr="00100F40">
              <w:rPr>
                <w:i/>
                <w:color w:val="000000"/>
                <w:sz w:val="18"/>
                <w:szCs w:val="18"/>
              </w:rPr>
              <w:t>7</w:t>
            </w:r>
          </w:p>
        </w:tc>
        <w:tc>
          <w:tcPr>
            <w:tcW w:w="712" w:type="dxa"/>
            <w:tcBorders>
              <w:top w:val="single" w:sz="4" w:space="0" w:color="auto"/>
              <w:left w:val="nil"/>
              <w:bottom w:val="single" w:sz="4" w:space="0" w:color="auto"/>
              <w:right w:val="single" w:sz="4" w:space="0" w:color="auto"/>
            </w:tcBorders>
            <w:shd w:val="clear" w:color="auto" w:fill="auto"/>
            <w:vAlign w:val="bottom"/>
          </w:tcPr>
          <w:p w14:paraId="0085827C" w14:textId="77777777" w:rsidR="00D612CE" w:rsidRPr="00100F40" w:rsidRDefault="00D612CE" w:rsidP="00256AD4">
            <w:pPr>
              <w:jc w:val="center"/>
              <w:rPr>
                <w:i/>
                <w:color w:val="000000"/>
                <w:sz w:val="18"/>
                <w:szCs w:val="18"/>
              </w:rPr>
            </w:pPr>
            <w:r w:rsidRPr="00100F40">
              <w:rPr>
                <w:i/>
                <w:color w:val="000000"/>
                <w:sz w:val="18"/>
                <w:szCs w:val="18"/>
              </w:rPr>
              <w:t>7</w:t>
            </w:r>
          </w:p>
        </w:tc>
        <w:tc>
          <w:tcPr>
            <w:tcW w:w="738" w:type="dxa"/>
            <w:tcBorders>
              <w:top w:val="single" w:sz="4" w:space="0" w:color="auto"/>
              <w:left w:val="nil"/>
              <w:bottom w:val="single" w:sz="4" w:space="0" w:color="auto"/>
              <w:right w:val="single" w:sz="4" w:space="0" w:color="auto"/>
            </w:tcBorders>
            <w:shd w:val="clear" w:color="auto" w:fill="auto"/>
            <w:vAlign w:val="bottom"/>
          </w:tcPr>
          <w:p w14:paraId="1CEB78EF" w14:textId="77777777" w:rsidR="00D612CE" w:rsidRPr="00100F40" w:rsidRDefault="00D612CE" w:rsidP="00256AD4">
            <w:pPr>
              <w:jc w:val="center"/>
              <w:rPr>
                <w:i/>
                <w:color w:val="000000"/>
                <w:sz w:val="18"/>
                <w:szCs w:val="18"/>
              </w:rPr>
            </w:pPr>
            <w:r w:rsidRPr="00100F40">
              <w:rPr>
                <w:i/>
                <w:color w:val="000000"/>
                <w:sz w:val="18"/>
                <w:szCs w:val="18"/>
              </w:rPr>
              <w:t>7</w:t>
            </w:r>
          </w:p>
        </w:tc>
        <w:tc>
          <w:tcPr>
            <w:tcW w:w="712" w:type="dxa"/>
            <w:tcBorders>
              <w:top w:val="single" w:sz="4" w:space="0" w:color="auto"/>
              <w:left w:val="nil"/>
              <w:bottom w:val="single" w:sz="4" w:space="0" w:color="auto"/>
              <w:right w:val="single" w:sz="4" w:space="0" w:color="auto"/>
            </w:tcBorders>
            <w:shd w:val="clear" w:color="auto" w:fill="auto"/>
            <w:vAlign w:val="bottom"/>
          </w:tcPr>
          <w:p w14:paraId="108B30E9" w14:textId="77777777" w:rsidR="00D612CE" w:rsidRPr="00100F40" w:rsidRDefault="00D612CE" w:rsidP="00256AD4">
            <w:pPr>
              <w:jc w:val="center"/>
              <w:rPr>
                <w:i/>
                <w:sz w:val="18"/>
                <w:szCs w:val="18"/>
              </w:rPr>
            </w:pPr>
            <w:r w:rsidRPr="00100F40">
              <w:rPr>
                <w:i/>
                <w:sz w:val="18"/>
                <w:szCs w:val="18"/>
              </w:rPr>
              <w:t>7</w:t>
            </w:r>
          </w:p>
        </w:tc>
        <w:tc>
          <w:tcPr>
            <w:tcW w:w="1433" w:type="dxa"/>
            <w:tcBorders>
              <w:top w:val="single" w:sz="4" w:space="0" w:color="auto"/>
              <w:left w:val="nil"/>
              <w:bottom w:val="single" w:sz="4" w:space="0" w:color="auto"/>
              <w:right w:val="single" w:sz="4" w:space="0" w:color="auto"/>
            </w:tcBorders>
            <w:shd w:val="clear" w:color="auto" w:fill="auto"/>
            <w:vAlign w:val="bottom"/>
          </w:tcPr>
          <w:p w14:paraId="46E00F95" w14:textId="77777777" w:rsidR="00D612CE" w:rsidRPr="00100F40" w:rsidRDefault="00D612CE" w:rsidP="00256AD4">
            <w:pPr>
              <w:jc w:val="center"/>
              <w:rPr>
                <w:i/>
                <w:sz w:val="18"/>
                <w:szCs w:val="18"/>
              </w:rPr>
            </w:pPr>
            <w:r w:rsidRPr="00100F40">
              <w:rPr>
                <w:i/>
                <w:sz w:val="18"/>
                <w:szCs w:val="18"/>
              </w:rPr>
              <w:t>7</w:t>
            </w:r>
          </w:p>
        </w:tc>
        <w:tc>
          <w:tcPr>
            <w:tcW w:w="1396" w:type="dxa"/>
            <w:tcBorders>
              <w:top w:val="single" w:sz="4" w:space="0" w:color="auto"/>
              <w:left w:val="nil"/>
              <w:bottom w:val="single" w:sz="4" w:space="0" w:color="auto"/>
              <w:right w:val="single" w:sz="4" w:space="0" w:color="auto"/>
            </w:tcBorders>
          </w:tcPr>
          <w:p w14:paraId="1CC29A6A" w14:textId="77777777" w:rsidR="00D612CE" w:rsidRPr="00100F40" w:rsidRDefault="00D612CE" w:rsidP="00256AD4">
            <w:pPr>
              <w:jc w:val="center"/>
              <w:rPr>
                <w:i/>
                <w:iCs/>
                <w:color w:val="000000"/>
                <w:sz w:val="18"/>
                <w:szCs w:val="18"/>
              </w:rPr>
            </w:pPr>
            <w:r w:rsidRPr="00100F40">
              <w:rPr>
                <w:i/>
                <w:iCs/>
                <w:color w:val="000000"/>
                <w:sz w:val="18"/>
                <w:szCs w:val="18"/>
              </w:rPr>
              <w:t>7</w:t>
            </w:r>
          </w:p>
        </w:tc>
        <w:tc>
          <w:tcPr>
            <w:tcW w:w="712" w:type="dxa"/>
            <w:tcBorders>
              <w:top w:val="single" w:sz="4" w:space="0" w:color="auto"/>
              <w:left w:val="nil"/>
              <w:bottom w:val="single" w:sz="4" w:space="0" w:color="auto"/>
              <w:right w:val="single" w:sz="4" w:space="0" w:color="auto"/>
            </w:tcBorders>
          </w:tcPr>
          <w:p w14:paraId="70AA970B" w14:textId="77777777" w:rsidR="00D612CE" w:rsidRPr="00100F40" w:rsidRDefault="00D612CE" w:rsidP="00256AD4">
            <w:pPr>
              <w:jc w:val="center"/>
              <w:rPr>
                <w:i/>
                <w:iCs/>
                <w:color w:val="000000"/>
                <w:sz w:val="18"/>
                <w:szCs w:val="18"/>
              </w:rPr>
            </w:pPr>
            <w:r w:rsidRPr="00100F40">
              <w:rPr>
                <w:i/>
                <w:iCs/>
                <w:color w:val="000000"/>
                <w:sz w:val="18"/>
                <w:szCs w:val="18"/>
              </w:rPr>
              <w:t>13</w:t>
            </w:r>
          </w:p>
        </w:tc>
        <w:tc>
          <w:tcPr>
            <w:tcW w:w="874" w:type="dxa"/>
            <w:tcBorders>
              <w:top w:val="single" w:sz="4" w:space="0" w:color="auto"/>
              <w:left w:val="nil"/>
              <w:bottom w:val="single" w:sz="4" w:space="0" w:color="auto"/>
              <w:right w:val="single" w:sz="4" w:space="0" w:color="auto"/>
            </w:tcBorders>
          </w:tcPr>
          <w:p w14:paraId="5B716639" w14:textId="77777777" w:rsidR="00D612CE" w:rsidRPr="00100F40" w:rsidRDefault="00D612CE" w:rsidP="00256AD4">
            <w:pPr>
              <w:jc w:val="center"/>
              <w:rPr>
                <w:i/>
                <w:iCs/>
                <w:color w:val="000000"/>
                <w:sz w:val="18"/>
                <w:szCs w:val="18"/>
              </w:rPr>
            </w:pPr>
            <w:r w:rsidRPr="00100F40">
              <w:rPr>
                <w:i/>
                <w:iCs/>
                <w:color w:val="000000"/>
                <w:sz w:val="18"/>
                <w:szCs w:val="18"/>
              </w:rPr>
              <w:t>13</w:t>
            </w:r>
          </w:p>
        </w:tc>
      </w:tr>
      <w:tr w:rsidR="00D612CE" w:rsidRPr="00100F40" w14:paraId="0741D250" w14:textId="77777777" w:rsidTr="00D612CE">
        <w:trPr>
          <w:trHeight w:val="18"/>
        </w:trPr>
        <w:tc>
          <w:tcPr>
            <w:tcW w:w="14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3F609C26" w14:textId="77777777" w:rsidR="00D612CE" w:rsidRPr="00100F40" w:rsidRDefault="00D612CE" w:rsidP="00256AD4">
            <w:pPr>
              <w:rPr>
                <w:b/>
                <w:color w:val="000000"/>
                <w:sz w:val="18"/>
                <w:szCs w:val="18"/>
              </w:rPr>
            </w:pPr>
          </w:p>
        </w:tc>
        <w:tc>
          <w:tcPr>
            <w:tcW w:w="651" w:type="dxa"/>
            <w:tcBorders>
              <w:top w:val="single" w:sz="4" w:space="0" w:color="auto"/>
              <w:left w:val="nil"/>
              <w:bottom w:val="single" w:sz="4" w:space="0" w:color="auto"/>
              <w:right w:val="single" w:sz="4" w:space="0" w:color="auto"/>
            </w:tcBorders>
            <w:shd w:val="clear" w:color="auto" w:fill="DBE5F1" w:themeFill="accent1" w:themeFillTint="33"/>
            <w:vAlign w:val="bottom"/>
          </w:tcPr>
          <w:p w14:paraId="78533A7D" w14:textId="77777777" w:rsidR="00D612CE" w:rsidRPr="00100F40" w:rsidRDefault="00D612CE" w:rsidP="00256AD4">
            <w:pPr>
              <w:jc w:val="center"/>
              <w:rPr>
                <w:color w:val="000000"/>
                <w:sz w:val="18"/>
                <w:szCs w:val="18"/>
              </w:rPr>
            </w:pPr>
          </w:p>
        </w:tc>
        <w:tc>
          <w:tcPr>
            <w:tcW w:w="651" w:type="dxa"/>
            <w:tcBorders>
              <w:top w:val="single" w:sz="4" w:space="0" w:color="auto"/>
              <w:left w:val="nil"/>
              <w:bottom w:val="single" w:sz="4" w:space="0" w:color="auto"/>
              <w:right w:val="single" w:sz="4" w:space="0" w:color="auto"/>
            </w:tcBorders>
            <w:shd w:val="clear" w:color="auto" w:fill="DBE5F1" w:themeFill="accent1" w:themeFillTint="33"/>
            <w:vAlign w:val="bottom"/>
          </w:tcPr>
          <w:p w14:paraId="2BF7C1B3" w14:textId="77777777" w:rsidR="00D612CE" w:rsidRPr="00100F40" w:rsidRDefault="00D612CE" w:rsidP="00256AD4">
            <w:pPr>
              <w:jc w:val="center"/>
              <w:rPr>
                <w:color w:val="000000"/>
                <w:sz w:val="18"/>
                <w:szCs w:val="18"/>
              </w:rPr>
            </w:pPr>
          </w:p>
        </w:tc>
        <w:tc>
          <w:tcPr>
            <w:tcW w:w="712" w:type="dxa"/>
            <w:tcBorders>
              <w:top w:val="single" w:sz="4" w:space="0" w:color="auto"/>
              <w:left w:val="nil"/>
              <w:bottom w:val="single" w:sz="4" w:space="0" w:color="auto"/>
              <w:right w:val="single" w:sz="4" w:space="0" w:color="auto"/>
            </w:tcBorders>
            <w:shd w:val="clear" w:color="auto" w:fill="DBE5F1" w:themeFill="accent1" w:themeFillTint="33"/>
            <w:vAlign w:val="bottom"/>
          </w:tcPr>
          <w:p w14:paraId="5ACEC645" w14:textId="77777777" w:rsidR="00D612CE" w:rsidRPr="00100F40" w:rsidRDefault="00D612CE" w:rsidP="00256AD4">
            <w:pPr>
              <w:jc w:val="center"/>
              <w:rPr>
                <w:color w:val="000000"/>
                <w:sz w:val="18"/>
                <w:szCs w:val="18"/>
              </w:rPr>
            </w:pPr>
          </w:p>
        </w:tc>
        <w:tc>
          <w:tcPr>
            <w:tcW w:w="738" w:type="dxa"/>
            <w:tcBorders>
              <w:top w:val="single" w:sz="4" w:space="0" w:color="auto"/>
              <w:left w:val="nil"/>
              <w:bottom w:val="single" w:sz="4" w:space="0" w:color="auto"/>
              <w:right w:val="single" w:sz="4" w:space="0" w:color="auto"/>
            </w:tcBorders>
            <w:shd w:val="clear" w:color="auto" w:fill="DBE5F1" w:themeFill="accent1" w:themeFillTint="33"/>
            <w:vAlign w:val="bottom"/>
          </w:tcPr>
          <w:p w14:paraId="49992187" w14:textId="77777777" w:rsidR="00D612CE" w:rsidRPr="00100F40" w:rsidRDefault="00D612CE" w:rsidP="00256AD4">
            <w:pPr>
              <w:jc w:val="center"/>
              <w:rPr>
                <w:color w:val="000000"/>
                <w:sz w:val="18"/>
                <w:szCs w:val="18"/>
              </w:rPr>
            </w:pPr>
          </w:p>
        </w:tc>
        <w:tc>
          <w:tcPr>
            <w:tcW w:w="712" w:type="dxa"/>
            <w:tcBorders>
              <w:top w:val="single" w:sz="4" w:space="0" w:color="auto"/>
              <w:left w:val="nil"/>
              <w:bottom w:val="single" w:sz="4" w:space="0" w:color="auto"/>
              <w:right w:val="single" w:sz="4" w:space="0" w:color="auto"/>
            </w:tcBorders>
            <w:shd w:val="clear" w:color="auto" w:fill="DBE5F1" w:themeFill="accent1" w:themeFillTint="33"/>
            <w:vAlign w:val="bottom"/>
          </w:tcPr>
          <w:p w14:paraId="12A8176E" w14:textId="77777777" w:rsidR="00D612CE" w:rsidRPr="00100F40" w:rsidRDefault="00D612CE" w:rsidP="00256AD4">
            <w:pPr>
              <w:jc w:val="center"/>
              <w:rPr>
                <w:sz w:val="18"/>
                <w:szCs w:val="18"/>
              </w:rPr>
            </w:pPr>
          </w:p>
        </w:tc>
        <w:tc>
          <w:tcPr>
            <w:tcW w:w="1433" w:type="dxa"/>
            <w:tcBorders>
              <w:top w:val="single" w:sz="4" w:space="0" w:color="auto"/>
              <w:left w:val="nil"/>
              <w:bottom w:val="single" w:sz="4" w:space="0" w:color="auto"/>
              <w:right w:val="single" w:sz="4" w:space="0" w:color="auto"/>
            </w:tcBorders>
            <w:shd w:val="clear" w:color="auto" w:fill="DBE5F1" w:themeFill="accent1" w:themeFillTint="33"/>
            <w:vAlign w:val="bottom"/>
          </w:tcPr>
          <w:p w14:paraId="55979334" w14:textId="77777777" w:rsidR="00D612CE" w:rsidRPr="00100F40" w:rsidRDefault="00D612CE" w:rsidP="00256AD4">
            <w:pPr>
              <w:jc w:val="center"/>
              <w:rPr>
                <w:sz w:val="18"/>
                <w:szCs w:val="18"/>
              </w:rPr>
            </w:pPr>
          </w:p>
        </w:tc>
        <w:tc>
          <w:tcPr>
            <w:tcW w:w="1396" w:type="dxa"/>
            <w:tcBorders>
              <w:top w:val="single" w:sz="4" w:space="0" w:color="auto"/>
              <w:left w:val="nil"/>
              <w:bottom w:val="single" w:sz="4" w:space="0" w:color="auto"/>
              <w:right w:val="single" w:sz="4" w:space="0" w:color="auto"/>
            </w:tcBorders>
            <w:shd w:val="clear" w:color="auto" w:fill="DBE5F1" w:themeFill="accent1" w:themeFillTint="33"/>
          </w:tcPr>
          <w:p w14:paraId="32F70D3B" w14:textId="77777777" w:rsidR="00D612CE" w:rsidRPr="00100F40" w:rsidRDefault="00D612CE" w:rsidP="00256AD4">
            <w:pPr>
              <w:jc w:val="center"/>
              <w:rPr>
                <w:i/>
                <w:iCs/>
                <w:color w:val="000000"/>
                <w:sz w:val="18"/>
                <w:szCs w:val="18"/>
              </w:rPr>
            </w:pPr>
          </w:p>
        </w:tc>
        <w:tc>
          <w:tcPr>
            <w:tcW w:w="712" w:type="dxa"/>
            <w:tcBorders>
              <w:top w:val="single" w:sz="4" w:space="0" w:color="auto"/>
              <w:left w:val="nil"/>
              <w:bottom w:val="single" w:sz="4" w:space="0" w:color="auto"/>
              <w:right w:val="single" w:sz="4" w:space="0" w:color="auto"/>
            </w:tcBorders>
            <w:shd w:val="clear" w:color="auto" w:fill="DBE5F1" w:themeFill="accent1" w:themeFillTint="33"/>
          </w:tcPr>
          <w:p w14:paraId="4AC35405" w14:textId="77777777" w:rsidR="00D612CE" w:rsidRPr="00100F40" w:rsidRDefault="00D612CE" w:rsidP="00256AD4">
            <w:pPr>
              <w:jc w:val="center"/>
              <w:rPr>
                <w:i/>
                <w:iCs/>
                <w:color w:val="000000"/>
                <w:sz w:val="18"/>
                <w:szCs w:val="18"/>
              </w:rPr>
            </w:pPr>
          </w:p>
        </w:tc>
        <w:tc>
          <w:tcPr>
            <w:tcW w:w="874" w:type="dxa"/>
            <w:tcBorders>
              <w:top w:val="single" w:sz="4" w:space="0" w:color="auto"/>
              <w:left w:val="nil"/>
              <w:bottom w:val="single" w:sz="4" w:space="0" w:color="auto"/>
              <w:right w:val="single" w:sz="4" w:space="0" w:color="auto"/>
            </w:tcBorders>
            <w:shd w:val="clear" w:color="auto" w:fill="DBE5F1" w:themeFill="accent1" w:themeFillTint="33"/>
          </w:tcPr>
          <w:p w14:paraId="427B1783" w14:textId="77777777" w:rsidR="00D612CE" w:rsidRPr="00100F40" w:rsidRDefault="00D612CE" w:rsidP="00256AD4">
            <w:pPr>
              <w:jc w:val="center"/>
              <w:rPr>
                <w:i/>
                <w:iCs/>
                <w:color w:val="000000"/>
                <w:sz w:val="18"/>
                <w:szCs w:val="18"/>
              </w:rPr>
            </w:pPr>
          </w:p>
        </w:tc>
      </w:tr>
      <w:tr w:rsidR="00D612CE" w:rsidRPr="00100F40" w14:paraId="4D4611D7" w14:textId="77777777" w:rsidTr="00D612CE">
        <w:trPr>
          <w:trHeight w:val="18"/>
        </w:trPr>
        <w:tc>
          <w:tcPr>
            <w:tcW w:w="1451" w:type="dxa"/>
            <w:tcBorders>
              <w:top w:val="single" w:sz="4" w:space="0" w:color="auto"/>
              <w:left w:val="single" w:sz="4" w:space="0" w:color="auto"/>
              <w:bottom w:val="single" w:sz="4" w:space="0" w:color="auto"/>
              <w:right w:val="single" w:sz="4" w:space="0" w:color="auto"/>
            </w:tcBorders>
            <w:shd w:val="clear" w:color="auto" w:fill="000000" w:themeFill="text1"/>
            <w:vAlign w:val="bottom"/>
          </w:tcPr>
          <w:p w14:paraId="032DF2C0" w14:textId="77777777" w:rsidR="00D612CE" w:rsidRPr="00100F40" w:rsidRDefault="00D612CE" w:rsidP="00256AD4">
            <w:pPr>
              <w:rPr>
                <w:b/>
                <w:bCs/>
                <w:color w:val="000000"/>
                <w:sz w:val="18"/>
                <w:szCs w:val="18"/>
              </w:rPr>
            </w:pPr>
            <w:r w:rsidRPr="00100F40">
              <w:rPr>
                <w:b/>
                <w:bCs/>
                <w:color w:val="FFFFFF" w:themeColor="background1"/>
                <w:sz w:val="18"/>
                <w:szCs w:val="18"/>
              </w:rPr>
              <w:t>Gross Examination</w:t>
            </w:r>
          </w:p>
        </w:tc>
        <w:tc>
          <w:tcPr>
            <w:tcW w:w="651" w:type="dxa"/>
            <w:tcBorders>
              <w:top w:val="single" w:sz="4" w:space="0" w:color="auto"/>
              <w:left w:val="nil"/>
              <w:bottom w:val="single" w:sz="4" w:space="0" w:color="auto"/>
              <w:right w:val="single" w:sz="4" w:space="0" w:color="auto"/>
            </w:tcBorders>
            <w:shd w:val="clear" w:color="auto" w:fill="000000" w:themeFill="text1"/>
            <w:vAlign w:val="bottom"/>
          </w:tcPr>
          <w:p w14:paraId="14C65F42" w14:textId="77777777" w:rsidR="00D612CE" w:rsidRPr="00100F40" w:rsidRDefault="00D612CE" w:rsidP="00256AD4">
            <w:pPr>
              <w:jc w:val="center"/>
              <w:rPr>
                <w:i/>
                <w:iCs/>
                <w:color w:val="000000"/>
                <w:sz w:val="18"/>
                <w:szCs w:val="18"/>
              </w:rPr>
            </w:pPr>
          </w:p>
        </w:tc>
        <w:tc>
          <w:tcPr>
            <w:tcW w:w="651" w:type="dxa"/>
            <w:tcBorders>
              <w:top w:val="single" w:sz="4" w:space="0" w:color="auto"/>
              <w:left w:val="nil"/>
              <w:bottom w:val="single" w:sz="4" w:space="0" w:color="auto"/>
              <w:right w:val="single" w:sz="4" w:space="0" w:color="auto"/>
            </w:tcBorders>
            <w:shd w:val="clear" w:color="auto" w:fill="000000" w:themeFill="text1"/>
            <w:vAlign w:val="bottom"/>
          </w:tcPr>
          <w:p w14:paraId="1941209A" w14:textId="77777777" w:rsidR="00D612CE" w:rsidRPr="00100F40" w:rsidRDefault="00D612CE" w:rsidP="00256AD4">
            <w:pPr>
              <w:jc w:val="center"/>
              <w:rPr>
                <w:i/>
                <w:iCs/>
                <w:color w:val="000000"/>
                <w:sz w:val="18"/>
                <w:szCs w:val="18"/>
              </w:rPr>
            </w:pPr>
          </w:p>
        </w:tc>
        <w:tc>
          <w:tcPr>
            <w:tcW w:w="712" w:type="dxa"/>
            <w:tcBorders>
              <w:top w:val="single" w:sz="4" w:space="0" w:color="auto"/>
              <w:left w:val="nil"/>
              <w:bottom w:val="single" w:sz="4" w:space="0" w:color="auto"/>
              <w:right w:val="single" w:sz="4" w:space="0" w:color="auto"/>
            </w:tcBorders>
            <w:shd w:val="clear" w:color="auto" w:fill="000000" w:themeFill="text1"/>
            <w:vAlign w:val="bottom"/>
          </w:tcPr>
          <w:p w14:paraId="728C7235" w14:textId="77777777" w:rsidR="00D612CE" w:rsidRPr="00100F40" w:rsidRDefault="00D612CE" w:rsidP="00256AD4">
            <w:pPr>
              <w:jc w:val="center"/>
              <w:rPr>
                <w:i/>
                <w:iCs/>
                <w:color w:val="000000"/>
                <w:sz w:val="18"/>
                <w:szCs w:val="18"/>
              </w:rPr>
            </w:pPr>
          </w:p>
        </w:tc>
        <w:tc>
          <w:tcPr>
            <w:tcW w:w="738" w:type="dxa"/>
            <w:tcBorders>
              <w:top w:val="single" w:sz="4" w:space="0" w:color="auto"/>
              <w:left w:val="nil"/>
              <w:bottom w:val="single" w:sz="4" w:space="0" w:color="auto"/>
              <w:right w:val="single" w:sz="4" w:space="0" w:color="auto"/>
            </w:tcBorders>
            <w:shd w:val="clear" w:color="auto" w:fill="000000" w:themeFill="text1"/>
            <w:vAlign w:val="bottom"/>
          </w:tcPr>
          <w:p w14:paraId="11065949" w14:textId="77777777" w:rsidR="00D612CE" w:rsidRPr="00100F40" w:rsidRDefault="00D612CE" w:rsidP="00256AD4">
            <w:pPr>
              <w:jc w:val="center"/>
              <w:rPr>
                <w:i/>
                <w:iCs/>
                <w:color w:val="000000"/>
                <w:sz w:val="18"/>
                <w:szCs w:val="18"/>
              </w:rPr>
            </w:pPr>
          </w:p>
        </w:tc>
        <w:tc>
          <w:tcPr>
            <w:tcW w:w="712" w:type="dxa"/>
            <w:tcBorders>
              <w:top w:val="single" w:sz="4" w:space="0" w:color="auto"/>
              <w:left w:val="nil"/>
              <w:bottom w:val="single" w:sz="4" w:space="0" w:color="auto"/>
              <w:right w:val="single" w:sz="4" w:space="0" w:color="auto"/>
            </w:tcBorders>
            <w:shd w:val="clear" w:color="auto" w:fill="000000" w:themeFill="text1"/>
          </w:tcPr>
          <w:p w14:paraId="3B9C0D14" w14:textId="77777777" w:rsidR="00D612CE" w:rsidRPr="00100F40" w:rsidRDefault="00D612CE" w:rsidP="00256AD4">
            <w:pPr>
              <w:jc w:val="center"/>
              <w:rPr>
                <w:i/>
                <w:iCs/>
                <w:color w:val="000000"/>
                <w:sz w:val="18"/>
                <w:szCs w:val="18"/>
              </w:rPr>
            </w:pPr>
          </w:p>
        </w:tc>
        <w:tc>
          <w:tcPr>
            <w:tcW w:w="1433" w:type="dxa"/>
            <w:tcBorders>
              <w:top w:val="single" w:sz="4" w:space="0" w:color="auto"/>
              <w:left w:val="nil"/>
              <w:bottom w:val="single" w:sz="4" w:space="0" w:color="auto"/>
              <w:right w:val="single" w:sz="4" w:space="0" w:color="auto"/>
            </w:tcBorders>
            <w:shd w:val="clear" w:color="auto" w:fill="000000" w:themeFill="text1"/>
            <w:vAlign w:val="bottom"/>
          </w:tcPr>
          <w:p w14:paraId="6CAE7DA6" w14:textId="77777777" w:rsidR="00D612CE" w:rsidRPr="00100F40" w:rsidRDefault="00D612CE" w:rsidP="00256AD4">
            <w:pPr>
              <w:jc w:val="center"/>
              <w:rPr>
                <w:i/>
                <w:iCs/>
                <w:color w:val="000000"/>
                <w:sz w:val="18"/>
                <w:szCs w:val="18"/>
              </w:rPr>
            </w:pPr>
          </w:p>
        </w:tc>
        <w:tc>
          <w:tcPr>
            <w:tcW w:w="1396" w:type="dxa"/>
            <w:tcBorders>
              <w:top w:val="single" w:sz="4" w:space="0" w:color="auto"/>
              <w:left w:val="nil"/>
              <w:bottom w:val="single" w:sz="4" w:space="0" w:color="auto"/>
              <w:right w:val="single" w:sz="4" w:space="0" w:color="auto"/>
            </w:tcBorders>
            <w:shd w:val="clear" w:color="auto" w:fill="000000" w:themeFill="text1"/>
            <w:vAlign w:val="bottom"/>
          </w:tcPr>
          <w:p w14:paraId="7D172AC8" w14:textId="77777777" w:rsidR="00D612CE" w:rsidRPr="00100F40" w:rsidRDefault="00D612CE" w:rsidP="00256AD4">
            <w:pPr>
              <w:jc w:val="center"/>
              <w:rPr>
                <w:i/>
                <w:iCs/>
                <w:color w:val="000000"/>
                <w:sz w:val="18"/>
                <w:szCs w:val="18"/>
              </w:rPr>
            </w:pPr>
          </w:p>
        </w:tc>
        <w:tc>
          <w:tcPr>
            <w:tcW w:w="712" w:type="dxa"/>
            <w:tcBorders>
              <w:top w:val="single" w:sz="4" w:space="0" w:color="auto"/>
              <w:left w:val="nil"/>
              <w:bottom w:val="single" w:sz="4" w:space="0" w:color="auto"/>
              <w:right w:val="single" w:sz="4" w:space="0" w:color="auto"/>
            </w:tcBorders>
            <w:shd w:val="clear" w:color="auto" w:fill="000000" w:themeFill="text1"/>
            <w:vAlign w:val="bottom"/>
          </w:tcPr>
          <w:p w14:paraId="7CD146FE" w14:textId="77777777" w:rsidR="00D612CE" w:rsidRPr="00100F40" w:rsidRDefault="00D612CE" w:rsidP="00256AD4">
            <w:pPr>
              <w:jc w:val="center"/>
              <w:rPr>
                <w:iCs/>
                <w:color w:val="000000"/>
                <w:sz w:val="18"/>
                <w:szCs w:val="18"/>
              </w:rPr>
            </w:pPr>
          </w:p>
        </w:tc>
        <w:tc>
          <w:tcPr>
            <w:tcW w:w="874" w:type="dxa"/>
            <w:tcBorders>
              <w:top w:val="single" w:sz="4" w:space="0" w:color="auto"/>
              <w:left w:val="nil"/>
              <w:bottom w:val="single" w:sz="4" w:space="0" w:color="auto"/>
              <w:right w:val="single" w:sz="4" w:space="0" w:color="auto"/>
            </w:tcBorders>
            <w:shd w:val="clear" w:color="auto" w:fill="000000" w:themeFill="text1"/>
            <w:vAlign w:val="bottom"/>
          </w:tcPr>
          <w:p w14:paraId="039D86B9" w14:textId="77777777" w:rsidR="00D612CE" w:rsidRPr="00100F40" w:rsidRDefault="00D612CE" w:rsidP="00256AD4">
            <w:pPr>
              <w:jc w:val="center"/>
              <w:rPr>
                <w:iCs/>
                <w:color w:val="000000"/>
                <w:sz w:val="18"/>
                <w:szCs w:val="18"/>
              </w:rPr>
            </w:pPr>
          </w:p>
        </w:tc>
      </w:tr>
      <w:tr w:rsidR="00D612CE" w:rsidRPr="00100F40" w14:paraId="7679C034" w14:textId="77777777" w:rsidTr="00073D38">
        <w:trPr>
          <w:trHeight w:val="18"/>
        </w:trPr>
        <w:tc>
          <w:tcPr>
            <w:tcW w:w="1451" w:type="dxa"/>
            <w:tcBorders>
              <w:top w:val="single" w:sz="4" w:space="0" w:color="auto"/>
              <w:left w:val="single" w:sz="4" w:space="0" w:color="auto"/>
              <w:bottom w:val="single" w:sz="4" w:space="0" w:color="auto"/>
              <w:right w:val="single" w:sz="4" w:space="0" w:color="auto"/>
            </w:tcBorders>
            <w:shd w:val="clear" w:color="auto" w:fill="auto"/>
            <w:vAlign w:val="bottom"/>
          </w:tcPr>
          <w:p w14:paraId="14274C82" w14:textId="77777777" w:rsidR="00D612CE" w:rsidRPr="00100F40" w:rsidRDefault="00D612CE" w:rsidP="00256AD4">
            <w:pPr>
              <w:rPr>
                <w:b/>
                <w:bCs/>
                <w:color w:val="000000"/>
                <w:sz w:val="16"/>
                <w:szCs w:val="16"/>
              </w:rPr>
            </w:pPr>
            <w:r w:rsidRPr="00100F40">
              <w:rPr>
                <w:b/>
                <w:color w:val="000000"/>
                <w:sz w:val="16"/>
                <w:szCs w:val="16"/>
              </w:rPr>
              <w:t>Body weight (g)</w:t>
            </w:r>
          </w:p>
        </w:tc>
        <w:tc>
          <w:tcPr>
            <w:tcW w:w="651" w:type="dxa"/>
            <w:tcBorders>
              <w:top w:val="single" w:sz="4" w:space="0" w:color="auto"/>
              <w:left w:val="nil"/>
              <w:bottom w:val="single" w:sz="4" w:space="0" w:color="auto"/>
              <w:right w:val="single" w:sz="4" w:space="0" w:color="auto"/>
            </w:tcBorders>
            <w:shd w:val="clear" w:color="auto" w:fill="auto"/>
            <w:vAlign w:val="bottom"/>
          </w:tcPr>
          <w:p w14:paraId="42AEE42E" w14:textId="77777777" w:rsidR="00D612CE" w:rsidRPr="00100F40" w:rsidRDefault="00D612CE" w:rsidP="00256AD4">
            <w:pPr>
              <w:jc w:val="center"/>
              <w:rPr>
                <w:color w:val="000000"/>
                <w:sz w:val="18"/>
                <w:szCs w:val="18"/>
              </w:rPr>
            </w:pPr>
            <w:r w:rsidRPr="00100F40">
              <w:rPr>
                <w:color w:val="000000"/>
                <w:sz w:val="18"/>
                <w:szCs w:val="18"/>
              </w:rPr>
              <w:t>21.5</w:t>
            </w:r>
          </w:p>
        </w:tc>
        <w:tc>
          <w:tcPr>
            <w:tcW w:w="651" w:type="dxa"/>
            <w:tcBorders>
              <w:top w:val="single" w:sz="4" w:space="0" w:color="auto"/>
              <w:left w:val="nil"/>
              <w:bottom w:val="single" w:sz="4" w:space="0" w:color="auto"/>
              <w:right w:val="single" w:sz="4" w:space="0" w:color="auto"/>
            </w:tcBorders>
            <w:shd w:val="clear" w:color="auto" w:fill="auto"/>
            <w:vAlign w:val="bottom"/>
          </w:tcPr>
          <w:p w14:paraId="4A748117" w14:textId="77777777" w:rsidR="00D612CE" w:rsidRPr="00100F40" w:rsidRDefault="00D612CE" w:rsidP="00256AD4">
            <w:pPr>
              <w:jc w:val="center"/>
              <w:rPr>
                <w:color w:val="000000"/>
                <w:sz w:val="18"/>
                <w:szCs w:val="18"/>
              </w:rPr>
            </w:pPr>
            <w:r w:rsidRPr="00100F40">
              <w:rPr>
                <w:color w:val="000000"/>
                <w:sz w:val="18"/>
                <w:szCs w:val="18"/>
              </w:rPr>
              <w:t>19.23</w:t>
            </w:r>
          </w:p>
        </w:tc>
        <w:tc>
          <w:tcPr>
            <w:tcW w:w="712" w:type="dxa"/>
            <w:tcBorders>
              <w:top w:val="single" w:sz="4" w:space="0" w:color="auto"/>
              <w:left w:val="nil"/>
              <w:bottom w:val="single" w:sz="4" w:space="0" w:color="auto"/>
              <w:right w:val="single" w:sz="4" w:space="0" w:color="auto"/>
            </w:tcBorders>
            <w:shd w:val="clear" w:color="auto" w:fill="auto"/>
            <w:vAlign w:val="bottom"/>
          </w:tcPr>
          <w:p w14:paraId="72893B06" w14:textId="77777777" w:rsidR="00D612CE" w:rsidRPr="00100F40" w:rsidRDefault="00D612CE" w:rsidP="00256AD4">
            <w:pPr>
              <w:jc w:val="center"/>
              <w:rPr>
                <w:color w:val="000000"/>
                <w:sz w:val="18"/>
                <w:szCs w:val="18"/>
              </w:rPr>
            </w:pPr>
            <w:r w:rsidRPr="00100F40">
              <w:rPr>
                <w:color w:val="000000"/>
                <w:sz w:val="18"/>
                <w:szCs w:val="18"/>
              </w:rPr>
              <w:t>20.71</w:t>
            </w:r>
          </w:p>
        </w:tc>
        <w:tc>
          <w:tcPr>
            <w:tcW w:w="738" w:type="dxa"/>
            <w:tcBorders>
              <w:top w:val="single" w:sz="4" w:space="0" w:color="auto"/>
              <w:left w:val="nil"/>
              <w:bottom w:val="single" w:sz="4" w:space="0" w:color="auto"/>
              <w:right w:val="single" w:sz="4" w:space="0" w:color="auto"/>
            </w:tcBorders>
            <w:shd w:val="clear" w:color="auto" w:fill="auto"/>
            <w:vAlign w:val="bottom"/>
          </w:tcPr>
          <w:p w14:paraId="15AA560F" w14:textId="77777777" w:rsidR="00D612CE" w:rsidRPr="00100F40" w:rsidRDefault="00D612CE" w:rsidP="00256AD4">
            <w:pPr>
              <w:jc w:val="center"/>
              <w:rPr>
                <w:color w:val="000000"/>
                <w:sz w:val="18"/>
                <w:szCs w:val="18"/>
              </w:rPr>
            </w:pPr>
            <w:r w:rsidRPr="00100F40">
              <w:rPr>
                <w:color w:val="000000"/>
                <w:sz w:val="18"/>
                <w:szCs w:val="18"/>
              </w:rPr>
              <w:t>21.08</w:t>
            </w:r>
          </w:p>
        </w:tc>
        <w:tc>
          <w:tcPr>
            <w:tcW w:w="712" w:type="dxa"/>
            <w:tcBorders>
              <w:top w:val="single" w:sz="4" w:space="0" w:color="auto"/>
              <w:left w:val="nil"/>
              <w:bottom w:val="single" w:sz="4" w:space="0" w:color="auto"/>
              <w:right w:val="single" w:sz="4" w:space="0" w:color="auto"/>
            </w:tcBorders>
            <w:shd w:val="clear" w:color="auto" w:fill="auto"/>
            <w:vAlign w:val="bottom"/>
          </w:tcPr>
          <w:p w14:paraId="42B4411C" w14:textId="77777777" w:rsidR="00D612CE" w:rsidRPr="00100F40" w:rsidRDefault="00D612CE" w:rsidP="00073D38">
            <w:pPr>
              <w:jc w:val="center"/>
              <w:rPr>
                <w:color w:val="FF0000"/>
                <w:sz w:val="18"/>
                <w:szCs w:val="18"/>
              </w:rPr>
            </w:pPr>
            <w:r w:rsidRPr="00100F40">
              <w:rPr>
                <w:color w:val="FF0000"/>
                <w:sz w:val="18"/>
                <w:szCs w:val="18"/>
              </w:rPr>
              <w:t>17.06</w:t>
            </w:r>
          </w:p>
        </w:tc>
        <w:tc>
          <w:tcPr>
            <w:tcW w:w="1433" w:type="dxa"/>
            <w:tcBorders>
              <w:top w:val="single" w:sz="4" w:space="0" w:color="auto"/>
              <w:left w:val="nil"/>
              <w:bottom w:val="single" w:sz="4" w:space="0" w:color="auto"/>
              <w:right w:val="single" w:sz="4" w:space="0" w:color="auto"/>
            </w:tcBorders>
            <w:shd w:val="clear" w:color="auto" w:fill="auto"/>
            <w:vAlign w:val="bottom"/>
          </w:tcPr>
          <w:p w14:paraId="1832A9D6" w14:textId="77777777" w:rsidR="00D612CE" w:rsidRPr="00100F40" w:rsidRDefault="00D612CE" w:rsidP="00256AD4">
            <w:pPr>
              <w:jc w:val="center"/>
              <w:rPr>
                <w:color w:val="FF0000"/>
                <w:sz w:val="18"/>
                <w:szCs w:val="18"/>
              </w:rPr>
            </w:pPr>
            <w:r w:rsidRPr="00100F40">
              <w:rPr>
                <w:color w:val="FF0000"/>
                <w:sz w:val="18"/>
                <w:szCs w:val="18"/>
              </w:rPr>
              <w:t>16.57</w:t>
            </w:r>
          </w:p>
        </w:tc>
        <w:tc>
          <w:tcPr>
            <w:tcW w:w="1396" w:type="dxa"/>
            <w:tcBorders>
              <w:top w:val="single" w:sz="4" w:space="0" w:color="auto"/>
              <w:left w:val="nil"/>
              <w:bottom w:val="single" w:sz="4" w:space="0" w:color="auto"/>
              <w:right w:val="single" w:sz="4" w:space="0" w:color="auto"/>
            </w:tcBorders>
            <w:vAlign w:val="bottom"/>
          </w:tcPr>
          <w:p w14:paraId="6AAA4856" w14:textId="77777777" w:rsidR="00D612CE" w:rsidRPr="00100F40" w:rsidRDefault="00D612CE" w:rsidP="00256AD4">
            <w:pPr>
              <w:jc w:val="center"/>
              <w:rPr>
                <w:color w:val="FF0000"/>
                <w:sz w:val="18"/>
                <w:szCs w:val="18"/>
              </w:rPr>
            </w:pPr>
            <w:r w:rsidRPr="00100F40">
              <w:rPr>
                <w:color w:val="FF0000"/>
                <w:sz w:val="18"/>
                <w:szCs w:val="18"/>
              </w:rPr>
              <w:t>17.95</w:t>
            </w:r>
          </w:p>
        </w:tc>
        <w:tc>
          <w:tcPr>
            <w:tcW w:w="712" w:type="dxa"/>
            <w:tcBorders>
              <w:top w:val="single" w:sz="4" w:space="0" w:color="auto"/>
              <w:left w:val="nil"/>
              <w:bottom w:val="single" w:sz="4" w:space="0" w:color="auto"/>
              <w:right w:val="single" w:sz="4" w:space="0" w:color="auto"/>
            </w:tcBorders>
            <w:vAlign w:val="bottom"/>
          </w:tcPr>
          <w:p w14:paraId="21A60407" w14:textId="77777777" w:rsidR="00D612CE" w:rsidRPr="00100F40" w:rsidRDefault="00D612CE" w:rsidP="00256AD4">
            <w:pPr>
              <w:jc w:val="center"/>
              <w:rPr>
                <w:iCs/>
                <w:color w:val="FF0000"/>
                <w:sz w:val="18"/>
                <w:szCs w:val="18"/>
              </w:rPr>
            </w:pPr>
            <w:r w:rsidRPr="00100F40">
              <w:rPr>
                <w:color w:val="FF0000"/>
                <w:sz w:val="18"/>
                <w:szCs w:val="18"/>
              </w:rPr>
              <w:t>13.11</w:t>
            </w:r>
          </w:p>
        </w:tc>
        <w:tc>
          <w:tcPr>
            <w:tcW w:w="874" w:type="dxa"/>
            <w:tcBorders>
              <w:top w:val="single" w:sz="4" w:space="0" w:color="auto"/>
              <w:left w:val="nil"/>
              <w:bottom w:val="single" w:sz="4" w:space="0" w:color="auto"/>
              <w:right w:val="single" w:sz="4" w:space="0" w:color="auto"/>
            </w:tcBorders>
            <w:vAlign w:val="bottom"/>
          </w:tcPr>
          <w:p w14:paraId="78F552E3" w14:textId="77777777" w:rsidR="00D612CE" w:rsidRPr="00100F40" w:rsidRDefault="00D612CE" w:rsidP="00256AD4">
            <w:pPr>
              <w:jc w:val="center"/>
              <w:rPr>
                <w:iCs/>
                <w:color w:val="FF0000"/>
                <w:sz w:val="18"/>
                <w:szCs w:val="18"/>
              </w:rPr>
            </w:pPr>
            <w:r w:rsidRPr="00100F40">
              <w:rPr>
                <w:color w:val="FF0000"/>
                <w:sz w:val="18"/>
                <w:szCs w:val="18"/>
              </w:rPr>
              <w:t>14.19</w:t>
            </w:r>
          </w:p>
        </w:tc>
      </w:tr>
      <w:tr w:rsidR="00D612CE" w:rsidRPr="00100F40" w14:paraId="509FA352" w14:textId="77777777" w:rsidTr="00073D38">
        <w:trPr>
          <w:trHeight w:val="18"/>
        </w:trPr>
        <w:tc>
          <w:tcPr>
            <w:tcW w:w="1451" w:type="dxa"/>
            <w:tcBorders>
              <w:top w:val="single" w:sz="4" w:space="0" w:color="auto"/>
              <w:left w:val="single" w:sz="4" w:space="0" w:color="auto"/>
              <w:bottom w:val="single" w:sz="4" w:space="0" w:color="auto"/>
              <w:right w:val="single" w:sz="4" w:space="0" w:color="auto"/>
            </w:tcBorders>
            <w:shd w:val="clear" w:color="auto" w:fill="auto"/>
            <w:vAlign w:val="bottom"/>
          </w:tcPr>
          <w:p w14:paraId="37CF80E7" w14:textId="77777777" w:rsidR="00D612CE" w:rsidRPr="00100F40" w:rsidRDefault="00D612CE" w:rsidP="00256AD4">
            <w:pPr>
              <w:rPr>
                <w:b/>
                <w:bCs/>
                <w:color w:val="000000"/>
                <w:sz w:val="16"/>
                <w:szCs w:val="16"/>
              </w:rPr>
            </w:pPr>
            <w:r w:rsidRPr="00100F40">
              <w:rPr>
                <w:b/>
                <w:color w:val="000000"/>
                <w:sz w:val="16"/>
                <w:szCs w:val="16"/>
              </w:rPr>
              <w:t>Heart weight (g)</w:t>
            </w:r>
          </w:p>
        </w:tc>
        <w:tc>
          <w:tcPr>
            <w:tcW w:w="651" w:type="dxa"/>
            <w:tcBorders>
              <w:top w:val="single" w:sz="4" w:space="0" w:color="auto"/>
              <w:left w:val="nil"/>
              <w:bottom w:val="single" w:sz="4" w:space="0" w:color="auto"/>
              <w:right w:val="single" w:sz="4" w:space="0" w:color="auto"/>
            </w:tcBorders>
            <w:shd w:val="clear" w:color="auto" w:fill="auto"/>
            <w:vAlign w:val="bottom"/>
          </w:tcPr>
          <w:p w14:paraId="2E90FB0E" w14:textId="77777777" w:rsidR="00D612CE" w:rsidRPr="00100F40" w:rsidRDefault="00D612CE" w:rsidP="00256AD4">
            <w:pPr>
              <w:jc w:val="center"/>
              <w:rPr>
                <w:color w:val="000000"/>
                <w:sz w:val="18"/>
                <w:szCs w:val="18"/>
              </w:rPr>
            </w:pPr>
            <w:r w:rsidRPr="00100F40">
              <w:rPr>
                <w:color w:val="000000"/>
                <w:sz w:val="18"/>
                <w:szCs w:val="18"/>
              </w:rPr>
              <w:t>0.120</w:t>
            </w:r>
          </w:p>
        </w:tc>
        <w:tc>
          <w:tcPr>
            <w:tcW w:w="651" w:type="dxa"/>
            <w:tcBorders>
              <w:top w:val="single" w:sz="4" w:space="0" w:color="auto"/>
              <w:left w:val="nil"/>
              <w:bottom w:val="single" w:sz="4" w:space="0" w:color="auto"/>
              <w:right w:val="single" w:sz="4" w:space="0" w:color="auto"/>
            </w:tcBorders>
            <w:shd w:val="clear" w:color="auto" w:fill="auto"/>
            <w:vAlign w:val="bottom"/>
          </w:tcPr>
          <w:p w14:paraId="0AFC1976" w14:textId="77777777" w:rsidR="00D612CE" w:rsidRPr="00100F40" w:rsidRDefault="00D612CE" w:rsidP="00256AD4">
            <w:pPr>
              <w:jc w:val="center"/>
              <w:rPr>
                <w:color w:val="000000"/>
                <w:sz w:val="18"/>
                <w:szCs w:val="18"/>
              </w:rPr>
            </w:pPr>
            <w:r w:rsidRPr="00100F40">
              <w:rPr>
                <w:color w:val="000000"/>
                <w:sz w:val="18"/>
                <w:szCs w:val="18"/>
              </w:rPr>
              <w:t>0.128</w:t>
            </w:r>
          </w:p>
        </w:tc>
        <w:tc>
          <w:tcPr>
            <w:tcW w:w="712" w:type="dxa"/>
            <w:tcBorders>
              <w:top w:val="single" w:sz="4" w:space="0" w:color="auto"/>
              <w:left w:val="nil"/>
              <w:bottom w:val="single" w:sz="4" w:space="0" w:color="auto"/>
              <w:right w:val="single" w:sz="4" w:space="0" w:color="auto"/>
            </w:tcBorders>
            <w:shd w:val="clear" w:color="auto" w:fill="auto"/>
            <w:vAlign w:val="bottom"/>
          </w:tcPr>
          <w:p w14:paraId="04698163" w14:textId="77777777" w:rsidR="00D612CE" w:rsidRPr="00100F40" w:rsidRDefault="00D612CE" w:rsidP="00256AD4">
            <w:pPr>
              <w:jc w:val="center"/>
              <w:rPr>
                <w:color w:val="000000"/>
                <w:sz w:val="18"/>
                <w:szCs w:val="18"/>
              </w:rPr>
            </w:pPr>
            <w:r w:rsidRPr="00100F40">
              <w:rPr>
                <w:color w:val="000000"/>
                <w:sz w:val="18"/>
                <w:szCs w:val="18"/>
              </w:rPr>
              <w:t>0.128</w:t>
            </w:r>
          </w:p>
        </w:tc>
        <w:tc>
          <w:tcPr>
            <w:tcW w:w="738" w:type="dxa"/>
            <w:tcBorders>
              <w:top w:val="single" w:sz="4" w:space="0" w:color="auto"/>
              <w:left w:val="nil"/>
              <w:bottom w:val="single" w:sz="4" w:space="0" w:color="auto"/>
              <w:right w:val="single" w:sz="4" w:space="0" w:color="auto"/>
            </w:tcBorders>
            <w:shd w:val="clear" w:color="auto" w:fill="auto"/>
            <w:vAlign w:val="bottom"/>
          </w:tcPr>
          <w:p w14:paraId="5E956B4F" w14:textId="77777777" w:rsidR="00D612CE" w:rsidRPr="00100F40" w:rsidRDefault="00D612CE" w:rsidP="00256AD4">
            <w:pPr>
              <w:jc w:val="center"/>
              <w:rPr>
                <w:color w:val="000000"/>
                <w:sz w:val="18"/>
                <w:szCs w:val="18"/>
              </w:rPr>
            </w:pPr>
            <w:r w:rsidRPr="00100F40">
              <w:rPr>
                <w:color w:val="000000"/>
                <w:sz w:val="18"/>
                <w:szCs w:val="18"/>
              </w:rPr>
              <w:t>0.144</w:t>
            </w:r>
          </w:p>
        </w:tc>
        <w:tc>
          <w:tcPr>
            <w:tcW w:w="712" w:type="dxa"/>
            <w:tcBorders>
              <w:top w:val="single" w:sz="4" w:space="0" w:color="auto"/>
              <w:left w:val="nil"/>
              <w:bottom w:val="single" w:sz="4" w:space="0" w:color="auto"/>
              <w:right w:val="single" w:sz="4" w:space="0" w:color="auto"/>
            </w:tcBorders>
            <w:shd w:val="clear" w:color="auto" w:fill="auto"/>
            <w:vAlign w:val="bottom"/>
          </w:tcPr>
          <w:p w14:paraId="2542A652" w14:textId="77777777" w:rsidR="00D612CE" w:rsidRPr="00100F40" w:rsidRDefault="00D612CE" w:rsidP="00073D38">
            <w:pPr>
              <w:jc w:val="center"/>
              <w:rPr>
                <w:color w:val="FF0000"/>
                <w:sz w:val="18"/>
                <w:szCs w:val="18"/>
              </w:rPr>
            </w:pPr>
            <w:r w:rsidRPr="00100F40">
              <w:rPr>
                <w:color w:val="FF0000"/>
                <w:sz w:val="18"/>
                <w:szCs w:val="18"/>
              </w:rPr>
              <w:t>0.104</w:t>
            </w:r>
          </w:p>
        </w:tc>
        <w:tc>
          <w:tcPr>
            <w:tcW w:w="1433" w:type="dxa"/>
            <w:tcBorders>
              <w:top w:val="single" w:sz="4" w:space="0" w:color="auto"/>
              <w:left w:val="nil"/>
              <w:bottom w:val="single" w:sz="4" w:space="0" w:color="auto"/>
              <w:right w:val="single" w:sz="4" w:space="0" w:color="auto"/>
            </w:tcBorders>
            <w:shd w:val="clear" w:color="auto" w:fill="auto"/>
            <w:vAlign w:val="bottom"/>
          </w:tcPr>
          <w:p w14:paraId="08F34B7E" w14:textId="77777777" w:rsidR="00D612CE" w:rsidRPr="00100F40" w:rsidRDefault="00D612CE" w:rsidP="00256AD4">
            <w:pPr>
              <w:jc w:val="center"/>
              <w:rPr>
                <w:color w:val="FF0000"/>
                <w:sz w:val="18"/>
                <w:szCs w:val="18"/>
              </w:rPr>
            </w:pPr>
            <w:r w:rsidRPr="00100F40">
              <w:rPr>
                <w:color w:val="FF0000"/>
                <w:sz w:val="18"/>
                <w:szCs w:val="18"/>
              </w:rPr>
              <w:t>0.130</w:t>
            </w:r>
          </w:p>
        </w:tc>
        <w:tc>
          <w:tcPr>
            <w:tcW w:w="1396" w:type="dxa"/>
            <w:tcBorders>
              <w:top w:val="single" w:sz="4" w:space="0" w:color="auto"/>
              <w:left w:val="nil"/>
              <w:bottom w:val="single" w:sz="4" w:space="0" w:color="auto"/>
              <w:right w:val="single" w:sz="4" w:space="0" w:color="auto"/>
            </w:tcBorders>
            <w:vAlign w:val="bottom"/>
          </w:tcPr>
          <w:p w14:paraId="78A3E0FC" w14:textId="77777777" w:rsidR="00D612CE" w:rsidRPr="00100F40" w:rsidRDefault="00D612CE" w:rsidP="00256AD4">
            <w:pPr>
              <w:jc w:val="center"/>
              <w:rPr>
                <w:color w:val="FF0000"/>
                <w:sz w:val="18"/>
                <w:szCs w:val="18"/>
              </w:rPr>
            </w:pPr>
            <w:r w:rsidRPr="00100F40">
              <w:rPr>
                <w:color w:val="FF0000"/>
                <w:sz w:val="18"/>
                <w:szCs w:val="18"/>
              </w:rPr>
              <w:t>0.109</w:t>
            </w:r>
          </w:p>
        </w:tc>
        <w:tc>
          <w:tcPr>
            <w:tcW w:w="712" w:type="dxa"/>
            <w:tcBorders>
              <w:top w:val="single" w:sz="4" w:space="0" w:color="auto"/>
              <w:left w:val="nil"/>
              <w:bottom w:val="single" w:sz="4" w:space="0" w:color="auto"/>
              <w:right w:val="single" w:sz="4" w:space="0" w:color="auto"/>
            </w:tcBorders>
            <w:vAlign w:val="bottom"/>
          </w:tcPr>
          <w:p w14:paraId="41FB16F0" w14:textId="77777777" w:rsidR="00D612CE" w:rsidRPr="00100F40" w:rsidRDefault="00D612CE" w:rsidP="00256AD4">
            <w:pPr>
              <w:jc w:val="center"/>
              <w:rPr>
                <w:color w:val="FF0000"/>
                <w:sz w:val="18"/>
                <w:szCs w:val="18"/>
              </w:rPr>
            </w:pPr>
            <w:r w:rsidRPr="00100F40">
              <w:rPr>
                <w:color w:val="FF0000"/>
                <w:sz w:val="18"/>
                <w:szCs w:val="18"/>
              </w:rPr>
              <w:t>0.083</w:t>
            </w:r>
          </w:p>
        </w:tc>
        <w:tc>
          <w:tcPr>
            <w:tcW w:w="874" w:type="dxa"/>
            <w:tcBorders>
              <w:top w:val="single" w:sz="4" w:space="0" w:color="auto"/>
              <w:left w:val="nil"/>
              <w:bottom w:val="single" w:sz="4" w:space="0" w:color="auto"/>
              <w:right w:val="single" w:sz="4" w:space="0" w:color="auto"/>
            </w:tcBorders>
            <w:vAlign w:val="bottom"/>
          </w:tcPr>
          <w:p w14:paraId="58ABC489" w14:textId="77777777" w:rsidR="00D612CE" w:rsidRPr="00100F40" w:rsidRDefault="00D612CE" w:rsidP="00256AD4">
            <w:pPr>
              <w:jc w:val="center"/>
              <w:rPr>
                <w:color w:val="FF0000"/>
                <w:sz w:val="18"/>
                <w:szCs w:val="18"/>
              </w:rPr>
            </w:pPr>
            <w:r w:rsidRPr="00100F40">
              <w:rPr>
                <w:color w:val="FF0000"/>
                <w:sz w:val="18"/>
                <w:szCs w:val="18"/>
              </w:rPr>
              <w:t>0.095</w:t>
            </w:r>
          </w:p>
        </w:tc>
      </w:tr>
      <w:tr w:rsidR="00D612CE" w:rsidRPr="00100F40" w14:paraId="6136D4E1" w14:textId="77777777" w:rsidTr="00D612CE">
        <w:trPr>
          <w:trHeight w:val="18"/>
        </w:trPr>
        <w:tc>
          <w:tcPr>
            <w:tcW w:w="1451" w:type="dxa"/>
            <w:tcBorders>
              <w:top w:val="single" w:sz="4" w:space="0" w:color="auto"/>
              <w:left w:val="single" w:sz="4" w:space="0" w:color="auto"/>
              <w:bottom w:val="single" w:sz="4" w:space="0" w:color="auto"/>
              <w:right w:val="single" w:sz="4" w:space="0" w:color="auto"/>
            </w:tcBorders>
            <w:shd w:val="clear" w:color="auto" w:fill="000000" w:themeFill="text1"/>
            <w:hideMark/>
          </w:tcPr>
          <w:p w14:paraId="17495BAE" w14:textId="77777777" w:rsidR="00D612CE" w:rsidRPr="00100F40" w:rsidRDefault="00D612CE" w:rsidP="00256AD4">
            <w:pPr>
              <w:rPr>
                <w:b/>
                <w:bCs/>
                <w:color w:val="000000"/>
                <w:sz w:val="18"/>
                <w:szCs w:val="18"/>
              </w:rPr>
            </w:pPr>
            <w:r w:rsidRPr="00100F40">
              <w:rPr>
                <w:b/>
                <w:bCs/>
                <w:color w:val="FFFFFF" w:themeColor="background1"/>
                <w:sz w:val="18"/>
                <w:szCs w:val="18"/>
              </w:rPr>
              <w:t>Histologic examination</w:t>
            </w:r>
          </w:p>
        </w:tc>
        <w:tc>
          <w:tcPr>
            <w:tcW w:w="651" w:type="dxa"/>
            <w:tcBorders>
              <w:top w:val="single" w:sz="4" w:space="0" w:color="auto"/>
              <w:left w:val="nil"/>
              <w:bottom w:val="single" w:sz="4" w:space="0" w:color="auto"/>
              <w:right w:val="single" w:sz="4" w:space="0" w:color="auto"/>
            </w:tcBorders>
            <w:shd w:val="clear" w:color="auto" w:fill="000000" w:themeFill="text1"/>
            <w:vAlign w:val="bottom"/>
            <w:hideMark/>
          </w:tcPr>
          <w:p w14:paraId="744EE259" w14:textId="77777777" w:rsidR="00D612CE" w:rsidRPr="00100F40" w:rsidRDefault="00D612CE" w:rsidP="00256AD4">
            <w:pPr>
              <w:jc w:val="center"/>
              <w:rPr>
                <w:i/>
                <w:iCs/>
                <w:color w:val="000000"/>
                <w:sz w:val="18"/>
                <w:szCs w:val="18"/>
              </w:rPr>
            </w:pPr>
            <w:r w:rsidRPr="00100F40">
              <w:rPr>
                <w:color w:val="000000"/>
                <w:sz w:val="18"/>
                <w:szCs w:val="18"/>
              </w:rPr>
              <w:t>9.80</w:t>
            </w:r>
          </w:p>
        </w:tc>
        <w:tc>
          <w:tcPr>
            <w:tcW w:w="651" w:type="dxa"/>
            <w:tcBorders>
              <w:top w:val="single" w:sz="4" w:space="0" w:color="auto"/>
              <w:left w:val="nil"/>
              <w:bottom w:val="single" w:sz="4" w:space="0" w:color="auto"/>
              <w:right w:val="single" w:sz="4" w:space="0" w:color="auto"/>
            </w:tcBorders>
            <w:shd w:val="clear" w:color="auto" w:fill="000000" w:themeFill="text1"/>
            <w:vAlign w:val="bottom"/>
            <w:hideMark/>
          </w:tcPr>
          <w:p w14:paraId="114E5CC2" w14:textId="77777777" w:rsidR="00D612CE" w:rsidRPr="00100F40" w:rsidRDefault="00D612CE" w:rsidP="00256AD4">
            <w:pPr>
              <w:jc w:val="center"/>
              <w:rPr>
                <w:i/>
                <w:iCs/>
                <w:color w:val="000000"/>
                <w:sz w:val="18"/>
                <w:szCs w:val="18"/>
              </w:rPr>
            </w:pPr>
            <w:r w:rsidRPr="00100F40">
              <w:rPr>
                <w:color w:val="000000"/>
                <w:sz w:val="18"/>
                <w:szCs w:val="18"/>
              </w:rPr>
              <w:t>8.10</w:t>
            </w:r>
          </w:p>
        </w:tc>
        <w:tc>
          <w:tcPr>
            <w:tcW w:w="712" w:type="dxa"/>
            <w:tcBorders>
              <w:top w:val="single" w:sz="4" w:space="0" w:color="auto"/>
              <w:left w:val="nil"/>
              <w:bottom w:val="single" w:sz="4" w:space="0" w:color="auto"/>
              <w:right w:val="single" w:sz="4" w:space="0" w:color="auto"/>
            </w:tcBorders>
            <w:shd w:val="clear" w:color="auto" w:fill="000000" w:themeFill="text1"/>
            <w:vAlign w:val="bottom"/>
            <w:hideMark/>
          </w:tcPr>
          <w:p w14:paraId="06492BAA" w14:textId="77777777" w:rsidR="00D612CE" w:rsidRPr="00100F40" w:rsidRDefault="00D612CE" w:rsidP="00256AD4">
            <w:pPr>
              <w:jc w:val="center"/>
              <w:rPr>
                <w:i/>
                <w:iCs/>
                <w:color w:val="000000"/>
                <w:sz w:val="18"/>
                <w:szCs w:val="18"/>
              </w:rPr>
            </w:pPr>
            <w:r w:rsidRPr="00100F40">
              <w:rPr>
                <w:color w:val="000000"/>
                <w:sz w:val="18"/>
                <w:szCs w:val="18"/>
              </w:rPr>
              <w:t>5.40</w:t>
            </w:r>
          </w:p>
        </w:tc>
        <w:tc>
          <w:tcPr>
            <w:tcW w:w="738" w:type="dxa"/>
            <w:tcBorders>
              <w:top w:val="single" w:sz="4" w:space="0" w:color="auto"/>
              <w:left w:val="nil"/>
              <w:bottom w:val="single" w:sz="4" w:space="0" w:color="auto"/>
              <w:right w:val="single" w:sz="4" w:space="0" w:color="auto"/>
            </w:tcBorders>
            <w:shd w:val="clear" w:color="auto" w:fill="000000" w:themeFill="text1"/>
            <w:vAlign w:val="bottom"/>
            <w:hideMark/>
          </w:tcPr>
          <w:p w14:paraId="401CBA2D" w14:textId="77777777" w:rsidR="00D612CE" w:rsidRPr="00100F40" w:rsidRDefault="00D612CE" w:rsidP="00256AD4">
            <w:pPr>
              <w:jc w:val="center"/>
              <w:rPr>
                <w:i/>
                <w:iCs/>
                <w:color w:val="000000"/>
                <w:sz w:val="18"/>
                <w:szCs w:val="18"/>
              </w:rPr>
            </w:pPr>
            <w:r w:rsidRPr="00100F40">
              <w:rPr>
                <w:color w:val="000000"/>
                <w:sz w:val="18"/>
                <w:szCs w:val="18"/>
              </w:rPr>
              <w:t>8.90</w:t>
            </w:r>
          </w:p>
        </w:tc>
        <w:tc>
          <w:tcPr>
            <w:tcW w:w="712" w:type="dxa"/>
            <w:tcBorders>
              <w:top w:val="single" w:sz="4" w:space="0" w:color="auto"/>
              <w:left w:val="nil"/>
              <w:bottom w:val="single" w:sz="4" w:space="0" w:color="auto"/>
              <w:right w:val="single" w:sz="4" w:space="0" w:color="auto"/>
            </w:tcBorders>
            <w:shd w:val="clear" w:color="auto" w:fill="000000" w:themeFill="text1"/>
          </w:tcPr>
          <w:p w14:paraId="291F2AA3" w14:textId="77777777" w:rsidR="00D612CE" w:rsidRPr="00100F40" w:rsidRDefault="00D612CE" w:rsidP="00256AD4">
            <w:pPr>
              <w:jc w:val="center"/>
              <w:rPr>
                <w:i/>
                <w:iCs/>
                <w:color w:val="000000"/>
                <w:sz w:val="18"/>
                <w:szCs w:val="18"/>
              </w:rPr>
            </w:pPr>
          </w:p>
        </w:tc>
        <w:tc>
          <w:tcPr>
            <w:tcW w:w="1433" w:type="dxa"/>
            <w:tcBorders>
              <w:top w:val="single" w:sz="4" w:space="0" w:color="auto"/>
              <w:left w:val="nil"/>
              <w:bottom w:val="single" w:sz="4" w:space="0" w:color="auto"/>
              <w:right w:val="single" w:sz="4" w:space="0" w:color="auto"/>
            </w:tcBorders>
            <w:shd w:val="clear" w:color="auto" w:fill="000000" w:themeFill="text1"/>
            <w:vAlign w:val="bottom"/>
          </w:tcPr>
          <w:p w14:paraId="2BB38456" w14:textId="77777777" w:rsidR="00D612CE" w:rsidRPr="00100F40" w:rsidRDefault="00D612CE" w:rsidP="00256AD4">
            <w:pPr>
              <w:jc w:val="center"/>
              <w:rPr>
                <w:i/>
                <w:iCs/>
                <w:color w:val="000000"/>
                <w:sz w:val="18"/>
                <w:szCs w:val="18"/>
              </w:rPr>
            </w:pPr>
          </w:p>
        </w:tc>
        <w:tc>
          <w:tcPr>
            <w:tcW w:w="1396" w:type="dxa"/>
            <w:tcBorders>
              <w:top w:val="single" w:sz="4" w:space="0" w:color="auto"/>
              <w:left w:val="nil"/>
              <w:bottom w:val="single" w:sz="4" w:space="0" w:color="auto"/>
              <w:right w:val="single" w:sz="4" w:space="0" w:color="auto"/>
            </w:tcBorders>
            <w:shd w:val="clear" w:color="auto" w:fill="000000" w:themeFill="text1"/>
            <w:vAlign w:val="bottom"/>
          </w:tcPr>
          <w:p w14:paraId="20E897E8" w14:textId="77777777" w:rsidR="00D612CE" w:rsidRPr="00100F40" w:rsidRDefault="00D612CE" w:rsidP="00256AD4">
            <w:pPr>
              <w:jc w:val="center"/>
              <w:rPr>
                <w:i/>
                <w:iCs/>
                <w:color w:val="000000"/>
                <w:sz w:val="18"/>
                <w:szCs w:val="18"/>
              </w:rPr>
            </w:pPr>
          </w:p>
        </w:tc>
        <w:tc>
          <w:tcPr>
            <w:tcW w:w="712" w:type="dxa"/>
            <w:tcBorders>
              <w:top w:val="single" w:sz="4" w:space="0" w:color="auto"/>
              <w:left w:val="nil"/>
              <w:bottom w:val="single" w:sz="4" w:space="0" w:color="auto"/>
              <w:right w:val="single" w:sz="4" w:space="0" w:color="auto"/>
            </w:tcBorders>
            <w:shd w:val="clear" w:color="auto" w:fill="000000" w:themeFill="text1"/>
            <w:vAlign w:val="bottom"/>
          </w:tcPr>
          <w:p w14:paraId="16186FC2" w14:textId="77777777" w:rsidR="00D612CE" w:rsidRPr="00100F40" w:rsidRDefault="00D612CE" w:rsidP="00256AD4">
            <w:pPr>
              <w:jc w:val="center"/>
              <w:rPr>
                <w:iCs/>
                <w:color w:val="000000"/>
                <w:sz w:val="18"/>
                <w:szCs w:val="18"/>
              </w:rPr>
            </w:pPr>
          </w:p>
        </w:tc>
        <w:tc>
          <w:tcPr>
            <w:tcW w:w="874" w:type="dxa"/>
            <w:tcBorders>
              <w:top w:val="single" w:sz="4" w:space="0" w:color="auto"/>
              <w:left w:val="nil"/>
              <w:bottom w:val="single" w:sz="4" w:space="0" w:color="auto"/>
              <w:right w:val="single" w:sz="4" w:space="0" w:color="auto"/>
            </w:tcBorders>
            <w:shd w:val="clear" w:color="auto" w:fill="000000" w:themeFill="text1"/>
            <w:vAlign w:val="bottom"/>
          </w:tcPr>
          <w:p w14:paraId="42841C19" w14:textId="77777777" w:rsidR="00D612CE" w:rsidRPr="00100F40" w:rsidRDefault="00D612CE" w:rsidP="00256AD4">
            <w:pPr>
              <w:jc w:val="center"/>
              <w:rPr>
                <w:iCs/>
                <w:color w:val="000000"/>
                <w:sz w:val="18"/>
                <w:szCs w:val="18"/>
              </w:rPr>
            </w:pPr>
          </w:p>
        </w:tc>
      </w:tr>
      <w:tr w:rsidR="00D612CE" w:rsidRPr="00100F40" w14:paraId="5AB8B021" w14:textId="77777777" w:rsidTr="00D612CE">
        <w:trPr>
          <w:trHeight w:val="18"/>
        </w:trPr>
        <w:tc>
          <w:tcPr>
            <w:tcW w:w="1451" w:type="dxa"/>
            <w:tcBorders>
              <w:top w:val="single" w:sz="4" w:space="0" w:color="auto"/>
              <w:left w:val="single" w:sz="4" w:space="0" w:color="auto"/>
              <w:bottom w:val="single" w:sz="4" w:space="0" w:color="auto"/>
              <w:right w:val="single" w:sz="4" w:space="0" w:color="auto"/>
            </w:tcBorders>
            <w:shd w:val="clear" w:color="auto" w:fill="auto"/>
            <w:hideMark/>
          </w:tcPr>
          <w:p w14:paraId="0F91A7DD" w14:textId="77777777" w:rsidR="00D612CE" w:rsidRPr="00100F40" w:rsidRDefault="00D612CE" w:rsidP="00256AD4">
            <w:pPr>
              <w:rPr>
                <w:b/>
                <w:bCs/>
                <w:color w:val="000000"/>
                <w:sz w:val="18"/>
                <w:szCs w:val="18"/>
              </w:rPr>
            </w:pPr>
            <w:r w:rsidRPr="00100F40">
              <w:rPr>
                <w:b/>
                <w:bCs/>
                <w:color w:val="000000"/>
                <w:sz w:val="18"/>
                <w:szCs w:val="18"/>
              </w:rPr>
              <w:t>Heart TUNEL</w:t>
            </w:r>
          </w:p>
        </w:tc>
        <w:tc>
          <w:tcPr>
            <w:tcW w:w="651" w:type="dxa"/>
            <w:tcBorders>
              <w:top w:val="single" w:sz="4" w:space="0" w:color="auto"/>
              <w:left w:val="nil"/>
              <w:bottom w:val="single" w:sz="4" w:space="0" w:color="auto"/>
              <w:right w:val="single" w:sz="4" w:space="0" w:color="auto"/>
            </w:tcBorders>
            <w:shd w:val="clear" w:color="auto" w:fill="auto"/>
            <w:vAlign w:val="bottom"/>
            <w:hideMark/>
          </w:tcPr>
          <w:p w14:paraId="61E180E1" w14:textId="77777777" w:rsidR="00D612CE" w:rsidRPr="00100F40" w:rsidRDefault="00D612CE" w:rsidP="00256AD4">
            <w:pPr>
              <w:jc w:val="center"/>
              <w:rPr>
                <w:iCs/>
                <w:color w:val="000000"/>
                <w:sz w:val="18"/>
                <w:szCs w:val="18"/>
              </w:rPr>
            </w:pPr>
            <w:r w:rsidRPr="00100F40">
              <w:rPr>
                <w:iCs/>
                <w:color w:val="000000"/>
                <w:sz w:val="18"/>
                <w:szCs w:val="18"/>
              </w:rPr>
              <w:t>N</w:t>
            </w:r>
          </w:p>
        </w:tc>
        <w:tc>
          <w:tcPr>
            <w:tcW w:w="651" w:type="dxa"/>
            <w:tcBorders>
              <w:top w:val="single" w:sz="4" w:space="0" w:color="auto"/>
              <w:left w:val="nil"/>
              <w:bottom w:val="single" w:sz="4" w:space="0" w:color="auto"/>
              <w:right w:val="single" w:sz="4" w:space="0" w:color="auto"/>
            </w:tcBorders>
            <w:shd w:val="clear" w:color="auto" w:fill="auto"/>
            <w:vAlign w:val="bottom"/>
          </w:tcPr>
          <w:p w14:paraId="231A2F67" w14:textId="77777777" w:rsidR="00D612CE" w:rsidRPr="00100F40" w:rsidRDefault="00D612CE" w:rsidP="00256AD4">
            <w:pPr>
              <w:jc w:val="center"/>
              <w:rPr>
                <w:iCs/>
                <w:color w:val="000000"/>
                <w:sz w:val="18"/>
                <w:szCs w:val="18"/>
              </w:rPr>
            </w:pPr>
            <w:r w:rsidRPr="00100F40">
              <w:rPr>
                <w:iCs/>
                <w:color w:val="000000"/>
                <w:sz w:val="18"/>
                <w:szCs w:val="18"/>
              </w:rPr>
              <w:t>N</w:t>
            </w:r>
          </w:p>
        </w:tc>
        <w:tc>
          <w:tcPr>
            <w:tcW w:w="712" w:type="dxa"/>
            <w:tcBorders>
              <w:top w:val="single" w:sz="4" w:space="0" w:color="auto"/>
              <w:left w:val="nil"/>
              <w:bottom w:val="single" w:sz="4" w:space="0" w:color="auto"/>
              <w:right w:val="single" w:sz="4" w:space="0" w:color="auto"/>
            </w:tcBorders>
            <w:shd w:val="clear" w:color="auto" w:fill="auto"/>
            <w:vAlign w:val="bottom"/>
          </w:tcPr>
          <w:p w14:paraId="3E9938F7" w14:textId="77777777" w:rsidR="00D612CE" w:rsidRPr="00100F40" w:rsidRDefault="00D612CE" w:rsidP="00256AD4">
            <w:pPr>
              <w:jc w:val="center"/>
              <w:rPr>
                <w:iCs/>
                <w:color w:val="000000"/>
                <w:sz w:val="18"/>
                <w:szCs w:val="18"/>
              </w:rPr>
            </w:pPr>
            <w:r w:rsidRPr="00100F40">
              <w:rPr>
                <w:iCs/>
                <w:color w:val="000000"/>
                <w:sz w:val="18"/>
                <w:szCs w:val="18"/>
              </w:rPr>
              <w:t>N</w:t>
            </w:r>
          </w:p>
        </w:tc>
        <w:tc>
          <w:tcPr>
            <w:tcW w:w="738" w:type="dxa"/>
            <w:tcBorders>
              <w:top w:val="single" w:sz="4" w:space="0" w:color="auto"/>
              <w:left w:val="nil"/>
              <w:bottom w:val="single" w:sz="4" w:space="0" w:color="auto"/>
              <w:right w:val="single" w:sz="4" w:space="0" w:color="auto"/>
            </w:tcBorders>
            <w:shd w:val="clear" w:color="auto" w:fill="auto"/>
            <w:vAlign w:val="bottom"/>
          </w:tcPr>
          <w:p w14:paraId="172B3E90" w14:textId="77777777" w:rsidR="00D612CE" w:rsidRPr="00100F40" w:rsidRDefault="00D612CE" w:rsidP="00256AD4">
            <w:pPr>
              <w:jc w:val="center"/>
              <w:rPr>
                <w:iCs/>
                <w:color w:val="000000"/>
                <w:sz w:val="18"/>
                <w:szCs w:val="18"/>
              </w:rPr>
            </w:pPr>
            <w:r w:rsidRPr="00100F40">
              <w:rPr>
                <w:iCs/>
                <w:color w:val="000000"/>
                <w:sz w:val="18"/>
                <w:szCs w:val="18"/>
              </w:rPr>
              <w:t>N</w:t>
            </w:r>
          </w:p>
        </w:tc>
        <w:tc>
          <w:tcPr>
            <w:tcW w:w="712" w:type="dxa"/>
            <w:tcBorders>
              <w:top w:val="single" w:sz="4" w:space="0" w:color="auto"/>
              <w:left w:val="nil"/>
              <w:bottom w:val="single" w:sz="4" w:space="0" w:color="auto"/>
              <w:right w:val="single" w:sz="4" w:space="0" w:color="auto"/>
            </w:tcBorders>
            <w:shd w:val="clear" w:color="auto" w:fill="auto"/>
          </w:tcPr>
          <w:p w14:paraId="710BE430" w14:textId="77777777" w:rsidR="00D612CE" w:rsidRPr="00100F40" w:rsidRDefault="00D612CE" w:rsidP="00256AD4">
            <w:pPr>
              <w:jc w:val="center"/>
              <w:rPr>
                <w:iCs/>
                <w:color w:val="000000"/>
                <w:sz w:val="18"/>
                <w:szCs w:val="18"/>
              </w:rPr>
            </w:pPr>
            <w:r w:rsidRPr="00100F40">
              <w:rPr>
                <w:iCs/>
                <w:color w:val="000000"/>
                <w:sz w:val="18"/>
                <w:szCs w:val="18"/>
              </w:rPr>
              <w:t>N</w:t>
            </w:r>
          </w:p>
        </w:tc>
        <w:tc>
          <w:tcPr>
            <w:tcW w:w="1433" w:type="dxa"/>
            <w:tcBorders>
              <w:top w:val="single" w:sz="4" w:space="0" w:color="auto"/>
              <w:left w:val="nil"/>
              <w:bottom w:val="single" w:sz="4" w:space="0" w:color="auto"/>
              <w:right w:val="single" w:sz="4" w:space="0" w:color="auto"/>
            </w:tcBorders>
            <w:shd w:val="clear" w:color="auto" w:fill="auto"/>
            <w:vAlign w:val="bottom"/>
          </w:tcPr>
          <w:p w14:paraId="703E0962" w14:textId="77777777" w:rsidR="00D612CE" w:rsidRPr="00100F40" w:rsidRDefault="00D612CE" w:rsidP="00256AD4">
            <w:pPr>
              <w:jc w:val="center"/>
              <w:rPr>
                <w:iCs/>
                <w:color w:val="000000"/>
                <w:sz w:val="18"/>
                <w:szCs w:val="18"/>
              </w:rPr>
            </w:pPr>
            <w:r w:rsidRPr="00100F40">
              <w:rPr>
                <w:iCs/>
                <w:color w:val="000000"/>
                <w:sz w:val="18"/>
                <w:szCs w:val="18"/>
              </w:rPr>
              <w:t>N</w:t>
            </w:r>
          </w:p>
        </w:tc>
        <w:tc>
          <w:tcPr>
            <w:tcW w:w="1396" w:type="dxa"/>
            <w:tcBorders>
              <w:top w:val="single" w:sz="4" w:space="0" w:color="auto"/>
              <w:left w:val="nil"/>
              <w:bottom w:val="single" w:sz="4" w:space="0" w:color="auto"/>
              <w:right w:val="single" w:sz="4" w:space="0" w:color="auto"/>
            </w:tcBorders>
            <w:vAlign w:val="bottom"/>
          </w:tcPr>
          <w:p w14:paraId="16FAEFDD" w14:textId="77777777" w:rsidR="00D612CE" w:rsidRPr="00100F40" w:rsidRDefault="00D612CE" w:rsidP="00256AD4">
            <w:pPr>
              <w:jc w:val="center"/>
              <w:rPr>
                <w:iCs/>
                <w:color w:val="000000"/>
                <w:sz w:val="18"/>
                <w:szCs w:val="18"/>
              </w:rPr>
            </w:pPr>
            <w:r w:rsidRPr="00100F40">
              <w:rPr>
                <w:iCs/>
                <w:color w:val="000000"/>
                <w:sz w:val="18"/>
                <w:szCs w:val="18"/>
              </w:rPr>
              <w:t>N</w:t>
            </w:r>
          </w:p>
        </w:tc>
        <w:tc>
          <w:tcPr>
            <w:tcW w:w="712" w:type="dxa"/>
            <w:tcBorders>
              <w:top w:val="single" w:sz="4" w:space="0" w:color="auto"/>
              <w:left w:val="nil"/>
              <w:bottom w:val="single" w:sz="4" w:space="0" w:color="auto"/>
              <w:right w:val="single" w:sz="4" w:space="0" w:color="auto"/>
            </w:tcBorders>
            <w:vAlign w:val="bottom"/>
          </w:tcPr>
          <w:p w14:paraId="33D09D1F" w14:textId="77777777" w:rsidR="00D612CE" w:rsidRPr="00100F40" w:rsidRDefault="00D612CE" w:rsidP="00256AD4">
            <w:pPr>
              <w:jc w:val="center"/>
              <w:rPr>
                <w:iCs/>
                <w:color w:val="000000"/>
                <w:sz w:val="18"/>
                <w:szCs w:val="18"/>
              </w:rPr>
            </w:pPr>
            <w:r w:rsidRPr="00100F40">
              <w:rPr>
                <w:iCs/>
                <w:color w:val="000000"/>
                <w:sz w:val="18"/>
                <w:szCs w:val="18"/>
              </w:rPr>
              <w:t>N</w:t>
            </w:r>
          </w:p>
        </w:tc>
        <w:tc>
          <w:tcPr>
            <w:tcW w:w="874" w:type="dxa"/>
            <w:tcBorders>
              <w:top w:val="single" w:sz="4" w:space="0" w:color="auto"/>
              <w:left w:val="nil"/>
              <w:bottom w:val="single" w:sz="4" w:space="0" w:color="auto"/>
              <w:right w:val="single" w:sz="4" w:space="0" w:color="auto"/>
            </w:tcBorders>
            <w:vAlign w:val="bottom"/>
          </w:tcPr>
          <w:p w14:paraId="65286BB3" w14:textId="77777777" w:rsidR="00D612CE" w:rsidRPr="00100F40" w:rsidRDefault="00D612CE" w:rsidP="00256AD4">
            <w:pPr>
              <w:jc w:val="center"/>
              <w:rPr>
                <w:iCs/>
                <w:color w:val="000000"/>
                <w:sz w:val="18"/>
                <w:szCs w:val="18"/>
              </w:rPr>
            </w:pPr>
            <w:r w:rsidRPr="00100F40">
              <w:rPr>
                <w:iCs/>
                <w:color w:val="000000"/>
                <w:sz w:val="18"/>
                <w:szCs w:val="18"/>
              </w:rPr>
              <w:t>N</w:t>
            </w:r>
          </w:p>
        </w:tc>
      </w:tr>
      <w:tr w:rsidR="00D612CE" w:rsidRPr="00100F40" w14:paraId="7079F4CA" w14:textId="77777777" w:rsidTr="00D612CE">
        <w:trPr>
          <w:trHeight w:val="18"/>
        </w:trPr>
        <w:tc>
          <w:tcPr>
            <w:tcW w:w="1451" w:type="dxa"/>
            <w:tcBorders>
              <w:top w:val="single" w:sz="4" w:space="0" w:color="auto"/>
              <w:left w:val="single" w:sz="4" w:space="0" w:color="auto"/>
              <w:bottom w:val="single" w:sz="4" w:space="0" w:color="auto"/>
              <w:right w:val="single" w:sz="4" w:space="0" w:color="auto"/>
            </w:tcBorders>
            <w:shd w:val="clear" w:color="auto" w:fill="auto"/>
            <w:hideMark/>
          </w:tcPr>
          <w:p w14:paraId="7A49D6B9" w14:textId="77777777" w:rsidR="00D612CE" w:rsidRPr="00100F40" w:rsidRDefault="00D612CE" w:rsidP="00256AD4">
            <w:pPr>
              <w:rPr>
                <w:b/>
                <w:bCs/>
                <w:color w:val="000000"/>
                <w:sz w:val="18"/>
                <w:szCs w:val="18"/>
              </w:rPr>
            </w:pPr>
            <w:r w:rsidRPr="00100F40">
              <w:rPr>
                <w:b/>
                <w:bCs/>
                <w:color w:val="000000"/>
                <w:sz w:val="18"/>
                <w:szCs w:val="18"/>
              </w:rPr>
              <w:t xml:space="preserve">Heart Cleaved </w:t>
            </w:r>
            <w:proofErr w:type="gramStart"/>
            <w:r w:rsidRPr="00100F40">
              <w:rPr>
                <w:b/>
                <w:bCs/>
                <w:color w:val="000000"/>
                <w:sz w:val="18"/>
                <w:szCs w:val="18"/>
              </w:rPr>
              <w:t>caspase-3</w:t>
            </w:r>
            <w:proofErr w:type="gramEnd"/>
          </w:p>
        </w:tc>
        <w:tc>
          <w:tcPr>
            <w:tcW w:w="651" w:type="dxa"/>
            <w:tcBorders>
              <w:top w:val="single" w:sz="4" w:space="0" w:color="auto"/>
              <w:left w:val="nil"/>
              <w:bottom w:val="single" w:sz="4" w:space="0" w:color="auto"/>
              <w:right w:val="single" w:sz="4" w:space="0" w:color="auto"/>
            </w:tcBorders>
            <w:shd w:val="clear" w:color="auto" w:fill="auto"/>
          </w:tcPr>
          <w:p w14:paraId="7DBF7742" w14:textId="77777777" w:rsidR="00D612CE" w:rsidRPr="00100F40" w:rsidRDefault="00D612CE" w:rsidP="00256AD4">
            <w:pPr>
              <w:jc w:val="center"/>
              <w:rPr>
                <w:iCs/>
                <w:color w:val="000000"/>
                <w:sz w:val="18"/>
                <w:szCs w:val="18"/>
              </w:rPr>
            </w:pPr>
            <w:r w:rsidRPr="00100F40">
              <w:rPr>
                <w:iCs/>
                <w:color w:val="000000"/>
                <w:sz w:val="18"/>
                <w:szCs w:val="18"/>
              </w:rPr>
              <w:t>N</w:t>
            </w:r>
          </w:p>
        </w:tc>
        <w:tc>
          <w:tcPr>
            <w:tcW w:w="651" w:type="dxa"/>
            <w:tcBorders>
              <w:top w:val="single" w:sz="4" w:space="0" w:color="auto"/>
              <w:left w:val="nil"/>
              <w:bottom w:val="single" w:sz="4" w:space="0" w:color="auto"/>
              <w:right w:val="single" w:sz="4" w:space="0" w:color="auto"/>
            </w:tcBorders>
            <w:shd w:val="clear" w:color="auto" w:fill="auto"/>
          </w:tcPr>
          <w:p w14:paraId="354F0927" w14:textId="77777777" w:rsidR="00D612CE" w:rsidRPr="00100F40" w:rsidRDefault="00D612CE" w:rsidP="00256AD4">
            <w:pPr>
              <w:jc w:val="center"/>
              <w:rPr>
                <w:iCs/>
                <w:color w:val="000000"/>
                <w:sz w:val="18"/>
                <w:szCs w:val="18"/>
              </w:rPr>
            </w:pPr>
            <w:r w:rsidRPr="00100F40">
              <w:rPr>
                <w:iCs/>
                <w:color w:val="000000"/>
                <w:sz w:val="18"/>
                <w:szCs w:val="18"/>
              </w:rPr>
              <w:t>N</w:t>
            </w:r>
          </w:p>
        </w:tc>
        <w:tc>
          <w:tcPr>
            <w:tcW w:w="712" w:type="dxa"/>
            <w:tcBorders>
              <w:top w:val="single" w:sz="4" w:space="0" w:color="auto"/>
              <w:left w:val="nil"/>
              <w:bottom w:val="single" w:sz="4" w:space="0" w:color="auto"/>
              <w:right w:val="single" w:sz="4" w:space="0" w:color="auto"/>
            </w:tcBorders>
            <w:shd w:val="clear" w:color="auto" w:fill="auto"/>
          </w:tcPr>
          <w:p w14:paraId="341EDF7B" w14:textId="77777777" w:rsidR="00D612CE" w:rsidRPr="00100F40" w:rsidRDefault="00D612CE" w:rsidP="00256AD4">
            <w:pPr>
              <w:jc w:val="center"/>
              <w:rPr>
                <w:iCs/>
                <w:color w:val="000000"/>
                <w:sz w:val="18"/>
                <w:szCs w:val="18"/>
              </w:rPr>
            </w:pPr>
            <w:r w:rsidRPr="00100F40">
              <w:rPr>
                <w:iCs/>
                <w:color w:val="000000"/>
                <w:sz w:val="18"/>
                <w:szCs w:val="18"/>
              </w:rPr>
              <w:t>N</w:t>
            </w:r>
          </w:p>
        </w:tc>
        <w:tc>
          <w:tcPr>
            <w:tcW w:w="738" w:type="dxa"/>
            <w:tcBorders>
              <w:top w:val="single" w:sz="4" w:space="0" w:color="auto"/>
              <w:left w:val="nil"/>
              <w:bottom w:val="single" w:sz="4" w:space="0" w:color="auto"/>
              <w:right w:val="single" w:sz="4" w:space="0" w:color="auto"/>
            </w:tcBorders>
            <w:shd w:val="clear" w:color="auto" w:fill="auto"/>
          </w:tcPr>
          <w:p w14:paraId="1F704202" w14:textId="77777777" w:rsidR="00D612CE" w:rsidRPr="00100F40" w:rsidRDefault="00D612CE" w:rsidP="00256AD4">
            <w:pPr>
              <w:jc w:val="center"/>
              <w:rPr>
                <w:iCs/>
                <w:color w:val="000000"/>
                <w:sz w:val="18"/>
                <w:szCs w:val="18"/>
              </w:rPr>
            </w:pPr>
            <w:r w:rsidRPr="00100F40">
              <w:rPr>
                <w:iCs/>
                <w:color w:val="000000"/>
                <w:sz w:val="18"/>
                <w:szCs w:val="18"/>
              </w:rPr>
              <w:t>N</w:t>
            </w:r>
          </w:p>
        </w:tc>
        <w:tc>
          <w:tcPr>
            <w:tcW w:w="712" w:type="dxa"/>
            <w:tcBorders>
              <w:top w:val="single" w:sz="4" w:space="0" w:color="auto"/>
              <w:left w:val="nil"/>
              <w:bottom w:val="single" w:sz="4" w:space="0" w:color="auto"/>
              <w:right w:val="single" w:sz="4" w:space="0" w:color="auto"/>
            </w:tcBorders>
            <w:shd w:val="clear" w:color="auto" w:fill="auto"/>
          </w:tcPr>
          <w:p w14:paraId="30A115C7" w14:textId="77777777" w:rsidR="00D612CE" w:rsidRPr="00100F40" w:rsidRDefault="00D612CE" w:rsidP="00256AD4">
            <w:pPr>
              <w:jc w:val="center"/>
              <w:rPr>
                <w:iCs/>
                <w:color w:val="000000"/>
                <w:sz w:val="18"/>
                <w:szCs w:val="18"/>
              </w:rPr>
            </w:pPr>
            <w:r w:rsidRPr="00100F40">
              <w:rPr>
                <w:iCs/>
                <w:color w:val="000000"/>
                <w:sz w:val="18"/>
                <w:szCs w:val="18"/>
              </w:rPr>
              <w:t>N</w:t>
            </w:r>
          </w:p>
        </w:tc>
        <w:tc>
          <w:tcPr>
            <w:tcW w:w="1433" w:type="dxa"/>
            <w:tcBorders>
              <w:top w:val="single" w:sz="4" w:space="0" w:color="auto"/>
              <w:left w:val="nil"/>
              <w:bottom w:val="single" w:sz="4" w:space="0" w:color="auto"/>
              <w:right w:val="single" w:sz="4" w:space="0" w:color="auto"/>
            </w:tcBorders>
            <w:shd w:val="clear" w:color="auto" w:fill="auto"/>
          </w:tcPr>
          <w:p w14:paraId="2ECD3EF9" w14:textId="77777777" w:rsidR="00D612CE" w:rsidRPr="00100F40" w:rsidRDefault="00D612CE" w:rsidP="00256AD4">
            <w:pPr>
              <w:jc w:val="center"/>
              <w:rPr>
                <w:iCs/>
                <w:color w:val="000000"/>
                <w:sz w:val="16"/>
                <w:szCs w:val="16"/>
              </w:rPr>
            </w:pPr>
            <w:r w:rsidRPr="00100F40">
              <w:rPr>
                <w:iCs/>
                <w:color w:val="000000"/>
                <w:sz w:val="16"/>
                <w:szCs w:val="16"/>
              </w:rPr>
              <w:t>Left/right atrium: Positive myocardial cells, MF, 2.</w:t>
            </w:r>
          </w:p>
        </w:tc>
        <w:tc>
          <w:tcPr>
            <w:tcW w:w="1396" w:type="dxa"/>
            <w:tcBorders>
              <w:top w:val="single" w:sz="4" w:space="0" w:color="auto"/>
              <w:left w:val="nil"/>
              <w:bottom w:val="single" w:sz="4" w:space="0" w:color="auto"/>
              <w:right w:val="single" w:sz="4" w:space="0" w:color="auto"/>
            </w:tcBorders>
          </w:tcPr>
          <w:p w14:paraId="12F59B78" w14:textId="77777777" w:rsidR="00D612CE" w:rsidRPr="00100F40" w:rsidRDefault="00D612CE" w:rsidP="00256AD4">
            <w:pPr>
              <w:jc w:val="center"/>
              <w:rPr>
                <w:iCs/>
                <w:color w:val="000000"/>
                <w:sz w:val="18"/>
                <w:szCs w:val="18"/>
              </w:rPr>
            </w:pPr>
            <w:r w:rsidRPr="00100F40">
              <w:rPr>
                <w:iCs/>
                <w:color w:val="000000"/>
                <w:sz w:val="16"/>
                <w:szCs w:val="16"/>
              </w:rPr>
              <w:t>Left/right atrium: Positive myocardial cells, MF, 2.</w:t>
            </w:r>
          </w:p>
        </w:tc>
        <w:tc>
          <w:tcPr>
            <w:tcW w:w="712" w:type="dxa"/>
            <w:tcBorders>
              <w:top w:val="single" w:sz="4" w:space="0" w:color="auto"/>
              <w:left w:val="nil"/>
              <w:bottom w:val="single" w:sz="4" w:space="0" w:color="auto"/>
              <w:right w:val="single" w:sz="4" w:space="0" w:color="auto"/>
            </w:tcBorders>
          </w:tcPr>
          <w:p w14:paraId="735A093B" w14:textId="77777777" w:rsidR="00D612CE" w:rsidRPr="00100F40" w:rsidRDefault="00D612CE" w:rsidP="00256AD4">
            <w:pPr>
              <w:jc w:val="center"/>
              <w:rPr>
                <w:iCs/>
                <w:color w:val="000000"/>
                <w:sz w:val="18"/>
                <w:szCs w:val="18"/>
              </w:rPr>
            </w:pPr>
            <w:r w:rsidRPr="00100F40">
              <w:rPr>
                <w:iCs/>
                <w:color w:val="000000"/>
                <w:sz w:val="18"/>
                <w:szCs w:val="18"/>
              </w:rPr>
              <w:t>N</w:t>
            </w:r>
          </w:p>
        </w:tc>
        <w:tc>
          <w:tcPr>
            <w:tcW w:w="874" w:type="dxa"/>
            <w:tcBorders>
              <w:top w:val="single" w:sz="4" w:space="0" w:color="auto"/>
              <w:left w:val="nil"/>
              <w:bottom w:val="single" w:sz="4" w:space="0" w:color="auto"/>
              <w:right w:val="single" w:sz="4" w:space="0" w:color="auto"/>
            </w:tcBorders>
          </w:tcPr>
          <w:p w14:paraId="602116F1" w14:textId="77777777" w:rsidR="00D612CE" w:rsidRPr="00100F40" w:rsidRDefault="00D612CE" w:rsidP="00256AD4">
            <w:pPr>
              <w:jc w:val="center"/>
              <w:rPr>
                <w:iCs/>
                <w:color w:val="000000"/>
                <w:sz w:val="18"/>
                <w:szCs w:val="18"/>
              </w:rPr>
            </w:pPr>
            <w:r w:rsidRPr="00100F40">
              <w:rPr>
                <w:iCs/>
                <w:color w:val="000000"/>
                <w:sz w:val="18"/>
                <w:szCs w:val="18"/>
              </w:rPr>
              <w:t>N</w:t>
            </w:r>
          </w:p>
        </w:tc>
      </w:tr>
      <w:tr w:rsidR="00D612CE" w:rsidRPr="00100F40" w14:paraId="0DEF5C97" w14:textId="77777777" w:rsidTr="00D612CE">
        <w:trPr>
          <w:trHeight w:val="18"/>
        </w:trPr>
        <w:tc>
          <w:tcPr>
            <w:tcW w:w="1451" w:type="dxa"/>
            <w:tcBorders>
              <w:top w:val="single" w:sz="4" w:space="0" w:color="auto"/>
              <w:left w:val="single" w:sz="4" w:space="0" w:color="auto"/>
              <w:bottom w:val="single" w:sz="4" w:space="0" w:color="auto"/>
              <w:right w:val="single" w:sz="4" w:space="0" w:color="auto"/>
            </w:tcBorders>
            <w:shd w:val="clear" w:color="auto" w:fill="auto"/>
            <w:hideMark/>
          </w:tcPr>
          <w:p w14:paraId="11B0D00A" w14:textId="77777777" w:rsidR="00D612CE" w:rsidRPr="00100F40" w:rsidRDefault="00D612CE" w:rsidP="00256AD4">
            <w:pPr>
              <w:rPr>
                <w:b/>
                <w:bCs/>
                <w:color w:val="000000"/>
                <w:sz w:val="18"/>
                <w:szCs w:val="18"/>
              </w:rPr>
            </w:pPr>
          </w:p>
        </w:tc>
        <w:tc>
          <w:tcPr>
            <w:tcW w:w="651" w:type="dxa"/>
            <w:tcBorders>
              <w:top w:val="single" w:sz="4" w:space="0" w:color="auto"/>
              <w:left w:val="nil"/>
              <w:bottom w:val="single" w:sz="4" w:space="0" w:color="auto"/>
              <w:right w:val="single" w:sz="4" w:space="0" w:color="auto"/>
            </w:tcBorders>
            <w:shd w:val="clear" w:color="auto" w:fill="auto"/>
            <w:vAlign w:val="bottom"/>
            <w:hideMark/>
          </w:tcPr>
          <w:p w14:paraId="4729BD6A" w14:textId="77777777" w:rsidR="00D612CE" w:rsidRPr="00100F40" w:rsidRDefault="00D612CE" w:rsidP="00256AD4">
            <w:pPr>
              <w:jc w:val="center"/>
              <w:rPr>
                <w:i/>
                <w:iCs/>
                <w:color w:val="000000"/>
                <w:sz w:val="18"/>
                <w:szCs w:val="18"/>
              </w:rPr>
            </w:pPr>
          </w:p>
        </w:tc>
        <w:tc>
          <w:tcPr>
            <w:tcW w:w="651" w:type="dxa"/>
            <w:tcBorders>
              <w:top w:val="single" w:sz="4" w:space="0" w:color="auto"/>
              <w:left w:val="nil"/>
              <w:bottom w:val="single" w:sz="4" w:space="0" w:color="auto"/>
              <w:right w:val="single" w:sz="4" w:space="0" w:color="auto"/>
            </w:tcBorders>
            <w:shd w:val="clear" w:color="auto" w:fill="auto"/>
            <w:vAlign w:val="bottom"/>
            <w:hideMark/>
          </w:tcPr>
          <w:p w14:paraId="275464AD" w14:textId="77777777" w:rsidR="00D612CE" w:rsidRPr="00100F40" w:rsidRDefault="00D612CE" w:rsidP="00256AD4">
            <w:pPr>
              <w:jc w:val="center"/>
              <w:rPr>
                <w:i/>
                <w:iCs/>
                <w:color w:val="000000"/>
                <w:sz w:val="18"/>
                <w:szCs w:val="18"/>
              </w:rPr>
            </w:pPr>
          </w:p>
        </w:tc>
        <w:tc>
          <w:tcPr>
            <w:tcW w:w="712" w:type="dxa"/>
            <w:tcBorders>
              <w:top w:val="single" w:sz="4" w:space="0" w:color="auto"/>
              <w:left w:val="nil"/>
              <w:bottom w:val="single" w:sz="4" w:space="0" w:color="auto"/>
              <w:right w:val="single" w:sz="4" w:space="0" w:color="auto"/>
            </w:tcBorders>
            <w:shd w:val="clear" w:color="auto" w:fill="auto"/>
            <w:vAlign w:val="bottom"/>
            <w:hideMark/>
          </w:tcPr>
          <w:p w14:paraId="6BA6FA2A" w14:textId="77777777" w:rsidR="00D612CE" w:rsidRPr="00100F40" w:rsidRDefault="00D612CE" w:rsidP="00256AD4">
            <w:pPr>
              <w:jc w:val="center"/>
              <w:rPr>
                <w:i/>
                <w:iCs/>
                <w:color w:val="000000"/>
                <w:sz w:val="18"/>
                <w:szCs w:val="18"/>
              </w:rPr>
            </w:pPr>
          </w:p>
        </w:tc>
        <w:tc>
          <w:tcPr>
            <w:tcW w:w="738" w:type="dxa"/>
            <w:tcBorders>
              <w:top w:val="single" w:sz="4" w:space="0" w:color="auto"/>
              <w:left w:val="nil"/>
              <w:bottom w:val="single" w:sz="4" w:space="0" w:color="auto"/>
              <w:right w:val="single" w:sz="4" w:space="0" w:color="auto"/>
            </w:tcBorders>
            <w:shd w:val="clear" w:color="auto" w:fill="auto"/>
            <w:vAlign w:val="bottom"/>
            <w:hideMark/>
          </w:tcPr>
          <w:p w14:paraId="7FD81BBC" w14:textId="77777777" w:rsidR="00D612CE" w:rsidRPr="00100F40" w:rsidRDefault="00D612CE" w:rsidP="00256AD4">
            <w:pPr>
              <w:jc w:val="center"/>
              <w:rPr>
                <w:i/>
                <w:iCs/>
                <w:color w:val="000000"/>
                <w:sz w:val="18"/>
                <w:szCs w:val="18"/>
              </w:rPr>
            </w:pPr>
          </w:p>
        </w:tc>
        <w:tc>
          <w:tcPr>
            <w:tcW w:w="712" w:type="dxa"/>
            <w:tcBorders>
              <w:top w:val="single" w:sz="4" w:space="0" w:color="auto"/>
              <w:left w:val="nil"/>
              <w:bottom w:val="single" w:sz="4" w:space="0" w:color="auto"/>
              <w:right w:val="single" w:sz="4" w:space="0" w:color="auto"/>
            </w:tcBorders>
            <w:shd w:val="clear" w:color="auto" w:fill="auto"/>
            <w:hideMark/>
          </w:tcPr>
          <w:p w14:paraId="20ACEC84" w14:textId="77777777" w:rsidR="00D612CE" w:rsidRPr="00100F40" w:rsidRDefault="00D612CE" w:rsidP="00256AD4">
            <w:pPr>
              <w:jc w:val="center"/>
              <w:rPr>
                <w:i/>
                <w:iCs/>
                <w:color w:val="000000"/>
                <w:sz w:val="18"/>
                <w:szCs w:val="18"/>
              </w:rPr>
            </w:pPr>
          </w:p>
        </w:tc>
        <w:tc>
          <w:tcPr>
            <w:tcW w:w="1433" w:type="dxa"/>
            <w:tcBorders>
              <w:top w:val="single" w:sz="4" w:space="0" w:color="auto"/>
              <w:left w:val="nil"/>
              <w:bottom w:val="single" w:sz="4" w:space="0" w:color="auto"/>
              <w:right w:val="single" w:sz="4" w:space="0" w:color="auto"/>
            </w:tcBorders>
            <w:shd w:val="clear" w:color="auto" w:fill="auto"/>
            <w:vAlign w:val="bottom"/>
            <w:hideMark/>
          </w:tcPr>
          <w:p w14:paraId="24FA491D" w14:textId="77777777" w:rsidR="00D612CE" w:rsidRPr="00100F40" w:rsidRDefault="00D612CE" w:rsidP="00256AD4">
            <w:pPr>
              <w:jc w:val="center"/>
              <w:rPr>
                <w:i/>
                <w:iCs/>
                <w:color w:val="000000"/>
                <w:sz w:val="18"/>
                <w:szCs w:val="18"/>
              </w:rPr>
            </w:pPr>
          </w:p>
        </w:tc>
        <w:tc>
          <w:tcPr>
            <w:tcW w:w="1396" w:type="dxa"/>
            <w:tcBorders>
              <w:top w:val="single" w:sz="4" w:space="0" w:color="auto"/>
              <w:left w:val="nil"/>
              <w:bottom w:val="single" w:sz="4" w:space="0" w:color="auto"/>
              <w:right w:val="single" w:sz="4" w:space="0" w:color="auto"/>
            </w:tcBorders>
            <w:vAlign w:val="bottom"/>
          </w:tcPr>
          <w:p w14:paraId="30D3AA1D" w14:textId="77777777" w:rsidR="00D612CE" w:rsidRPr="00100F40" w:rsidRDefault="00D612CE" w:rsidP="00256AD4">
            <w:pPr>
              <w:jc w:val="center"/>
              <w:rPr>
                <w:i/>
                <w:iCs/>
                <w:color w:val="000000"/>
                <w:sz w:val="18"/>
                <w:szCs w:val="18"/>
              </w:rPr>
            </w:pPr>
          </w:p>
        </w:tc>
        <w:tc>
          <w:tcPr>
            <w:tcW w:w="712" w:type="dxa"/>
            <w:tcBorders>
              <w:top w:val="single" w:sz="4" w:space="0" w:color="auto"/>
              <w:left w:val="nil"/>
              <w:bottom w:val="single" w:sz="4" w:space="0" w:color="auto"/>
              <w:right w:val="single" w:sz="4" w:space="0" w:color="auto"/>
            </w:tcBorders>
            <w:vAlign w:val="bottom"/>
          </w:tcPr>
          <w:p w14:paraId="4331E670" w14:textId="77777777" w:rsidR="00D612CE" w:rsidRPr="00100F40" w:rsidRDefault="00D612CE" w:rsidP="00256AD4">
            <w:pPr>
              <w:jc w:val="center"/>
              <w:rPr>
                <w:iCs/>
                <w:color w:val="000000"/>
                <w:sz w:val="18"/>
                <w:szCs w:val="18"/>
              </w:rPr>
            </w:pPr>
          </w:p>
        </w:tc>
        <w:tc>
          <w:tcPr>
            <w:tcW w:w="874" w:type="dxa"/>
            <w:tcBorders>
              <w:top w:val="single" w:sz="4" w:space="0" w:color="auto"/>
              <w:left w:val="nil"/>
              <w:bottom w:val="single" w:sz="4" w:space="0" w:color="auto"/>
              <w:right w:val="single" w:sz="4" w:space="0" w:color="auto"/>
            </w:tcBorders>
            <w:vAlign w:val="bottom"/>
          </w:tcPr>
          <w:p w14:paraId="6C623099" w14:textId="77777777" w:rsidR="00D612CE" w:rsidRPr="00100F40" w:rsidRDefault="00D612CE" w:rsidP="00256AD4">
            <w:pPr>
              <w:jc w:val="center"/>
              <w:rPr>
                <w:iCs/>
                <w:color w:val="000000"/>
                <w:sz w:val="18"/>
                <w:szCs w:val="18"/>
              </w:rPr>
            </w:pPr>
          </w:p>
        </w:tc>
      </w:tr>
    </w:tbl>
    <w:p w14:paraId="33843502" w14:textId="0F4C24A9" w:rsidR="006039D0" w:rsidRPr="00100F40" w:rsidRDefault="006039D0" w:rsidP="006039D0">
      <w:pPr>
        <w:jc w:val="both"/>
        <w:rPr>
          <w:b/>
        </w:rPr>
      </w:pPr>
    </w:p>
    <w:tbl>
      <w:tblPr>
        <w:tblW w:w="9342" w:type="dxa"/>
        <w:tblLook w:val="04A0" w:firstRow="1" w:lastRow="0" w:firstColumn="1" w:lastColumn="0" w:noHBand="0" w:noVBand="1"/>
      </w:tblPr>
      <w:tblGrid>
        <w:gridCol w:w="1338"/>
        <w:gridCol w:w="1058"/>
        <w:gridCol w:w="1050"/>
        <w:gridCol w:w="758"/>
        <w:gridCol w:w="1322"/>
        <w:gridCol w:w="758"/>
        <w:gridCol w:w="796"/>
        <w:gridCol w:w="746"/>
        <w:gridCol w:w="758"/>
        <w:gridCol w:w="758"/>
      </w:tblGrid>
      <w:tr w:rsidR="00D612CE" w:rsidRPr="00100F40" w14:paraId="3CBDB17A" w14:textId="77777777" w:rsidTr="00CD0F6D">
        <w:trPr>
          <w:trHeight w:val="15"/>
        </w:trPr>
        <w:tc>
          <w:tcPr>
            <w:tcW w:w="1353" w:type="dxa"/>
            <w:tcBorders>
              <w:top w:val="single" w:sz="4" w:space="0" w:color="auto"/>
              <w:left w:val="single" w:sz="4" w:space="0" w:color="auto"/>
              <w:bottom w:val="single" w:sz="4" w:space="0" w:color="auto"/>
              <w:right w:val="single" w:sz="4" w:space="0" w:color="auto"/>
            </w:tcBorders>
            <w:shd w:val="clear" w:color="000000" w:fill="FCE4D6"/>
            <w:vAlign w:val="center"/>
            <w:hideMark/>
          </w:tcPr>
          <w:p w14:paraId="318F6213" w14:textId="77777777" w:rsidR="00D612CE" w:rsidRPr="00100F40" w:rsidRDefault="00D612CE" w:rsidP="00256AD4">
            <w:pPr>
              <w:jc w:val="center"/>
              <w:rPr>
                <w:b/>
                <w:bCs/>
                <w:color w:val="000000"/>
                <w:sz w:val="18"/>
                <w:szCs w:val="18"/>
              </w:rPr>
            </w:pPr>
            <w:r w:rsidRPr="00100F40">
              <w:rPr>
                <w:b/>
                <w:bCs/>
                <w:color w:val="000000"/>
                <w:sz w:val="18"/>
                <w:szCs w:val="18"/>
              </w:rPr>
              <w:t>Test Name</w:t>
            </w:r>
          </w:p>
        </w:tc>
        <w:tc>
          <w:tcPr>
            <w:tcW w:w="1072" w:type="dxa"/>
            <w:tcBorders>
              <w:top w:val="single" w:sz="4" w:space="0" w:color="auto"/>
              <w:left w:val="nil"/>
              <w:bottom w:val="single" w:sz="4" w:space="0" w:color="auto"/>
              <w:right w:val="single" w:sz="4" w:space="0" w:color="auto"/>
            </w:tcBorders>
            <w:shd w:val="clear" w:color="000000" w:fill="FCE4D6"/>
            <w:vAlign w:val="bottom"/>
            <w:hideMark/>
          </w:tcPr>
          <w:p w14:paraId="64B249E4" w14:textId="77777777" w:rsidR="00D612CE" w:rsidRPr="00100F40" w:rsidRDefault="00D612CE" w:rsidP="00256AD4">
            <w:pPr>
              <w:jc w:val="center"/>
              <w:rPr>
                <w:b/>
                <w:bCs/>
                <w:i/>
                <w:iCs/>
                <w:color w:val="000000"/>
                <w:sz w:val="18"/>
                <w:szCs w:val="18"/>
              </w:rPr>
            </w:pPr>
            <w:r w:rsidRPr="00100F40">
              <w:rPr>
                <w:b/>
                <w:bCs/>
                <w:i/>
                <w:iCs/>
                <w:color w:val="000000"/>
                <w:sz w:val="18"/>
                <w:szCs w:val="18"/>
              </w:rPr>
              <w:t xml:space="preserve">#6 </w:t>
            </w:r>
          </w:p>
          <w:p w14:paraId="26C9AB9D" w14:textId="77777777" w:rsidR="00D612CE" w:rsidRPr="00100F40" w:rsidRDefault="00D612CE" w:rsidP="00256AD4">
            <w:pPr>
              <w:jc w:val="center"/>
              <w:rPr>
                <w:b/>
                <w:bCs/>
                <w:i/>
                <w:iCs/>
                <w:color w:val="000000"/>
                <w:sz w:val="18"/>
                <w:szCs w:val="18"/>
              </w:rPr>
            </w:pPr>
            <w:r w:rsidRPr="00100F40">
              <w:rPr>
                <w:b/>
                <w:bCs/>
                <w:i/>
                <w:iCs/>
                <w:color w:val="000000"/>
                <w:sz w:val="18"/>
                <w:szCs w:val="18"/>
              </w:rPr>
              <w:t>Dox</w:t>
            </w:r>
          </w:p>
        </w:tc>
        <w:tc>
          <w:tcPr>
            <w:tcW w:w="1064" w:type="dxa"/>
            <w:tcBorders>
              <w:top w:val="single" w:sz="4" w:space="0" w:color="auto"/>
              <w:left w:val="nil"/>
              <w:bottom w:val="single" w:sz="4" w:space="0" w:color="auto"/>
              <w:right w:val="single" w:sz="4" w:space="0" w:color="auto"/>
            </w:tcBorders>
            <w:shd w:val="clear" w:color="000000" w:fill="FCE4D6"/>
            <w:vAlign w:val="bottom"/>
            <w:hideMark/>
          </w:tcPr>
          <w:p w14:paraId="21C95C36" w14:textId="77777777" w:rsidR="00D612CE" w:rsidRPr="00100F40" w:rsidRDefault="00D612CE" w:rsidP="00256AD4">
            <w:pPr>
              <w:jc w:val="center"/>
              <w:rPr>
                <w:b/>
                <w:bCs/>
                <w:i/>
                <w:iCs/>
                <w:color w:val="000000"/>
                <w:sz w:val="18"/>
                <w:szCs w:val="18"/>
              </w:rPr>
            </w:pPr>
            <w:r w:rsidRPr="00100F40">
              <w:rPr>
                <w:b/>
                <w:bCs/>
                <w:i/>
                <w:iCs/>
                <w:color w:val="000000"/>
                <w:sz w:val="18"/>
                <w:szCs w:val="18"/>
              </w:rPr>
              <w:t xml:space="preserve">#7 </w:t>
            </w:r>
          </w:p>
          <w:p w14:paraId="44E3439B" w14:textId="77777777" w:rsidR="00D612CE" w:rsidRPr="00100F40" w:rsidRDefault="00D612CE" w:rsidP="00256AD4">
            <w:pPr>
              <w:jc w:val="center"/>
              <w:rPr>
                <w:b/>
                <w:bCs/>
                <w:i/>
                <w:iCs/>
                <w:color w:val="000000"/>
                <w:sz w:val="18"/>
                <w:szCs w:val="18"/>
              </w:rPr>
            </w:pPr>
            <w:r w:rsidRPr="00100F40">
              <w:rPr>
                <w:b/>
                <w:bCs/>
                <w:i/>
                <w:iCs/>
                <w:color w:val="000000"/>
                <w:sz w:val="18"/>
                <w:szCs w:val="18"/>
              </w:rPr>
              <w:t>Dox</w:t>
            </w:r>
          </w:p>
        </w:tc>
        <w:tc>
          <w:tcPr>
            <w:tcW w:w="760" w:type="dxa"/>
            <w:tcBorders>
              <w:top w:val="single" w:sz="4" w:space="0" w:color="auto"/>
              <w:left w:val="nil"/>
              <w:bottom w:val="single" w:sz="4" w:space="0" w:color="auto"/>
              <w:right w:val="single" w:sz="4" w:space="0" w:color="auto"/>
            </w:tcBorders>
            <w:shd w:val="clear" w:color="000000" w:fill="FCE4D6"/>
            <w:vAlign w:val="bottom"/>
            <w:hideMark/>
          </w:tcPr>
          <w:p w14:paraId="5DA56FCB" w14:textId="77777777" w:rsidR="00D612CE" w:rsidRPr="00100F40" w:rsidRDefault="00D612CE" w:rsidP="00256AD4">
            <w:pPr>
              <w:jc w:val="center"/>
              <w:rPr>
                <w:b/>
                <w:bCs/>
                <w:i/>
                <w:iCs/>
                <w:color w:val="000000"/>
                <w:sz w:val="18"/>
                <w:szCs w:val="18"/>
              </w:rPr>
            </w:pPr>
            <w:r w:rsidRPr="00100F40">
              <w:rPr>
                <w:b/>
                <w:bCs/>
                <w:i/>
                <w:iCs/>
                <w:color w:val="000000"/>
                <w:sz w:val="18"/>
                <w:szCs w:val="18"/>
              </w:rPr>
              <w:t xml:space="preserve">#8 </w:t>
            </w:r>
          </w:p>
          <w:p w14:paraId="2EBE9A76" w14:textId="77777777" w:rsidR="00D612CE" w:rsidRPr="00100F40" w:rsidRDefault="00D612CE" w:rsidP="00256AD4">
            <w:pPr>
              <w:jc w:val="center"/>
              <w:rPr>
                <w:b/>
                <w:bCs/>
                <w:i/>
                <w:iCs/>
                <w:color w:val="000000"/>
                <w:sz w:val="18"/>
                <w:szCs w:val="18"/>
              </w:rPr>
            </w:pPr>
            <w:r w:rsidRPr="00100F40">
              <w:rPr>
                <w:b/>
                <w:bCs/>
                <w:i/>
                <w:iCs/>
                <w:color w:val="000000"/>
                <w:sz w:val="18"/>
                <w:szCs w:val="18"/>
              </w:rPr>
              <w:t>Dox</w:t>
            </w:r>
          </w:p>
          <w:p w14:paraId="613860EE" w14:textId="77777777" w:rsidR="00D612CE" w:rsidRPr="00100F40" w:rsidRDefault="00D612CE" w:rsidP="00256AD4">
            <w:pPr>
              <w:jc w:val="center"/>
              <w:rPr>
                <w:b/>
                <w:bCs/>
                <w:i/>
                <w:iCs/>
                <w:color w:val="000000"/>
                <w:sz w:val="18"/>
                <w:szCs w:val="18"/>
              </w:rPr>
            </w:pPr>
          </w:p>
        </w:tc>
        <w:tc>
          <w:tcPr>
            <w:tcW w:w="1369" w:type="dxa"/>
            <w:tcBorders>
              <w:top w:val="single" w:sz="4" w:space="0" w:color="auto"/>
              <w:left w:val="nil"/>
              <w:bottom w:val="single" w:sz="4" w:space="0" w:color="auto"/>
              <w:right w:val="single" w:sz="4" w:space="0" w:color="auto"/>
            </w:tcBorders>
            <w:shd w:val="clear" w:color="000000" w:fill="FCE4D6"/>
            <w:vAlign w:val="bottom"/>
            <w:hideMark/>
          </w:tcPr>
          <w:p w14:paraId="4AEB6FEA" w14:textId="77777777" w:rsidR="00D612CE" w:rsidRPr="00100F40" w:rsidRDefault="00D612CE" w:rsidP="00256AD4">
            <w:pPr>
              <w:jc w:val="center"/>
              <w:rPr>
                <w:b/>
                <w:bCs/>
                <w:i/>
                <w:iCs/>
                <w:color w:val="000000"/>
                <w:sz w:val="18"/>
                <w:szCs w:val="18"/>
              </w:rPr>
            </w:pPr>
            <w:r w:rsidRPr="00100F40">
              <w:rPr>
                <w:b/>
                <w:bCs/>
                <w:i/>
                <w:iCs/>
                <w:color w:val="000000"/>
                <w:sz w:val="18"/>
                <w:szCs w:val="18"/>
              </w:rPr>
              <w:t>#9</w:t>
            </w:r>
          </w:p>
          <w:p w14:paraId="45313B99" w14:textId="77777777" w:rsidR="00D612CE" w:rsidRPr="00100F40" w:rsidRDefault="00D612CE" w:rsidP="00256AD4">
            <w:pPr>
              <w:jc w:val="center"/>
              <w:rPr>
                <w:b/>
                <w:bCs/>
                <w:i/>
                <w:iCs/>
                <w:color w:val="000000"/>
                <w:sz w:val="18"/>
                <w:szCs w:val="18"/>
              </w:rPr>
            </w:pPr>
            <w:r w:rsidRPr="00100F40">
              <w:rPr>
                <w:b/>
                <w:bCs/>
                <w:i/>
                <w:iCs/>
                <w:color w:val="000000"/>
                <w:sz w:val="18"/>
                <w:szCs w:val="18"/>
              </w:rPr>
              <w:t>Dox</w:t>
            </w:r>
          </w:p>
        </w:tc>
        <w:tc>
          <w:tcPr>
            <w:tcW w:w="760" w:type="dxa"/>
            <w:tcBorders>
              <w:top w:val="single" w:sz="4" w:space="0" w:color="auto"/>
              <w:left w:val="nil"/>
              <w:bottom w:val="single" w:sz="4" w:space="0" w:color="auto"/>
              <w:right w:val="single" w:sz="4" w:space="0" w:color="auto"/>
            </w:tcBorders>
            <w:shd w:val="clear" w:color="000000" w:fill="FCE4D6"/>
            <w:vAlign w:val="bottom"/>
            <w:hideMark/>
          </w:tcPr>
          <w:p w14:paraId="0CC84363" w14:textId="77777777" w:rsidR="00D612CE" w:rsidRPr="00100F40" w:rsidRDefault="00D612CE" w:rsidP="00256AD4">
            <w:pPr>
              <w:jc w:val="center"/>
              <w:rPr>
                <w:b/>
                <w:bCs/>
                <w:i/>
                <w:iCs/>
                <w:color w:val="000000"/>
                <w:sz w:val="18"/>
                <w:szCs w:val="18"/>
              </w:rPr>
            </w:pPr>
            <w:r w:rsidRPr="00100F40">
              <w:rPr>
                <w:b/>
                <w:bCs/>
                <w:i/>
                <w:iCs/>
                <w:color w:val="000000"/>
                <w:sz w:val="18"/>
                <w:szCs w:val="18"/>
              </w:rPr>
              <w:t>#1</w:t>
            </w:r>
          </w:p>
          <w:p w14:paraId="79CDE888" w14:textId="77777777" w:rsidR="00D612CE" w:rsidRPr="00100F40" w:rsidRDefault="00D612CE" w:rsidP="00256AD4">
            <w:pPr>
              <w:jc w:val="center"/>
              <w:rPr>
                <w:b/>
                <w:bCs/>
                <w:i/>
                <w:iCs/>
                <w:color w:val="000000"/>
                <w:sz w:val="18"/>
                <w:szCs w:val="18"/>
              </w:rPr>
            </w:pPr>
            <w:r w:rsidRPr="00100F40">
              <w:rPr>
                <w:b/>
                <w:bCs/>
                <w:i/>
                <w:iCs/>
                <w:color w:val="000000"/>
                <w:sz w:val="18"/>
                <w:szCs w:val="18"/>
              </w:rPr>
              <w:t>Dox-C’ dots</w:t>
            </w:r>
          </w:p>
        </w:tc>
        <w:tc>
          <w:tcPr>
            <w:tcW w:w="817" w:type="dxa"/>
            <w:tcBorders>
              <w:top w:val="single" w:sz="4" w:space="0" w:color="auto"/>
              <w:left w:val="nil"/>
              <w:bottom w:val="single" w:sz="4" w:space="0" w:color="auto"/>
              <w:right w:val="single" w:sz="4" w:space="0" w:color="auto"/>
            </w:tcBorders>
            <w:shd w:val="clear" w:color="000000" w:fill="FCE4D6"/>
            <w:vAlign w:val="bottom"/>
            <w:hideMark/>
          </w:tcPr>
          <w:p w14:paraId="6B5E92C1" w14:textId="77777777" w:rsidR="00D612CE" w:rsidRPr="00100F40" w:rsidRDefault="00D612CE" w:rsidP="00256AD4">
            <w:pPr>
              <w:jc w:val="center"/>
              <w:rPr>
                <w:b/>
                <w:bCs/>
                <w:i/>
                <w:iCs/>
                <w:color w:val="000000"/>
                <w:sz w:val="18"/>
                <w:szCs w:val="18"/>
              </w:rPr>
            </w:pPr>
            <w:r w:rsidRPr="00100F40">
              <w:rPr>
                <w:b/>
                <w:bCs/>
                <w:i/>
                <w:iCs/>
                <w:color w:val="000000"/>
                <w:sz w:val="18"/>
                <w:szCs w:val="18"/>
              </w:rPr>
              <w:t>#2</w:t>
            </w:r>
          </w:p>
          <w:p w14:paraId="38441E88" w14:textId="77777777" w:rsidR="00CD0F6D" w:rsidRDefault="00D612CE" w:rsidP="00256AD4">
            <w:pPr>
              <w:jc w:val="center"/>
              <w:rPr>
                <w:b/>
                <w:bCs/>
                <w:i/>
                <w:iCs/>
                <w:color w:val="000000"/>
                <w:sz w:val="18"/>
                <w:szCs w:val="18"/>
              </w:rPr>
            </w:pPr>
            <w:r w:rsidRPr="00100F40">
              <w:rPr>
                <w:b/>
                <w:bCs/>
                <w:i/>
                <w:iCs/>
                <w:color w:val="000000"/>
                <w:sz w:val="18"/>
                <w:szCs w:val="18"/>
              </w:rPr>
              <w:t>Dox-</w:t>
            </w:r>
          </w:p>
          <w:p w14:paraId="2630DEF1" w14:textId="48F9F54B" w:rsidR="00D612CE" w:rsidRPr="00100F40" w:rsidRDefault="00D612CE" w:rsidP="00256AD4">
            <w:pPr>
              <w:jc w:val="center"/>
              <w:rPr>
                <w:b/>
                <w:bCs/>
                <w:i/>
                <w:iCs/>
                <w:color w:val="000000"/>
                <w:sz w:val="18"/>
                <w:szCs w:val="18"/>
              </w:rPr>
            </w:pPr>
            <w:r w:rsidRPr="00100F40">
              <w:rPr>
                <w:b/>
                <w:bCs/>
                <w:i/>
                <w:iCs/>
                <w:color w:val="000000"/>
                <w:sz w:val="18"/>
                <w:szCs w:val="18"/>
              </w:rPr>
              <w:t>C’ dots</w:t>
            </w:r>
          </w:p>
        </w:tc>
        <w:tc>
          <w:tcPr>
            <w:tcW w:w="627" w:type="dxa"/>
            <w:tcBorders>
              <w:top w:val="single" w:sz="4" w:space="0" w:color="auto"/>
              <w:left w:val="nil"/>
              <w:bottom w:val="single" w:sz="4" w:space="0" w:color="auto"/>
              <w:right w:val="single" w:sz="4" w:space="0" w:color="auto"/>
            </w:tcBorders>
            <w:shd w:val="clear" w:color="000000" w:fill="FCE4D6"/>
            <w:vAlign w:val="bottom"/>
          </w:tcPr>
          <w:p w14:paraId="3BE57B86" w14:textId="77777777" w:rsidR="00D612CE" w:rsidRPr="00100F40" w:rsidRDefault="00D612CE" w:rsidP="00256AD4">
            <w:pPr>
              <w:jc w:val="center"/>
              <w:rPr>
                <w:b/>
                <w:bCs/>
                <w:i/>
                <w:iCs/>
                <w:color w:val="000000"/>
                <w:sz w:val="18"/>
                <w:szCs w:val="18"/>
              </w:rPr>
            </w:pPr>
            <w:r w:rsidRPr="00100F40">
              <w:rPr>
                <w:b/>
                <w:bCs/>
                <w:i/>
                <w:iCs/>
                <w:color w:val="000000"/>
                <w:sz w:val="18"/>
                <w:szCs w:val="18"/>
              </w:rPr>
              <w:t>#3</w:t>
            </w:r>
          </w:p>
          <w:p w14:paraId="6DC09174" w14:textId="77777777" w:rsidR="00D612CE" w:rsidRPr="00100F40" w:rsidRDefault="00D612CE" w:rsidP="00256AD4">
            <w:pPr>
              <w:jc w:val="center"/>
              <w:rPr>
                <w:b/>
                <w:bCs/>
                <w:i/>
                <w:iCs/>
                <w:color w:val="000000"/>
                <w:sz w:val="18"/>
                <w:szCs w:val="18"/>
                <w:highlight w:val="yellow"/>
              </w:rPr>
            </w:pPr>
            <w:r w:rsidRPr="00100F40">
              <w:rPr>
                <w:b/>
                <w:bCs/>
                <w:i/>
                <w:iCs/>
                <w:color w:val="000000"/>
                <w:sz w:val="18"/>
                <w:szCs w:val="18"/>
              </w:rPr>
              <w:t>Dox-C’ dots</w:t>
            </w:r>
          </w:p>
        </w:tc>
        <w:tc>
          <w:tcPr>
            <w:tcW w:w="760" w:type="dxa"/>
            <w:tcBorders>
              <w:top w:val="single" w:sz="4" w:space="0" w:color="auto"/>
              <w:left w:val="nil"/>
              <w:bottom w:val="single" w:sz="4" w:space="0" w:color="auto"/>
              <w:right w:val="single" w:sz="4" w:space="0" w:color="auto"/>
            </w:tcBorders>
            <w:shd w:val="clear" w:color="000000" w:fill="FCE4D6"/>
            <w:vAlign w:val="bottom"/>
          </w:tcPr>
          <w:p w14:paraId="0F98FDD0" w14:textId="77777777" w:rsidR="00D612CE" w:rsidRPr="00100F40" w:rsidRDefault="00D612CE" w:rsidP="00256AD4">
            <w:pPr>
              <w:jc w:val="center"/>
              <w:rPr>
                <w:b/>
                <w:bCs/>
                <w:i/>
                <w:iCs/>
                <w:color w:val="000000"/>
                <w:sz w:val="18"/>
                <w:szCs w:val="18"/>
              </w:rPr>
            </w:pPr>
            <w:r w:rsidRPr="00100F40">
              <w:rPr>
                <w:b/>
                <w:bCs/>
                <w:i/>
                <w:iCs/>
                <w:color w:val="000000"/>
                <w:sz w:val="18"/>
                <w:szCs w:val="18"/>
              </w:rPr>
              <w:t>#4</w:t>
            </w:r>
          </w:p>
          <w:p w14:paraId="7B4DD2F9" w14:textId="77777777" w:rsidR="00D612CE" w:rsidRPr="00100F40" w:rsidRDefault="00D612CE" w:rsidP="00256AD4">
            <w:pPr>
              <w:jc w:val="center"/>
              <w:rPr>
                <w:b/>
                <w:bCs/>
                <w:i/>
                <w:iCs/>
                <w:color w:val="000000"/>
                <w:sz w:val="18"/>
                <w:szCs w:val="18"/>
                <w:highlight w:val="yellow"/>
              </w:rPr>
            </w:pPr>
            <w:r w:rsidRPr="00100F40">
              <w:rPr>
                <w:b/>
                <w:bCs/>
                <w:i/>
                <w:iCs/>
                <w:color w:val="000000"/>
                <w:sz w:val="18"/>
                <w:szCs w:val="18"/>
              </w:rPr>
              <w:t>Dox-C’ dots</w:t>
            </w:r>
          </w:p>
        </w:tc>
        <w:tc>
          <w:tcPr>
            <w:tcW w:w="760" w:type="dxa"/>
            <w:tcBorders>
              <w:top w:val="single" w:sz="4" w:space="0" w:color="auto"/>
              <w:left w:val="nil"/>
              <w:bottom w:val="single" w:sz="4" w:space="0" w:color="auto"/>
              <w:right w:val="single" w:sz="4" w:space="0" w:color="auto"/>
            </w:tcBorders>
            <w:shd w:val="clear" w:color="000000" w:fill="FCE4D6"/>
            <w:vAlign w:val="bottom"/>
          </w:tcPr>
          <w:p w14:paraId="73A3A66C" w14:textId="77777777" w:rsidR="00D612CE" w:rsidRPr="00100F40" w:rsidRDefault="00D612CE" w:rsidP="00256AD4">
            <w:pPr>
              <w:jc w:val="center"/>
              <w:rPr>
                <w:b/>
                <w:bCs/>
                <w:i/>
                <w:iCs/>
                <w:color w:val="000000"/>
                <w:sz w:val="18"/>
                <w:szCs w:val="18"/>
              </w:rPr>
            </w:pPr>
            <w:r w:rsidRPr="00100F40">
              <w:rPr>
                <w:b/>
                <w:bCs/>
                <w:i/>
                <w:iCs/>
                <w:color w:val="000000"/>
                <w:sz w:val="18"/>
                <w:szCs w:val="18"/>
              </w:rPr>
              <w:t>#5</w:t>
            </w:r>
          </w:p>
          <w:p w14:paraId="683462C3" w14:textId="77777777" w:rsidR="00D612CE" w:rsidRPr="00100F40" w:rsidRDefault="00D612CE" w:rsidP="00256AD4">
            <w:pPr>
              <w:jc w:val="center"/>
              <w:rPr>
                <w:b/>
                <w:bCs/>
                <w:i/>
                <w:iCs/>
                <w:color w:val="000000"/>
                <w:sz w:val="18"/>
                <w:szCs w:val="18"/>
                <w:highlight w:val="yellow"/>
              </w:rPr>
            </w:pPr>
            <w:r w:rsidRPr="00100F40">
              <w:rPr>
                <w:b/>
                <w:bCs/>
                <w:i/>
                <w:iCs/>
                <w:color w:val="000000"/>
                <w:sz w:val="18"/>
                <w:szCs w:val="18"/>
              </w:rPr>
              <w:t>Dox-C’ dots</w:t>
            </w:r>
          </w:p>
        </w:tc>
      </w:tr>
      <w:tr w:rsidR="00D612CE" w:rsidRPr="00100F40" w14:paraId="3753A5FD" w14:textId="77777777" w:rsidTr="00CD0F6D">
        <w:trPr>
          <w:trHeight w:val="15"/>
        </w:trPr>
        <w:tc>
          <w:tcPr>
            <w:tcW w:w="1353" w:type="dxa"/>
            <w:tcBorders>
              <w:top w:val="single" w:sz="4" w:space="0" w:color="auto"/>
              <w:left w:val="single" w:sz="4" w:space="0" w:color="auto"/>
              <w:bottom w:val="single" w:sz="4" w:space="0" w:color="auto"/>
              <w:right w:val="single" w:sz="4" w:space="0" w:color="auto"/>
            </w:tcBorders>
            <w:shd w:val="clear" w:color="auto" w:fill="auto"/>
            <w:vAlign w:val="bottom"/>
          </w:tcPr>
          <w:p w14:paraId="544E589B" w14:textId="77777777" w:rsidR="00D612CE" w:rsidRPr="00100F40" w:rsidRDefault="00D612CE" w:rsidP="00256AD4">
            <w:pPr>
              <w:rPr>
                <w:b/>
                <w:color w:val="000000"/>
                <w:sz w:val="18"/>
                <w:szCs w:val="18"/>
              </w:rPr>
            </w:pPr>
            <w:r w:rsidRPr="00100F40">
              <w:rPr>
                <w:b/>
                <w:color w:val="000000"/>
                <w:sz w:val="18"/>
                <w:szCs w:val="18"/>
              </w:rPr>
              <w:t>Gender</w:t>
            </w:r>
          </w:p>
        </w:tc>
        <w:tc>
          <w:tcPr>
            <w:tcW w:w="1072" w:type="dxa"/>
            <w:tcBorders>
              <w:top w:val="single" w:sz="4" w:space="0" w:color="auto"/>
              <w:left w:val="nil"/>
              <w:bottom w:val="single" w:sz="4" w:space="0" w:color="auto"/>
              <w:right w:val="single" w:sz="4" w:space="0" w:color="auto"/>
            </w:tcBorders>
            <w:shd w:val="clear" w:color="auto" w:fill="auto"/>
            <w:vAlign w:val="bottom"/>
          </w:tcPr>
          <w:p w14:paraId="5CAA107E" w14:textId="77777777" w:rsidR="00D612CE" w:rsidRPr="00100F40" w:rsidRDefault="00D612CE" w:rsidP="00256AD4">
            <w:pPr>
              <w:jc w:val="center"/>
              <w:rPr>
                <w:color w:val="000000"/>
                <w:sz w:val="18"/>
                <w:szCs w:val="18"/>
              </w:rPr>
            </w:pPr>
            <w:r w:rsidRPr="00100F40">
              <w:rPr>
                <w:color w:val="000000"/>
                <w:sz w:val="18"/>
                <w:szCs w:val="18"/>
              </w:rPr>
              <w:t>Male</w:t>
            </w:r>
          </w:p>
        </w:tc>
        <w:tc>
          <w:tcPr>
            <w:tcW w:w="1064" w:type="dxa"/>
            <w:tcBorders>
              <w:top w:val="single" w:sz="4" w:space="0" w:color="auto"/>
              <w:left w:val="nil"/>
              <w:bottom w:val="single" w:sz="4" w:space="0" w:color="auto"/>
              <w:right w:val="single" w:sz="4" w:space="0" w:color="auto"/>
            </w:tcBorders>
            <w:shd w:val="clear" w:color="auto" w:fill="auto"/>
            <w:vAlign w:val="bottom"/>
          </w:tcPr>
          <w:p w14:paraId="034797FB" w14:textId="77777777" w:rsidR="00D612CE" w:rsidRPr="00100F40" w:rsidRDefault="00D612CE" w:rsidP="00256AD4">
            <w:pPr>
              <w:jc w:val="center"/>
              <w:rPr>
                <w:color w:val="000000"/>
                <w:sz w:val="18"/>
                <w:szCs w:val="18"/>
              </w:rPr>
            </w:pPr>
            <w:r w:rsidRPr="00100F40">
              <w:rPr>
                <w:color w:val="000000"/>
                <w:sz w:val="18"/>
                <w:szCs w:val="18"/>
              </w:rPr>
              <w:t>Male</w:t>
            </w:r>
          </w:p>
        </w:tc>
        <w:tc>
          <w:tcPr>
            <w:tcW w:w="760" w:type="dxa"/>
            <w:tcBorders>
              <w:top w:val="single" w:sz="4" w:space="0" w:color="auto"/>
              <w:left w:val="nil"/>
              <w:bottom w:val="single" w:sz="4" w:space="0" w:color="auto"/>
              <w:right w:val="single" w:sz="4" w:space="0" w:color="auto"/>
            </w:tcBorders>
            <w:shd w:val="clear" w:color="auto" w:fill="auto"/>
            <w:vAlign w:val="bottom"/>
          </w:tcPr>
          <w:p w14:paraId="6C9E225E" w14:textId="77777777" w:rsidR="00D612CE" w:rsidRPr="00100F40" w:rsidRDefault="00D612CE" w:rsidP="00256AD4">
            <w:pPr>
              <w:jc w:val="center"/>
              <w:rPr>
                <w:color w:val="000000"/>
                <w:sz w:val="18"/>
                <w:szCs w:val="18"/>
              </w:rPr>
            </w:pPr>
            <w:r w:rsidRPr="00100F40">
              <w:rPr>
                <w:color w:val="000000"/>
                <w:sz w:val="18"/>
                <w:szCs w:val="18"/>
              </w:rPr>
              <w:t>Female</w:t>
            </w:r>
          </w:p>
        </w:tc>
        <w:tc>
          <w:tcPr>
            <w:tcW w:w="1369" w:type="dxa"/>
            <w:tcBorders>
              <w:top w:val="single" w:sz="4" w:space="0" w:color="auto"/>
              <w:left w:val="nil"/>
              <w:bottom w:val="single" w:sz="4" w:space="0" w:color="auto"/>
              <w:right w:val="single" w:sz="4" w:space="0" w:color="auto"/>
            </w:tcBorders>
            <w:shd w:val="clear" w:color="auto" w:fill="auto"/>
            <w:vAlign w:val="bottom"/>
          </w:tcPr>
          <w:p w14:paraId="0999541C" w14:textId="77777777" w:rsidR="00D612CE" w:rsidRPr="00100F40" w:rsidRDefault="00D612CE" w:rsidP="00256AD4">
            <w:pPr>
              <w:jc w:val="center"/>
              <w:rPr>
                <w:color w:val="000000"/>
                <w:sz w:val="18"/>
                <w:szCs w:val="18"/>
              </w:rPr>
            </w:pPr>
            <w:r w:rsidRPr="00100F40">
              <w:rPr>
                <w:color w:val="000000"/>
                <w:sz w:val="18"/>
                <w:szCs w:val="18"/>
              </w:rPr>
              <w:t>Female</w:t>
            </w:r>
          </w:p>
        </w:tc>
        <w:tc>
          <w:tcPr>
            <w:tcW w:w="760" w:type="dxa"/>
            <w:tcBorders>
              <w:top w:val="single" w:sz="4" w:space="0" w:color="auto"/>
              <w:left w:val="nil"/>
              <w:bottom w:val="single" w:sz="4" w:space="0" w:color="auto"/>
              <w:right w:val="single" w:sz="4" w:space="0" w:color="auto"/>
            </w:tcBorders>
            <w:shd w:val="clear" w:color="auto" w:fill="auto"/>
            <w:vAlign w:val="bottom"/>
          </w:tcPr>
          <w:p w14:paraId="5A3C6633" w14:textId="77777777" w:rsidR="00D612CE" w:rsidRPr="00100F40" w:rsidRDefault="00D612CE" w:rsidP="00256AD4">
            <w:pPr>
              <w:jc w:val="center"/>
              <w:rPr>
                <w:sz w:val="18"/>
                <w:szCs w:val="18"/>
              </w:rPr>
            </w:pPr>
            <w:r w:rsidRPr="00100F40">
              <w:rPr>
                <w:sz w:val="18"/>
                <w:szCs w:val="18"/>
              </w:rPr>
              <w:t>Female</w:t>
            </w:r>
          </w:p>
        </w:tc>
        <w:tc>
          <w:tcPr>
            <w:tcW w:w="817" w:type="dxa"/>
            <w:tcBorders>
              <w:top w:val="single" w:sz="4" w:space="0" w:color="auto"/>
              <w:left w:val="nil"/>
              <w:bottom w:val="single" w:sz="4" w:space="0" w:color="auto"/>
              <w:right w:val="single" w:sz="4" w:space="0" w:color="auto"/>
            </w:tcBorders>
            <w:shd w:val="clear" w:color="auto" w:fill="auto"/>
            <w:vAlign w:val="bottom"/>
          </w:tcPr>
          <w:p w14:paraId="5A299CED" w14:textId="77777777" w:rsidR="00D612CE" w:rsidRPr="00100F40" w:rsidRDefault="00D612CE" w:rsidP="00256AD4">
            <w:pPr>
              <w:jc w:val="center"/>
              <w:rPr>
                <w:sz w:val="18"/>
                <w:szCs w:val="18"/>
              </w:rPr>
            </w:pPr>
            <w:r w:rsidRPr="00100F40">
              <w:rPr>
                <w:sz w:val="18"/>
                <w:szCs w:val="18"/>
              </w:rPr>
              <w:t>Male</w:t>
            </w:r>
          </w:p>
        </w:tc>
        <w:tc>
          <w:tcPr>
            <w:tcW w:w="627" w:type="dxa"/>
            <w:tcBorders>
              <w:top w:val="single" w:sz="4" w:space="0" w:color="auto"/>
              <w:left w:val="nil"/>
              <w:bottom w:val="single" w:sz="4" w:space="0" w:color="auto"/>
              <w:right w:val="single" w:sz="4" w:space="0" w:color="auto"/>
            </w:tcBorders>
          </w:tcPr>
          <w:p w14:paraId="0976073E" w14:textId="77777777" w:rsidR="00D612CE" w:rsidRPr="00100F40" w:rsidRDefault="00D612CE" w:rsidP="00256AD4">
            <w:pPr>
              <w:jc w:val="center"/>
              <w:rPr>
                <w:iCs/>
                <w:color w:val="000000"/>
                <w:sz w:val="18"/>
                <w:szCs w:val="18"/>
              </w:rPr>
            </w:pPr>
            <w:r w:rsidRPr="00100F40">
              <w:rPr>
                <w:iCs/>
                <w:color w:val="000000"/>
                <w:sz w:val="18"/>
                <w:szCs w:val="18"/>
              </w:rPr>
              <w:t>Female</w:t>
            </w:r>
          </w:p>
        </w:tc>
        <w:tc>
          <w:tcPr>
            <w:tcW w:w="760" w:type="dxa"/>
            <w:tcBorders>
              <w:top w:val="single" w:sz="4" w:space="0" w:color="auto"/>
              <w:left w:val="nil"/>
              <w:bottom w:val="single" w:sz="4" w:space="0" w:color="auto"/>
              <w:right w:val="single" w:sz="4" w:space="0" w:color="auto"/>
            </w:tcBorders>
          </w:tcPr>
          <w:p w14:paraId="10009285" w14:textId="77777777" w:rsidR="00D612CE" w:rsidRPr="00100F40" w:rsidRDefault="00D612CE" w:rsidP="00256AD4">
            <w:pPr>
              <w:jc w:val="center"/>
              <w:rPr>
                <w:iCs/>
                <w:color w:val="000000"/>
                <w:sz w:val="18"/>
                <w:szCs w:val="18"/>
              </w:rPr>
            </w:pPr>
            <w:r w:rsidRPr="00100F40">
              <w:rPr>
                <w:iCs/>
                <w:color w:val="000000"/>
                <w:sz w:val="18"/>
                <w:szCs w:val="18"/>
              </w:rPr>
              <w:t>Female</w:t>
            </w:r>
          </w:p>
        </w:tc>
        <w:tc>
          <w:tcPr>
            <w:tcW w:w="760" w:type="dxa"/>
            <w:tcBorders>
              <w:top w:val="single" w:sz="4" w:space="0" w:color="auto"/>
              <w:left w:val="nil"/>
              <w:bottom w:val="single" w:sz="4" w:space="0" w:color="auto"/>
              <w:right w:val="single" w:sz="4" w:space="0" w:color="auto"/>
            </w:tcBorders>
          </w:tcPr>
          <w:p w14:paraId="0101A640" w14:textId="77777777" w:rsidR="00D612CE" w:rsidRPr="00100F40" w:rsidRDefault="00D612CE" w:rsidP="00256AD4">
            <w:pPr>
              <w:jc w:val="center"/>
              <w:rPr>
                <w:iCs/>
                <w:color w:val="000000"/>
                <w:sz w:val="18"/>
                <w:szCs w:val="18"/>
              </w:rPr>
            </w:pPr>
            <w:r w:rsidRPr="00100F40">
              <w:rPr>
                <w:iCs/>
                <w:color w:val="000000"/>
                <w:sz w:val="18"/>
                <w:szCs w:val="18"/>
              </w:rPr>
              <w:t>Female</w:t>
            </w:r>
          </w:p>
        </w:tc>
      </w:tr>
      <w:tr w:rsidR="00D612CE" w:rsidRPr="00100F40" w14:paraId="6DAF3A6C" w14:textId="77777777" w:rsidTr="00CD0F6D">
        <w:trPr>
          <w:trHeight w:val="15"/>
        </w:trPr>
        <w:tc>
          <w:tcPr>
            <w:tcW w:w="1353" w:type="dxa"/>
            <w:tcBorders>
              <w:top w:val="single" w:sz="4" w:space="0" w:color="auto"/>
              <w:left w:val="single" w:sz="4" w:space="0" w:color="auto"/>
              <w:bottom w:val="single" w:sz="4" w:space="0" w:color="auto"/>
              <w:right w:val="single" w:sz="4" w:space="0" w:color="auto"/>
            </w:tcBorders>
            <w:shd w:val="clear" w:color="auto" w:fill="auto"/>
            <w:vAlign w:val="bottom"/>
          </w:tcPr>
          <w:p w14:paraId="1F13B25B" w14:textId="77777777" w:rsidR="00D612CE" w:rsidRPr="00100F40" w:rsidRDefault="00D612CE" w:rsidP="00256AD4">
            <w:pPr>
              <w:rPr>
                <w:b/>
                <w:color w:val="000000"/>
                <w:sz w:val="18"/>
                <w:szCs w:val="18"/>
              </w:rPr>
            </w:pPr>
            <w:r w:rsidRPr="00100F40">
              <w:rPr>
                <w:b/>
                <w:color w:val="000000"/>
                <w:sz w:val="18"/>
                <w:szCs w:val="18"/>
              </w:rPr>
              <w:t>Sacrifice Day</w:t>
            </w:r>
          </w:p>
        </w:tc>
        <w:tc>
          <w:tcPr>
            <w:tcW w:w="1072" w:type="dxa"/>
            <w:tcBorders>
              <w:top w:val="single" w:sz="4" w:space="0" w:color="auto"/>
              <w:left w:val="nil"/>
              <w:bottom w:val="single" w:sz="4" w:space="0" w:color="auto"/>
              <w:right w:val="single" w:sz="4" w:space="0" w:color="auto"/>
            </w:tcBorders>
            <w:shd w:val="clear" w:color="auto" w:fill="auto"/>
            <w:vAlign w:val="bottom"/>
          </w:tcPr>
          <w:p w14:paraId="51AE0B06" w14:textId="77777777" w:rsidR="00D612CE" w:rsidRPr="00100F40" w:rsidRDefault="00D612CE" w:rsidP="00256AD4">
            <w:pPr>
              <w:jc w:val="center"/>
              <w:rPr>
                <w:i/>
                <w:color w:val="000000"/>
                <w:sz w:val="18"/>
                <w:szCs w:val="18"/>
              </w:rPr>
            </w:pPr>
            <w:r w:rsidRPr="00100F40">
              <w:rPr>
                <w:i/>
                <w:color w:val="000000"/>
                <w:sz w:val="18"/>
                <w:szCs w:val="18"/>
              </w:rPr>
              <w:t>13</w:t>
            </w:r>
          </w:p>
        </w:tc>
        <w:tc>
          <w:tcPr>
            <w:tcW w:w="1064" w:type="dxa"/>
            <w:tcBorders>
              <w:top w:val="single" w:sz="4" w:space="0" w:color="auto"/>
              <w:left w:val="nil"/>
              <w:bottom w:val="single" w:sz="4" w:space="0" w:color="auto"/>
              <w:right w:val="single" w:sz="4" w:space="0" w:color="auto"/>
            </w:tcBorders>
            <w:shd w:val="clear" w:color="auto" w:fill="auto"/>
            <w:vAlign w:val="bottom"/>
          </w:tcPr>
          <w:p w14:paraId="1CE9C757" w14:textId="77777777" w:rsidR="00D612CE" w:rsidRPr="00100F40" w:rsidRDefault="00D612CE" w:rsidP="00256AD4">
            <w:pPr>
              <w:jc w:val="center"/>
              <w:rPr>
                <w:i/>
                <w:color w:val="000000"/>
                <w:sz w:val="18"/>
                <w:szCs w:val="18"/>
              </w:rPr>
            </w:pPr>
            <w:r w:rsidRPr="00100F40">
              <w:rPr>
                <w:i/>
                <w:color w:val="000000"/>
                <w:sz w:val="18"/>
                <w:szCs w:val="18"/>
              </w:rPr>
              <w:t>13</w:t>
            </w:r>
          </w:p>
        </w:tc>
        <w:tc>
          <w:tcPr>
            <w:tcW w:w="760" w:type="dxa"/>
            <w:tcBorders>
              <w:top w:val="single" w:sz="4" w:space="0" w:color="auto"/>
              <w:left w:val="nil"/>
              <w:bottom w:val="single" w:sz="4" w:space="0" w:color="auto"/>
              <w:right w:val="single" w:sz="4" w:space="0" w:color="auto"/>
            </w:tcBorders>
            <w:shd w:val="clear" w:color="auto" w:fill="auto"/>
            <w:vAlign w:val="bottom"/>
          </w:tcPr>
          <w:p w14:paraId="4F910622" w14:textId="77777777" w:rsidR="00D612CE" w:rsidRPr="00100F40" w:rsidRDefault="00D612CE" w:rsidP="00256AD4">
            <w:pPr>
              <w:jc w:val="center"/>
              <w:rPr>
                <w:i/>
                <w:color w:val="000000"/>
                <w:sz w:val="18"/>
                <w:szCs w:val="18"/>
              </w:rPr>
            </w:pPr>
            <w:r w:rsidRPr="00100F40">
              <w:rPr>
                <w:i/>
                <w:color w:val="000000"/>
                <w:sz w:val="18"/>
                <w:szCs w:val="18"/>
              </w:rPr>
              <w:t>20</w:t>
            </w:r>
          </w:p>
        </w:tc>
        <w:tc>
          <w:tcPr>
            <w:tcW w:w="1369" w:type="dxa"/>
            <w:tcBorders>
              <w:top w:val="single" w:sz="4" w:space="0" w:color="auto"/>
              <w:left w:val="nil"/>
              <w:bottom w:val="single" w:sz="4" w:space="0" w:color="auto"/>
              <w:right w:val="single" w:sz="4" w:space="0" w:color="auto"/>
            </w:tcBorders>
            <w:shd w:val="clear" w:color="auto" w:fill="auto"/>
            <w:vAlign w:val="bottom"/>
          </w:tcPr>
          <w:p w14:paraId="09A522AB" w14:textId="77777777" w:rsidR="00D612CE" w:rsidRPr="00100F40" w:rsidRDefault="00D612CE" w:rsidP="00256AD4">
            <w:pPr>
              <w:jc w:val="center"/>
              <w:rPr>
                <w:i/>
                <w:color w:val="000000"/>
                <w:sz w:val="18"/>
                <w:szCs w:val="18"/>
              </w:rPr>
            </w:pPr>
            <w:r w:rsidRPr="00100F40">
              <w:rPr>
                <w:i/>
                <w:color w:val="000000"/>
                <w:sz w:val="18"/>
                <w:szCs w:val="18"/>
              </w:rPr>
              <w:t>20</w:t>
            </w:r>
          </w:p>
        </w:tc>
        <w:tc>
          <w:tcPr>
            <w:tcW w:w="760" w:type="dxa"/>
            <w:tcBorders>
              <w:top w:val="single" w:sz="4" w:space="0" w:color="auto"/>
              <w:left w:val="nil"/>
              <w:bottom w:val="single" w:sz="4" w:space="0" w:color="auto"/>
              <w:right w:val="single" w:sz="4" w:space="0" w:color="auto"/>
            </w:tcBorders>
            <w:shd w:val="clear" w:color="auto" w:fill="auto"/>
            <w:vAlign w:val="bottom"/>
          </w:tcPr>
          <w:p w14:paraId="1F2FA535" w14:textId="77777777" w:rsidR="00D612CE" w:rsidRPr="00100F40" w:rsidRDefault="00D612CE" w:rsidP="00256AD4">
            <w:pPr>
              <w:jc w:val="center"/>
              <w:rPr>
                <w:i/>
                <w:sz w:val="18"/>
                <w:szCs w:val="18"/>
              </w:rPr>
            </w:pPr>
            <w:r w:rsidRPr="00100F40">
              <w:rPr>
                <w:i/>
                <w:sz w:val="18"/>
                <w:szCs w:val="18"/>
              </w:rPr>
              <w:t>9</w:t>
            </w:r>
          </w:p>
        </w:tc>
        <w:tc>
          <w:tcPr>
            <w:tcW w:w="817" w:type="dxa"/>
            <w:tcBorders>
              <w:top w:val="single" w:sz="4" w:space="0" w:color="auto"/>
              <w:left w:val="nil"/>
              <w:bottom w:val="single" w:sz="4" w:space="0" w:color="auto"/>
              <w:right w:val="single" w:sz="4" w:space="0" w:color="auto"/>
            </w:tcBorders>
            <w:shd w:val="clear" w:color="auto" w:fill="auto"/>
            <w:vAlign w:val="bottom"/>
          </w:tcPr>
          <w:p w14:paraId="01E1A6BE" w14:textId="77777777" w:rsidR="00D612CE" w:rsidRPr="00100F40" w:rsidRDefault="00D612CE" w:rsidP="00256AD4">
            <w:pPr>
              <w:jc w:val="center"/>
              <w:rPr>
                <w:i/>
                <w:sz w:val="18"/>
                <w:szCs w:val="18"/>
              </w:rPr>
            </w:pPr>
            <w:r w:rsidRPr="00100F40">
              <w:rPr>
                <w:i/>
                <w:sz w:val="18"/>
                <w:szCs w:val="18"/>
              </w:rPr>
              <w:t>9</w:t>
            </w:r>
          </w:p>
        </w:tc>
        <w:tc>
          <w:tcPr>
            <w:tcW w:w="627" w:type="dxa"/>
            <w:tcBorders>
              <w:top w:val="single" w:sz="4" w:space="0" w:color="auto"/>
              <w:left w:val="nil"/>
              <w:bottom w:val="single" w:sz="4" w:space="0" w:color="auto"/>
              <w:right w:val="single" w:sz="4" w:space="0" w:color="auto"/>
            </w:tcBorders>
          </w:tcPr>
          <w:p w14:paraId="48C67B40" w14:textId="77777777" w:rsidR="00D612CE" w:rsidRPr="00100F40" w:rsidRDefault="00D612CE" w:rsidP="00256AD4">
            <w:pPr>
              <w:jc w:val="center"/>
              <w:rPr>
                <w:i/>
                <w:iCs/>
                <w:color w:val="000000"/>
                <w:sz w:val="18"/>
                <w:szCs w:val="18"/>
              </w:rPr>
            </w:pPr>
            <w:r w:rsidRPr="00100F40">
              <w:rPr>
                <w:i/>
                <w:iCs/>
                <w:color w:val="000000"/>
                <w:sz w:val="18"/>
                <w:szCs w:val="18"/>
              </w:rPr>
              <w:t>15</w:t>
            </w:r>
          </w:p>
        </w:tc>
        <w:tc>
          <w:tcPr>
            <w:tcW w:w="760" w:type="dxa"/>
            <w:tcBorders>
              <w:top w:val="single" w:sz="4" w:space="0" w:color="auto"/>
              <w:left w:val="nil"/>
              <w:bottom w:val="single" w:sz="4" w:space="0" w:color="auto"/>
              <w:right w:val="single" w:sz="4" w:space="0" w:color="auto"/>
            </w:tcBorders>
          </w:tcPr>
          <w:p w14:paraId="017310E3" w14:textId="77777777" w:rsidR="00D612CE" w:rsidRPr="00100F40" w:rsidRDefault="00D612CE" w:rsidP="00256AD4">
            <w:pPr>
              <w:jc w:val="center"/>
              <w:rPr>
                <w:i/>
                <w:iCs/>
                <w:color w:val="000000"/>
                <w:sz w:val="18"/>
                <w:szCs w:val="18"/>
              </w:rPr>
            </w:pPr>
            <w:r w:rsidRPr="00100F40">
              <w:rPr>
                <w:i/>
                <w:iCs/>
                <w:color w:val="000000"/>
                <w:sz w:val="18"/>
                <w:szCs w:val="18"/>
              </w:rPr>
              <w:t>15</w:t>
            </w:r>
          </w:p>
        </w:tc>
        <w:tc>
          <w:tcPr>
            <w:tcW w:w="760" w:type="dxa"/>
            <w:tcBorders>
              <w:top w:val="single" w:sz="4" w:space="0" w:color="auto"/>
              <w:left w:val="nil"/>
              <w:bottom w:val="single" w:sz="4" w:space="0" w:color="auto"/>
              <w:right w:val="single" w:sz="4" w:space="0" w:color="auto"/>
            </w:tcBorders>
          </w:tcPr>
          <w:p w14:paraId="365B7549" w14:textId="77777777" w:rsidR="00D612CE" w:rsidRPr="00100F40" w:rsidRDefault="00D612CE" w:rsidP="00256AD4">
            <w:pPr>
              <w:jc w:val="center"/>
              <w:rPr>
                <w:i/>
                <w:iCs/>
                <w:color w:val="000000"/>
                <w:sz w:val="18"/>
                <w:szCs w:val="18"/>
              </w:rPr>
            </w:pPr>
            <w:r w:rsidRPr="00100F40">
              <w:rPr>
                <w:i/>
                <w:iCs/>
                <w:color w:val="000000"/>
                <w:sz w:val="18"/>
                <w:szCs w:val="18"/>
              </w:rPr>
              <w:t>15</w:t>
            </w:r>
          </w:p>
        </w:tc>
      </w:tr>
      <w:tr w:rsidR="00D612CE" w:rsidRPr="00100F40" w14:paraId="613EB35C" w14:textId="77777777" w:rsidTr="00CD0F6D">
        <w:trPr>
          <w:trHeight w:val="15"/>
        </w:trPr>
        <w:tc>
          <w:tcPr>
            <w:tcW w:w="135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766142C8" w14:textId="77777777" w:rsidR="00D612CE" w:rsidRPr="00100F40" w:rsidRDefault="00D612CE" w:rsidP="00256AD4">
            <w:pPr>
              <w:rPr>
                <w:b/>
                <w:color w:val="000000"/>
                <w:sz w:val="18"/>
                <w:szCs w:val="18"/>
              </w:rPr>
            </w:pPr>
          </w:p>
        </w:tc>
        <w:tc>
          <w:tcPr>
            <w:tcW w:w="1072" w:type="dxa"/>
            <w:tcBorders>
              <w:top w:val="single" w:sz="4" w:space="0" w:color="auto"/>
              <w:left w:val="nil"/>
              <w:bottom w:val="single" w:sz="4" w:space="0" w:color="auto"/>
              <w:right w:val="single" w:sz="4" w:space="0" w:color="auto"/>
            </w:tcBorders>
            <w:shd w:val="clear" w:color="auto" w:fill="DBE5F1" w:themeFill="accent1" w:themeFillTint="33"/>
            <w:vAlign w:val="bottom"/>
          </w:tcPr>
          <w:p w14:paraId="0C4BF51C" w14:textId="77777777" w:rsidR="00D612CE" w:rsidRPr="00100F40" w:rsidRDefault="00D612CE" w:rsidP="00256AD4">
            <w:pPr>
              <w:jc w:val="center"/>
              <w:rPr>
                <w:color w:val="000000"/>
                <w:sz w:val="18"/>
                <w:szCs w:val="18"/>
              </w:rPr>
            </w:pPr>
          </w:p>
        </w:tc>
        <w:tc>
          <w:tcPr>
            <w:tcW w:w="1064" w:type="dxa"/>
            <w:tcBorders>
              <w:top w:val="single" w:sz="4" w:space="0" w:color="auto"/>
              <w:left w:val="nil"/>
              <w:bottom w:val="single" w:sz="4" w:space="0" w:color="auto"/>
              <w:right w:val="single" w:sz="4" w:space="0" w:color="auto"/>
            </w:tcBorders>
            <w:shd w:val="clear" w:color="auto" w:fill="DBE5F1" w:themeFill="accent1" w:themeFillTint="33"/>
            <w:vAlign w:val="bottom"/>
          </w:tcPr>
          <w:p w14:paraId="5906EFCA" w14:textId="77777777" w:rsidR="00D612CE" w:rsidRPr="00100F40" w:rsidRDefault="00D612CE" w:rsidP="00256AD4">
            <w:pPr>
              <w:jc w:val="center"/>
              <w:rPr>
                <w:color w:val="000000"/>
                <w:sz w:val="18"/>
                <w:szCs w:val="18"/>
              </w:rPr>
            </w:pPr>
          </w:p>
        </w:tc>
        <w:tc>
          <w:tcPr>
            <w:tcW w:w="760" w:type="dxa"/>
            <w:tcBorders>
              <w:top w:val="single" w:sz="4" w:space="0" w:color="auto"/>
              <w:left w:val="nil"/>
              <w:bottom w:val="single" w:sz="4" w:space="0" w:color="auto"/>
              <w:right w:val="single" w:sz="4" w:space="0" w:color="auto"/>
            </w:tcBorders>
            <w:shd w:val="clear" w:color="auto" w:fill="DBE5F1" w:themeFill="accent1" w:themeFillTint="33"/>
            <w:vAlign w:val="bottom"/>
          </w:tcPr>
          <w:p w14:paraId="7A29F032" w14:textId="77777777" w:rsidR="00D612CE" w:rsidRPr="00100F40" w:rsidRDefault="00D612CE" w:rsidP="00256AD4">
            <w:pPr>
              <w:jc w:val="center"/>
              <w:rPr>
                <w:color w:val="000000"/>
                <w:sz w:val="18"/>
                <w:szCs w:val="18"/>
              </w:rPr>
            </w:pPr>
          </w:p>
        </w:tc>
        <w:tc>
          <w:tcPr>
            <w:tcW w:w="1369" w:type="dxa"/>
            <w:tcBorders>
              <w:top w:val="single" w:sz="4" w:space="0" w:color="auto"/>
              <w:left w:val="nil"/>
              <w:bottom w:val="single" w:sz="4" w:space="0" w:color="auto"/>
              <w:right w:val="single" w:sz="4" w:space="0" w:color="auto"/>
            </w:tcBorders>
            <w:shd w:val="clear" w:color="auto" w:fill="DBE5F1" w:themeFill="accent1" w:themeFillTint="33"/>
            <w:vAlign w:val="bottom"/>
          </w:tcPr>
          <w:p w14:paraId="35F0A9DF" w14:textId="77777777" w:rsidR="00D612CE" w:rsidRPr="00100F40" w:rsidRDefault="00D612CE" w:rsidP="00256AD4">
            <w:pPr>
              <w:jc w:val="center"/>
              <w:rPr>
                <w:color w:val="000000"/>
                <w:sz w:val="18"/>
                <w:szCs w:val="18"/>
              </w:rPr>
            </w:pPr>
          </w:p>
        </w:tc>
        <w:tc>
          <w:tcPr>
            <w:tcW w:w="760" w:type="dxa"/>
            <w:tcBorders>
              <w:top w:val="single" w:sz="4" w:space="0" w:color="auto"/>
              <w:left w:val="nil"/>
              <w:bottom w:val="single" w:sz="4" w:space="0" w:color="auto"/>
              <w:right w:val="single" w:sz="4" w:space="0" w:color="auto"/>
            </w:tcBorders>
            <w:shd w:val="clear" w:color="auto" w:fill="DBE5F1" w:themeFill="accent1" w:themeFillTint="33"/>
            <w:vAlign w:val="bottom"/>
          </w:tcPr>
          <w:p w14:paraId="6CB1A5A7" w14:textId="77777777" w:rsidR="00D612CE" w:rsidRPr="00100F40" w:rsidRDefault="00D612CE" w:rsidP="00256AD4">
            <w:pPr>
              <w:jc w:val="center"/>
              <w:rPr>
                <w:sz w:val="18"/>
                <w:szCs w:val="18"/>
              </w:rPr>
            </w:pPr>
          </w:p>
        </w:tc>
        <w:tc>
          <w:tcPr>
            <w:tcW w:w="817" w:type="dxa"/>
            <w:tcBorders>
              <w:top w:val="single" w:sz="4" w:space="0" w:color="auto"/>
              <w:left w:val="nil"/>
              <w:bottom w:val="single" w:sz="4" w:space="0" w:color="auto"/>
              <w:right w:val="single" w:sz="4" w:space="0" w:color="auto"/>
            </w:tcBorders>
            <w:shd w:val="clear" w:color="auto" w:fill="DBE5F1" w:themeFill="accent1" w:themeFillTint="33"/>
            <w:vAlign w:val="bottom"/>
          </w:tcPr>
          <w:p w14:paraId="762CE91B" w14:textId="77777777" w:rsidR="00D612CE" w:rsidRPr="00100F40" w:rsidRDefault="00D612CE" w:rsidP="00256AD4">
            <w:pPr>
              <w:jc w:val="center"/>
              <w:rPr>
                <w:sz w:val="18"/>
                <w:szCs w:val="18"/>
              </w:rPr>
            </w:pPr>
          </w:p>
        </w:tc>
        <w:tc>
          <w:tcPr>
            <w:tcW w:w="627" w:type="dxa"/>
            <w:tcBorders>
              <w:top w:val="single" w:sz="4" w:space="0" w:color="auto"/>
              <w:left w:val="nil"/>
              <w:bottom w:val="single" w:sz="4" w:space="0" w:color="auto"/>
              <w:right w:val="single" w:sz="4" w:space="0" w:color="auto"/>
            </w:tcBorders>
            <w:shd w:val="clear" w:color="auto" w:fill="DBE5F1" w:themeFill="accent1" w:themeFillTint="33"/>
          </w:tcPr>
          <w:p w14:paraId="33F7B150" w14:textId="77777777" w:rsidR="00D612CE" w:rsidRPr="00100F40" w:rsidRDefault="00D612CE" w:rsidP="00256AD4">
            <w:pPr>
              <w:jc w:val="center"/>
              <w:rPr>
                <w:i/>
                <w:iCs/>
                <w:color w:val="000000"/>
                <w:sz w:val="18"/>
                <w:szCs w:val="18"/>
              </w:rPr>
            </w:pPr>
          </w:p>
        </w:tc>
        <w:tc>
          <w:tcPr>
            <w:tcW w:w="760" w:type="dxa"/>
            <w:tcBorders>
              <w:top w:val="single" w:sz="4" w:space="0" w:color="auto"/>
              <w:left w:val="nil"/>
              <w:bottom w:val="single" w:sz="4" w:space="0" w:color="auto"/>
              <w:right w:val="single" w:sz="4" w:space="0" w:color="auto"/>
            </w:tcBorders>
            <w:shd w:val="clear" w:color="auto" w:fill="DBE5F1" w:themeFill="accent1" w:themeFillTint="33"/>
          </w:tcPr>
          <w:p w14:paraId="405A1152" w14:textId="77777777" w:rsidR="00D612CE" w:rsidRPr="00100F40" w:rsidRDefault="00D612CE" w:rsidP="00256AD4">
            <w:pPr>
              <w:jc w:val="center"/>
              <w:rPr>
                <w:i/>
                <w:iCs/>
                <w:color w:val="000000"/>
                <w:sz w:val="18"/>
                <w:szCs w:val="18"/>
              </w:rPr>
            </w:pPr>
          </w:p>
        </w:tc>
        <w:tc>
          <w:tcPr>
            <w:tcW w:w="760" w:type="dxa"/>
            <w:tcBorders>
              <w:top w:val="single" w:sz="4" w:space="0" w:color="auto"/>
              <w:left w:val="nil"/>
              <w:bottom w:val="single" w:sz="4" w:space="0" w:color="auto"/>
              <w:right w:val="single" w:sz="4" w:space="0" w:color="auto"/>
            </w:tcBorders>
            <w:shd w:val="clear" w:color="auto" w:fill="DBE5F1" w:themeFill="accent1" w:themeFillTint="33"/>
          </w:tcPr>
          <w:p w14:paraId="5A5746A9" w14:textId="77777777" w:rsidR="00D612CE" w:rsidRPr="00100F40" w:rsidRDefault="00D612CE" w:rsidP="00256AD4">
            <w:pPr>
              <w:jc w:val="center"/>
              <w:rPr>
                <w:i/>
                <w:iCs/>
                <w:color w:val="000000"/>
                <w:sz w:val="18"/>
                <w:szCs w:val="18"/>
              </w:rPr>
            </w:pPr>
          </w:p>
        </w:tc>
      </w:tr>
      <w:tr w:rsidR="00D612CE" w:rsidRPr="00100F40" w14:paraId="6FC1BF2E" w14:textId="77777777" w:rsidTr="00CD0F6D">
        <w:trPr>
          <w:trHeight w:val="15"/>
        </w:trPr>
        <w:tc>
          <w:tcPr>
            <w:tcW w:w="1353" w:type="dxa"/>
            <w:tcBorders>
              <w:top w:val="single" w:sz="4" w:space="0" w:color="auto"/>
              <w:left w:val="single" w:sz="4" w:space="0" w:color="auto"/>
              <w:bottom w:val="single" w:sz="4" w:space="0" w:color="auto"/>
              <w:right w:val="single" w:sz="4" w:space="0" w:color="auto"/>
            </w:tcBorders>
            <w:shd w:val="clear" w:color="auto" w:fill="000000" w:themeFill="text1"/>
            <w:vAlign w:val="bottom"/>
          </w:tcPr>
          <w:p w14:paraId="3D73B4D4" w14:textId="77777777" w:rsidR="00D612CE" w:rsidRPr="00100F40" w:rsidRDefault="00D612CE" w:rsidP="00256AD4">
            <w:pPr>
              <w:rPr>
                <w:b/>
                <w:bCs/>
                <w:color w:val="000000"/>
                <w:sz w:val="18"/>
                <w:szCs w:val="18"/>
              </w:rPr>
            </w:pPr>
            <w:r w:rsidRPr="00100F40">
              <w:rPr>
                <w:b/>
                <w:bCs/>
                <w:color w:val="FFFFFF" w:themeColor="background1"/>
                <w:sz w:val="18"/>
                <w:szCs w:val="18"/>
              </w:rPr>
              <w:t>Gross Examination</w:t>
            </w:r>
          </w:p>
        </w:tc>
        <w:tc>
          <w:tcPr>
            <w:tcW w:w="1072" w:type="dxa"/>
            <w:tcBorders>
              <w:top w:val="single" w:sz="4" w:space="0" w:color="auto"/>
              <w:left w:val="nil"/>
              <w:bottom w:val="single" w:sz="4" w:space="0" w:color="auto"/>
              <w:right w:val="single" w:sz="4" w:space="0" w:color="auto"/>
            </w:tcBorders>
            <w:shd w:val="clear" w:color="auto" w:fill="000000" w:themeFill="text1"/>
            <w:vAlign w:val="bottom"/>
          </w:tcPr>
          <w:p w14:paraId="1AECEBC8" w14:textId="77777777" w:rsidR="00D612CE" w:rsidRPr="00100F40" w:rsidRDefault="00D612CE" w:rsidP="00256AD4">
            <w:pPr>
              <w:jc w:val="center"/>
              <w:rPr>
                <w:i/>
                <w:iCs/>
                <w:color w:val="000000"/>
                <w:sz w:val="18"/>
                <w:szCs w:val="18"/>
              </w:rPr>
            </w:pPr>
          </w:p>
        </w:tc>
        <w:tc>
          <w:tcPr>
            <w:tcW w:w="1064" w:type="dxa"/>
            <w:tcBorders>
              <w:top w:val="single" w:sz="4" w:space="0" w:color="auto"/>
              <w:left w:val="nil"/>
              <w:bottom w:val="single" w:sz="4" w:space="0" w:color="auto"/>
              <w:right w:val="single" w:sz="4" w:space="0" w:color="auto"/>
            </w:tcBorders>
            <w:shd w:val="clear" w:color="auto" w:fill="000000" w:themeFill="text1"/>
            <w:vAlign w:val="bottom"/>
          </w:tcPr>
          <w:p w14:paraId="0E1E0511" w14:textId="77777777" w:rsidR="00D612CE" w:rsidRPr="00100F40" w:rsidRDefault="00D612CE" w:rsidP="00256AD4">
            <w:pPr>
              <w:jc w:val="center"/>
              <w:rPr>
                <w:i/>
                <w:iCs/>
                <w:color w:val="000000"/>
                <w:sz w:val="18"/>
                <w:szCs w:val="18"/>
              </w:rPr>
            </w:pPr>
          </w:p>
        </w:tc>
        <w:tc>
          <w:tcPr>
            <w:tcW w:w="760" w:type="dxa"/>
            <w:tcBorders>
              <w:top w:val="single" w:sz="4" w:space="0" w:color="auto"/>
              <w:left w:val="nil"/>
              <w:bottom w:val="single" w:sz="4" w:space="0" w:color="auto"/>
              <w:right w:val="single" w:sz="4" w:space="0" w:color="auto"/>
            </w:tcBorders>
            <w:shd w:val="clear" w:color="auto" w:fill="000000" w:themeFill="text1"/>
            <w:vAlign w:val="bottom"/>
          </w:tcPr>
          <w:p w14:paraId="30B51380" w14:textId="77777777" w:rsidR="00D612CE" w:rsidRPr="00100F40" w:rsidRDefault="00D612CE" w:rsidP="00256AD4">
            <w:pPr>
              <w:jc w:val="center"/>
              <w:rPr>
                <w:i/>
                <w:iCs/>
                <w:color w:val="000000"/>
                <w:sz w:val="18"/>
                <w:szCs w:val="18"/>
              </w:rPr>
            </w:pPr>
          </w:p>
        </w:tc>
        <w:tc>
          <w:tcPr>
            <w:tcW w:w="1369" w:type="dxa"/>
            <w:tcBorders>
              <w:top w:val="single" w:sz="4" w:space="0" w:color="auto"/>
              <w:left w:val="nil"/>
              <w:bottom w:val="single" w:sz="4" w:space="0" w:color="auto"/>
              <w:right w:val="single" w:sz="4" w:space="0" w:color="auto"/>
            </w:tcBorders>
            <w:shd w:val="clear" w:color="auto" w:fill="000000" w:themeFill="text1"/>
            <w:vAlign w:val="bottom"/>
          </w:tcPr>
          <w:p w14:paraId="2DB9E36D" w14:textId="77777777" w:rsidR="00D612CE" w:rsidRPr="00100F40" w:rsidRDefault="00D612CE" w:rsidP="00256AD4">
            <w:pPr>
              <w:jc w:val="center"/>
              <w:rPr>
                <w:i/>
                <w:iCs/>
                <w:color w:val="000000"/>
                <w:sz w:val="18"/>
                <w:szCs w:val="18"/>
              </w:rPr>
            </w:pPr>
          </w:p>
        </w:tc>
        <w:tc>
          <w:tcPr>
            <w:tcW w:w="760" w:type="dxa"/>
            <w:tcBorders>
              <w:top w:val="single" w:sz="4" w:space="0" w:color="auto"/>
              <w:left w:val="nil"/>
              <w:bottom w:val="single" w:sz="4" w:space="0" w:color="auto"/>
              <w:right w:val="single" w:sz="4" w:space="0" w:color="auto"/>
            </w:tcBorders>
            <w:shd w:val="clear" w:color="auto" w:fill="000000" w:themeFill="text1"/>
          </w:tcPr>
          <w:p w14:paraId="4F56A2D7" w14:textId="77777777" w:rsidR="00D612CE" w:rsidRPr="00100F40" w:rsidRDefault="00D612CE" w:rsidP="00256AD4">
            <w:pPr>
              <w:jc w:val="center"/>
              <w:rPr>
                <w:i/>
                <w:iCs/>
                <w:color w:val="000000"/>
                <w:sz w:val="18"/>
                <w:szCs w:val="18"/>
              </w:rPr>
            </w:pPr>
          </w:p>
        </w:tc>
        <w:tc>
          <w:tcPr>
            <w:tcW w:w="817" w:type="dxa"/>
            <w:tcBorders>
              <w:top w:val="single" w:sz="4" w:space="0" w:color="auto"/>
              <w:left w:val="nil"/>
              <w:bottom w:val="single" w:sz="4" w:space="0" w:color="auto"/>
              <w:right w:val="single" w:sz="4" w:space="0" w:color="auto"/>
            </w:tcBorders>
            <w:shd w:val="clear" w:color="auto" w:fill="000000" w:themeFill="text1"/>
            <w:vAlign w:val="bottom"/>
          </w:tcPr>
          <w:p w14:paraId="49B1EE91" w14:textId="77777777" w:rsidR="00D612CE" w:rsidRPr="00100F40" w:rsidRDefault="00D612CE" w:rsidP="00256AD4">
            <w:pPr>
              <w:jc w:val="center"/>
              <w:rPr>
                <w:i/>
                <w:iCs/>
                <w:color w:val="000000"/>
                <w:sz w:val="18"/>
                <w:szCs w:val="18"/>
              </w:rPr>
            </w:pPr>
          </w:p>
        </w:tc>
        <w:tc>
          <w:tcPr>
            <w:tcW w:w="627" w:type="dxa"/>
            <w:tcBorders>
              <w:top w:val="single" w:sz="4" w:space="0" w:color="auto"/>
              <w:left w:val="nil"/>
              <w:bottom w:val="single" w:sz="4" w:space="0" w:color="auto"/>
              <w:right w:val="single" w:sz="4" w:space="0" w:color="auto"/>
            </w:tcBorders>
            <w:shd w:val="clear" w:color="auto" w:fill="000000" w:themeFill="text1"/>
            <w:vAlign w:val="bottom"/>
          </w:tcPr>
          <w:p w14:paraId="4A1A100F" w14:textId="77777777" w:rsidR="00D612CE" w:rsidRPr="00100F40" w:rsidRDefault="00D612CE" w:rsidP="00256AD4">
            <w:pPr>
              <w:jc w:val="center"/>
              <w:rPr>
                <w:i/>
                <w:iCs/>
                <w:color w:val="000000"/>
                <w:sz w:val="18"/>
                <w:szCs w:val="18"/>
              </w:rPr>
            </w:pPr>
          </w:p>
        </w:tc>
        <w:tc>
          <w:tcPr>
            <w:tcW w:w="760" w:type="dxa"/>
            <w:tcBorders>
              <w:top w:val="single" w:sz="4" w:space="0" w:color="auto"/>
              <w:left w:val="nil"/>
              <w:bottom w:val="single" w:sz="4" w:space="0" w:color="auto"/>
              <w:right w:val="single" w:sz="4" w:space="0" w:color="auto"/>
            </w:tcBorders>
            <w:shd w:val="clear" w:color="auto" w:fill="000000" w:themeFill="text1"/>
            <w:vAlign w:val="bottom"/>
          </w:tcPr>
          <w:p w14:paraId="64E6F20E" w14:textId="77777777" w:rsidR="00D612CE" w:rsidRPr="00100F40" w:rsidRDefault="00D612CE" w:rsidP="00256AD4">
            <w:pPr>
              <w:jc w:val="center"/>
              <w:rPr>
                <w:iCs/>
                <w:color w:val="000000"/>
                <w:sz w:val="18"/>
                <w:szCs w:val="18"/>
              </w:rPr>
            </w:pPr>
          </w:p>
        </w:tc>
        <w:tc>
          <w:tcPr>
            <w:tcW w:w="760" w:type="dxa"/>
            <w:tcBorders>
              <w:top w:val="single" w:sz="4" w:space="0" w:color="auto"/>
              <w:left w:val="nil"/>
              <w:bottom w:val="single" w:sz="4" w:space="0" w:color="auto"/>
              <w:right w:val="single" w:sz="4" w:space="0" w:color="auto"/>
            </w:tcBorders>
            <w:shd w:val="clear" w:color="auto" w:fill="000000" w:themeFill="text1"/>
            <w:vAlign w:val="bottom"/>
          </w:tcPr>
          <w:p w14:paraId="0AE0DE6D" w14:textId="77777777" w:rsidR="00D612CE" w:rsidRPr="00100F40" w:rsidRDefault="00D612CE" w:rsidP="00256AD4">
            <w:pPr>
              <w:jc w:val="center"/>
              <w:rPr>
                <w:iCs/>
                <w:color w:val="000000"/>
                <w:sz w:val="18"/>
                <w:szCs w:val="18"/>
              </w:rPr>
            </w:pPr>
          </w:p>
        </w:tc>
      </w:tr>
      <w:tr w:rsidR="00D612CE" w:rsidRPr="00100F40" w14:paraId="420EBAA3" w14:textId="77777777" w:rsidTr="00CD0F6D">
        <w:trPr>
          <w:trHeight w:val="15"/>
        </w:trPr>
        <w:tc>
          <w:tcPr>
            <w:tcW w:w="1353" w:type="dxa"/>
            <w:tcBorders>
              <w:top w:val="single" w:sz="4" w:space="0" w:color="auto"/>
              <w:left w:val="single" w:sz="4" w:space="0" w:color="auto"/>
              <w:bottom w:val="single" w:sz="4" w:space="0" w:color="auto"/>
              <w:right w:val="single" w:sz="4" w:space="0" w:color="auto"/>
            </w:tcBorders>
            <w:shd w:val="clear" w:color="auto" w:fill="auto"/>
            <w:vAlign w:val="bottom"/>
          </w:tcPr>
          <w:p w14:paraId="76D041C4" w14:textId="77777777" w:rsidR="00D612CE" w:rsidRPr="00100F40" w:rsidRDefault="00D612CE" w:rsidP="00256AD4">
            <w:pPr>
              <w:rPr>
                <w:b/>
                <w:bCs/>
                <w:color w:val="000000"/>
                <w:sz w:val="16"/>
                <w:szCs w:val="16"/>
              </w:rPr>
            </w:pPr>
            <w:r w:rsidRPr="00100F40">
              <w:rPr>
                <w:b/>
                <w:color w:val="000000"/>
                <w:sz w:val="16"/>
                <w:szCs w:val="16"/>
              </w:rPr>
              <w:t>Body weight (g)</w:t>
            </w:r>
          </w:p>
        </w:tc>
        <w:tc>
          <w:tcPr>
            <w:tcW w:w="1072" w:type="dxa"/>
            <w:tcBorders>
              <w:top w:val="single" w:sz="4" w:space="0" w:color="auto"/>
              <w:left w:val="nil"/>
              <w:bottom w:val="single" w:sz="4" w:space="0" w:color="auto"/>
              <w:right w:val="single" w:sz="4" w:space="0" w:color="auto"/>
            </w:tcBorders>
            <w:shd w:val="clear" w:color="auto" w:fill="auto"/>
            <w:vAlign w:val="bottom"/>
          </w:tcPr>
          <w:p w14:paraId="2E77F85C" w14:textId="77777777" w:rsidR="00D612CE" w:rsidRPr="00100F40" w:rsidRDefault="00D612CE" w:rsidP="00256AD4">
            <w:pPr>
              <w:jc w:val="center"/>
              <w:rPr>
                <w:i/>
                <w:iCs/>
                <w:color w:val="FF0000"/>
                <w:sz w:val="18"/>
                <w:szCs w:val="18"/>
              </w:rPr>
            </w:pPr>
            <w:r w:rsidRPr="00100F40">
              <w:rPr>
                <w:color w:val="FF0000"/>
                <w:sz w:val="18"/>
                <w:szCs w:val="18"/>
              </w:rPr>
              <w:t>12.88</w:t>
            </w:r>
          </w:p>
        </w:tc>
        <w:tc>
          <w:tcPr>
            <w:tcW w:w="1064" w:type="dxa"/>
            <w:tcBorders>
              <w:top w:val="single" w:sz="4" w:space="0" w:color="auto"/>
              <w:left w:val="nil"/>
              <w:bottom w:val="single" w:sz="4" w:space="0" w:color="auto"/>
              <w:right w:val="single" w:sz="4" w:space="0" w:color="auto"/>
            </w:tcBorders>
            <w:shd w:val="clear" w:color="auto" w:fill="auto"/>
            <w:vAlign w:val="bottom"/>
          </w:tcPr>
          <w:p w14:paraId="4B7FBA83" w14:textId="77777777" w:rsidR="00D612CE" w:rsidRPr="00100F40" w:rsidRDefault="00D612CE" w:rsidP="00256AD4">
            <w:pPr>
              <w:jc w:val="center"/>
              <w:rPr>
                <w:i/>
                <w:iCs/>
                <w:color w:val="FF0000"/>
                <w:sz w:val="18"/>
                <w:szCs w:val="18"/>
              </w:rPr>
            </w:pPr>
            <w:r w:rsidRPr="00100F40">
              <w:rPr>
                <w:color w:val="FF0000"/>
                <w:sz w:val="18"/>
                <w:szCs w:val="18"/>
              </w:rPr>
              <w:t>13.90</w:t>
            </w:r>
          </w:p>
        </w:tc>
        <w:tc>
          <w:tcPr>
            <w:tcW w:w="760" w:type="dxa"/>
            <w:tcBorders>
              <w:top w:val="single" w:sz="4" w:space="0" w:color="auto"/>
              <w:left w:val="nil"/>
              <w:bottom w:val="single" w:sz="4" w:space="0" w:color="auto"/>
              <w:right w:val="single" w:sz="4" w:space="0" w:color="auto"/>
            </w:tcBorders>
            <w:shd w:val="clear" w:color="auto" w:fill="auto"/>
            <w:vAlign w:val="bottom"/>
          </w:tcPr>
          <w:p w14:paraId="7E230C4D" w14:textId="77777777" w:rsidR="00D612CE" w:rsidRPr="00100F40" w:rsidRDefault="00D612CE" w:rsidP="00256AD4">
            <w:pPr>
              <w:jc w:val="center"/>
              <w:rPr>
                <w:color w:val="FF0000"/>
                <w:sz w:val="18"/>
                <w:szCs w:val="18"/>
              </w:rPr>
            </w:pPr>
            <w:r w:rsidRPr="00100F40">
              <w:rPr>
                <w:color w:val="FF0000"/>
                <w:sz w:val="18"/>
                <w:szCs w:val="18"/>
              </w:rPr>
              <w:t>18.03</w:t>
            </w:r>
          </w:p>
        </w:tc>
        <w:tc>
          <w:tcPr>
            <w:tcW w:w="1369" w:type="dxa"/>
            <w:tcBorders>
              <w:top w:val="single" w:sz="4" w:space="0" w:color="auto"/>
              <w:left w:val="nil"/>
              <w:bottom w:val="single" w:sz="4" w:space="0" w:color="auto"/>
              <w:right w:val="single" w:sz="4" w:space="0" w:color="auto"/>
            </w:tcBorders>
            <w:shd w:val="clear" w:color="auto" w:fill="auto"/>
            <w:vAlign w:val="bottom"/>
          </w:tcPr>
          <w:p w14:paraId="219BE893" w14:textId="77777777" w:rsidR="00D612CE" w:rsidRPr="00100F40" w:rsidRDefault="00D612CE" w:rsidP="00256AD4">
            <w:pPr>
              <w:jc w:val="center"/>
              <w:rPr>
                <w:color w:val="000000"/>
                <w:sz w:val="18"/>
                <w:szCs w:val="18"/>
              </w:rPr>
            </w:pPr>
            <w:r w:rsidRPr="00100F40">
              <w:rPr>
                <w:color w:val="000000"/>
                <w:sz w:val="18"/>
                <w:szCs w:val="18"/>
              </w:rPr>
              <w:t>21.33</w:t>
            </w:r>
          </w:p>
        </w:tc>
        <w:tc>
          <w:tcPr>
            <w:tcW w:w="760" w:type="dxa"/>
            <w:tcBorders>
              <w:top w:val="single" w:sz="4" w:space="0" w:color="auto"/>
              <w:left w:val="nil"/>
              <w:bottom w:val="single" w:sz="4" w:space="0" w:color="auto"/>
              <w:right w:val="single" w:sz="4" w:space="0" w:color="auto"/>
            </w:tcBorders>
            <w:shd w:val="clear" w:color="auto" w:fill="auto"/>
            <w:vAlign w:val="bottom"/>
          </w:tcPr>
          <w:p w14:paraId="753619F4" w14:textId="77777777" w:rsidR="00D612CE" w:rsidRPr="00100F40" w:rsidRDefault="00D612CE" w:rsidP="00073D38">
            <w:pPr>
              <w:jc w:val="center"/>
              <w:rPr>
                <w:i/>
                <w:iCs/>
                <w:color w:val="000000"/>
                <w:sz w:val="18"/>
                <w:szCs w:val="18"/>
              </w:rPr>
            </w:pPr>
            <w:r w:rsidRPr="00100F40">
              <w:rPr>
                <w:sz w:val="18"/>
                <w:szCs w:val="18"/>
              </w:rPr>
              <w:t>22.46</w:t>
            </w:r>
          </w:p>
        </w:tc>
        <w:tc>
          <w:tcPr>
            <w:tcW w:w="817" w:type="dxa"/>
            <w:tcBorders>
              <w:top w:val="single" w:sz="4" w:space="0" w:color="auto"/>
              <w:left w:val="nil"/>
              <w:bottom w:val="single" w:sz="4" w:space="0" w:color="auto"/>
              <w:right w:val="single" w:sz="4" w:space="0" w:color="auto"/>
            </w:tcBorders>
            <w:shd w:val="clear" w:color="auto" w:fill="auto"/>
            <w:vAlign w:val="bottom"/>
          </w:tcPr>
          <w:p w14:paraId="378E9B94" w14:textId="77777777" w:rsidR="00D612CE" w:rsidRPr="00100F40" w:rsidRDefault="00D612CE" w:rsidP="00256AD4">
            <w:pPr>
              <w:jc w:val="center"/>
              <w:rPr>
                <w:i/>
                <w:iCs/>
                <w:color w:val="000000"/>
                <w:sz w:val="18"/>
                <w:szCs w:val="18"/>
              </w:rPr>
            </w:pPr>
            <w:r w:rsidRPr="00100F40">
              <w:rPr>
                <w:sz w:val="18"/>
                <w:szCs w:val="18"/>
              </w:rPr>
              <w:t>23.12</w:t>
            </w:r>
          </w:p>
        </w:tc>
        <w:tc>
          <w:tcPr>
            <w:tcW w:w="627" w:type="dxa"/>
            <w:tcBorders>
              <w:top w:val="single" w:sz="4" w:space="0" w:color="auto"/>
              <w:left w:val="nil"/>
              <w:bottom w:val="single" w:sz="4" w:space="0" w:color="auto"/>
              <w:right w:val="single" w:sz="4" w:space="0" w:color="auto"/>
            </w:tcBorders>
            <w:vAlign w:val="bottom"/>
          </w:tcPr>
          <w:p w14:paraId="74F35301" w14:textId="77777777" w:rsidR="00D612CE" w:rsidRPr="00100F40" w:rsidRDefault="00D612CE" w:rsidP="00256AD4">
            <w:pPr>
              <w:jc w:val="center"/>
              <w:rPr>
                <w:i/>
                <w:iCs/>
                <w:color w:val="000000"/>
                <w:sz w:val="18"/>
                <w:szCs w:val="18"/>
              </w:rPr>
            </w:pPr>
            <w:r w:rsidRPr="00100F40">
              <w:rPr>
                <w:sz w:val="18"/>
                <w:szCs w:val="18"/>
              </w:rPr>
              <w:t>21.60</w:t>
            </w:r>
          </w:p>
        </w:tc>
        <w:tc>
          <w:tcPr>
            <w:tcW w:w="760" w:type="dxa"/>
            <w:tcBorders>
              <w:top w:val="single" w:sz="4" w:space="0" w:color="auto"/>
              <w:left w:val="nil"/>
              <w:bottom w:val="single" w:sz="4" w:space="0" w:color="auto"/>
              <w:right w:val="single" w:sz="4" w:space="0" w:color="auto"/>
            </w:tcBorders>
            <w:vAlign w:val="bottom"/>
          </w:tcPr>
          <w:p w14:paraId="35C45030" w14:textId="77777777" w:rsidR="00D612CE" w:rsidRPr="00100F40" w:rsidRDefault="00D612CE" w:rsidP="00256AD4">
            <w:pPr>
              <w:jc w:val="center"/>
              <w:rPr>
                <w:iCs/>
                <w:color w:val="000000"/>
                <w:sz w:val="18"/>
                <w:szCs w:val="18"/>
              </w:rPr>
            </w:pPr>
            <w:r w:rsidRPr="00100F40">
              <w:rPr>
                <w:sz w:val="18"/>
                <w:szCs w:val="18"/>
              </w:rPr>
              <w:t>21.20</w:t>
            </w:r>
          </w:p>
        </w:tc>
        <w:tc>
          <w:tcPr>
            <w:tcW w:w="760" w:type="dxa"/>
            <w:tcBorders>
              <w:top w:val="single" w:sz="4" w:space="0" w:color="auto"/>
              <w:left w:val="nil"/>
              <w:bottom w:val="single" w:sz="4" w:space="0" w:color="auto"/>
              <w:right w:val="single" w:sz="4" w:space="0" w:color="auto"/>
            </w:tcBorders>
            <w:vAlign w:val="bottom"/>
          </w:tcPr>
          <w:p w14:paraId="474520F9" w14:textId="77777777" w:rsidR="00D612CE" w:rsidRPr="00100F40" w:rsidRDefault="00D612CE" w:rsidP="00256AD4">
            <w:pPr>
              <w:jc w:val="center"/>
              <w:rPr>
                <w:iCs/>
                <w:color w:val="000000"/>
                <w:sz w:val="18"/>
                <w:szCs w:val="18"/>
              </w:rPr>
            </w:pPr>
            <w:r w:rsidRPr="00100F40">
              <w:rPr>
                <w:sz w:val="18"/>
                <w:szCs w:val="18"/>
              </w:rPr>
              <w:t>25.07</w:t>
            </w:r>
          </w:p>
        </w:tc>
      </w:tr>
      <w:tr w:rsidR="00D612CE" w:rsidRPr="00100F40" w14:paraId="71D3C071" w14:textId="77777777" w:rsidTr="00CD0F6D">
        <w:trPr>
          <w:trHeight w:val="15"/>
        </w:trPr>
        <w:tc>
          <w:tcPr>
            <w:tcW w:w="1353" w:type="dxa"/>
            <w:tcBorders>
              <w:top w:val="single" w:sz="4" w:space="0" w:color="auto"/>
              <w:left w:val="single" w:sz="4" w:space="0" w:color="auto"/>
              <w:bottom w:val="single" w:sz="4" w:space="0" w:color="auto"/>
              <w:right w:val="single" w:sz="4" w:space="0" w:color="auto"/>
            </w:tcBorders>
            <w:shd w:val="clear" w:color="auto" w:fill="auto"/>
            <w:vAlign w:val="bottom"/>
          </w:tcPr>
          <w:p w14:paraId="4A1AD24F" w14:textId="77777777" w:rsidR="00D612CE" w:rsidRPr="00100F40" w:rsidRDefault="00D612CE" w:rsidP="00256AD4">
            <w:pPr>
              <w:rPr>
                <w:b/>
                <w:bCs/>
                <w:color w:val="000000"/>
                <w:sz w:val="16"/>
                <w:szCs w:val="16"/>
              </w:rPr>
            </w:pPr>
            <w:r w:rsidRPr="00100F40">
              <w:rPr>
                <w:b/>
                <w:color w:val="000000"/>
                <w:sz w:val="16"/>
                <w:szCs w:val="16"/>
              </w:rPr>
              <w:t>Heart weight (g)</w:t>
            </w:r>
          </w:p>
        </w:tc>
        <w:tc>
          <w:tcPr>
            <w:tcW w:w="1072" w:type="dxa"/>
            <w:tcBorders>
              <w:top w:val="single" w:sz="4" w:space="0" w:color="auto"/>
              <w:left w:val="nil"/>
              <w:bottom w:val="single" w:sz="4" w:space="0" w:color="auto"/>
              <w:right w:val="single" w:sz="4" w:space="0" w:color="auto"/>
            </w:tcBorders>
            <w:shd w:val="clear" w:color="auto" w:fill="auto"/>
            <w:vAlign w:val="bottom"/>
          </w:tcPr>
          <w:p w14:paraId="02030B67" w14:textId="77777777" w:rsidR="00D612CE" w:rsidRPr="00100F40" w:rsidRDefault="00D612CE" w:rsidP="00256AD4">
            <w:pPr>
              <w:jc w:val="center"/>
              <w:rPr>
                <w:color w:val="FF0000"/>
                <w:sz w:val="18"/>
                <w:szCs w:val="18"/>
              </w:rPr>
            </w:pPr>
            <w:r w:rsidRPr="00100F40">
              <w:rPr>
                <w:color w:val="FF0000"/>
                <w:sz w:val="18"/>
                <w:szCs w:val="18"/>
              </w:rPr>
              <w:t>0.092</w:t>
            </w:r>
          </w:p>
        </w:tc>
        <w:tc>
          <w:tcPr>
            <w:tcW w:w="1064" w:type="dxa"/>
            <w:tcBorders>
              <w:top w:val="single" w:sz="4" w:space="0" w:color="auto"/>
              <w:left w:val="nil"/>
              <w:bottom w:val="single" w:sz="4" w:space="0" w:color="auto"/>
              <w:right w:val="single" w:sz="4" w:space="0" w:color="auto"/>
            </w:tcBorders>
            <w:shd w:val="clear" w:color="auto" w:fill="auto"/>
            <w:vAlign w:val="bottom"/>
          </w:tcPr>
          <w:p w14:paraId="49D914B5" w14:textId="77777777" w:rsidR="00D612CE" w:rsidRPr="00100F40" w:rsidRDefault="00D612CE" w:rsidP="00256AD4">
            <w:pPr>
              <w:jc w:val="center"/>
              <w:rPr>
                <w:color w:val="FF0000"/>
                <w:sz w:val="18"/>
                <w:szCs w:val="18"/>
              </w:rPr>
            </w:pPr>
            <w:r w:rsidRPr="00100F40">
              <w:rPr>
                <w:color w:val="FF0000"/>
                <w:sz w:val="18"/>
                <w:szCs w:val="18"/>
              </w:rPr>
              <w:t>0.087</w:t>
            </w:r>
          </w:p>
        </w:tc>
        <w:tc>
          <w:tcPr>
            <w:tcW w:w="760" w:type="dxa"/>
            <w:tcBorders>
              <w:top w:val="single" w:sz="4" w:space="0" w:color="auto"/>
              <w:left w:val="nil"/>
              <w:bottom w:val="single" w:sz="4" w:space="0" w:color="auto"/>
              <w:right w:val="single" w:sz="4" w:space="0" w:color="auto"/>
            </w:tcBorders>
            <w:shd w:val="clear" w:color="auto" w:fill="auto"/>
            <w:vAlign w:val="bottom"/>
          </w:tcPr>
          <w:p w14:paraId="27FC36A1" w14:textId="77777777" w:rsidR="00D612CE" w:rsidRPr="00100F40" w:rsidRDefault="00D612CE" w:rsidP="00256AD4">
            <w:pPr>
              <w:jc w:val="center"/>
              <w:rPr>
                <w:color w:val="FF0000"/>
                <w:sz w:val="18"/>
                <w:szCs w:val="18"/>
              </w:rPr>
            </w:pPr>
            <w:r w:rsidRPr="00100F40">
              <w:rPr>
                <w:color w:val="FF0000"/>
                <w:sz w:val="18"/>
                <w:szCs w:val="18"/>
              </w:rPr>
              <w:t>0.119</w:t>
            </w:r>
          </w:p>
        </w:tc>
        <w:tc>
          <w:tcPr>
            <w:tcW w:w="1369" w:type="dxa"/>
            <w:tcBorders>
              <w:top w:val="single" w:sz="4" w:space="0" w:color="auto"/>
              <w:left w:val="nil"/>
              <w:bottom w:val="single" w:sz="4" w:space="0" w:color="auto"/>
              <w:right w:val="single" w:sz="4" w:space="0" w:color="auto"/>
            </w:tcBorders>
            <w:shd w:val="clear" w:color="auto" w:fill="auto"/>
            <w:vAlign w:val="bottom"/>
          </w:tcPr>
          <w:p w14:paraId="11C884ED" w14:textId="77777777" w:rsidR="00D612CE" w:rsidRPr="00100F40" w:rsidRDefault="00D612CE" w:rsidP="00256AD4">
            <w:pPr>
              <w:jc w:val="center"/>
              <w:rPr>
                <w:color w:val="000000"/>
                <w:sz w:val="18"/>
                <w:szCs w:val="18"/>
              </w:rPr>
            </w:pPr>
            <w:r w:rsidRPr="00100F40">
              <w:rPr>
                <w:color w:val="000000"/>
                <w:sz w:val="18"/>
                <w:szCs w:val="18"/>
              </w:rPr>
              <w:t>0.129</w:t>
            </w:r>
          </w:p>
        </w:tc>
        <w:tc>
          <w:tcPr>
            <w:tcW w:w="760" w:type="dxa"/>
            <w:tcBorders>
              <w:top w:val="single" w:sz="4" w:space="0" w:color="auto"/>
              <w:left w:val="nil"/>
              <w:bottom w:val="single" w:sz="4" w:space="0" w:color="auto"/>
              <w:right w:val="single" w:sz="4" w:space="0" w:color="auto"/>
            </w:tcBorders>
            <w:shd w:val="clear" w:color="auto" w:fill="auto"/>
            <w:vAlign w:val="bottom"/>
          </w:tcPr>
          <w:p w14:paraId="54A021AF" w14:textId="77777777" w:rsidR="00D612CE" w:rsidRPr="00100F40" w:rsidRDefault="00D612CE" w:rsidP="00073D38">
            <w:pPr>
              <w:jc w:val="center"/>
              <w:rPr>
                <w:color w:val="000000"/>
                <w:sz w:val="18"/>
                <w:szCs w:val="18"/>
              </w:rPr>
            </w:pPr>
            <w:r w:rsidRPr="00100F40">
              <w:rPr>
                <w:sz w:val="18"/>
                <w:szCs w:val="18"/>
              </w:rPr>
              <w:t>0.122</w:t>
            </w:r>
          </w:p>
        </w:tc>
        <w:tc>
          <w:tcPr>
            <w:tcW w:w="817" w:type="dxa"/>
            <w:tcBorders>
              <w:top w:val="single" w:sz="4" w:space="0" w:color="auto"/>
              <w:left w:val="nil"/>
              <w:bottom w:val="single" w:sz="4" w:space="0" w:color="auto"/>
              <w:right w:val="single" w:sz="4" w:space="0" w:color="auto"/>
            </w:tcBorders>
            <w:shd w:val="clear" w:color="auto" w:fill="auto"/>
            <w:vAlign w:val="bottom"/>
          </w:tcPr>
          <w:p w14:paraId="1E390926" w14:textId="77777777" w:rsidR="00D612CE" w:rsidRPr="00100F40" w:rsidRDefault="00D612CE" w:rsidP="00256AD4">
            <w:pPr>
              <w:jc w:val="center"/>
              <w:rPr>
                <w:color w:val="000000"/>
                <w:sz w:val="18"/>
                <w:szCs w:val="18"/>
              </w:rPr>
            </w:pPr>
            <w:r w:rsidRPr="00100F40">
              <w:rPr>
                <w:sz w:val="18"/>
                <w:szCs w:val="18"/>
              </w:rPr>
              <w:t>0.129</w:t>
            </w:r>
          </w:p>
        </w:tc>
        <w:tc>
          <w:tcPr>
            <w:tcW w:w="627" w:type="dxa"/>
            <w:tcBorders>
              <w:top w:val="single" w:sz="4" w:space="0" w:color="auto"/>
              <w:left w:val="nil"/>
              <w:bottom w:val="single" w:sz="4" w:space="0" w:color="auto"/>
              <w:right w:val="single" w:sz="4" w:space="0" w:color="auto"/>
            </w:tcBorders>
            <w:vAlign w:val="bottom"/>
          </w:tcPr>
          <w:p w14:paraId="0D20B0BA" w14:textId="77777777" w:rsidR="00D612CE" w:rsidRPr="00100F40" w:rsidRDefault="00D612CE" w:rsidP="00256AD4">
            <w:pPr>
              <w:jc w:val="center"/>
              <w:rPr>
                <w:color w:val="000000"/>
                <w:sz w:val="18"/>
                <w:szCs w:val="18"/>
              </w:rPr>
            </w:pPr>
            <w:r w:rsidRPr="00100F40">
              <w:rPr>
                <w:sz w:val="18"/>
                <w:szCs w:val="18"/>
              </w:rPr>
              <w:t>0.136</w:t>
            </w:r>
          </w:p>
        </w:tc>
        <w:tc>
          <w:tcPr>
            <w:tcW w:w="760" w:type="dxa"/>
            <w:tcBorders>
              <w:top w:val="single" w:sz="4" w:space="0" w:color="auto"/>
              <w:left w:val="nil"/>
              <w:bottom w:val="single" w:sz="4" w:space="0" w:color="auto"/>
              <w:right w:val="single" w:sz="4" w:space="0" w:color="auto"/>
            </w:tcBorders>
            <w:vAlign w:val="bottom"/>
          </w:tcPr>
          <w:p w14:paraId="3A2892B5" w14:textId="77777777" w:rsidR="00D612CE" w:rsidRPr="00100F40" w:rsidRDefault="00D612CE" w:rsidP="00256AD4">
            <w:pPr>
              <w:jc w:val="center"/>
              <w:rPr>
                <w:iCs/>
                <w:color w:val="000000"/>
                <w:sz w:val="18"/>
                <w:szCs w:val="18"/>
              </w:rPr>
            </w:pPr>
            <w:r w:rsidRPr="00100F40">
              <w:rPr>
                <w:sz w:val="18"/>
                <w:szCs w:val="18"/>
              </w:rPr>
              <w:t>0.126</w:t>
            </w:r>
          </w:p>
        </w:tc>
        <w:tc>
          <w:tcPr>
            <w:tcW w:w="760" w:type="dxa"/>
            <w:tcBorders>
              <w:top w:val="single" w:sz="4" w:space="0" w:color="auto"/>
              <w:left w:val="nil"/>
              <w:bottom w:val="single" w:sz="4" w:space="0" w:color="auto"/>
              <w:right w:val="single" w:sz="4" w:space="0" w:color="auto"/>
            </w:tcBorders>
            <w:vAlign w:val="bottom"/>
          </w:tcPr>
          <w:p w14:paraId="4190FA01" w14:textId="77777777" w:rsidR="00D612CE" w:rsidRPr="00100F40" w:rsidRDefault="00D612CE" w:rsidP="00256AD4">
            <w:pPr>
              <w:jc w:val="center"/>
              <w:rPr>
                <w:iCs/>
                <w:color w:val="000000"/>
                <w:sz w:val="18"/>
                <w:szCs w:val="18"/>
              </w:rPr>
            </w:pPr>
            <w:r w:rsidRPr="00100F40">
              <w:rPr>
                <w:sz w:val="18"/>
                <w:szCs w:val="18"/>
              </w:rPr>
              <w:t>0.136</w:t>
            </w:r>
          </w:p>
        </w:tc>
      </w:tr>
      <w:tr w:rsidR="00D612CE" w:rsidRPr="00100F40" w14:paraId="79731525" w14:textId="77777777" w:rsidTr="00CD0F6D">
        <w:trPr>
          <w:trHeight w:val="15"/>
        </w:trPr>
        <w:tc>
          <w:tcPr>
            <w:tcW w:w="1353" w:type="dxa"/>
            <w:tcBorders>
              <w:top w:val="single" w:sz="4" w:space="0" w:color="auto"/>
              <w:left w:val="single" w:sz="4" w:space="0" w:color="auto"/>
              <w:bottom w:val="single" w:sz="4" w:space="0" w:color="auto"/>
              <w:right w:val="single" w:sz="4" w:space="0" w:color="auto"/>
            </w:tcBorders>
            <w:shd w:val="clear" w:color="auto" w:fill="000000" w:themeFill="text1"/>
            <w:hideMark/>
          </w:tcPr>
          <w:p w14:paraId="638AA536" w14:textId="77777777" w:rsidR="00D612CE" w:rsidRPr="00100F40" w:rsidRDefault="00D612CE" w:rsidP="00256AD4">
            <w:pPr>
              <w:rPr>
                <w:b/>
                <w:bCs/>
                <w:color w:val="000000"/>
                <w:sz w:val="18"/>
                <w:szCs w:val="18"/>
              </w:rPr>
            </w:pPr>
            <w:r w:rsidRPr="00100F40">
              <w:rPr>
                <w:b/>
                <w:bCs/>
                <w:color w:val="FFFFFF" w:themeColor="background1"/>
                <w:sz w:val="18"/>
                <w:szCs w:val="18"/>
              </w:rPr>
              <w:t>Histologic examination</w:t>
            </w:r>
          </w:p>
        </w:tc>
        <w:tc>
          <w:tcPr>
            <w:tcW w:w="1072" w:type="dxa"/>
            <w:tcBorders>
              <w:top w:val="single" w:sz="4" w:space="0" w:color="auto"/>
              <w:left w:val="nil"/>
              <w:bottom w:val="single" w:sz="4" w:space="0" w:color="auto"/>
              <w:right w:val="single" w:sz="4" w:space="0" w:color="auto"/>
            </w:tcBorders>
            <w:shd w:val="clear" w:color="auto" w:fill="000000" w:themeFill="text1"/>
            <w:vAlign w:val="bottom"/>
            <w:hideMark/>
          </w:tcPr>
          <w:p w14:paraId="58F0F3B0" w14:textId="77777777" w:rsidR="00D612CE" w:rsidRPr="00100F40" w:rsidRDefault="00D612CE" w:rsidP="00256AD4">
            <w:pPr>
              <w:jc w:val="center"/>
              <w:rPr>
                <w:i/>
                <w:iCs/>
                <w:color w:val="000000"/>
                <w:sz w:val="18"/>
                <w:szCs w:val="18"/>
              </w:rPr>
            </w:pPr>
            <w:r w:rsidRPr="00100F40">
              <w:rPr>
                <w:color w:val="000000"/>
                <w:sz w:val="18"/>
                <w:szCs w:val="18"/>
              </w:rPr>
              <w:t>9.80</w:t>
            </w:r>
          </w:p>
        </w:tc>
        <w:tc>
          <w:tcPr>
            <w:tcW w:w="1064" w:type="dxa"/>
            <w:tcBorders>
              <w:top w:val="single" w:sz="4" w:space="0" w:color="auto"/>
              <w:left w:val="nil"/>
              <w:bottom w:val="single" w:sz="4" w:space="0" w:color="auto"/>
              <w:right w:val="single" w:sz="4" w:space="0" w:color="auto"/>
            </w:tcBorders>
            <w:shd w:val="clear" w:color="auto" w:fill="000000" w:themeFill="text1"/>
            <w:vAlign w:val="bottom"/>
            <w:hideMark/>
          </w:tcPr>
          <w:p w14:paraId="2EC1966F" w14:textId="77777777" w:rsidR="00D612CE" w:rsidRPr="00100F40" w:rsidRDefault="00D612CE" w:rsidP="00256AD4">
            <w:pPr>
              <w:jc w:val="center"/>
              <w:rPr>
                <w:i/>
                <w:iCs/>
                <w:color w:val="000000"/>
                <w:sz w:val="18"/>
                <w:szCs w:val="18"/>
              </w:rPr>
            </w:pPr>
            <w:r w:rsidRPr="00100F40">
              <w:rPr>
                <w:color w:val="000000"/>
                <w:sz w:val="18"/>
                <w:szCs w:val="18"/>
              </w:rPr>
              <w:t>8.10</w:t>
            </w:r>
          </w:p>
        </w:tc>
        <w:tc>
          <w:tcPr>
            <w:tcW w:w="760" w:type="dxa"/>
            <w:tcBorders>
              <w:top w:val="single" w:sz="4" w:space="0" w:color="auto"/>
              <w:left w:val="nil"/>
              <w:bottom w:val="single" w:sz="4" w:space="0" w:color="auto"/>
              <w:right w:val="single" w:sz="4" w:space="0" w:color="auto"/>
            </w:tcBorders>
            <w:shd w:val="clear" w:color="auto" w:fill="000000" w:themeFill="text1"/>
            <w:vAlign w:val="bottom"/>
            <w:hideMark/>
          </w:tcPr>
          <w:p w14:paraId="53B4DE97" w14:textId="77777777" w:rsidR="00D612CE" w:rsidRPr="00100F40" w:rsidRDefault="00D612CE" w:rsidP="00256AD4">
            <w:pPr>
              <w:jc w:val="center"/>
              <w:rPr>
                <w:i/>
                <w:iCs/>
                <w:color w:val="000000"/>
                <w:sz w:val="18"/>
                <w:szCs w:val="18"/>
              </w:rPr>
            </w:pPr>
            <w:r w:rsidRPr="00100F40">
              <w:rPr>
                <w:color w:val="000000"/>
                <w:sz w:val="18"/>
                <w:szCs w:val="18"/>
              </w:rPr>
              <w:t>5.40</w:t>
            </w:r>
          </w:p>
        </w:tc>
        <w:tc>
          <w:tcPr>
            <w:tcW w:w="1369" w:type="dxa"/>
            <w:tcBorders>
              <w:top w:val="single" w:sz="4" w:space="0" w:color="auto"/>
              <w:left w:val="nil"/>
              <w:bottom w:val="single" w:sz="4" w:space="0" w:color="auto"/>
              <w:right w:val="single" w:sz="4" w:space="0" w:color="auto"/>
            </w:tcBorders>
            <w:shd w:val="clear" w:color="auto" w:fill="000000" w:themeFill="text1"/>
            <w:vAlign w:val="bottom"/>
            <w:hideMark/>
          </w:tcPr>
          <w:p w14:paraId="5CCC1E85" w14:textId="77777777" w:rsidR="00D612CE" w:rsidRPr="00100F40" w:rsidRDefault="00D612CE" w:rsidP="00256AD4">
            <w:pPr>
              <w:jc w:val="center"/>
              <w:rPr>
                <w:i/>
                <w:iCs/>
                <w:color w:val="000000"/>
                <w:sz w:val="18"/>
                <w:szCs w:val="18"/>
              </w:rPr>
            </w:pPr>
            <w:r w:rsidRPr="00100F40">
              <w:rPr>
                <w:color w:val="000000"/>
                <w:sz w:val="18"/>
                <w:szCs w:val="18"/>
              </w:rPr>
              <w:t>8.90</w:t>
            </w:r>
          </w:p>
        </w:tc>
        <w:tc>
          <w:tcPr>
            <w:tcW w:w="760" w:type="dxa"/>
            <w:tcBorders>
              <w:top w:val="single" w:sz="4" w:space="0" w:color="auto"/>
              <w:left w:val="nil"/>
              <w:bottom w:val="single" w:sz="4" w:space="0" w:color="auto"/>
              <w:right w:val="single" w:sz="4" w:space="0" w:color="auto"/>
            </w:tcBorders>
            <w:shd w:val="clear" w:color="auto" w:fill="000000" w:themeFill="text1"/>
          </w:tcPr>
          <w:p w14:paraId="1DBBC217" w14:textId="77777777" w:rsidR="00D612CE" w:rsidRPr="00100F40" w:rsidRDefault="00D612CE" w:rsidP="00256AD4">
            <w:pPr>
              <w:jc w:val="center"/>
              <w:rPr>
                <w:i/>
                <w:iCs/>
                <w:color w:val="000000"/>
                <w:sz w:val="18"/>
                <w:szCs w:val="18"/>
              </w:rPr>
            </w:pPr>
          </w:p>
        </w:tc>
        <w:tc>
          <w:tcPr>
            <w:tcW w:w="817" w:type="dxa"/>
            <w:tcBorders>
              <w:top w:val="single" w:sz="4" w:space="0" w:color="auto"/>
              <w:left w:val="nil"/>
              <w:bottom w:val="single" w:sz="4" w:space="0" w:color="auto"/>
              <w:right w:val="single" w:sz="4" w:space="0" w:color="auto"/>
            </w:tcBorders>
            <w:shd w:val="clear" w:color="auto" w:fill="000000" w:themeFill="text1"/>
            <w:vAlign w:val="bottom"/>
          </w:tcPr>
          <w:p w14:paraId="4711A3CD" w14:textId="77777777" w:rsidR="00D612CE" w:rsidRPr="00100F40" w:rsidRDefault="00D612CE" w:rsidP="00256AD4">
            <w:pPr>
              <w:jc w:val="center"/>
              <w:rPr>
                <w:i/>
                <w:iCs/>
                <w:color w:val="000000"/>
                <w:sz w:val="18"/>
                <w:szCs w:val="18"/>
              </w:rPr>
            </w:pPr>
          </w:p>
        </w:tc>
        <w:tc>
          <w:tcPr>
            <w:tcW w:w="627" w:type="dxa"/>
            <w:tcBorders>
              <w:top w:val="single" w:sz="4" w:space="0" w:color="auto"/>
              <w:left w:val="nil"/>
              <w:bottom w:val="single" w:sz="4" w:space="0" w:color="auto"/>
              <w:right w:val="single" w:sz="4" w:space="0" w:color="auto"/>
            </w:tcBorders>
            <w:shd w:val="clear" w:color="auto" w:fill="000000" w:themeFill="text1"/>
            <w:vAlign w:val="bottom"/>
          </w:tcPr>
          <w:p w14:paraId="0AC5D933" w14:textId="77777777" w:rsidR="00D612CE" w:rsidRPr="00100F40" w:rsidRDefault="00D612CE" w:rsidP="00256AD4">
            <w:pPr>
              <w:jc w:val="center"/>
              <w:rPr>
                <w:i/>
                <w:iCs/>
                <w:color w:val="000000"/>
                <w:sz w:val="18"/>
                <w:szCs w:val="18"/>
              </w:rPr>
            </w:pPr>
          </w:p>
        </w:tc>
        <w:tc>
          <w:tcPr>
            <w:tcW w:w="760" w:type="dxa"/>
            <w:tcBorders>
              <w:top w:val="single" w:sz="4" w:space="0" w:color="auto"/>
              <w:left w:val="nil"/>
              <w:bottom w:val="single" w:sz="4" w:space="0" w:color="auto"/>
              <w:right w:val="single" w:sz="4" w:space="0" w:color="auto"/>
            </w:tcBorders>
            <w:shd w:val="clear" w:color="auto" w:fill="000000" w:themeFill="text1"/>
            <w:vAlign w:val="bottom"/>
          </w:tcPr>
          <w:p w14:paraId="632A3851" w14:textId="77777777" w:rsidR="00D612CE" w:rsidRPr="00100F40" w:rsidRDefault="00D612CE" w:rsidP="00256AD4">
            <w:pPr>
              <w:jc w:val="center"/>
              <w:rPr>
                <w:iCs/>
                <w:color w:val="000000"/>
                <w:sz w:val="18"/>
                <w:szCs w:val="18"/>
              </w:rPr>
            </w:pPr>
          </w:p>
        </w:tc>
        <w:tc>
          <w:tcPr>
            <w:tcW w:w="760" w:type="dxa"/>
            <w:tcBorders>
              <w:top w:val="single" w:sz="4" w:space="0" w:color="auto"/>
              <w:left w:val="nil"/>
              <w:bottom w:val="single" w:sz="4" w:space="0" w:color="auto"/>
              <w:right w:val="single" w:sz="4" w:space="0" w:color="auto"/>
            </w:tcBorders>
            <w:shd w:val="clear" w:color="auto" w:fill="000000" w:themeFill="text1"/>
            <w:vAlign w:val="bottom"/>
          </w:tcPr>
          <w:p w14:paraId="65BF5D81" w14:textId="77777777" w:rsidR="00D612CE" w:rsidRPr="00100F40" w:rsidRDefault="00D612CE" w:rsidP="00256AD4">
            <w:pPr>
              <w:jc w:val="center"/>
              <w:rPr>
                <w:iCs/>
                <w:color w:val="000000"/>
                <w:sz w:val="18"/>
                <w:szCs w:val="18"/>
              </w:rPr>
            </w:pPr>
          </w:p>
        </w:tc>
      </w:tr>
      <w:tr w:rsidR="00D612CE" w:rsidRPr="00100F40" w14:paraId="705549AD" w14:textId="77777777" w:rsidTr="00CD0F6D">
        <w:trPr>
          <w:trHeight w:val="15"/>
        </w:trPr>
        <w:tc>
          <w:tcPr>
            <w:tcW w:w="1353" w:type="dxa"/>
            <w:tcBorders>
              <w:top w:val="single" w:sz="4" w:space="0" w:color="auto"/>
              <w:left w:val="single" w:sz="4" w:space="0" w:color="auto"/>
              <w:bottom w:val="single" w:sz="4" w:space="0" w:color="auto"/>
              <w:right w:val="single" w:sz="4" w:space="0" w:color="auto"/>
            </w:tcBorders>
            <w:shd w:val="clear" w:color="auto" w:fill="auto"/>
            <w:hideMark/>
          </w:tcPr>
          <w:p w14:paraId="4EFF333D" w14:textId="77777777" w:rsidR="00D612CE" w:rsidRPr="00100F40" w:rsidRDefault="00D612CE" w:rsidP="00256AD4">
            <w:pPr>
              <w:rPr>
                <w:b/>
                <w:bCs/>
                <w:color w:val="000000"/>
                <w:sz w:val="18"/>
                <w:szCs w:val="18"/>
              </w:rPr>
            </w:pPr>
            <w:r w:rsidRPr="00100F40">
              <w:rPr>
                <w:b/>
                <w:bCs/>
                <w:color w:val="000000"/>
                <w:sz w:val="18"/>
                <w:szCs w:val="18"/>
              </w:rPr>
              <w:t>Heart TUNEL</w:t>
            </w:r>
          </w:p>
        </w:tc>
        <w:tc>
          <w:tcPr>
            <w:tcW w:w="1072" w:type="dxa"/>
            <w:tcBorders>
              <w:top w:val="single" w:sz="4" w:space="0" w:color="auto"/>
              <w:left w:val="nil"/>
              <w:bottom w:val="single" w:sz="4" w:space="0" w:color="auto"/>
              <w:right w:val="single" w:sz="4" w:space="0" w:color="auto"/>
            </w:tcBorders>
            <w:shd w:val="clear" w:color="auto" w:fill="auto"/>
            <w:vAlign w:val="bottom"/>
          </w:tcPr>
          <w:p w14:paraId="2F5D7C4F" w14:textId="77777777" w:rsidR="00D612CE" w:rsidRPr="00100F40" w:rsidRDefault="00D612CE" w:rsidP="00256AD4">
            <w:pPr>
              <w:jc w:val="center"/>
              <w:rPr>
                <w:color w:val="000000"/>
                <w:sz w:val="18"/>
                <w:szCs w:val="18"/>
              </w:rPr>
            </w:pPr>
            <w:r w:rsidRPr="00100F40">
              <w:rPr>
                <w:color w:val="000000"/>
                <w:sz w:val="18"/>
                <w:szCs w:val="18"/>
              </w:rPr>
              <w:t>N</w:t>
            </w:r>
          </w:p>
        </w:tc>
        <w:tc>
          <w:tcPr>
            <w:tcW w:w="1064" w:type="dxa"/>
            <w:tcBorders>
              <w:top w:val="single" w:sz="4" w:space="0" w:color="auto"/>
              <w:left w:val="nil"/>
              <w:bottom w:val="single" w:sz="4" w:space="0" w:color="auto"/>
              <w:right w:val="single" w:sz="4" w:space="0" w:color="auto"/>
            </w:tcBorders>
            <w:shd w:val="clear" w:color="auto" w:fill="auto"/>
            <w:vAlign w:val="bottom"/>
          </w:tcPr>
          <w:p w14:paraId="3076B1AD" w14:textId="77777777" w:rsidR="00D612CE" w:rsidRPr="00100F40" w:rsidRDefault="00D612CE" w:rsidP="00256AD4">
            <w:pPr>
              <w:jc w:val="center"/>
              <w:rPr>
                <w:color w:val="000000"/>
                <w:sz w:val="18"/>
                <w:szCs w:val="18"/>
              </w:rPr>
            </w:pPr>
            <w:r w:rsidRPr="00100F40">
              <w:rPr>
                <w:color w:val="000000"/>
                <w:sz w:val="18"/>
                <w:szCs w:val="18"/>
              </w:rPr>
              <w:t>N</w:t>
            </w:r>
          </w:p>
        </w:tc>
        <w:tc>
          <w:tcPr>
            <w:tcW w:w="760" w:type="dxa"/>
            <w:tcBorders>
              <w:top w:val="single" w:sz="4" w:space="0" w:color="auto"/>
              <w:left w:val="nil"/>
              <w:bottom w:val="single" w:sz="4" w:space="0" w:color="auto"/>
              <w:right w:val="single" w:sz="4" w:space="0" w:color="auto"/>
            </w:tcBorders>
            <w:shd w:val="clear" w:color="auto" w:fill="auto"/>
            <w:vAlign w:val="bottom"/>
          </w:tcPr>
          <w:p w14:paraId="548AFE8E" w14:textId="77777777" w:rsidR="00D612CE" w:rsidRPr="00100F40" w:rsidRDefault="00D612CE" w:rsidP="00256AD4">
            <w:pPr>
              <w:jc w:val="center"/>
              <w:rPr>
                <w:color w:val="000000"/>
                <w:sz w:val="18"/>
                <w:szCs w:val="18"/>
              </w:rPr>
            </w:pPr>
            <w:r w:rsidRPr="00100F40">
              <w:rPr>
                <w:color w:val="000000"/>
                <w:sz w:val="18"/>
                <w:szCs w:val="18"/>
              </w:rPr>
              <w:t>N</w:t>
            </w:r>
          </w:p>
        </w:tc>
        <w:tc>
          <w:tcPr>
            <w:tcW w:w="1369" w:type="dxa"/>
            <w:tcBorders>
              <w:top w:val="single" w:sz="4" w:space="0" w:color="auto"/>
              <w:left w:val="nil"/>
              <w:bottom w:val="single" w:sz="4" w:space="0" w:color="auto"/>
              <w:right w:val="single" w:sz="4" w:space="0" w:color="auto"/>
            </w:tcBorders>
            <w:shd w:val="clear" w:color="auto" w:fill="auto"/>
            <w:vAlign w:val="bottom"/>
          </w:tcPr>
          <w:p w14:paraId="73547D14" w14:textId="77777777" w:rsidR="00D612CE" w:rsidRPr="00100F40" w:rsidRDefault="00D612CE" w:rsidP="00256AD4">
            <w:pPr>
              <w:jc w:val="center"/>
              <w:rPr>
                <w:color w:val="000000"/>
                <w:sz w:val="18"/>
                <w:szCs w:val="18"/>
              </w:rPr>
            </w:pPr>
            <w:r w:rsidRPr="00100F40">
              <w:rPr>
                <w:color w:val="000000"/>
                <w:sz w:val="18"/>
                <w:szCs w:val="18"/>
              </w:rPr>
              <w:t>N</w:t>
            </w:r>
          </w:p>
        </w:tc>
        <w:tc>
          <w:tcPr>
            <w:tcW w:w="760" w:type="dxa"/>
            <w:tcBorders>
              <w:top w:val="single" w:sz="4" w:space="0" w:color="auto"/>
              <w:left w:val="nil"/>
              <w:bottom w:val="single" w:sz="4" w:space="0" w:color="auto"/>
              <w:right w:val="single" w:sz="4" w:space="0" w:color="auto"/>
            </w:tcBorders>
            <w:shd w:val="clear" w:color="auto" w:fill="auto"/>
            <w:vAlign w:val="bottom"/>
          </w:tcPr>
          <w:p w14:paraId="0B4F4CE6" w14:textId="77777777" w:rsidR="00D612CE" w:rsidRPr="00100F40" w:rsidRDefault="00D612CE" w:rsidP="00073D38">
            <w:pPr>
              <w:jc w:val="center"/>
              <w:rPr>
                <w:color w:val="000000"/>
                <w:sz w:val="18"/>
                <w:szCs w:val="18"/>
              </w:rPr>
            </w:pPr>
            <w:r w:rsidRPr="00100F40">
              <w:rPr>
                <w:color w:val="000000"/>
                <w:sz w:val="18"/>
                <w:szCs w:val="18"/>
              </w:rPr>
              <w:t>NE</w:t>
            </w:r>
          </w:p>
        </w:tc>
        <w:tc>
          <w:tcPr>
            <w:tcW w:w="817" w:type="dxa"/>
            <w:tcBorders>
              <w:top w:val="single" w:sz="4" w:space="0" w:color="auto"/>
              <w:left w:val="nil"/>
              <w:bottom w:val="single" w:sz="4" w:space="0" w:color="auto"/>
              <w:right w:val="single" w:sz="4" w:space="0" w:color="auto"/>
            </w:tcBorders>
            <w:shd w:val="clear" w:color="auto" w:fill="auto"/>
            <w:vAlign w:val="bottom"/>
          </w:tcPr>
          <w:p w14:paraId="7C45C4EE" w14:textId="77777777" w:rsidR="00D612CE" w:rsidRPr="00100F40" w:rsidRDefault="00D612CE" w:rsidP="00256AD4">
            <w:pPr>
              <w:jc w:val="center"/>
              <w:rPr>
                <w:color w:val="000000"/>
                <w:sz w:val="18"/>
                <w:szCs w:val="18"/>
              </w:rPr>
            </w:pPr>
            <w:r w:rsidRPr="00100F40">
              <w:rPr>
                <w:color w:val="000000"/>
                <w:sz w:val="18"/>
                <w:szCs w:val="18"/>
              </w:rPr>
              <w:t>NE</w:t>
            </w:r>
          </w:p>
        </w:tc>
        <w:tc>
          <w:tcPr>
            <w:tcW w:w="627" w:type="dxa"/>
            <w:tcBorders>
              <w:top w:val="single" w:sz="4" w:space="0" w:color="auto"/>
              <w:left w:val="nil"/>
              <w:bottom w:val="single" w:sz="4" w:space="0" w:color="auto"/>
              <w:right w:val="single" w:sz="4" w:space="0" w:color="auto"/>
            </w:tcBorders>
            <w:vAlign w:val="bottom"/>
          </w:tcPr>
          <w:p w14:paraId="1BA0D334" w14:textId="77777777" w:rsidR="00D612CE" w:rsidRPr="00100F40" w:rsidRDefault="00D612CE" w:rsidP="00256AD4">
            <w:pPr>
              <w:jc w:val="center"/>
              <w:rPr>
                <w:color w:val="000000"/>
                <w:sz w:val="18"/>
                <w:szCs w:val="18"/>
              </w:rPr>
            </w:pPr>
            <w:r w:rsidRPr="00100F40">
              <w:rPr>
                <w:color w:val="000000"/>
                <w:sz w:val="18"/>
                <w:szCs w:val="18"/>
              </w:rPr>
              <w:t>NE</w:t>
            </w:r>
          </w:p>
        </w:tc>
        <w:tc>
          <w:tcPr>
            <w:tcW w:w="760" w:type="dxa"/>
            <w:tcBorders>
              <w:top w:val="single" w:sz="4" w:space="0" w:color="auto"/>
              <w:left w:val="nil"/>
              <w:bottom w:val="single" w:sz="4" w:space="0" w:color="auto"/>
              <w:right w:val="single" w:sz="4" w:space="0" w:color="auto"/>
            </w:tcBorders>
            <w:vAlign w:val="bottom"/>
          </w:tcPr>
          <w:p w14:paraId="03D3255F" w14:textId="77777777" w:rsidR="00D612CE" w:rsidRPr="00100F40" w:rsidRDefault="00D612CE" w:rsidP="00256AD4">
            <w:pPr>
              <w:jc w:val="center"/>
              <w:rPr>
                <w:color w:val="000000"/>
                <w:sz w:val="18"/>
                <w:szCs w:val="18"/>
              </w:rPr>
            </w:pPr>
            <w:r w:rsidRPr="00100F40">
              <w:rPr>
                <w:color w:val="000000"/>
                <w:sz w:val="18"/>
                <w:szCs w:val="18"/>
              </w:rPr>
              <w:t>NE</w:t>
            </w:r>
          </w:p>
        </w:tc>
        <w:tc>
          <w:tcPr>
            <w:tcW w:w="760" w:type="dxa"/>
            <w:tcBorders>
              <w:top w:val="single" w:sz="4" w:space="0" w:color="auto"/>
              <w:left w:val="nil"/>
              <w:bottom w:val="single" w:sz="4" w:space="0" w:color="auto"/>
              <w:right w:val="single" w:sz="4" w:space="0" w:color="auto"/>
            </w:tcBorders>
            <w:vAlign w:val="bottom"/>
          </w:tcPr>
          <w:p w14:paraId="564D58D2" w14:textId="77777777" w:rsidR="00D612CE" w:rsidRPr="00100F40" w:rsidRDefault="00D612CE" w:rsidP="00256AD4">
            <w:pPr>
              <w:jc w:val="center"/>
              <w:rPr>
                <w:color w:val="000000"/>
                <w:sz w:val="18"/>
                <w:szCs w:val="18"/>
              </w:rPr>
            </w:pPr>
            <w:r w:rsidRPr="00100F40">
              <w:rPr>
                <w:color w:val="000000"/>
                <w:sz w:val="18"/>
                <w:szCs w:val="18"/>
              </w:rPr>
              <w:t>NE</w:t>
            </w:r>
          </w:p>
        </w:tc>
      </w:tr>
      <w:tr w:rsidR="00D612CE" w:rsidRPr="00100F40" w14:paraId="2DB3EF1C" w14:textId="77777777" w:rsidTr="00CD0F6D">
        <w:trPr>
          <w:trHeight w:val="15"/>
        </w:trPr>
        <w:tc>
          <w:tcPr>
            <w:tcW w:w="1353" w:type="dxa"/>
            <w:tcBorders>
              <w:top w:val="single" w:sz="4" w:space="0" w:color="auto"/>
              <w:left w:val="single" w:sz="4" w:space="0" w:color="auto"/>
              <w:bottom w:val="single" w:sz="4" w:space="0" w:color="auto"/>
              <w:right w:val="single" w:sz="4" w:space="0" w:color="auto"/>
            </w:tcBorders>
            <w:shd w:val="clear" w:color="auto" w:fill="auto"/>
            <w:hideMark/>
          </w:tcPr>
          <w:p w14:paraId="12F86670" w14:textId="77777777" w:rsidR="00D612CE" w:rsidRPr="00100F40" w:rsidRDefault="00D612CE" w:rsidP="00256AD4">
            <w:pPr>
              <w:rPr>
                <w:b/>
                <w:bCs/>
                <w:color w:val="000000"/>
                <w:sz w:val="18"/>
                <w:szCs w:val="18"/>
              </w:rPr>
            </w:pPr>
            <w:r w:rsidRPr="00100F40">
              <w:rPr>
                <w:b/>
                <w:bCs/>
                <w:color w:val="000000"/>
                <w:sz w:val="18"/>
                <w:szCs w:val="18"/>
              </w:rPr>
              <w:t xml:space="preserve">Heart Cleaved </w:t>
            </w:r>
            <w:proofErr w:type="gramStart"/>
            <w:r w:rsidRPr="00100F40">
              <w:rPr>
                <w:b/>
                <w:bCs/>
                <w:color w:val="000000"/>
                <w:sz w:val="18"/>
                <w:szCs w:val="18"/>
              </w:rPr>
              <w:t>caspase-3</w:t>
            </w:r>
            <w:proofErr w:type="gramEnd"/>
          </w:p>
        </w:tc>
        <w:tc>
          <w:tcPr>
            <w:tcW w:w="1072" w:type="dxa"/>
            <w:tcBorders>
              <w:top w:val="single" w:sz="4" w:space="0" w:color="auto"/>
              <w:left w:val="nil"/>
              <w:bottom w:val="single" w:sz="4" w:space="0" w:color="auto"/>
              <w:right w:val="single" w:sz="4" w:space="0" w:color="auto"/>
            </w:tcBorders>
            <w:shd w:val="clear" w:color="auto" w:fill="auto"/>
          </w:tcPr>
          <w:p w14:paraId="5E7EA270" w14:textId="77777777" w:rsidR="00D612CE" w:rsidRPr="00100F40" w:rsidRDefault="00D612CE" w:rsidP="00256AD4">
            <w:pPr>
              <w:jc w:val="center"/>
              <w:rPr>
                <w:color w:val="000000"/>
                <w:sz w:val="18"/>
                <w:szCs w:val="18"/>
              </w:rPr>
            </w:pPr>
            <w:r w:rsidRPr="00100F40">
              <w:rPr>
                <w:color w:val="000000"/>
                <w:sz w:val="16"/>
                <w:szCs w:val="16"/>
              </w:rPr>
              <w:t>Left ventricular wall: Positive myocardial cells, MF, 2.</w:t>
            </w:r>
          </w:p>
        </w:tc>
        <w:tc>
          <w:tcPr>
            <w:tcW w:w="1064" w:type="dxa"/>
            <w:tcBorders>
              <w:top w:val="single" w:sz="4" w:space="0" w:color="auto"/>
              <w:left w:val="nil"/>
              <w:bottom w:val="single" w:sz="4" w:space="0" w:color="auto"/>
              <w:right w:val="single" w:sz="4" w:space="0" w:color="auto"/>
            </w:tcBorders>
            <w:shd w:val="clear" w:color="auto" w:fill="auto"/>
            <w:vAlign w:val="bottom"/>
          </w:tcPr>
          <w:p w14:paraId="3B2A9507" w14:textId="04EE7142" w:rsidR="00D612CE" w:rsidRPr="00100F40" w:rsidRDefault="00D612CE" w:rsidP="00256AD4">
            <w:pPr>
              <w:jc w:val="center"/>
              <w:rPr>
                <w:color w:val="000000"/>
                <w:sz w:val="18"/>
                <w:szCs w:val="18"/>
              </w:rPr>
            </w:pPr>
            <w:r w:rsidRPr="00100F40">
              <w:rPr>
                <w:color w:val="000000"/>
                <w:sz w:val="16"/>
                <w:szCs w:val="16"/>
              </w:rPr>
              <w:t xml:space="preserve">Left atrium/ ventricular wall: Positive myocardial cells, MF, </w:t>
            </w:r>
            <w:r w:rsidRPr="00100F40">
              <w:rPr>
                <w:color w:val="000000"/>
                <w:sz w:val="18"/>
                <w:szCs w:val="18"/>
              </w:rPr>
              <w:t>1.</w:t>
            </w:r>
          </w:p>
        </w:tc>
        <w:tc>
          <w:tcPr>
            <w:tcW w:w="760" w:type="dxa"/>
            <w:tcBorders>
              <w:top w:val="single" w:sz="4" w:space="0" w:color="auto"/>
              <w:left w:val="nil"/>
              <w:bottom w:val="single" w:sz="4" w:space="0" w:color="auto"/>
              <w:right w:val="single" w:sz="4" w:space="0" w:color="auto"/>
            </w:tcBorders>
            <w:shd w:val="clear" w:color="auto" w:fill="auto"/>
          </w:tcPr>
          <w:p w14:paraId="6BA40E6C" w14:textId="77777777" w:rsidR="00D612CE" w:rsidRPr="00100F40" w:rsidRDefault="00D612CE" w:rsidP="00256AD4">
            <w:pPr>
              <w:jc w:val="center"/>
              <w:rPr>
                <w:color w:val="000000"/>
                <w:sz w:val="16"/>
                <w:szCs w:val="16"/>
              </w:rPr>
            </w:pPr>
            <w:r w:rsidRPr="00100F40">
              <w:rPr>
                <w:color w:val="000000"/>
                <w:sz w:val="16"/>
                <w:szCs w:val="16"/>
              </w:rPr>
              <w:t>N</w:t>
            </w:r>
          </w:p>
        </w:tc>
        <w:tc>
          <w:tcPr>
            <w:tcW w:w="1369" w:type="dxa"/>
            <w:tcBorders>
              <w:top w:val="single" w:sz="4" w:space="0" w:color="auto"/>
              <w:left w:val="nil"/>
              <w:bottom w:val="single" w:sz="4" w:space="0" w:color="auto"/>
              <w:right w:val="single" w:sz="4" w:space="0" w:color="auto"/>
            </w:tcBorders>
            <w:shd w:val="clear" w:color="auto" w:fill="auto"/>
          </w:tcPr>
          <w:p w14:paraId="0FCA401F" w14:textId="77777777" w:rsidR="00D612CE" w:rsidRPr="00100F40" w:rsidRDefault="00D612CE" w:rsidP="00256AD4">
            <w:pPr>
              <w:jc w:val="center"/>
              <w:rPr>
                <w:color w:val="000000"/>
                <w:sz w:val="16"/>
                <w:szCs w:val="16"/>
              </w:rPr>
            </w:pPr>
            <w:r w:rsidRPr="00100F40">
              <w:rPr>
                <w:color w:val="000000"/>
                <w:sz w:val="16"/>
                <w:szCs w:val="16"/>
              </w:rPr>
              <w:t>Left/right atrium: Positive myocardial cells, MF, 1.</w:t>
            </w:r>
          </w:p>
        </w:tc>
        <w:tc>
          <w:tcPr>
            <w:tcW w:w="760" w:type="dxa"/>
            <w:tcBorders>
              <w:top w:val="single" w:sz="4" w:space="0" w:color="auto"/>
              <w:left w:val="nil"/>
              <w:bottom w:val="single" w:sz="4" w:space="0" w:color="auto"/>
              <w:right w:val="single" w:sz="4" w:space="0" w:color="auto"/>
            </w:tcBorders>
            <w:shd w:val="clear" w:color="auto" w:fill="auto"/>
          </w:tcPr>
          <w:p w14:paraId="5D0A948A" w14:textId="77777777" w:rsidR="00D612CE" w:rsidRPr="00100F40" w:rsidRDefault="00D612CE" w:rsidP="00256AD4">
            <w:pPr>
              <w:jc w:val="center"/>
              <w:rPr>
                <w:color w:val="000000"/>
                <w:sz w:val="18"/>
                <w:szCs w:val="18"/>
              </w:rPr>
            </w:pPr>
            <w:r w:rsidRPr="00100F40">
              <w:rPr>
                <w:color w:val="000000"/>
                <w:sz w:val="18"/>
                <w:szCs w:val="18"/>
              </w:rPr>
              <w:t>NE</w:t>
            </w:r>
          </w:p>
        </w:tc>
        <w:tc>
          <w:tcPr>
            <w:tcW w:w="817" w:type="dxa"/>
            <w:tcBorders>
              <w:top w:val="single" w:sz="4" w:space="0" w:color="auto"/>
              <w:left w:val="nil"/>
              <w:bottom w:val="single" w:sz="4" w:space="0" w:color="auto"/>
              <w:right w:val="single" w:sz="4" w:space="0" w:color="auto"/>
            </w:tcBorders>
            <w:shd w:val="clear" w:color="auto" w:fill="auto"/>
          </w:tcPr>
          <w:p w14:paraId="79F16392" w14:textId="77777777" w:rsidR="00D612CE" w:rsidRPr="00100F40" w:rsidRDefault="00D612CE" w:rsidP="00256AD4">
            <w:pPr>
              <w:jc w:val="center"/>
              <w:rPr>
                <w:color w:val="000000"/>
                <w:sz w:val="18"/>
                <w:szCs w:val="18"/>
              </w:rPr>
            </w:pPr>
            <w:r w:rsidRPr="00100F40">
              <w:rPr>
                <w:color w:val="000000"/>
                <w:sz w:val="18"/>
                <w:szCs w:val="18"/>
              </w:rPr>
              <w:t>NE</w:t>
            </w:r>
          </w:p>
        </w:tc>
        <w:tc>
          <w:tcPr>
            <w:tcW w:w="627" w:type="dxa"/>
            <w:tcBorders>
              <w:top w:val="single" w:sz="4" w:space="0" w:color="auto"/>
              <w:left w:val="nil"/>
              <w:bottom w:val="single" w:sz="4" w:space="0" w:color="auto"/>
              <w:right w:val="single" w:sz="4" w:space="0" w:color="auto"/>
            </w:tcBorders>
          </w:tcPr>
          <w:p w14:paraId="3C85D864" w14:textId="77777777" w:rsidR="00D612CE" w:rsidRPr="00100F40" w:rsidRDefault="00D612CE" w:rsidP="00256AD4">
            <w:pPr>
              <w:jc w:val="center"/>
              <w:rPr>
                <w:color w:val="000000"/>
                <w:sz w:val="18"/>
                <w:szCs w:val="18"/>
              </w:rPr>
            </w:pPr>
            <w:r w:rsidRPr="00100F40">
              <w:rPr>
                <w:color w:val="000000"/>
                <w:sz w:val="18"/>
                <w:szCs w:val="18"/>
              </w:rPr>
              <w:t>NE</w:t>
            </w:r>
          </w:p>
        </w:tc>
        <w:tc>
          <w:tcPr>
            <w:tcW w:w="760" w:type="dxa"/>
            <w:tcBorders>
              <w:top w:val="single" w:sz="4" w:space="0" w:color="auto"/>
              <w:left w:val="nil"/>
              <w:bottom w:val="single" w:sz="4" w:space="0" w:color="auto"/>
              <w:right w:val="single" w:sz="4" w:space="0" w:color="auto"/>
            </w:tcBorders>
          </w:tcPr>
          <w:p w14:paraId="75CB5402" w14:textId="77777777" w:rsidR="00D612CE" w:rsidRPr="00100F40" w:rsidRDefault="00D612CE" w:rsidP="00256AD4">
            <w:pPr>
              <w:jc w:val="center"/>
              <w:rPr>
                <w:color w:val="000000"/>
                <w:sz w:val="18"/>
                <w:szCs w:val="18"/>
              </w:rPr>
            </w:pPr>
            <w:r w:rsidRPr="00100F40">
              <w:rPr>
                <w:color w:val="000000"/>
                <w:sz w:val="18"/>
                <w:szCs w:val="18"/>
              </w:rPr>
              <w:t>NE</w:t>
            </w:r>
          </w:p>
        </w:tc>
        <w:tc>
          <w:tcPr>
            <w:tcW w:w="760" w:type="dxa"/>
            <w:tcBorders>
              <w:top w:val="single" w:sz="4" w:space="0" w:color="auto"/>
              <w:left w:val="nil"/>
              <w:bottom w:val="single" w:sz="4" w:space="0" w:color="auto"/>
              <w:right w:val="single" w:sz="4" w:space="0" w:color="auto"/>
            </w:tcBorders>
          </w:tcPr>
          <w:p w14:paraId="1462CF35" w14:textId="77777777" w:rsidR="00D612CE" w:rsidRPr="00100F40" w:rsidRDefault="00D612CE" w:rsidP="00256AD4">
            <w:pPr>
              <w:jc w:val="center"/>
              <w:rPr>
                <w:color w:val="000000"/>
                <w:sz w:val="18"/>
                <w:szCs w:val="18"/>
              </w:rPr>
            </w:pPr>
            <w:r w:rsidRPr="00100F40">
              <w:rPr>
                <w:color w:val="000000"/>
                <w:sz w:val="18"/>
                <w:szCs w:val="18"/>
              </w:rPr>
              <w:t>NE</w:t>
            </w:r>
          </w:p>
        </w:tc>
      </w:tr>
      <w:tr w:rsidR="00D612CE" w:rsidRPr="00100F40" w14:paraId="37C249FA" w14:textId="77777777" w:rsidTr="00CD0F6D">
        <w:trPr>
          <w:trHeight w:val="15"/>
        </w:trPr>
        <w:tc>
          <w:tcPr>
            <w:tcW w:w="1353" w:type="dxa"/>
            <w:tcBorders>
              <w:top w:val="single" w:sz="4" w:space="0" w:color="auto"/>
              <w:left w:val="single" w:sz="4" w:space="0" w:color="auto"/>
              <w:bottom w:val="single" w:sz="4" w:space="0" w:color="auto"/>
              <w:right w:val="single" w:sz="4" w:space="0" w:color="auto"/>
            </w:tcBorders>
            <w:shd w:val="clear" w:color="auto" w:fill="auto"/>
            <w:hideMark/>
          </w:tcPr>
          <w:p w14:paraId="6AE8CA41" w14:textId="77777777" w:rsidR="00D612CE" w:rsidRPr="00100F40" w:rsidRDefault="00D612CE" w:rsidP="00256AD4">
            <w:pPr>
              <w:rPr>
                <w:b/>
                <w:bCs/>
                <w:color w:val="000000"/>
                <w:sz w:val="18"/>
                <w:szCs w:val="18"/>
              </w:rPr>
            </w:pPr>
          </w:p>
        </w:tc>
        <w:tc>
          <w:tcPr>
            <w:tcW w:w="1072" w:type="dxa"/>
            <w:tcBorders>
              <w:top w:val="single" w:sz="4" w:space="0" w:color="auto"/>
              <w:left w:val="nil"/>
              <w:bottom w:val="single" w:sz="4" w:space="0" w:color="auto"/>
              <w:right w:val="single" w:sz="4" w:space="0" w:color="auto"/>
            </w:tcBorders>
            <w:shd w:val="clear" w:color="auto" w:fill="auto"/>
            <w:vAlign w:val="bottom"/>
            <w:hideMark/>
          </w:tcPr>
          <w:p w14:paraId="7FA40B95" w14:textId="77777777" w:rsidR="00D612CE" w:rsidRPr="00100F40" w:rsidRDefault="00D612CE" w:rsidP="00256AD4">
            <w:pPr>
              <w:jc w:val="center"/>
              <w:rPr>
                <w:i/>
                <w:iCs/>
                <w:color w:val="000000"/>
                <w:sz w:val="18"/>
                <w:szCs w:val="18"/>
              </w:rPr>
            </w:pPr>
          </w:p>
        </w:tc>
        <w:tc>
          <w:tcPr>
            <w:tcW w:w="1064" w:type="dxa"/>
            <w:tcBorders>
              <w:top w:val="single" w:sz="4" w:space="0" w:color="auto"/>
              <w:left w:val="nil"/>
              <w:bottom w:val="single" w:sz="4" w:space="0" w:color="auto"/>
              <w:right w:val="single" w:sz="4" w:space="0" w:color="auto"/>
            </w:tcBorders>
            <w:shd w:val="clear" w:color="auto" w:fill="auto"/>
            <w:vAlign w:val="bottom"/>
            <w:hideMark/>
          </w:tcPr>
          <w:p w14:paraId="535D4997" w14:textId="77777777" w:rsidR="00D612CE" w:rsidRPr="00100F40" w:rsidRDefault="00D612CE" w:rsidP="00256AD4">
            <w:pPr>
              <w:jc w:val="center"/>
              <w:rPr>
                <w:i/>
                <w:iCs/>
                <w:color w:val="000000"/>
                <w:sz w:val="18"/>
                <w:szCs w:val="18"/>
              </w:rPr>
            </w:pPr>
          </w:p>
        </w:tc>
        <w:tc>
          <w:tcPr>
            <w:tcW w:w="760" w:type="dxa"/>
            <w:tcBorders>
              <w:top w:val="single" w:sz="4" w:space="0" w:color="auto"/>
              <w:left w:val="nil"/>
              <w:bottom w:val="single" w:sz="4" w:space="0" w:color="auto"/>
              <w:right w:val="single" w:sz="4" w:space="0" w:color="auto"/>
            </w:tcBorders>
            <w:shd w:val="clear" w:color="auto" w:fill="auto"/>
            <w:vAlign w:val="bottom"/>
            <w:hideMark/>
          </w:tcPr>
          <w:p w14:paraId="3CDD0670" w14:textId="77777777" w:rsidR="00D612CE" w:rsidRPr="00100F40" w:rsidRDefault="00D612CE" w:rsidP="00256AD4">
            <w:pPr>
              <w:jc w:val="center"/>
              <w:rPr>
                <w:i/>
                <w:iCs/>
                <w:color w:val="000000"/>
                <w:sz w:val="18"/>
                <w:szCs w:val="18"/>
              </w:rPr>
            </w:pPr>
          </w:p>
        </w:tc>
        <w:tc>
          <w:tcPr>
            <w:tcW w:w="1369" w:type="dxa"/>
            <w:tcBorders>
              <w:top w:val="single" w:sz="4" w:space="0" w:color="auto"/>
              <w:left w:val="nil"/>
              <w:bottom w:val="single" w:sz="4" w:space="0" w:color="auto"/>
              <w:right w:val="single" w:sz="4" w:space="0" w:color="auto"/>
            </w:tcBorders>
            <w:shd w:val="clear" w:color="auto" w:fill="auto"/>
            <w:vAlign w:val="bottom"/>
          </w:tcPr>
          <w:p w14:paraId="064CD5B3" w14:textId="77777777" w:rsidR="00D612CE" w:rsidRPr="00100F40" w:rsidRDefault="00D612CE" w:rsidP="00256AD4">
            <w:pPr>
              <w:jc w:val="center"/>
              <w:rPr>
                <w:i/>
                <w:iCs/>
                <w:color w:val="000000"/>
                <w:sz w:val="18"/>
                <w:szCs w:val="18"/>
              </w:rPr>
            </w:pPr>
          </w:p>
        </w:tc>
        <w:tc>
          <w:tcPr>
            <w:tcW w:w="760" w:type="dxa"/>
            <w:tcBorders>
              <w:top w:val="single" w:sz="4" w:space="0" w:color="auto"/>
              <w:left w:val="nil"/>
              <w:bottom w:val="single" w:sz="4" w:space="0" w:color="auto"/>
              <w:right w:val="single" w:sz="4" w:space="0" w:color="auto"/>
            </w:tcBorders>
            <w:shd w:val="clear" w:color="auto" w:fill="auto"/>
            <w:hideMark/>
          </w:tcPr>
          <w:p w14:paraId="4CAEF3CA" w14:textId="77777777" w:rsidR="00D612CE" w:rsidRPr="00100F40" w:rsidRDefault="00D612CE" w:rsidP="00256AD4">
            <w:pPr>
              <w:jc w:val="center"/>
              <w:rPr>
                <w:i/>
                <w:iCs/>
                <w:color w:val="000000"/>
                <w:sz w:val="18"/>
                <w:szCs w:val="18"/>
              </w:rPr>
            </w:pPr>
          </w:p>
        </w:tc>
        <w:tc>
          <w:tcPr>
            <w:tcW w:w="817" w:type="dxa"/>
            <w:tcBorders>
              <w:top w:val="single" w:sz="4" w:space="0" w:color="auto"/>
              <w:left w:val="nil"/>
              <w:bottom w:val="single" w:sz="4" w:space="0" w:color="auto"/>
              <w:right w:val="single" w:sz="4" w:space="0" w:color="auto"/>
            </w:tcBorders>
            <w:shd w:val="clear" w:color="auto" w:fill="auto"/>
            <w:vAlign w:val="bottom"/>
            <w:hideMark/>
          </w:tcPr>
          <w:p w14:paraId="6ECB7C53" w14:textId="77777777" w:rsidR="00D612CE" w:rsidRPr="00100F40" w:rsidRDefault="00D612CE" w:rsidP="00256AD4">
            <w:pPr>
              <w:jc w:val="center"/>
              <w:rPr>
                <w:i/>
                <w:iCs/>
                <w:color w:val="000000"/>
                <w:sz w:val="18"/>
                <w:szCs w:val="18"/>
              </w:rPr>
            </w:pPr>
          </w:p>
        </w:tc>
        <w:tc>
          <w:tcPr>
            <w:tcW w:w="627" w:type="dxa"/>
            <w:tcBorders>
              <w:top w:val="single" w:sz="4" w:space="0" w:color="auto"/>
              <w:left w:val="nil"/>
              <w:bottom w:val="single" w:sz="4" w:space="0" w:color="auto"/>
              <w:right w:val="single" w:sz="4" w:space="0" w:color="auto"/>
            </w:tcBorders>
            <w:vAlign w:val="bottom"/>
          </w:tcPr>
          <w:p w14:paraId="0F6D643B" w14:textId="77777777" w:rsidR="00D612CE" w:rsidRPr="00100F40" w:rsidRDefault="00D612CE" w:rsidP="00256AD4">
            <w:pPr>
              <w:jc w:val="center"/>
              <w:rPr>
                <w:i/>
                <w:iCs/>
                <w:color w:val="000000"/>
                <w:sz w:val="18"/>
                <w:szCs w:val="18"/>
              </w:rPr>
            </w:pPr>
          </w:p>
        </w:tc>
        <w:tc>
          <w:tcPr>
            <w:tcW w:w="760" w:type="dxa"/>
            <w:tcBorders>
              <w:top w:val="single" w:sz="4" w:space="0" w:color="auto"/>
              <w:left w:val="nil"/>
              <w:bottom w:val="single" w:sz="4" w:space="0" w:color="auto"/>
              <w:right w:val="single" w:sz="4" w:space="0" w:color="auto"/>
            </w:tcBorders>
            <w:vAlign w:val="bottom"/>
          </w:tcPr>
          <w:p w14:paraId="72AAEA72" w14:textId="77777777" w:rsidR="00D612CE" w:rsidRPr="00100F40" w:rsidRDefault="00D612CE" w:rsidP="00256AD4">
            <w:pPr>
              <w:jc w:val="center"/>
              <w:rPr>
                <w:iCs/>
                <w:color w:val="000000"/>
                <w:sz w:val="18"/>
                <w:szCs w:val="18"/>
              </w:rPr>
            </w:pPr>
          </w:p>
        </w:tc>
        <w:tc>
          <w:tcPr>
            <w:tcW w:w="760" w:type="dxa"/>
            <w:tcBorders>
              <w:top w:val="single" w:sz="4" w:space="0" w:color="auto"/>
              <w:left w:val="nil"/>
              <w:bottom w:val="single" w:sz="4" w:space="0" w:color="auto"/>
              <w:right w:val="single" w:sz="4" w:space="0" w:color="auto"/>
            </w:tcBorders>
            <w:vAlign w:val="bottom"/>
          </w:tcPr>
          <w:p w14:paraId="21F10E67" w14:textId="77777777" w:rsidR="00D612CE" w:rsidRPr="00100F40" w:rsidRDefault="00D612CE" w:rsidP="00256AD4">
            <w:pPr>
              <w:jc w:val="center"/>
              <w:rPr>
                <w:iCs/>
                <w:color w:val="000000"/>
                <w:sz w:val="18"/>
                <w:szCs w:val="18"/>
              </w:rPr>
            </w:pPr>
          </w:p>
        </w:tc>
      </w:tr>
    </w:tbl>
    <w:p w14:paraId="7727164C" w14:textId="0D0AC10F" w:rsidR="00D612CE" w:rsidRPr="00100F40" w:rsidRDefault="00D612CE" w:rsidP="006039D0">
      <w:pPr>
        <w:jc w:val="both"/>
        <w:rPr>
          <w:b/>
        </w:rPr>
      </w:pPr>
    </w:p>
    <w:p w14:paraId="571B9C1B" w14:textId="77777777" w:rsidR="00162DF6" w:rsidRPr="00100F40" w:rsidRDefault="00162DF6" w:rsidP="00162DF6">
      <w:pPr>
        <w:jc w:val="both"/>
        <w:rPr>
          <w:i/>
          <w:iCs/>
          <w:sz w:val="18"/>
          <w:szCs w:val="18"/>
        </w:rPr>
      </w:pPr>
      <w:r w:rsidRPr="00100F40">
        <w:rPr>
          <w:b/>
          <w:i/>
          <w:color w:val="000000" w:themeColor="text1"/>
          <w:sz w:val="18"/>
          <w:szCs w:val="18"/>
          <w:u w:val="single"/>
        </w:rPr>
        <w:t>Legend</w:t>
      </w:r>
      <w:r w:rsidRPr="00100F40">
        <w:rPr>
          <w:b/>
          <w:i/>
          <w:color w:val="000000" w:themeColor="text1"/>
          <w:sz w:val="18"/>
          <w:szCs w:val="18"/>
        </w:rPr>
        <w:t>:</w:t>
      </w:r>
      <w:r w:rsidRPr="00100F40">
        <w:rPr>
          <w:i/>
          <w:color w:val="000000" w:themeColor="text1"/>
          <w:sz w:val="18"/>
          <w:szCs w:val="18"/>
        </w:rPr>
        <w:t xml:space="preserve"> N: Normal; MF: Multifocal; </w:t>
      </w:r>
      <w:r w:rsidRPr="00100F40">
        <w:rPr>
          <w:i/>
          <w:iCs/>
          <w:sz w:val="18"/>
          <w:szCs w:val="18"/>
        </w:rPr>
        <w:t>NE: not evaluated</w:t>
      </w:r>
    </w:p>
    <w:p w14:paraId="709D1265" w14:textId="77777777" w:rsidR="00D612CE" w:rsidRPr="00100F40" w:rsidRDefault="00D612CE" w:rsidP="006039D0">
      <w:pPr>
        <w:jc w:val="both"/>
        <w:rPr>
          <w:b/>
        </w:rPr>
      </w:pPr>
    </w:p>
    <w:p w14:paraId="71F24DF0" w14:textId="10727A2B" w:rsidR="006039D0" w:rsidRPr="00100F40" w:rsidRDefault="006039D0" w:rsidP="006039D0">
      <w:pPr>
        <w:rPr>
          <w:b/>
        </w:rPr>
      </w:pPr>
    </w:p>
    <w:p w14:paraId="12C57D2C" w14:textId="3D5FACC8" w:rsidR="00162DF6" w:rsidRPr="00100F40" w:rsidRDefault="00162DF6" w:rsidP="006039D0">
      <w:pPr>
        <w:rPr>
          <w:b/>
        </w:rPr>
      </w:pPr>
    </w:p>
    <w:p w14:paraId="1A7441CC" w14:textId="4696A918" w:rsidR="00162DF6" w:rsidRDefault="00162DF6" w:rsidP="006039D0">
      <w:pPr>
        <w:rPr>
          <w:b/>
        </w:rPr>
      </w:pPr>
    </w:p>
    <w:p w14:paraId="1CE1E19A" w14:textId="2098894B" w:rsidR="00100F40" w:rsidRDefault="00100F40" w:rsidP="006039D0">
      <w:pPr>
        <w:rPr>
          <w:b/>
        </w:rPr>
      </w:pPr>
    </w:p>
    <w:p w14:paraId="16D7CC81" w14:textId="6FCD2490" w:rsidR="00100F40" w:rsidRDefault="00100F40" w:rsidP="006039D0">
      <w:pPr>
        <w:rPr>
          <w:b/>
        </w:rPr>
      </w:pPr>
    </w:p>
    <w:p w14:paraId="2C008EE4" w14:textId="2C768DEE" w:rsidR="00100F40" w:rsidRDefault="00100F40" w:rsidP="006039D0">
      <w:pPr>
        <w:rPr>
          <w:b/>
        </w:rPr>
      </w:pPr>
    </w:p>
    <w:p w14:paraId="5B2FB9C7" w14:textId="1DB1B659" w:rsidR="00100F40" w:rsidRDefault="00100F40" w:rsidP="006039D0">
      <w:pPr>
        <w:rPr>
          <w:b/>
        </w:rPr>
      </w:pPr>
    </w:p>
    <w:p w14:paraId="45AD239D" w14:textId="77777777" w:rsidR="000C2782" w:rsidRDefault="000C2782" w:rsidP="006039D0">
      <w:pPr>
        <w:rPr>
          <w:b/>
        </w:rPr>
      </w:pPr>
    </w:p>
    <w:p w14:paraId="2B979679" w14:textId="71745C92" w:rsidR="00100F40" w:rsidRDefault="00100F40" w:rsidP="006039D0">
      <w:pPr>
        <w:rPr>
          <w:b/>
        </w:rPr>
      </w:pPr>
    </w:p>
    <w:p w14:paraId="18104B39" w14:textId="77777777" w:rsidR="00100F40" w:rsidRPr="00100F40" w:rsidRDefault="00100F40" w:rsidP="006039D0">
      <w:pPr>
        <w:rPr>
          <w:b/>
        </w:rPr>
      </w:pPr>
    </w:p>
    <w:p w14:paraId="0E052B61" w14:textId="4071283B" w:rsidR="006039D0" w:rsidRPr="00100F40" w:rsidRDefault="00D612CE" w:rsidP="006039D0">
      <w:pPr>
        <w:rPr>
          <w:b/>
        </w:rPr>
      </w:pPr>
      <w:r w:rsidRPr="00100F40">
        <w:rPr>
          <w:b/>
        </w:rPr>
        <w:lastRenderedPageBreak/>
        <w:t>Table S7. Evaluation of Hematological Parameters</w:t>
      </w:r>
    </w:p>
    <w:p w14:paraId="50214962" w14:textId="77777777" w:rsidR="00D612CE" w:rsidRPr="00100F40" w:rsidRDefault="00D612CE" w:rsidP="006039D0">
      <w:pPr>
        <w:rPr>
          <w:b/>
        </w:rPr>
      </w:pPr>
    </w:p>
    <w:tbl>
      <w:tblPr>
        <w:tblStyle w:val="TableGrid"/>
        <w:tblW w:w="0" w:type="auto"/>
        <w:tblLook w:val="04A0" w:firstRow="1" w:lastRow="0" w:firstColumn="1" w:lastColumn="0" w:noHBand="0" w:noVBand="1"/>
      </w:tblPr>
      <w:tblGrid>
        <w:gridCol w:w="4675"/>
        <w:gridCol w:w="4675"/>
      </w:tblGrid>
      <w:tr w:rsidR="00D612CE" w:rsidRPr="00100F40" w14:paraId="0B5D964A" w14:textId="77777777" w:rsidTr="00D612CE">
        <w:tc>
          <w:tcPr>
            <w:tcW w:w="4675" w:type="dxa"/>
          </w:tcPr>
          <w:p w14:paraId="1D637BC5" w14:textId="5FE5204C" w:rsidR="00D612CE" w:rsidRPr="00100F40" w:rsidRDefault="00D612CE" w:rsidP="00D612CE">
            <w:pPr>
              <w:rPr>
                <w:rFonts w:ascii="Times New Roman" w:hAnsi="Times New Roman" w:cs="Times New Roman"/>
                <w:b/>
              </w:rPr>
            </w:pPr>
            <w:r w:rsidRPr="00100F40">
              <w:rPr>
                <w:rFonts w:ascii="Times New Roman" w:hAnsi="Times New Roman" w:cs="Times New Roman"/>
                <w:bCs/>
              </w:rPr>
              <w:t>Red Blood Cell Count (RBC)</w:t>
            </w:r>
          </w:p>
        </w:tc>
        <w:tc>
          <w:tcPr>
            <w:tcW w:w="4675" w:type="dxa"/>
          </w:tcPr>
          <w:p w14:paraId="0C900006" w14:textId="6A854D30" w:rsidR="00D612CE" w:rsidRPr="00100F40" w:rsidRDefault="00D612CE" w:rsidP="00D612CE">
            <w:pPr>
              <w:rPr>
                <w:rFonts w:ascii="Times New Roman" w:hAnsi="Times New Roman" w:cs="Times New Roman"/>
                <w:b/>
              </w:rPr>
            </w:pPr>
            <w:r w:rsidRPr="00100F40">
              <w:rPr>
                <w:rFonts w:ascii="Times New Roman" w:hAnsi="Times New Roman" w:cs="Times New Roman"/>
                <w:bCs/>
              </w:rPr>
              <w:t>Platelet Count (PLT)</w:t>
            </w:r>
          </w:p>
        </w:tc>
      </w:tr>
      <w:tr w:rsidR="00D612CE" w:rsidRPr="00100F40" w14:paraId="201A62C2" w14:textId="77777777" w:rsidTr="00D612CE">
        <w:tc>
          <w:tcPr>
            <w:tcW w:w="4675" w:type="dxa"/>
          </w:tcPr>
          <w:p w14:paraId="205B3986" w14:textId="1FEA93AD" w:rsidR="00D612CE" w:rsidRPr="00100F40" w:rsidRDefault="00D612CE" w:rsidP="00D612CE">
            <w:pPr>
              <w:rPr>
                <w:rFonts w:ascii="Times New Roman" w:hAnsi="Times New Roman" w:cs="Times New Roman"/>
                <w:b/>
              </w:rPr>
            </w:pPr>
            <w:r w:rsidRPr="00100F40">
              <w:rPr>
                <w:rFonts w:ascii="Times New Roman" w:hAnsi="Times New Roman" w:cs="Times New Roman"/>
                <w:bCs/>
              </w:rPr>
              <w:t>Hemoglobin (HGB)</w:t>
            </w:r>
          </w:p>
        </w:tc>
        <w:tc>
          <w:tcPr>
            <w:tcW w:w="4675" w:type="dxa"/>
          </w:tcPr>
          <w:p w14:paraId="66BA9CB3" w14:textId="048671B1" w:rsidR="00D612CE" w:rsidRPr="00100F40" w:rsidRDefault="00D612CE" w:rsidP="00D612CE">
            <w:pPr>
              <w:rPr>
                <w:rFonts w:ascii="Times New Roman" w:hAnsi="Times New Roman" w:cs="Times New Roman"/>
                <w:b/>
              </w:rPr>
            </w:pPr>
            <w:r w:rsidRPr="00100F40">
              <w:rPr>
                <w:rFonts w:ascii="Times New Roman" w:hAnsi="Times New Roman" w:cs="Times New Roman"/>
                <w:bCs/>
              </w:rPr>
              <w:t>Platelet distribution width (PDW)</w:t>
            </w:r>
          </w:p>
        </w:tc>
      </w:tr>
      <w:tr w:rsidR="00D612CE" w:rsidRPr="00100F40" w14:paraId="6671C2B3" w14:textId="77777777" w:rsidTr="00D612CE">
        <w:tc>
          <w:tcPr>
            <w:tcW w:w="4675" w:type="dxa"/>
          </w:tcPr>
          <w:p w14:paraId="2F4B7D40" w14:textId="053029F2" w:rsidR="00D612CE" w:rsidRPr="00100F40" w:rsidRDefault="00D612CE" w:rsidP="00D612CE">
            <w:pPr>
              <w:rPr>
                <w:rFonts w:ascii="Times New Roman" w:hAnsi="Times New Roman" w:cs="Times New Roman"/>
                <w:b/>
              </w:rPr>
            </w:pPr>
            <w:r w:rsidRPr="00100F40">
              <w:rPr>
                <w:rFonts w:ascii="Times New Roman" w:hAnsi="Times New Roman" w:cs="Times New Roman"/>
                <w:bCs/>
              </w:rPr>
              <w:t>Hematocrit (HCT)</w:t>
            </w:r>
          </w:p>
        </w:tc>
        <w:tc>
          <w:tcPr>
            <w:tcW w:w="4675" w:type="dxa"/>
          </w:tcPr>
          <w:p w14:paraId="7E10D2BE" w14:textId="34C457F0" w:rsidR="00D612CE" w:rsidRPr="00100F40" w:rsidRDefault="00D612CE" w:rsidP="00D612CE">
            <w:pPr>
              <w:rPr>
                <w:rFonts w:ascii="Times New Roman" w:hAnsi="Times New Roman" w:cs="Times New Roman"/>
                <w:b/>
              </w:rPr>
            </w:pPr>
            <w:r w:rsidRPr="00100F40">
              <w:rPr>
                <w:rFonts w:ascii="Times New Roman" w:hAnsi="Times New Roman" w:cs="Times New Roman"/>
                <w:bCs/>
              </w:rPr>
              <w:t xml:space="preserve">Mean Platelet Volume (MPV) </w:t>
            </w:r>
          </w:p>
        </w:tc>
      </w:tr>
      <w:tr w:rsidR="00D612CE" w:rsidRPr="00100F40" w14:paraId="40A32A50" w14:textId="77777777" w:rsidTr="00D612CE">
        <w:tc>
          <w:tcPr>
            <w:tcW w:w="4675" w:type="dxa"/>
          </w:tcPr>
          <w:p w14:paraId="35473AA6" w14:textId="23C5D114" w:rsidR="00D612CE" w:rsidRPr="00100F40" w:rsidRDefault="00D612CE" w:rsidP="00D612CE">
            <w:pPr>
              <w:rPr>
                <w:rFonts w:ascii="Times New Roman" w:hAnsi="Times New Roman" w:cs="Times New Roman"/>
                <w:b/>
              </w:rPr>
            </w:pPr>
            <w:r w:rsidRPr="00100F40">
              <w:rPr>
                <w:rFonts w:ascii="Times New Roman" w:hAnsi="Times New Roman" w:cs="Times New Roman"/>
                <w:bCs/>
              </w:rPr>
              <w:t>Mean Corpuscular Volume (MCV)</w:t>
            </w:r>
          </w:p>
        </w:tc>
        <w:tc>
          <w:tcPr>
            <w:tcW w:w="4675" w:type="dxa"/>
          </w:tcPr>
          <w:p w14:paraId="08A1C22F" w14:textId="6B6E5459" w:rsidR="00D612CE" w:rsidRPr="00100F40" w:rsidRDefault="00D612CE" w:rsidP="00D612CE">
            <w:pPr>
              <w:rPr>
                <w:rFonts w:ascii="Times New Roman" w:hAnsi="Times New Roman" w:cs="Times New Roman"/>
                <w:b/>
              </w:rPr>
            </w:pPr>
            <w:r w:rsidRPr="00100F40">
              <w:rPr>
                <w:rFonts w:ascii="Times New Roman" w:hAnsi="Times New Roman" w:cs="Times New Roman"/>
                <w:bCs/>
              </w:rPr>
              <w:t>White Blood Cell Count (WBC)</w:t>
            </w:r>
          </w:p>
        </w:tc>
      </w:tr>
      <w:tr w:rsidR="00D612CE" w:rsidRPr="00100F40" w14:paraId="631EF7D4" w14:textId="77777777" w:rsidTr="00D612CE">
        <w:tc>
          <w:tcPr>
            <w:tcW w:w="4675" w:type="dxa"/>
          </w:tcPr>
          <w:p w14:paraId="4E9B2377" w14:textId="76F2AD86" w:rsidR="00D612CE" w:rsidRPr="00100F40" w:rsidRDefault="00D612CE" w:rsidP="00D612CE">
            <w:pPr>
              <w:rPr>
                <w:rFonts w:ascii="Times New Roman" w:hAnsi="Times New Roman" w:cs="Times New Roman"/>
                <w:b/>
              </w:rPr>
            </w:pPr>
            <w:r w:rsidRPr="00100F40">
              <w:rPr>
                <w:rFonts w:ascii="Times New Roman" w:hAnsi="Times New Roman" w:cs="Times New Roman"/>
                <w:bCs/>
              </w:rPr>
              <w:t>Mean Corpuscular Hemoglobin (MCH)</w:t>
            </w:r>
          </w:p>
        </w:tc>
        <w:tc>
          <w:tcPr>
            <w:tcW w:w="4675" w:type="dxa"/>
          </w:tcPr>
          <w:p w14:paraId="30AC755B" w14:textId="02A6C316" w:rsidR="00D612CE" w:rsidRPr="00100F40" w:rsidRDefault="00D612CE" w:rsidP="00D612CE">
            <w:pPr>
              <w:rPr>
                <w:rFonts w:ascii="Times New Roman" w:hAnsi="Times New Roman" w:cs="Times New Roman"/>
                <w:b/>
              </w:rPr>
            </w:pPr>
            <w:r w:rsidRPr="00100F40">
              <w:rPr>
                <w:rFonts w:ascii="Times New Roman" w:hAnsi="Times New Roman" w:cs="Times New Roman"/>
                <w:bCs/>
              </w:rPr>
              <w:t>Neutrophil Count (NEUT)</w:t>
            </w:r>
          </w:p>
        </w:tc>
      </w:tr>
      <w:tr w:rsidR="00D612CE" w:rsidRPr="00100F40" w14:paraId="7D9080AA" w14:textId="77777777" w:rsidTr="00D612CE">
        <w:tc>
          <w:tcPr>
            <w:tcW w:w="4675" w:type="dxa"/>
          </w:tcPr>
          <w:p w14:paraId="36165CB4" w14:textId="56F7F5E6" w:rsidR="00D612CE" w:rsidRPr="00100F40" w:rsidRDefault="00D612CE" w:rsidP="00D612CE">
            <w:pPr>
              <w:rPr>
                <w:rFonts w:ascii="Times New Roman" w:hAnsi="Times New Roman" w:cs="Times New Roman"/>
                <w:b/>
              </w:rPr>
            </w:pPr>
            <w:r w:rsidRPr="00100F40">
              <w:rPr>
                <w:rFonts w:ascii="Times New Roman" w:hAnsi="Times New Roman" w:cs="Times New Roman"/>
                <w:bCs/>
              </w:rPr>
              <w:t>Mean Corpuscular Hemoglobin Concentration (MCHC)</w:t>
            </w:r>
          </w:p>
        </w:tc>
        <w:tc>
          <w:tcPr>
            <w:tcW w:w="4675" w:type="dxa"/>
          </w:tcPr>
          <w:p w14:paraId="12EF3352" w14:textId="5296D412" w:rsidR="00D612CE" w:rsidRPr="00100F40" w:rsidRDefault="00D612CE" w:rsidP="00D612CE">
            <w:pPr>
              <w:rPr>
                <w:rFonts w:ascii="Times New Roman" w:hAnsi="Times New Roman" w:cs="Times New Roman"/>
                <w:b/>
              </w:rPr>
            </w:pPr>
            <w:r w:rsidRPr="00100F40">
              <w:rPr>
                <w:rFonts w:ascii="Times New Roman" w:hAnsi="Times New Roman" w:cs="Times New Roman"/>
                <w:bCs/>
              </w:rPr>
              <w:t>Lymphocyte Count (LYMPH)</w:t>
            </w:r>
          </w:p>
        </w:tc>
      </w:tr>
      <w:tr w:rsidR="00D612CE" w:rsidRPr="00100F40" w14:paraId="4717A6F0" w14:textId="77777777" w:rsidTr="00D612CE">
        <w:tc>
          <w:tcPr>
            <w:tcW w:w="4675" w:type="dxa"/>
          </w:tcPr>
          <w:p w14:paraId="2BA4FC96" w14:textId="01A15B17" w:rsidR="00D612CE" w:rsidRPr="00100F40" w:rsidRDefault="00D612CE" w:rsidP="00D612CE">
            <w:pPr>
              <w:rPr>
                <w:rFonts w:ascii="Times New Roman" w:hAnsi="Times New Roman" w:cs="Times New Roman"/>
                <w:b/>
              </w:rPr>
            </w:pPr>
            <w:r w:rsidRPr="00100F40">
              <w:rPr>
                <w:rFonts w:ascii="Times New Roman" w:hAnsi="Times New Roman" w:cs="Times New Roman"/>
                <w:bCs/>
              </w:rPr>
              <w:t>Red Blood Cell Distribution Width-standard deviation (RDW-SD)</w:t>
            </w:r>
          </w:p>
        </w:tc>
        <w:tc>
          <w:tcPr>
            <w:tcW w:w="4675" w:type="dxa"/>
          </w:tcPr>
          <w:p w14:paraId="737ABFA9" w14:textId="7F528F67" w:rsidR="00D612CE" w:rsidRPr="00100F40" w:rsidRDefault="00D612CE" w:rsidP="00D612CE">
            <w:pPr>
              <w:rPr>
                <w:rFonts w:ascii="Times New Roman" w:hAnsi="Times New Roman" w:cs="Times New Roman"/>
                <w:b/>
              </w:rPr>
            </w:pPr>
            <w:r w:rsidRPr="00100F40">
              <w:rPr>
                <w:rFonts w:ascii="Times New Roman" w:hAnsi="Times New Roman" w:cs="Times New Roman"/>
                <w:bCs/>
              </w:rPr>
              <w:t>Monocyte Count (MONO)</w:t>
            </w:r>
          </w:p>
        </w:tc>
      </w:tr>
      <w:tr w:rsidR="00D612CE" w:rsidRPr="00100F40" w14:paraId="17A5AE25" w14:textId="77777777" w:rsidTr="00D612CE">
        <w:tc>
          <w:tcPr>
            <w:tcW w:w="4675" w:type="dxa"/>
          </w:tcPr>
          <w:p w14:paraId="716C186E" w14:textId="26302F5D" w:rsidR="00D612CE" w:rsidRPr="00100F40" w:rsidRDefault="00D612CE" w:rsidP="00D612CE">
            <w:pPr>
              <w:rPr>
                <w:rFonts w:ascii="Times New Roman" w:hAnsi="Times New Roman" w:cs="Times New Roman"/>
                <w:b/>
              </w:rPr>
            </w:pPr>
            <w:r w:rsidRPr="00100F40">
              <w:rPr>
                <w:rFonts w:ascii="Times New Roman" w:hAnsi="Times New Roman" w:cs="Times New Roman"/>
                <w:bCs/>
              </w:rPr>
              <w:t>Red Blood Cell Distribution Width-standard deviation-CV</w:t>
            </w:r>
          </w:p>
        </w:tc>
        <w:tc>
          <w:tcPr>
            <w:tcW w:w="4675" w:type="dxa"/>
          </w:tcPr>
          <w:p w14:paraId="5AF22C98" w14:textId="1D546399" w:rsidR="00D612CE" w:rsidRPr="00100F40" w:rsidRDefault="00D612CE" w:rsidP="00D612CE">
            <w:pPr>
              <w:rPr>
                <w:rFonts w:ascii="Times New Roman" w:hAnsi="Times New Roman" w:cs="Times New Roman"/>
                <w:b/>
              </w:rPr>
            </w:pPr>
            <w:r w:rsidRPr="00100F40">
              <w:rPr>
                <w:rFonts w:ascii="Times New Roman" w:hAnsi="Times New Roman" w:cs="Times New Roman"/>
                <w:bCs/>
              </w:rPr>
              <w:t>Eosinophil Count (EO)</w:t>
            </w:r>
          </w:p>
        </w:tc>
      </w:tr>
      <w:tr w:rsidR="00D612CE" w:rsidRPr="00100F40" w14:paraId="46717320" w14:textId="77777777" w:rsidTr="00D612CE">
        <w:tc>
          <w:tcPr>
            <w:tcW w:w="4675" w:type="dxa"/>
          </w:tcPr>
          <w:p w14:paraId="4A167CA2" w14:textId="2195CA7F" w:rsidR="00D612CE" w:rsidRPr="00100F40" w:rsidRDefault="00D612CE" w:rsidP="00D612CE">
            <w:pPr>
              <w:rPr>
                <w:rFonts w:ascii="Times New Roman" w:hAnsi="Times New Roman" w:cs="Times New Roman"/>
                <w:b/>
              </w:rPr>
            </w:pPr>
            <w:r w:rsidRPr="00100F40">
              <w:rPr>
                <w:rFonts w:ascii="Times New Roman" w:hAnsi="Times New Roman" w:cs="Times New Roman"/>
                <w:bCs/>
              </w:rPr>
              <w:t>Reticulocyte Number per Volume (RET#)</w:t>
            </w:r>
          </w:p>
        </w:tc>
        <w:tc>
          <w:tcPr>
            <w:tcW w:w="4675" w:type="dxa"/>
          </w:tcPr>
          <w:p w14:paraId="5BB83FB9" w14:textId="497D9DC1" w:rsidR="00D612CE" w:rsidRPr="00100F40" w:rsidRDefault="00D612CE" w:rsidP="00D612CE">
            <w:pPr>
              <w:rPr>
                <w:rFonts w:ascii="Times New Roman" w:hAnsi="Times New Roman" w:cs="Times New Roman"/>
                <w:b/>
              </w:rPr>
            </w:pPr>
            <w:r w:rsidRPr="00100F40">
              <w:rPr>
                <w:rFonts w:ascii="Times New Roman" w:hAnsi="Times New Roman" w:cs="Times New Roman"/>
                <w:bCs/>
              </w:rPr>
              <w:t>Basophil Count (BASO)</w:t>
            </w:r>
          </w:p>
        </w:tc>
      </w:tr>
      <w:tr w:rsidR="00D612CE" w:rsidRPr="00100F40" w14:paraId="35E1B1ED" w14:textId="77777777" w:rsidTr="00D612CE">
        <w:tc>
          <w:tcPr>
            <w:tcW w:w="4675" w:type="dxa"/>
          </w:tcPr>
          <w:p w14:paraId="095A6114" w14:textId="0A862299" w:rsidR="00D612CE" w:rsidRPr="00100F40" w:rsidRDefault="00D612CE" w:rsidP="00D612CE">
            <w:pPr>
              <w:rPr>
                <w:rFonts w:ascii="Times New Roman" w:hAnsi="Times New Roman" w:cs="Times New Roman"/>
                <w:b/>
              </w:rPr>
            </w:pPr>
            <w:r w:rsidRPr="00100F40">
              <w:rPr>
                <w:rFonts w:ascii="Times New Roman" w:hAnsi="Times New Roman" w:cs="Times New Roman"/>
                <w:bCs/>
              </w:rPr>
              <w:t>Percent Reticulocytes (RET %)</w:t>
            </w:r>
          </w:p>
        </w:tc>
        <w:tc>
          <w:tcPr>
            <w:tcW w:w="4675" w:type="dxa"/>
          </w:tcPr>
          <w:p w14:paraId="6B4AF68F" w14:textId="7319BF4A" w:rsidR="00D612CE" w:rsidRPr="00100F40" w:rsidRDefault="00D612CE" w:rsidP="00D612CE">
            <w:pPr>
              <w:rPr>
                <w:rFonts w:ascii="Times New Roman" w:hAnsi="Times New Roman" w:cs="Times New Roman"/>
                <w:b/>
              </w:rPr>
            </w:pPr>
            <w:r w:rsidRPr="00100F40">
              <w:rPr>
                <w:rFonts w:ascii="Times New Roman" w:hAnsi="Times New Roman" w:cs="Times New Roman"/>
                <w:bCs/>
              </w:rPr>
              <w:t>Neutrophil Percentage (NEUT %)</w:t>
            </w:r>
          </w:p>
        </w:tc>
      </w:tr>
    </w:tbl>
    <w:p w14:paraId="7883273F" w14:textId="77777777" w:rsidR="00D612CE" w:rsidRPr="00100F40" w:rsidRDefault="00D612CE" w:rsidP="006039D0">
      <w:pPr>
        <w:rPr>
          <w:b/>
        </w:rPr>
      </w:pPr>
    </w:p>
    <w:p w14:paraId="65E36DA6" w14:textId="77777777" w:rsidR="00D612CE" w:rsidRPr="00100F40" w:rsidRDefault="00D612CE" w:rsidP="006039D0">
      <w:pPr>
        <w:rPr>
          <w:b/>
        </w:rPr>
        <w:sectPr w:rsidR="00D612CE" w:rsidRPr="00100F40" w:rsidSect="008F4210">
          <w:pgSz w:w="12240" w:h="15840"/>
          <w:pgMar w:top="1440" w:right="1440" w:bottom="1440" w:left="1440" w:header="720" w:footer="720" w:gutter="0"/>
          <w:cols w:space="720"/>
          <w:docGrid w:linePitch="360"/>
        </w:sectPr>
      </w:pPr>
    </w:p>
    <w:p w14:paraId="60F27529" w14:textId="77777777" w:rsidR="00D612CE" w:rsidRPr="00100F40" w:rsidRDefault="00D612CE" w:rsidP="00D612CE">
      <w:pPr>
        <w:adjustRightInd w:val="0"/>
        <w:ind w:right="402"/>
        <w:contextualSpacing/>
        <w:jc w:val="both"/>
        <w:rPr>
          <w:bCs/>
        </w:rPr>
      </w:pPr>
      <w:r w:rsidRPr="00100F40">
        <w:rPr>
          <w:b/>
        </w:rPr>
        <w:lastRenderedPageBreak/>
        <w:t xml:space="preserve">Table S8. </w:t>
      </w:r>
      <w:r w:rsidRPr="00100F40">
        <w:rPr>
          <w:bCs/>
        </w:rPr>
        <w:t>Complete blood counts of mice injected with saline vehicle (</w:t>
      </w:r>
      <w:r w:rsidRPr="00100F40">
        <w:rPr>
          <w:b/>
        </w:rPr>
        <w:t>Control group</w:t>
      </w:r>
      <w:r w:rsidRPr="00100F40">
        <w:rPr>
          <w:bCs/>
        </w:rPr>
        <w:t xml:space="preserve">, </w:t>
      </w:r>
      <w:r w:rsidRPr="00100F40">
        <w:rPr>
          <w:bCs/>
          <w:i/>
          <w:iCs/>
        </w:rPr>
        <w:t>n</w:t>
      </w:r>
      <w:r w:rsidRPr="00100F40">
        <w:rPr>
          <w:bCs/>
        </w:rPr>
        <w:t>=3),</w:t>
      </w:r>
      <w:r w:rsidRPr="00100F40">
        <w:rPr>
          <w:b/>
        </w:rPr>
        <w:t xml:space="preserve"> </w:t>
      </w:r>
      <w:r w:rsidRPr="00100F40">
        <w:rPr>
          <w:bCs/>
        </w:rPr>
        <w:t>DOX alone</w:t>
      </w:r>
      <w:r w:rsidRPr="00100F40">
        <w:rPr>
          <w:b/>
        </w:rPr>
        <w:t xml:space="preserve"> </w:t>
      </w:r>
      <w:r w:rsidRPr="00100F40">
        <w:rPr>
          <w:bCs/>
        </w:rPr>
        <w:t>(</w:t>
      </w:r>
      <w:r w:rsidRPr="00100F40">
        <w:rPr>
          <w:b/>
        </w:rPr>
        <w:t>Treatment group #1</w:t>
      </w:r>
      <w:r w:rsidRPr="00100F40">
        <w:rPr>
          <w:bCs/>
        </w:rPr>
        <w:t>,</w:t>
      </w:r>
      <w:r w:rsidRPr="00100F40">
        <w:rPr>
          <w:b/>
        </w:rPr>
        <w:t xml:space="preserve"> </w:t>
      </w:r>
      <w:r w:rsidRPr="00100F40">
        <w:rPr>
          <w:bCs/>
        </w:rPr>
        <w:t>7 mg/kg/dose,</w:t>
      </w:r>
      <w:r w:rsidRPr="00100F40">
        <w:rPr>
          <w:b/>
        </w:rPr>
        <w:t xml:space="preserve"> </w:t>
      </w:r>
      <w:r w:rsidRPr="00100F40">
        <w:rPr>
          <w:bCs/>
        </w:rPr>
        <w:t xml:space="preserve">cumulative dose 21 mg/kg, </w:t>
      </w:r>
      <w:r w:rsidRPr="00100F40">
        <w:rPr>
          <w:bCs/>
          <w:i/>
          <w:iCs/>
        </w:rPr>
        <w:t>n</w:t>
      </w:r>
      <w:r w:rsidRPr="00100F40">
        <w:rPr>
          <w:bCs/>
        </w:rPr>
        <w:t>=3), or DOX-C’ dots (</w:t>
      </w:r>
      <w:r w:rsidRPr="00100F40">
        <w:rPr>
          <w:b/>
        </w:rPr>
        <w:t>Treatment group #2</w:t>
      </w:r>
      <w:r w:rsidRPr="00100F40">
        <w:rPr>
          <w:bCs/>
        </w:rPr>
        <w:t>,</w:t>
      </w:r>
      <w:r w:rsidRPr="00100F40">
        <w:rPr>
          <w:b/>
        </w:rPr>
        <w:t xml:space="preserve"> </w:t>
      </w:r>
      <w:r w:rsidRPr="00100F40">
        <w:rPr>
          <w:bCs/>
        </w:rPr>
        <w:t xml:space="preserve">7 mg/kg/dose, cumulative dose 21 mg/kg, </w:t>
      </w:r>
      <w:r w:rsidRPr="00100F40">
        <w:rPr>
          <w:bCs/>
          <w:i/>
          <w:iCs/>
        </w:rPr>
        <w:t>n</w:t>
      </w:r>
      <w:r w:rsidRPr="00100F40">
        <w:rPr>
          <w:bCs/>
        </w:rPr>
        <w:t>=3)</w:t>
      </w:r>
    </w:p>
    <w:p w14:paraId="4F246D04" w14:textId="36F55ECA" w:rsidR="00D612CE" w:rsidRPr="00100F40" w:rsidRDefault="00D612CE" w:rsidP="006039D0">
      <w:pPr>
        <w:rPr>
          <w:b/>
        </w:rPr>
      </w:pPr>
    </w:p>
    <w:tbl>
      <w:tblPr>
        <w:tblpPr w:leftFromText="180" w:rightFromText="180" w:vertAnchor="text" w:horzAnchor="margin" w:tblpY="93"/>
        <w:tblOverlap w:val="never"/>
        <w:tblW w:w="4584" w:type="pct"/>
        <w:tblLook w:val="04A0" w:firstRow="1" w:lastRow="0" w:firstColumn="1" w:lastColumn="0" w:noHBand="0" w:noVBand="1"/>
      </w:tblPr>
      <w:tblGrid>
        <w:gridCol w:w="976"/>
        <w:gridCol w:w="986"/>
        <w:gridCol w:w="687"/>
        <w:gridCol w:w="687"/>
        <w:gridCol w:w="746"/>
        <w:gridCol w:w="746"/>
        <w:gridCol w:w="746"/>
        <w:gridCol w:w="801"/>
        <w:gridCol w:w="746"/>
        <w:gridCol w:w="746"/>
        <w:gridCol w:w="746"/>
      </w:tblGrid>
      <w:tr w:rsidR="00D612CE" w:rsidRPr="00100F40" w14:paraId="7F11BDE2"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000000" w:fill="FCE4D6"/>
            <w:vAlign w:val="center"/>
            <w:hideMark/>
          </w:tcPr>
          <w:p w14:paraId="4F74CCBB" w14:textId="77777777" w:rsidR="00D612CE" w:rsidRPr="00100F40" w:rsidRDefault="00D612CE" w:rsidP="00256AD4">
            <w:pPr>
              <w:jc w:val="center"/>
              <w:rPr>
                <w:b/>
                <w:bCs/>
                <w:color w:val="000000"/>
                <w:sz w:val="18"/>
                <w:szCs w:val="18"/>
              </w:rPr>
            </w:pPr>
            <w:r w:rsidRPr="00100F40">
              <w:rPr>
                <w:b/>
                <w:bCs/>
                <w:color w:val="000000"/>
                <w:sz w:val="18"/>
                <w:szCs w:val="18"/>
              </w:rPr>
              <w:t>Test Name</w:t>
            </w:r>
          </w:p>
        </w:tc>
        <w:tc>
          <w:tcPr>
            <w:tcW w:w="581" w:type="pct"/>
            <w:tcBorders>
              <w:top w:val="single" w:sz="4" w:space="0" w:color="auto"/>
              <w:left w:val="nil"/>
              <w:bottom w:val="single" w:sz="4" w:space="0" w:color="auto"/>
              <w:right w:val="single" w:sz="4" w:space="0" w:color="auto"/>
            </w:tcBorders>
            <w:shd w:val="clear" w:color="000000" w:fill="FCE4D6"/>
            <w:vAlign w:val="center"/>
            <w:hideMark/>
          </w:tcPr>
          <w:p w14:paraId="4EDF0D28" w14:textId="77777777" w:rsidR="00D612CE" w:rsidRPr="00100F40" w:rsidRDefault="00D612CE" w:rsidP="00256AD4">
            <w:pPr>
              <w:jc w:val="center"/>
              <w:rPr>
                <w:b/>
                <w:bCs/>
                <w:color w:val="000000"/>
                <w:sz w:val="18"/>
                <w:szCs w:val="18"/>
              </w:rPr>
            </w:pPr>
            <w:r w:rsidRPr="00100F40">
              <w:rPr>
                <w:b/>
                <w:bCs/>
                <w:color w:val="000000"/>
                <w:sz w:val="18"/>
                <w:szCs w:val="18"/>
              </w:rPr>
              <w:t xml:space="preserve"> Reference</w:t>
            </w:r>
          </w:p>
        </w:tc>
        <w:tc>
          <w:tcPr>
            <w:tcW w:w="400" w:type="pct"/>
            <w:tcBorders>
              <w:top w:val="single" w:sz="4" w:space="0" w:color="auto"/>
              <w:left w:val="nil"/>
              <w:bottom w:val="single" w:sz="4" w:space="0" w:color="auto"/>
              <w:right w:val="single" w:sz="4" w:space="0" w:color="auto"/>
            </w:tcBorders>
            <w:shd w:val="clear" w:color="000000" w:fill="FCE4D6"/>
            <w:vAlign w:val="bottom"/>
            <w:hideMark/>
          </w:tcPr>
          <w:p w14:paraId="5E088E99" w14:textId="77777777" w:rsidR="00D612CE" w:rsidRPr="00100F40" w:rsidRDefault="00D612CE" w:rsidP="00256AD4">
            <w:pPr>
              <w:jc w:val="center"/>
              <w:rPr>
                <w:b/>
                <w:bCs/>
                <w:i/>
                <w:iCs/>
                <w:color w:val="000000"/>
                <w:sz w:val="18"/>
                <w:szCs w:val="18"/>
              </w:rPr>
            </w:pPr>
            <w:r w:rsidRPr="00100F40">
              <w:rPr>
                <w:b/>
                <w:bCs/>
                <w:i/>
                <w:iCs/>
                <w:color w:val="000000"/>
                <w:sz w:val="18"/>
                <w:szCs w:val="18"/>
              </w:rPr>
              <w:t>#1 Saline</w:t>
            </w:r>
          </w:p>
        </w:tc>
        <w:tc>
          <w:tcPr>
            <w:tcW w:w="400" w:type="pct"/>
            <w:tcBorders>
              <w:top w:val="single" w:sz="4" w:space="0" w:color="auto"/>
              <w:left w:val="nil"/>
              <w:bottom w:val="single" w:sz="4" w:space="0" w:color="auto"/>
              <w:right w:val="single" w:sz="4" w:space="0" w:color="auto"/>
            </w:tcBorders>
            <w:shd w:val="clear" w:color="000000" w:fill="FCE4D6"/>
            <w:vAlign w:val="bottom"/>
            <w:hideMark/>
          </w:tcPr>
          <w:p w14:paraId="09535FF9" w14:textId="77777777" w:rsidR="00D612CE" w:rsidRPr="00100F40" w:rsidRDefault="00D612CE" w:rsidP="00256AD4">
            <w:pPr>
              <w:jc w:val="center"/>
              <w:rPr>
                <w:b/>
                <w:bCs/>
                <w:i/>
                <w:iCs/>
                <w:color w:val="000000"/>
                <w:sz w:val="18"/>
                <w:szCs w:val="18"/>
              </w:rPr>
            </w:pPr>
            <w:r w:rsidRPr="00100F40">
              <w:rPr>
                <w:b/>
                <w:bCs/>
                <w:i/>
                <w:iCs/>
                <w:color w:val="000000"/>
                <w:sz w:val="18"/>
                <w:szCs w:val="18"/>
              </w:rPr>
              <w:t>#2 Saline</w:t>
            </w:r>
          </w:p>
        </w:tc>
        <w:tc>
          <w:tcPr>
            <w:tcW w:w="437" w:type="pct"/>
            <w:tcBorders>
              <w:top w:val="single" w:sz="4" w:space="0" w:color="auto"/>
              <w:left w:val="nil"/>
              <w:bottom w:val="single" w:sz="4" w:space="0" w:color="auto"/>
              <w:right w:val="single" w:sz="4" w:space="0" w:color="auto"/>
            </w:tcBorders>
            <w:shd w:val="clear" w:color="000000" w:fill="FCE4D6"/>
            <w:vAlign w:val="bottom"/>
            <w:hideMark/>
          </w:tcPr>
          <w:p w14:paraId="5E958582" w14:textId="77777777" w:rsidR="00D612CE" w:rsidRPr="00100F40" w:rsidRDefault="00D612CE" w:rsidP="00256AD4">
            <w:pPr>
              <w:jc w:val="center"/>
              <w:rPr>
                <w:b/>
                <w:bCs/>
                <w:i/>
                <w:iCs/>
                <w:color w:val="000000"/>
                <w:sz w:val="18"/>
                <w:szCs w:val="18"/>
              </w:rPr>
            </w:pPr>
            <w:r w:rsidRPr="00100F40">
              <w:rPr>
                <w:b/>
                <w:bCs/>
                <w:i/>
                <w:iCs/>
                <w:color w:val="000000"/>
                <w:sz w:val="18"/>
                <w:szCs w:val="18"/>
              </w:rPr>
              <w:t>#3 Saline</w:t>
            </w:r>
          </w:p>
        </w:tc>
        <w:tc>
          <w:tcPr>
            <w:tcW w:w="437" w:type="pct"/>
            <w:tcBorders>
              <w:top w:val="single" w:sz="4" w:space="0" w:color="auto"/>
              <w:left w:val="nil"/>
              <w:bottom w:val="single" w:sz="4" w:space="0" w:color="auto"/>
              <w:right w:val="single" w:sz="4" w:space="0" w:color="auto"/>
            </w:tcBorders>
            <w:shd w:val="clear" w:color="000000" w:fill="FCE4D6"/>
            <w:vAlign w:val="bottom"/>
            <w:hideMark/>
          </w:tcPr>
          <w:p w14:paraId="292FB2F4" w14:textId="77777777" w:rsidR="00D612CE" w:rsidRPr="00100F40" w:rsidRDefault="00D612CE" w:rsidP="00256AD4">
            <w:pPr>
              <w:jc w:val="center"/>
              <w:rPr>
                <w:b/>
                <w:bCs/>
                <w:i/>
                <w:iCs/>
                <w:color w:val="000000"/>
                <w:sz w:val="18"/>
                <w:szCs w:val="18"/>
              </w:rPr>
            </w:pPr>
            <w:r w:rsidRPr="00100F40">
              <w:rPr>
                <w:b/>
                <w:bCs/>
                <w:i/>
                <w:iCs/>
                <w:color w:val="000000"/>
                <w:sz w:val="18"/>
                <w:szCs w:val="18"/>
              </w:rPr>
              <w:t>#1</w:t>
            </w:r>
          </w:p>
          <w:p w14:paraId="25F1159B" w14:textId="77777777" w:rsidR="00D612CE" w:rsidRPr="00100F40" w:rsidRDefault="00D612CE" w:rsidP="00256AD4">
            <w:pPr>
              <w:jc w:val="center"/>
              <w:rPr>
                <w:b/>
                <w:bCs/>
                <w:i/>
                <w:iCs/>
                <w:color w:val="000000"/>
                <w:sz w:val="18"/>
                <w:szCs w:val="18"/>
              </w:rPr>
            </w:pPr>
            <w:r w:rsidRPr="00100F40">
              <w:rPr>
                <w:b/>
                <w:bCs/>
                <w:i/>
                <w:iCs/>
                <w:color w:val="000000"/>
                <w:sz w:val="18"/>
                <w:szCs w:val="18"/>
              </w:rPr>
              <w:t>DOX</w:t>
            </w:r>
          </w:p>
        </w:tc>
        <w:tc>
          <w:tcPr>
            <w:tcW w:w="437" w:type="pct"/>
            <w:tcBorders>
              <w:top w:val="single" w:sz="4" w:space="0" w:color="auto"/>
              <w:left w:val="nil"/>
              <w:bottom w:val="single" w:sz="4" w:space="0" w:color="auto"/>
              <w:right w:val="single" w:sz="4" w:space="0" w:color="auto"/>
            </w:tcBorders>
            <w:shd w:val="clear" w:color="000000" w:fill="FCE4D6"/>
            <w:vAlign w:val="bottom"/>
            <w:hideMark/>
          </w:tcPr>
          <w:p w14:paraId="2CD6A26B" w14:textId="77777777" w:rsidR="00D612CE" w:rsidRPr="00100F40" w:rsidRDefault="00D612CE" w:rsidP="00256AD4">
            <w:pPr>
              <w:jc w:val="center"/>
              <w:rPr>
                <w:b/>
                <w:bCs/>
                <w:i/>
                <w:iCs/>
                <w:color w:val="000000"/>
                <w:sz w:val="18"/>
                <w:szCs w:val="18"/>
              </w:rPr>
            </w:pPr>
            <w:r w:rsidRPr="00100F40">
              <w:rPr>
                <w:b/>
                <w:bCs/>
                <w:i/>
                <w:iCs/>
                <w:color w:val="000000"/>
                <w:sz w:val="18"/>
                <w:szCs w:val="18"/>
              </w:rPr>
              <w:t>#2</w:t>
            </w:r>
          </w:p>
          <w:p w14:paraId="4121A4CF" w14:textId="77777777" w:rsidR="00D612CE" w:rsidRPr="00100F40" w:rsidRDefault="00D612CE" w:rsidP="00256AD4">
            <w:pPr>
              <w:jc w:val="center"/>
              <w:rPr>
                <w:b/>
                <w:bCs/>
                <w:i/>
                <w:iCs/>
                <w:color w:val="000000"/>
                <w:sz w:val="18"/>
                <w:szCs w:val="18"/>
              </w:rPr>
            </w:pPr>
            <w:r w:rsidRPr="00100F40">
              <w:rPr>
                <w:b/>
                <w:bCs/>
                <w:i/>
                <w:iCs/>
                <w:color w:val="000000"/>
                <w:sz w:val="18"/>
                <w:szCs w:val="18"/>
              </w:rPr>
              <w:t>DOX</w:t>
            </w:r>
          </w:p>
        </w:tc>
        <w:tc>
          <w:tcPr>
            <w:tcW w:w="464" w:type="pct"/>
            <w:tcBorders>
              <w:top w:val="single" w:sz="4" w:space="0" w:color="auto"/>
              <w:left w:val="nil"/>
              <w:bottom w:val="single" w:sz="4" w:space="0" w:color="auto"/>
              <w:right w:val="single" w:sz="4" w:space="0" w:color="auto"/>
            </w:tcBorders>
            <w:shd w:val="clear" w:color="000000" w:fill="FCE4D6"/>
            <w:vAlign w:val="bottom"/>
            <w:hideMark/>
          </w:tcPr>
          <w:p w14:paraId="42BC6D0B" w14:textId="77777777" w:rsidR="00D612CE" w:rsidRPr="00100F40" w:rsidRDefault="00D612CE" w:rsidP="00256AD4">
            <w:pPr>
              <w:jc w:val="center"/>
              <w:rPr>
                <w:b/>
                <w:bCs/>
                <w:i/>
                <w:iCs/>
                <w:color w:val="000000"/>
                <w:sz w:val="18"/>
                <w:szCs w:val="18"/>
              </w:rPr>
            </w:pPr>
            <w:r w:rsidRPr="00100F40">
              <w:rPr>
                <w:b/>
                <w:bCs/>
                <w:i/>
                <w:iCs/>
                <w:color w:val="000000"/>
                <w:sz w:val="18"/>
                <w:szCs w:val="18"/>
              </w:rPr>
              <w:t>#3</w:t>
            </w:r>
          </w:p>
          <w:p w14:paraId="51B022A6" w14:textId="77777777" w:rsidR="00D612CE" w:rsidRPr="00100F40" w:rsidRDefault="00D612CE" w:rsidP="00256AD4">
            <w:pPr>
              <w:jc w:val="center"/>
              <w:rPr>
                <w:b/>
                <w:bCs/>
                <w:i/>
                <w:iCs/>
                <w:color w:val="000000"/>
                <w:sz w:val="18"/>
                <w:szCs w:val="18"/>
              </w:rPr>
            </w:pPr>
            <w:r w:rsidRPr="00100F40">
              <w:rPr>
                <w:b/>
                <w:bCs/>
                <w:i/>
                <w:iCs/>
                <w:color w:val="000000"/>
                <w:sz w:val="18"/>
                <w:szCs w:val="18"/>
              </w:rPr>
              <w:t>DOX</w:t>
            </w:r>
          </w:p>
        </w:tc>
        <w:tc>
          <w:tcPr>
            <w:tcW w:w="437" w:type="pct"/>
            <w:tcBorders>
              <w:top w:val="single" w:sz="4" w:space="0" w:color="auto"/>
              <w:left w:val="nil"/>
              <w:bottom w:val="single" w:sz="4" w:space="0" w:color="auto"/>
              <w:right w:val="single" w:sz="4" w:space="0" w:color="auto"/>
            </w:tcBorders>
            <w:shd w:val="clear" w:color="000000" w:fill="FCE4D6"/>
            <w:vAlign w:val="bottom"/>
          </w:tcPr>
          <w:p w14:paraId="6D2E2A78" w14:textId="77777777" w:rsidR="00D612CE" w:rsidRPr="00100F40" w:rsidRDefault="00D612CE" w:rsidP="00256AD4">
            <w:pPr>
              <w:jc w:val="center"/>
              <w:rPr>
                <w:b/>
                <w:bCs/>
                <w:i/>
                <w:iCs/>
                <w:color w:val="000000"/>
                <w:sz w:val="18"/>
                <w:szCs w:val="18"/>
              </w:rPr>
            </w:pPr>
            <w:r w:rsidRPr="00100F40">
              <w:rPr>
                <w:b/>
                <w:bCs/>
                <w:i/>
                <w:iCs/>
                <w:color w:val="000000"/>
                <w:sz w:val="18"/>
                <w:szCs w:val="18"/>
              </w:rPr>
              <w:t>#1</w:t>
            </w:r>
          </w:p>
          <w:p w14:paraId="1F203A94" w14:textId="77777777" w:rsidR="00D612CE" w:rsidRPr="00100F40" w:rsidRDefault="00D612CE" w:rsidP="00256AD4">
            <w:pPr>
              <w:jc w:val="center"/>
              <w:rPr>
                <w:b/>
                <w:bCs/>
                <w:i/>
                <w:iCs/>
                <w:color w:val="000000"/>
                <w:sz w:val="18"/>
                <w:szCs w:val="18"/>
                <w:highlight w:val="yellow"/>
              </w:rPr>
            </w:pPr>
            <w:r w:rsidRPr="00100F40">
              <w:rPr>
                <w:b/>
                <w:bCs/>
                <w:i/>
                <w:iCs/>
                <w:color w:val="000000"/>
                <w:sz w:val="18"/>
                <w:szCs w:val="18"/>
              </w:rPr>
              <w:t>DOX-C’ dots</w:t>
            </w:r>
          </w:p>
        </w:tc>
        <w:tc>
          <w:tcPr>
            <w:tcW w:w="437" w:type="pct"/>
            <w:tcBorders>
              <w:top w:val="single" w:sz="4" w:space="0" w:color="auto"/>
              <w:left w:val="nil"/>
              <w:bottom w:val="single" w:sz="4" w:space="0" w:color="auto"/>
              <w:right w:val="single" w:sz="4" w:space="0" w:color="auto"/>
            </w:tcBorders>
            <w:shd w:val="clear" w:color="000000" w:fill="FCE4D6"/>
            <w:vAlign w:val="bottom"/>
          </w:tcPr>
          <w:p w14:paraId="3273F258" w14:textId="77777777" w:rsidR="00D612CE" w:rsidRPr="00100F40" w:rsidRDefault="00D612CE" w:rsidP="00256AD4">
            <w:pPr>
              <w:jc w:val="center"/>
              <w:rPr>
                <w:b/>
                <w:bCs/>
                <w:i/>
                <w:iCs/>
                <w:color w:val="000000"/>
                <w:sz w:val="18"/>
                <w:szCs w:val="18"/>
              </w:rPr>
            </w:pPr>
            <w:r w:rsidRPr="00100F40">
              <w:rPr>
                <w:b/>
                <w:bCs/>
                <w:i/>
                <w:iCs/>
                <w:color w:val="000000"/>
                <w:sz w:val="18"/>
                <w:szCs w:val="18"/>
              </w:rPr>
              <w:t>#2</w:t>
            </w:r>
          </w:p>
          <w:p w14:paraId="2524E4C0" w14:textId="77777777" w:rsidR="00D612CE" w:rsidRPr="00100F40" w:rsidRDefault="00D612CE" w:rsidP="00256AD4">
            <w:pPr>
              <w:jc w:val="center"/>
              <w:rPr>
                <w:b/>
                <w:bCs/>
                <w:i/>
                <w:iCs/>
                <w:color w:val="000000"/>
                <w:sz w:val="18"/>
                <w:szCs w:val="18"/>
                <w:highlight w:val="yellow"/>
              </w:rPr>
            </w:pPr>
            <w:r w:rsidRPr="00100F40">
              <w:rPr>
                <w:b/>
                <w:bCs/>
                <w:i/>
                <w:iCs/>
                <w:color w:val="000000"/>
                <w:sz w:val="18"/>
                <w:szCs w:val="18"/>
              </w:rPr>
              <w:t>DOX-C’ dots</w:t>
            </w:r>
          </w:p>
        </w:tc>
        <w:tc>
          <w:tcPr>
            <w:tcW w:w="437" w:type="pct"/>
            <w:tcBorders>
              <w:top w:val="single" w:sz="4" w:space="0" w:color="auto"/>
              <w:left w:val="nil"/>
              <w:bottom w:val="single" w:sz="4" w:space="0" w:color="auto"/>
              <w:right w:val="single" w:sz="4" w:space="0" w:color="auto"/>
            </w:tcBorders>
            <w:shd w:val="clear" w:color="000000" w:fill="FCE4D6"/>
            <w:vAlign w:val="bottom"/>
          </w:tcPr>
          <w:p w14:paraId="136857DE" w14:textId="77777777" w:rsidR="00D612CE" w:rsidRPr="00100F40" w:rsidRDefault="00D612CE" w:rsidP="00256AD4">
            <w:pPr>
              <w:jc w:val="center"/>
              <w:rPr>
                <w:b/>
                <w:bCs/>
                <w:i/>
                <w:iCs/>
                <w:color w:val="000000"/>
                <w:sz w:val="18"/>
                <w:szCs w:val="18"/>
              </w:rPr>
            </w:pPr>
            <w:r w:rsidRPr="00100F40">
              <w:rPr>
                <w:b/>
                <w:bCs/>
                <w:i/>
                <w:iCs/>
                <w:color w:val="000000"/>
                <w:sz w:val="18"/>
                <w:szCs w:val="18"/>
              </w:rPr>
              <w:t>#3</w:t>
            </w:r>
          </w:p>
          <w:p w14:paraId="24FFA961" w14:textId="77777777" w:rsidR="00D612CE" w:rsidRPr="00100F40" w:rsidRDefault="00D612CE" w:rsidP="00256AD4">
            <w:pPr>
              <w:jc w:val="center"/>
              <w:rPr>
                <w:b/>
                <w:bCs/>
                <w:i/>
                <w:iCs/>
                <w:color w:val="000000"/>
                <w:sz w:val="18"/>
                <w:szCs w:val="18"/>
                <w:highlight w:val="yellow"/>
              </w:rPr>
            </w:pPr>
            <w:r w:rsidRPr="00100F40">
              <w:rPr>
                <w:b/>
                <w:bCs/>
                <w:i/>
                <w:iCs/>
                <w:color w:val="000000"/>
                <w:sz w:val="18"/>
                <w:szCs w:val="18"/>
              </w:rPr>
              <w:t>Dox-C’ dots</w:t>
            </w:r>
          </w:p>
        </w:tc>
      </w:tr>
      <w:tr w:rsidR="00D612CE" w:rsidRPr="00100F40" w14:paraId="72274626"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vAlign w:val="bottom"/>
          </w:tcPr>
          <w:p w14:paraId="66AE8A86" w14:textId="77777777" w:rsidR="00D612CE" w:rsidRPr="00100F40" w:rsidRDefault="00D612CE" w:rsidP="00256AD4">
            <w:pPr>
              <w:rPr>
                <w:b/>
                <w:color w:val="000000"/>
                <w:sz w:val="18"/>
                <w:szCs w:val="18"/>
              </w:rPr>
            </w:pPr>
            <w:r w:rsidRPr="00100F40">
              <w:rPr>
                <w:b/>
                <w:color w:val="000000"/>
                <w:sz w:val="18"/>
                <w:szCs w:val="18"/>
              </w:rPr>
              <w:t>Gender</w:t>
            </w:r>
          </w:p>
        </w:tc>
        <w:tc>
          <w:tcPr>
            <w:tcW w:w="581" w:type="pct"/>
            <w:tcBorders>
              <w:top w:val="single" w:sz="4" w:space="0" w:color="auto"/>
              <w:left w:val="nil"/>
              <w:bottom w:val="single" w:sz="4" w:space="0" w:color="auto"/>
              <w:right w:val="single" w:sz="4" w:space="0" w:color="auto"/>
            </w:tcBorders>
            <w:shd w:val="clear" w:color="auto" w:fill="auto"/>
            <w:vAlign w:val="bottom"/>
          </w:tcPr>
          <w:p w14:paraId="51052799" w14:textId="77777777" w:rsidR="00D612CE" w:rsidRPr="00100F40" w:rsidRDefault="00D612CE" w:rsidP="00256AD4">
            <w:pPr>
              <w:jc w:val="center"/>
              <w:rPr>
                <w:i/>
                <w:color w:val="000000"/>
                <w:sz w:val="18"/>
                <w:szCs w:val="18"/>
              </w:rPr>
            </w:pPr>
          </w:p>
        </w:tc>
        <w:tc>
          <w:tcPr>
            <w:tcW w:w="400" w:type="pct"/>
            <w:tcBorders>
              <w:top w:val="single" w:sz="4" w:space="0" w:color="auto"/>
              <w:left w:val="nil"/>
              <w:bottom w:val="single" w:sz="4" w:space="0" w:color="auto"/>
              <w:right w:val="single" w:sz="4" w:space="0" w:color="auto"/>
            </w:tcBorders>
            <w:shd w:val="clear" w:color="auto" w:fill="auto"/>
            <w:vAlign w:val="bottom"/>
          </w:tcPr>
          <w:p w14:paraId="4DCCE828" w14:textId="77777777" w:rsidR="00D612CE" w:rsidRPr="00100F40" w:rsidRDefault="00D612CE" w:rsidP="00256AD4">
            <w:pPr>
              <w:jc w:val="center"/>
              <w:rPr>
                <w:color w:val="000000"/>
                <w:sz w:val="18"/>
                <w:szCs w:val="18"/>
              </w:rPr>
            </w:pPr>
            <w:r w:rsidRPr="00100F40">
              <w:rPr>
                <w:color w:val="000000"/>
                <w:sz w:val="18"/>
                <w:szCs w:val="18"/>
              </w:rPr>
              <w:t>Male</w:t>
            </w:r>
          </w:p>
        </w:tc>
        <w:tc>
          <w:tcPr>
            <w:tcW w:w="400" w:type="pct"/>
            <w:tcBorders>
              <w:top w:val="single" w:sz="4" w:space="0" w:color="auto"/>
              <w:left w:val="nil"/>
              <w:bottom w:val="single" w:sz="4" w:space="0" w:color="auto"/>
              <w:right w:val="single" w:sz="4" w:space="0" w:color="auto"/>
            </w:tcBorders>
            <w:shd w:val="clear" w:color="auto" w:fill="auto"/>
            <w:vAlign w:val="bottom"/>
          </w:tcPr>
          <w:p w14:paraId="48F31CA0" w14:textId="77777777" w:rsidR="00D612CE" w:rsidRPr="00100F40" w:rsidRDefault="00D612CE" w:rsidP="00256AD4">
            <w:pPr>
              <w:jc w:val="center"/>
              <w:rPr>
                <w:color w:val="000000"/>
                <w:sz w:val="18"/>
                <w:szCs w:val="18"/>
              </w:rPr>
            </w:pPr>
            <w:r w:rsidRPr="00100F40">
              <w:rPr>
                <w:color w:val="000000"/>
                <w:sz w:val="18"/>
                <w:szCs w:val="18"/>
              </w:rPr>
              <w:t>Male</w:t>
            </w:r>
          </w:p>
        </w:tc>
        <w:tc>
          <w:tcPr>
            <w:tcW w:w="437" w:type="pct"/>
            <w:tcBorders>
              <w:top w:val="single" w:sz="4" w:space="0" w:color="auto"/>
              <w:left w:val="nil"/>
              <w:bottom w:val="single" w:sz="4" w:space="0" w:color="auto"/>
              <w:right w:val="single" w:sz="4" w:space="0" w:color="auto"/>
            </w:tcBorders>
            <w:shd w:val="clear" w:color="auto" w:fill="auto"/>
            <w:vAlign w:val="bottom"/>
          </w:tcPr>
          <w:p w14:paraId="319DF4A7" w14:textId="77777777" w:rsidR="00D612CE" w:rsidRPr="00100F40" w:rsidRDefault="00D612CE" w:rsidP="00256AD4">
            <w:pPr>
              <w:jc w:val="center"/>
              <w:rPr>
                <w:color w:val="000000"/>
                <w:sz w:val="18"/>
                <w:szCs w:val="18"/>
              </w:rPr>
            </w:pPr>
            <w:r w:rsidRPr="00100F40">
              <w:rPr>
                <w:color w:val="000000"/>
                <w:sz w:val="18"/>
                <w:szCs w:val="18"/>
              </w:rPr>
              <w:t>Female</w:t>
            </w:r>
          </w:p>
        </w:tc>
        <w:tc>
          <w:tcPr>
            <w:tcW w:w="437" w:type="pct"/>
            <w:tcBorders>
              <w:top w:val="single" w:sz="4" w:space="0" w:color="auto"/>
              <w:left w:val="nil"/>
              <w:bottom w:val="single" w:sz="4" w:space="0" w:color="auto"/>
              <w:right w:val="single" w:sz="4" w:space="0" w:color="auto"/>
            </w:tcBorders>
            <w:shd w:val="clear" w:color="auto" w:fill="auto"/>
            <w:vAlign w:val="bottom"/>
          </w:tcPr>
          <w:p w14:paraId="13BF6BEF" w14:textId="77777777" w:rsidR="00D612CE" w:rsidRPr="00100F40" w:rsidRDefault="00D612CE" w:rsidP="00256AD4">
            <w:pPr>
              <w:jc w:val="center"/>
              <w:rPr>
                <w:color w:val="000000"/>
                <w:sz w:val="18"/>
                <w:szCs w:val="18"/>
              </w:rPr>
            </w:pPr>
            <w:r w:rsidRPr="00100F40">
              <w:rPr>
                <w:color w:val="000000"/>
                <w:sz w:val="18"/>
                <w:szCs w:val="18"/>
              </w:rPr>
              <w:t>Female</w:t>
            </w:r>
          </w:p>
        </w:tc>
        <w:tc>
          <w:tcPr>
            <w:tcW w:w="437" w:type="pct"/>
            <w:tcBorders>
              <w:top w:val="single" w:sz="4" w:space="0" w:color="auto"/>
              <w:left w:val="nil"/>
              <w:bottom w:val="single" w:sz="4" w:space="0" w:color="auto"/>
              <w:right w:val="single" w:sz="4" w:space="0" w:color="auto"/>
            </w:tcBorders>
            <w:shd w:val="clear" w:color="auto" w:fill="auto"/>
            <w:vAlign w:val="bottom"/>
          </w:tcPr>
          <w:p w14:paraId="319C6B52" w14:textId="77777777" w:rsidR="00D612CE" w:rsidRPr="00100F40" w:rsidRDefault="00D612CE" w:rsidP="00256AD4">
            <w:pPr>
              <w:jc w:val="center"/>
              <w:rPr>
                <w:sz w:val="18"/>
                <w:szCs w:val="18"/>
              </w:rPr>
            </w:pPr>
            <w:r w:rsidRPr="00100F40">
              <w:rPr>
                <w:sz w:val="18"/>
                <w:szCs w:val="18"/>
              </w:rPr>
              <w:t>Female</w:t>
            </w:r>
          </w:p>
        </w:tc>
        <w:tc>
          <w:tcPr>
            <w:tcW w:w="464" w:type="pct"/>
            <w:tcBorders>
              <w:top w:val="single" w:sz="4" w:space="0" w:color="auto"/>
              <w:left w:val="nil"/>
              <w:bottom w:val="single" w:sz="4" w:space="0" w:color="auto"/>
              <w:right w:val="single" w:sz="4" w:space="0" w:color="auto"/>
            </w:tcBorders>
            <w:shd w:val="clear" w:color="auto" w:fill="auto"/>
            <w:vAlign w:val="bottom"/>
          </w:tcPr>
          <w:p w14:paraId="58CDE4CE" w14:textId="77777777" w:rsidR="00D612CE" w:rsidRPr="00100F40" w:rsidRDefault="00D612CE" w:rsidP="00256AD4">
            <w:pPr>
              <w:jc w:val="center"/>
              <w:rPr>
                <w:sz w:val="18"/>
                <w:szCs w:val="18"/>
              </w:rPr>
            </w:pPr>
            <w:r w:rsidRPr="00100F40">
              <w:rPr>
                <w:sz w:val="18"/>
                <w:szCs w:val="18"/>
              </w:rPr>
              <w:t>Male</w:t>
            </w:r>
          </w:p>
        </w:tc>
        <w:tc>
          <w:tcPr>
            <w:tcW w:w="437" w:type="pct"/>
            <w:tcBorders>
              <w:top w:val="single" w:sz="4" w:space="0" w:color="auto"/>
              <w:left w:val="nil"/>
              <w:bottom w:val="single" w:sz="4" w:space="0" w:color="auto"/>
              <w:right w:val="single" w:sz="4" w:space="0" w:color="auto"/>
            </w:tcBorders>
          </w:tcPr>
          <w:p w14:paraId="6DCF9FA1" w14:textId="77777777" w:rsidR="00D612CE" w:rsidRPr="00100F40" w:rsidRDefault="00D612CE" w:rsidP="00256AD4">
            <w:pPr>
              <w:jc w:val="center"/>
              <w:rPr>
                <w:iCs/>
                <w:color w:val="000000"/>
                <w:sz w:val="18"/>
                <w:szCs w:val="18"/>
              </w:rPr>
            </w:pPr>
            <w:r w:rsidRPr="00100F40">
              <w:rPr>
                <w:iCs/>
                <w:color w:val="000000"/>
                <w:sz w:val="18"/>
                <w:szCs w:val="18"/>
              </w:rPr>
              <w:t>Female</w:t>
            </w:r>
          </w:p>
        </w:tc>
        <w:tc>
          <w:tcPr>
            <w:tcW w:w="437" w:type="pct"/>
            <w:tcBorders>
              <w:top w:val="single" w:sz="4" w:space="0" w:color="auto"/>
              <w:left w:val="nil"/>
              <w:bottom w:val="single" w:sz="4" w:space="0" w:color="auto"/>
              <w:right w:val="single" w:sz="4" w:space="0" w:color="auto"/>
            </w:tcBorders>
          </w:tcPr>
          <w:p w14:paraId="512BD9CD" w14:textId="77777777" w:rsidR="00D612CE" w:rsidRPr="00100F40" w:rsidRDefault="00D612CE" w:rsidP="00256AD4">
            <w:pPr>
              <w:jc w:val="center"/>
              <w:rPr>
                <w:iCs/>
                <w:color w:val="000000"/>
                <w:sz w:val="18"/>
                <w:szCs w:val="18"/>
              </w:rPr>
            </w:pPr>
            <w:r w:rsidRPr="00100F40">
              <w:rPr>
                <w:iCs/>
                <w:color w:val="000000"/>
                <w:sz w:val="18"/>
                <w:szCs w:val="18"/>
              </w:rPr>
              <w:t>Female</w:t>
            </w:r>
          </w:p>
        </w:tc>
        <w:tc>
          <w:tcPr>
            <w:tcW w:w="437" w:type="pct"/>
            <w:tcBorders>
              <w:top w:val="single" w:sz="4" w:space="0" w:color="auto"/>
              <w:left w:val="nil"/>
              <w:bottom w:val="single" w:sz="4" w:space="0" w:color="auto"/>
              <w:right w:val="single" w:sz="4" w:space="0" w:color="auto"/>
            </w:tcBorders>
          </w:tcPr>
          <w:p w14:paraId="1A4F601F" w14:textId="77777777" w:rsidR="00D612CE" w:rsidRPr="00100F40" w:rsidRDefault="00D612CE" w:rsidP="00256AD4">
            <w:pPr>
              <w:jc w:val="center"/>
              <w:rPr>
                <w:iCs/>
                <w:color w:val="000000"/>
                <w:sz w:val="18"/>
                <w:szCs w:val="18"/>
              </w:rPr>
            </w:pPr>
            <w:r w:rsidRPr="00100F40">
              <w:rPr>
                <w:iCs/>
                <w:color w:val="000000"/>
                <w:sz w:val="18"/>
                <w:szCs w:val="18"/>
              </w:rPr>
              <w:t>Female</w:t>
            </w:r>
          </w:p>
        </w:tc>
      </w:tr>
      <w:tr w:rsidR="00D612CE" w:rsidRPr="00100F40" w14:paraId="62316ED8"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vAlign w:val="bottom"/>
          </w:tcPr>
          <w:p w14:paraId="67BB052E" w14:textId="77777777" w:rsidR="00D612CE" w:rsidRPr="00100F40" w:rsidRDefault="00D612CE" w:rsidP="00256AD4">
            <w:pPr>
              <w:rPr>
                <w:b/>
                <w:color w:val="000000"/>
                <w:sz w:val="18"/>
                <w:szCs w:val="18"/>
              </w:rPr>
            </w:pPr>
            <w:r w:rsidRPr="00100F40">
              <w:rPr>
                <w:b/>
                <w:color w:val="000000"/>
                <w:sz w:val="18"/>
                <w:szCs w:val="18"/>
              </w:rPr>
              <w:t>Sacrifice Day</w:t>
            </w:r>
          </w:p>
        </w:tc>
        <w:tc>
          <w:tcPr>
            <w:tcW w:w="581" w:type="pct"/>
            <w:tcBorders>
              <w:top w:val="single" w:sz="4" w:space="0" w:color="auto"/>
              <w:left w:val="nil"/>
              <w:bottom w:val="single" w:sz="4" w:space="0" w:color="auto"/>
              <w:right w:val="single" w:sz="4" w:space="0" w:color="auto"/>
            </w:tcBorders>
            <w:shd w:val="clear" w:color="auto" w:fill="auto"/>
            <w:vAlign w:val="bottom"/>
          </w:tcPr>
          <w:p w14:paraId="0CC2ACC7" w14:textId="77777777" w:rsidR="00D612CE" w:rsidRPr="00100F40" w:rsidRDefault="00D612CE" w:rsidP="00256AD4">
            <w:pPr>
              <w:jc w:val="center"/>
              <w:rPr>
                <w:i/>
                <w:color w:val="000000"/>
                <w:sz w:val="18"/>
                <w:szCs w:val="18"/>
              </w:rPr>
            </w:pPr>
          </w:p>
        </w:tc>
        <w:tc>
          <w:tcPr>
            <w:tcW w:w="400" w:type="pct"/>
            <w:tcBorders>
              <w:top w:val="single" w:sz="4" w:space="0" w:color="auto"/>
              <w:left w:val="nil"/>
              <w:bottom w:val="single" w:sz="4" w:space="0" w:color="auto"/>
              <w:right w:val="single" w:sz="4" w:space="0" w:color="auto"/>
            </w:tcBorders>
            <w:shd w:val="clear" w:color="auto" w:fill="auto"/>
            <w:vAlign w:val="bottom"/>
          </w:tcPr>
          <w:p w14:paraId="236AF376" w14:textId="77777777" w:rsidR="00D612CE" w:rsidRPr="00100F40" w:rsidRDefault="00D612CE" w:rsidP="00256AD4">
            <w:pPr>
              <w:jc w:val="center"/>
              <w:rPr>
                <w:i/>
                <w:color w:val="000000"/>
                <w:sz w:val="18"/>
                <w:szCs w:val="18"/>
              </w:rPr>
            </w:pPr>
            <w:r w:rsidRPr="00100F40">
              <w:rPr>
                <w:i/>
                <w:color w:val="000000"/>
                <w:sz w:val="18"/>
                <w:szCs w:val="18"/>
              </w:rPr>
              <w:t>9</w:t>
            </w:r>
          </w:p>
        </w:tc>
        <w:tc>
          <w:tcPr>
            <w:tcW w:w="400" w:type="pct"/>
            <w:tcBorders>
              <w:top w:val="single" w:sz="4" w:space="0" w:color="auto"/>
              <w:left w:val="nil"/>
              <w:bottom w:val="single" w:sz="4" w:space="0" w:color="auto"/>
              <w:right w:val="single" w:sz="4" w:space="0" w:color="auto"/>
            </w:tcBorders>
            <w:shd w:val="clear" w:color="auto" w:fill="auto"/>
            <w:vAlign w:val="bottom"/>
          </w:tcPr>
          <w:p w14:paraId="590AACF0" w14:textId="77777777" w:rsidR="00D612CE" w:rsidRPr="00100F40" w:rsidRDefault="00D612CE" w:rsidP="00256AD4">
            <w:pPr>
              <w:jc w:val="center"/>
              <w:rPr>
                <w:i/>
                <w:color w:val="000000"/>
                <w:sz w:val="18"/>
                <w:szCs w:val="18"/>
              </w:rPr>
            </w:pPr>
            <w:r w:rsidRPr="00100F40">
              <w:rPr>
                <w:i/>
                <w:color w:val="000000"/>
                <w:sz w:val="18"/>
                <w:szCs w:val="18"/>
              </w:rPr>
              <w:t>9</w:t>
            </w:r>
          </w:p>
        </w:tc>
        <w:tc>
          <w:tcPr>
            <w:tcW w:w="437" w:type="pct"/>
            <w:tcBorders>
              <w:top w:val="single" w:sz="4" w:space="0" w:color="auto"/>
              <w:left w:val="nil"/>
              <w:bottom w:val="single" w:sz="4" w:space="0" w:color="auto"/>
              <w:right w:val="single" w:sz="4" w:space="0" w:color="auto"/>
            </w:tcBorders>
            <w:shd w:val="clear" w:color="auto" w:fill="auto"/>
            <w:vAlign w:val="bottom"/>
          </w:tcPr>
          <w:p w14:paraId="09996070" w14:textId="77777777" w:rsidR="00D612CE" w:rsidRPr="00100F40" w:rsidRDefault="00D612CE" w:rsidP="00256AD4">
            <w:pPr>
              <w:jc w:val="center"/>
              <w:rPr>
                <w:i/>
                <w:color w:val="000000"/>
                <w:sz w:val="18"/>
                <w:szCs w:val="18"/>
              </w:rPr>
            </w:pPr>
            <w:r w:rsidRPr="00100F40">
              <w:rPr>
                <w:i/>
                <w:color w:val="000000"/>
                <w:sz w:val="18"/>
                <w:szCs w:val="18"/>
              </w:rPr>
              <w:t>9</w:t>
            </w:r>
          </w:p>
        </w:tc>
        <w:tc>
          <w:tcPr>
            <w:tcW w:w="437" w:type="pct"/>
            <w:tcBorders>
              <w:top w:val="single" w:sz="4" w:space="0" w:color="auto"/>
              <w:left w:val="nil"/>
              <w:bottom w:val="single" w:sz="4" w:space="0" w:color="auto"/>
              <w:right w:val="single" w:sz="4" w:space="0" w:color="auto"/>
            </w:tcBorders>
            <w:shd w:val="clear" w:color="auto" w:fill="auto"/>
            <w:vAlign w:val="bottom"/>
          </w:tcPr>
          <w:p w14:paraId="5C1555B8" w14:textId="77777777" w:rsidR="00D612CE" w:rsidRPr="00100F40" w:rsidRDefault="00D612CE" w:rsidP="00256AD4">
            <w:pPr>
              <w:jc w:val="center"/>
              <w:rPr>
                <w:i/>
                <w:color w:val="000000"/>
                <w:sz w:val="18"/>
                <w:szCs w:val="18"/>
              </w:rPr>
            </w:pPr>
            <w:r w:rsidRPr="00100F40">
              <w:rPr>
                <w:i/>
                <w:color w:val="000000"/>
                <w:sz w:val="18"/>
                <w:szCs w:val="18"/>
              </w:rPr>
              <w:t>10</w:t>
            </w:r>
          </w:p>
        </w:tc>
        <w:tc>
          <w:tcPr>
            <w:tcW w:w="437" w:type="pct"/>
            <w:tcBorders>
              <w:top w:val="single" w:sz="4" w:space="0" w:color="auto"/>
              <w:left w:val="nil"/>
              <w:bottom w:val="single" w:sz="4" w:space="0" w:color="auto"/>
              <w:right w:val="single" w:sz="4" w:space="0" w:color="auto"/>
            </w:tcBorders>
            <w:shd w:val="clear" w:color="auto" w:fill="auto"/>
            <w:vAlign w:val="bottom"/>
          </w:tcPr>
          <w:p w14:paraId="3986540D" w14:textId="77777777" w:rsidR="00D612CE" w:rsidRPr="00100F40" w:rsidRDefault="00D612CE" w:rsidP="00256AD4">
            <w:pPr>
              <w:jc w:val="center"/>
              <w:rPr>
                <w:i/>
                <w:sz w:val="18"/>
                <w:szCs w:val="18"/>
              </w:rPr>
            </w:pPr>
            <w:r w:rsidRPr="00100F40">
              <w:rPr>
                <w:i/>
                <w:sz w:val="18"/>
                <w:szCs w:val="18"/>
              </w:rPr>
              <w:t>10</w:t>
            </w:r>
          </w:p>
        </w:tc>
        <w:tc>
          <w:tcPr>
            <w:tcW w:w="464" w:type="pct"/>
            <w:tcBorders>
              <w:top w:val="single" w:sz="4" w:space="0" w:color="auto"/>
              <w:left w:val="nil"/>
              <w:bottom w:val="single" w:sz="4" w:space="0" w:color="auto"/>
              <w:right w:val="single" w:sz="4" w:space="0" w:color="auto"/>
            </w:tcBorders>
            <w:shd w:val="clear" w:color="auto" w:fill="auto"/>
            <w:vAlign w:val="bottom"/>
          </w:tcPr>
          <w:p w14:paraId="71535940" w14:textId="77777777" w:rsidR="00D612CE" w:rsidRPr="00100F40" w:rsidRDefault="00D612CE" w:rsidP="00256AD4">
            <w:pPr>
              <w:jc w:val="center"/>
              <w:rPr>
                <w:i/>
                <w:sz w:val="18"/>
                <w:szCs w:val="18"/>
              </w:rPr>
            </w:pPr>
            <w:r w:rsidRPr="00100F40">
              <w:rPr>
                <w:i/>
                <w:sz w:val="18"/>
                <w:szCs w:val="18"/>
              </w:rPr>
              <w:t>15</w:t>
            </w:r>
          </w:p>
        </w:tc>
        <w:tc>
          <w:tcPr>
            <w:tcW w:w="437" w:type="pct"/>
            <w:tcBorders>
              <w:top w:val="single" w:sz="4" w:space="0" w:color="auto"/>
              <w:left w:val="nil"/>
              <w:bottom w:val="single" w:sz="4" w:space="0" w:color="auto"/>
              <w:right w:val="single" w:sz="4" w:space="0" w:color="auto"/>
            </w:tcBorders>
          </w:tcPr>
          <w:p w14:paraId="2593E6FC" w14:textId="77777777" w:rsidR="00D612CE" w:rsidRPr="00100F40" w:rsidRDefault="00D612CE" w:rsidP="00256AD4">
            <w:pPr>
              <w:jc w:val="center"/>
              <w:rPr>
                <w:i/>
                <w:iCs/>
                <w:color w:val="000000"/>
                <w:sz w:val="18"/>
                <w:szCs w:val="18"/>
              </w:rPr>
            </w:pPr>
            <w:r w:rsidRPr="00100F40">
              <w:rPr>
                <w:i/>
                <w:iCs/>
                <w:color w:val="000000"/>
                <w:sz w:val="18"/>
                <w:szCs w:val="18"/>
              </w:rPr>
              <w:t>12</w:t>
            </w:r>
          </w:p>
        </w:tc>
        <w:tc>
          <w:tcPr>
            <w:tcW w:w="437" w:type="pct"/>
            <w:tcBorders>
              <w:top w:val="single" w:sz="4" w:space="0" w:color="auto"/>
              <w:left w:val="nil"/>
              <w:bottom w:val="single" w:sz="4" w:space="0" w:color="auto"/>
              <w:right w:val="single" w:sz="4" w:space="0" w:color="auto"/>
            </w:tcBorders>
          </w:tcPr>
          <w:p w14:paraId="36111967" w14:textId="77777777" w:rsidR="00D612CE" w:rsidRPr="00100F40" w:rsidRDefault="00D612CE" w:rsidP="00256AD4">
            <w:pPr>
              <w:jc w:val="center"/>
              <w:rPr>
                <w:i/>
                <w:iCs/>
                <w:color w:val="000000"/>
                <w:sz w:val="18"/>
                <w:szCs w:val="18"/>
              </w:rPr>
            </w:pPr>
            <w:r w:rsidRPr="00100F40">
              <w:rPr>
                <w:i/>
                <w:iCs/>
                <w:color w:val="000000"/>
                <w:sz w:val="18"/>
                <w:szCs w:val="18"/>
              </w:rPr>
              <w:t>15</w:t>
            </w:r>
          </w:p>
        </w:tc>
        <w:tc>
          <w:tcPr>
            <w:tcW w:w="437" w:type="pct"/>
            <w:tcBorders>
              <w:top w:val="single" w:sz="4" w:space="0" w:color="auto"/>
              <w:left w:val="nil"/>
              <w:bottom w:val="single" w:sz="4" w:space="0" w:color="auto"/>
              <w:right w:val="single" w:sz="4" w:space="0" w:color="auto"/>
            </w:tcBorders>
          </w:tcPr>
          <w:p w14:paraId="490865AD" w14:textId="77777777" w:rsidR="00D612CE" w:rsidRPr="00100F40" w:rsidRDefault="00D612CE" w:rsidP="00256AD4">
            <w:pPr>
              <w:jc w:val="center"/>
              <w:rPr>
                <w:i/>
                <w:iCs/>
                <w:color w:val="000000"/>
                <w:sz w:val="18"/>
                <w:szCs w:val="18"/>
              </w:rPr>
            </w:pPr>
            <w:r w:rsidRPr="00100F40">
              <w:rPr>
                <w:i/>
                <w:iCs/>
                <w:color w:val="000000"/>
                <w:sz w:val="18"/>
                <w:szCs w:val="18"/>
              </w:rPr>
              <w:t>15</w:t>
            </w:r>
          </w:p>
        </w:tc>
      </w:tr>
      <w:tr w:rsidR="00D612CE" w:rsidRPr="00100F40" w14:paraId="79B03031"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1D763BDF" w14:textId="77777777" w:rsidR="00D612CE" w:rsidRPr="00100F40" w:rsidRDefault="00D612CE" w:rsidP="00256AD4">
            <w:pPr>
              <w:rPr>
                <w:b/>
                <w:color w:val="000000"/>
                <w:sz w:val="18"/>
                <w:szCs w:val="18"/>
              </w:rPr>
            </w:pPr>
          </w:p>
        </w:tc>
        <w:tc>
          <w:tcPr>
            <w:tcW w:w="581" w:type="pct"/>
            <w:tcBorders>
              <w:top w:val="single" w:sz="4" w:space="0" w:color="auto"/>
              <w:left w:val="nil"/>
              <w:bottom w:val="single" w:sz="4" w:space="0" w:color="auto"/>
              <w:right w:val="single" w:sz="4" w:space="0" w:color="auto"/>
            </w:tcBorders>
            <w:shd w:val="clear" w:color="auto" w:fill="DBE5F1" w:themeFill="accent1" w:themeFillTint="33"/>
            <w:vAlign w:val="bottom"/>
          </w:tcPr>
          <w:p w14:paraId="5BE3A6F6" w14:textId="77777777" w:rsidR="00D612CE" w:rsidRPr="00100F40" w:rsidRDefault="00D612CE" w:rsidP="00256AD4">
            <w:pPr>
              <w:jc w:val="center"/>
              <w:rPr>
                <w:i/>
                <w:color w:val="000000"/>
                <w:sz w:val="18"/>
                <w:szCs w:val="18"/>
              </w:rPr>
            </w:pPr>
          </w:p>
        </w:tc>
        <w:tc>
          <w:tcPr>
            <w:tcW w:w="400" w:type="pct"/>
            <w:tcBorders>
              <w:top w:val="single" w:sz="4" w:space="0" w:color="auto"/>
              <w:left w:val="nil"/>
              <w:bottom w:val="single" w:sz="4" w:space="0" w:color="auto"/>
              <w:right w:val="single" w:sz="4" w:space="0" w:color="auto"/>
            </w:tcBorders>
            <w:shd w:val="clear" w:color="auto" w:fill="DBE5F1" w:themeFill="accent1" w:themeFillTint="33"/>
            <w:vAlign w:val="bottom"/>
          </w:tcPr>
          <w:p w14:paraId="47891A1C" w14:textId="77777777" w:rsidR="00D612CE" w:rsidRPr="00100F40" w:rsidRDefault="00D612CE" w:rsidP="00256AD4">
            <w:pPr>
              <w:jc w:val="center"/>
              <w:rPr>
                <w:color w:val="000000"/>
                <w:sz w:val="18"/>
                <w:szCs w:val="18"/>
              </w:rPr>
            </w:pPr>
          </w:p>
        </w:tc>
        <w:tc>
          <w:tcPr>
            <w:tcW w:w="400" w:type="pct"/>
            <w:tcBorders>
              <w:top w:val="single" w:sz="4" w:space="0" w:color="auto"/>
              <w:left w:val="nil"/>
              <w:bottom w:val="single" w:sz="4" w:space="0" w:color="auto"/>
              <w:right w:val="single" w:sz="4" w:space="0" w:color="auto"/>
            </w:tcBorders>
            <w:shd w:val="clear" w:color="auto" w:fill="DBE5F1" w:themeFill="accent1" w:themeFillTint="33"/>
            <w:vAlign w:val="bottom"/>
          </w:tcPr>
          <w:p w14:paraId="71BB8FD7" w14:textId="77777777" w:rsidR="00D612CE" w:rsidRPr="00100F40" w:rsidRDefault="00D612CE" w:rsidP="00256AD4">
            <w:pPr>
              <w:jc w:val="center"/>
              <w:rPr>
                <w:color w:val="000000"/>
                <w:sz w:val="18"/>
                <w:szCs w:val="18"/>
              </w:rPr>
            </w:pPr>
          </w:p>
        </w:tc>
        <w:tc>
          <w:tcPr>
            <w:tcW w:w="437" w:type="pct"/>
            <w:tcBorders>
              <w:top w:val="single" w:sz="4" w:space="0" w:color="auto"/>
              <w:left w:val="nil"/>
              <w:bottom w:val="single" w:sz="4" w:space="0" w:color="auto"/>
              <w:right w:val="single" w:sz="4" w:space="0" w:color="auto"/>
            </w:tcBorders>
            <w:shd w:val="clear" w:color="auto" w:fill="DBE5F1" w:themeFill="accent1" w:themeFillTint="33"/>
            <w:vAlign w:val="bottom"/>
          </w:tcPr>
          <w:p w14:paraId="438A2BFB" w14:textId="77777777" w:rsidR="00D612CE" w:rsidRPr="00100F40" w:rsidRDefault="00D612CE" w:rsidP="00256AD4">
            <w:pPr>
              <w:jc w:val="center"/>
              <w:rPr>
                <w:color w:val="000000"/>
                <w:sz w:val="18"/>
                <w:szCs w:val="18"/>
              </w:rPr>
            </w:pPr>
          </w:p>
        </w:tc>
        <w:tc>
          <w:tcPr>
            <w:tcW w:w="437" w:type="pct"/>
            <w:tcBorders>
              <w:top w:val="single" w:sz="4" w:space="0" w:color="auto"/>
              <w:left w:val="nil"/>
              <w:bottom w:val="single" w:sz="4" w:space="0" w:color="auto"/>
              <w:right w:val="single" w:sz="4" w:space="0" w:color="auto"/>
            </w:tcBorders>
            <w:shd w:val="clear" w:color="auto" w:fill="DBE5F1" w:themeFill="accent1" w:themeFillTint="33"/>
            <w:vAlign w:val="bottom"/>
          </w:tcPr>
          <w:p w14:paraId="26C62636" w14:textId="77777777" w:rsidR="00D612CE" w:rsidRPr="00100F40" w:rsidRDefault="00D612CE" w:rsidP="00256AD4">
            <w:pPr>
              <w:jc w:val="center"/>
              <w:rPr>
                <w:color w:val="000000"/>
                <w:sz w:val="18"/>
                <w:szCs w:val="18"/>
              </w:rPr>
            </w:pPr>
          </w:p>
        </w:tc>
        <w:tc>
          <w:tcPr>
            <w:tcW w:w="437" w:type="pct"/>
            <w:tcBorders>
              <w:top w:val="single" w:sz="4" w:space="0" w:color="auto"/>
              <w:left w:val="nil"/>
              <w:bottom w:val="single" w:sz="4" w:space="0" w:color="auto"/>
              <w:right w:val="single" w:sz="4" w:space="0" w:color="auto"/>
            </w:tcBorders>
            <w:shd w:val="clear" w:color="auto" w:fill="DBE5F1" w:themeFill="accent1" w:themeFillTint="33"/>
            <w:vAlign w:val="bottom"/>
          </w:tcPr>
          <w:p w14:paraId="1AB499EB" w14:textId="77777777" w:rsidR="00D612CE" w:rsidRPr="00100F40" w:rsidRDefault="00D612CE" w:rsidP="00256AD4">
            <w:pPr>
              <w:jc w:val="center"/>
              <w:rPr>
                <w:sz w:val="18"/>
                <w:szCs w:val="18"/>
              </w:rPr>
            </w:pPr>
          </w:p>
        </w:tc>
        <w:tc>
          <w:tcPr>
            <w:tcW w:w="464" w:type="pct"/>
            <w:tcBorders>
              <w:top w:val="single" w:sz="4" w:space="0" w:color="auto"/>
              <w:left w:val="nil"/>
              <w:bottom w:val="single" w:sz="4" w:space="0" w:color="auto"/>
              <w:right w:val="single" w:sz="4" w:space="0" w:color="auto"/>
            </w:tcBorders>
            <w:shd w:val="clear" w:color="auto" w:fill="DBE5F1" w:themeFill="accent1" w:themeFillTint="33"/>
            <w:vAlign w:val="bottom"/>
          </w:tcPr>
          <w:p w14:paraId="1D819DF8" w14:textId="77777777" w:rsidR="00D612CE" w:rsidRPr="00100F40" w:rsidRDefault="00D612CE" w:rsidP="00256AD4">
            <w:pPr>
              <w:jc w:val="center"/>
              <w:rPr>
                <w:sz w:val="18"/>
                <w:szCs w:val="18"/>
              </w:rPr>
            </w:pPr>
          </w:p>
        </w:tc>
        <w:tc>
          <w:tcPr>
            <w:tcW w:w="437" w:type="pct"/>
            <w:tcBorders>
              <w:top w:val="single" w:sz="4" w:space="0" w:color="auto"/>
              <w:left w:val="nil"/>
              <w:bottom w:val="single" w:sz="4" w:space="0" w:color="auto"/>
              <w:right w:val="single" w:sz="4" w:space="0" w:color="auto"/>
            </w:tcBorders>
            <w:shd w:val="clear" w:color="auto" w:fill="DBE5F1" w:themeFill="accent1" w:themeFillTint="33"/>
          </w:tcPr>
          <w:p w14:paraId="10960585" w14:textId="77777777" w:rsidR="00D612CE" w:rsidRPr="00100F40" w:rsidRDefault="00D612CE" w:rsidP="00256AD4">
            <w:pPr>
              <w:jc w:val="center"/>
              <w:rPr>
                <w:i/>
                <w:iCs/>
                <w:color w:val="000000"/>
                <w:sz w:val="18"/>
                <w:szCs w:val="18"/>
              </w:rPr>
            </w:pPr>
          </w:p>
        </w:tc>
        <w:tc>
          <w:tcPr>
            <w:tcW w:w="437" w:type="pct"/>
            <w:tcBorders>
              <w:top w:val="single" w:sz="4" w:space="0" w:color="auto"/>
              <w:left w:val="nil"/>
              <w:bottom w:val="single" w:sz="4" w:space="0" w:color="auto"/>
              <w:right w:val="single" w:sz="4" w:space="0" w:color="auto"/>
            </w:tcBorders>
            <w:shd w:val="clear" w:color="auto" w:fill="DBE5F1" w:themeFill="accent1" w:themeFillTint="33"/>
          </w:tcPr>
          <w:p w14:paraId="665E6B4C" w14:textId="77777777" w:rsidR="00D612CE" w:rsidRPr="00100F40" w:rsidRDefault="00D612CE" w:rsidP="00256AD4">
            <w:pPr>
              <w:jc w:val="center"/>
              <w:rPr>
                <w:i/>
                <w:iCs/>
                <w:color w:val="000000"/>
                <w:sz w:val="18"/>
                <w:szCs w:val="18"/>
              </w:rPr>
            </w:pPr>
          </w:p>
        </w:tc>
        <w:tc>
          <w:tcPr>
            <w:tcW w:w="437" w:type="pct"/>
            <w:tcBorders>
              <w:top w:val="single" w:sz="4" w:space="0" w:color="auto"/>
              <w:left w:val="nil"/>
              <w:bottom w:val="single" w:sz="4" w:space="0" w:color="auto"/>
              <w:right w:val="single" w:sz="4" w:space="0" w:color="auto"/>
            </w:tcBorders>
            <w:shd w:val="clear" w:color="auto" w:fill="DBE5F1" w:themeFill="accent1" w:themeFillTint="33"/>
          </w:tcPr>
          <w:p w14:paraId="4F47345A" w14:textId="77777777" w:rsidR="00D612CE" w:rsidRPr="00100F40" w:rsidRDefault="00D612CE" w:rsidP="00256AD4">
            <w:pPr>
              <w:jc w:val="center"/>
              <w:rPr>
                <w:i/>
                <w:iCs/>
                <w:color w:val="000000"/>
                <w:sz w:val="18"/>
                <w:szCs w:val="18"/>
              </w:rPr>
            </w:pPr>
          </w:p>
        </w:tc>
      </w:tr>
      <w:tr w:rsidR="00D612CE" w:rsidRPr="00100F40" w14:paraId="204F862D"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vAlign w:val="bottom"/>
          </w:tcPr>
          <w:p w14:paraId="7735BD49" w14:textId="77777777" w:rsidR="00D612CE" w:rsidRPr="00100F40" w:rsidRDefault="00D612CE" w:rsidP="00256AD4">
            <w:pPr>
              <w:rPr>
                <w:b/>
                <w:bCs/>
                <w:color w:val="000000"/>
                <w:sz w:val="18"/>
                <w:szCs w:val="18"/>
              </w:rPr>
            </w:pPr>
            <w:r w:rsidRPr="00100F40">
              <w:rPr>
                <w:b/>
                <w:color w:val="000000"/>
                <w:sz w:val="18"/>
                <w:szCs w:val="18"/>
              </w:rPr>
              <w:t>RBC (M/</w:t>
            </w:r>
            <w:proofErr w:type="spellStart"/>
            <w:r w:rsidRPr="00100F40">
              <w:rPr>
                <w:b/>
                <w:color w:val="000000"/>
                <w:sz w:val="18"/>
                <w:szCs w:val="18"/>
              </w:rPr>
              <w:t>uL</w:t>
            </w:r>
            <w:proofErr w:type="spellEnd"/>
            <w:r w:rsidRPr="00100F40">
              <w:rPr>
                <w:b/>
                <w:color w:val="000000"/>
                <w:sz w:val="18"/>
                <w:szCs w:val="18"/>
              </w:rPr>
              <w:t>)</w:t>
            </w:r>
          </w:p>
        </w:tc>
        <w:tc>
          <w:tcPr>
            <w:tcW w:w="581" w:type="pct"/>
            <w:tcBorders>
              <w:top w:val="single" w:sz="4" w:space="0" w:color="auto"/>
              <w:left w:val="nil"/>
              <w:bottom w:val="single" w:sz="4" w:space="0" w:color="auto"/>
              <w:right w:val="single" w:sz="4" w:space="0" w:color="auto"/>
            </w:tcBorders>
            <w:shd w:val="clear" w:color="auto" w:fill="auto"/>
            <w:vAlign w:val="bottom"/>
          </w:tcPr>
          <w:p w14:paraId="63AB9287" w14:textId="77777777" w:rsidR="00D612CE" w:rsidRPr="00100F40" w:rsidRDefault="00D612CE" w:rsidP="00256AD4">
            <w:pPr>
              <w:jc w:val="center"/>
              <w:rPr>
                <w:i/>
                <w:iCs/>
                <w:color w:val="000000"/>
                <w:sz w:val="18"/>
                <w:szCs w:val="18"/>
              </w:rPr>
            </w:pPr>
            <w:r w:rsidRPr="00100F40">
              <w:rPr>
                <w:i/>
                <w:color w:val="000000"/>
                <w:sz w:val="18"/>
                <w:szCs w:val="18"/>
              </w:rPr>
              <w:t>7.14-12.20</w:t>
            </w:r>
          </w:p>
        </w:tc>
        <w:tc>
          <w:tcPr>
            <w:tcW w:w="400" w:type="pct"/>
            <w:tcBorders>
              <w:top w:val="single" w:sz="4" w:space="0" w:color="auto"/>
              <w:left w:val="nil"/>
              <w:bottom w:val="single" w:sz="4" w:space="0" w:color="auto"/>
              <w:right w:val="single" w:sz="4" w:space="0" w:color="auto"/>
            </w:tcBorders>
            <w:shd w:val="clear" w:color="auto" w:fill="auto"/>
            <w:vAlign w:val="bottom"/>
          </w:tcPr>
          <w:p w14:paraId="48212C5E" w14:textId="77777777" w:rsidR="00D612CE" w:rsidRPr="00100F40" w:rsidRDefault="00D612CE" w:rsidP="00256AD4">
            <w:pPr>
              <w:jc w:val="center"/>
              <w:rPr>
                <w:i/>
                <w:iCs/>
                <w:color w:val="000000"/>
                <w:sz w:val="18"/>
                <w:szCs w:val="18"/>
              </w:rPr>
            </w:pPr>
            <w:r w:rsidRPr="00100F40">
              <w:rPr>
                <w:color w:val="000000"/>
                <w:sz w:val="18"/>
                <w:szCs w:val="18"/>
              </w:rPr>
              <w:t>8.85</w:t>
            </w:r>
          </w:p>
        </w:tc>
        <w:tc>
          <w:tcPr>
            <w:tcW w:w="400" w:type="pct"/>
            <w:tcBorders>
              <w:top w:val="single" w:sz="4" w:space="0" w:color="auto"/>
              <w:left w:val="nil"/>
              <w:bottom w:val="single" w:sz="4" w:space="0" w:color="auto"/>
              <w:right w:val="single" w:sz="4" w:space="0" w:color="auto"/>
            </w:tcBorders>
            <w:shd w:val="clear" w:color="auto" w:fill="auto"/>
            <w:vAlign w:val="bottom"/>
          </w:tcPr>
          <w:p w14:paraId="3BAFFE7F" w14:textId="77777777" w:rsidR="00D612CE" w:rsidRPr="00100F40" w:rsidRDefault="00D612CE" w:rsidP="00256AD4">
            <w:pPr>
              <w:jc w:val="center"/>
              <w:rPr>
                <w:i/>
                <w:iCs/>
                <w:color w:val="000000"/>
                <w:sz w:val="18"/>
                <w:szCs w:val="18"/>
              </w:rPr>
            </w:pPr>
            <w:r w:rsidRPr="00100F40">
              <w:rPr>
                <w:color w:val="000000"/>
                <w:sz w:val="18"/>
                <w:szCs w:val="18"/>
              </w:rPr>
              <w:t>9.76</w:t>
            </w:r>
          </w:p>
        </w:tc>
        <w:tc>
          <w:tcPr>
            <w:tcW w:w="437" w:type="pct"/>
            <w:tcBorders>
              <w:top w:val="single" w:sz="4" w:space="0" w:color="auto"/>
              <w:left w:val="nil"/>
              <w:bottom w:val="single" w:sz="4" w:space="0" w:color="auto"/>
              <w:right w:val="single" w:sz="4" w:space="0" w:color="auto"/>
            </w:tcBorders>
            <w:shd w:val="clear" w:color="auto" w:fill="auto"/>
            <w:vAlign w:val="bottom"/>
          </w:tcPr>
          <w:p w14:paraId="69C31AA3" w14:textId="77777777" w:rsidR="00D612CE" w:rsidRPr="00100F40" w:rsidRDefault="00D612CE" w:rsidP="00256AD4">
            <w:pPr>
              <w:jc w:val="center"/>
              <w:rPr>
                <w:i/>
                <w:iCs/>
                <w:color w:val="000000"/>
                <w:sz w:val="18"/>
                <w:szCs w:val="18"/>
              </w:rPr>
            </w:pPr>
            <w:r w:rsidRPr="00100F40">
              <w:rPr>
                <w:color w:val="000000"/>
                <w:sz w:val="18"/>
                <w:szCs w:val="18"/>
              </w:rPr>
              <w:t>8.54</w:t>
            </w:r>
          </w:p>
        </w:tc>
        <w:tc>
          <w:tcPr>
            <w:tcW w:w="437" w:type="pct"/>
            <w:tcBorders>
              <w:top w:val="single" w:sz="4" w:space="0" w:color="auto"/>
              <w:left w:val="nil"/>
              <w:bottom w:val="single" w:sz="4" w:space="0" w:color="auto"/>
              <w:right w:val="single" w:sz="4" w:space="0" w:color="auto"/>
            </w:tcBorders>
            <w:shd w:val="clear" w:color="auto" w:fill="auto"/>
            <w:vAlign w:val="bottom"/>
          </w:tcPr>
          <w:p w14:paraId="7CE1CA82" w14:textId="77777777" w:rsidR="00D612CE" w:rsidRPr="00100F40" w:rsidRDefault="00D612CE" w:rsidP="00256AD4">
            <w:pPr>
              <w:jc w:val="center"/>
              <w:rPr>
                <w:i/>
                <w:iCs/>
                <w:color w:val="000000"/>
                <w:sz w:val="18"/>
                <w:szCs w:val="18"/>
              </w:rPr>
            </w:pPr>
            <w:r w:rsidRPr="00100F40">
              <w:rPr>
                <w:color w:val="000000"/>
                <w:sz w:val="18"/>
                <w:szCs w:val="18"/>
              </w:rPr>
              <w:t>7.37</w:t>
            </w:r>
          </w:p>
        </w:tc>
        <w:tc>
          <w:tcPr>
            <w:tcW w:w="437" w:type="pct"/>
            <w:tcBorders>
              <w:top w:val="single" w:sz="4" w:space="0" w:color="auto"/>
              <w:left w:val="nil"/>
              <w:bottom w:val="single" w:sz="4" w:space="0" w:color="auto"/>
              <w:right w:val="single" w:sz="4" w:space="0" w:color="auto"/>
            </w:tcBorders>
            <w:shd w:val="clear" w:color="auto" w:fill="auto"/>
          </w:tcPr>
          <w:p w14:paraId="7D22E19F" w14:textId="77777777" w:rsidR="00D612CE" w:rsidRPr="00100F40" w:rsidRDefault="00D612CE" w:rsidP="00256AD4">
            <w:pPr>
              <w:jc w:val="center"/>
              <w:rPr>
                <w:i/>
                <w:iCs/>
                <w:color w:val="000000"/>
                <w:sz w:val="18"/>
                <w:szCs w:val="18"/>
              </w:rPr>
            </w:pPr>
            <w:r w:rsidRPr="00100F40">
              <w:rPr>
                <w:sz w:val="18"/>
                <w:szCs w:val="18"/>
              </w:rPr>
              <w:t>8.08</w:t>
            </w:r>
          </w:p>
        </w:tc>
        <w:tc>
          <w:tcPr>
            <w:tcW w:w="464" w:type="pct"/>
            <w:tcBorders>
              <w:top w:val="single" w:sz="4" w:space="0" w:color="auto"/>
              <w:left w:val="nil"/>
              <w:bottom w:val="single" w:sz="4" w:space="0" w:color="auto"/>
              <w:right w:val="single" w:sz="4" w:space="0" w:color="auto"/>
            </w:tcBorders>
            <w:shd w:val="clear" w:color="auto" w:fill="auto"/>
            <w:vAlign w:val="bottom"/>
          </w:tcPr>
          <w:p w14:paraId="3E368F77" w14:textId="77777777" w:rsidR="00D612CE" w:rsidRPr="00100F40" w:rsidRDefault="00D612CE" w:rsidP="00256AD4">
            <w:pPr>
              <w:jc w:val="center"/>
              <w:rPr>
                <w:i/>
                <w:iCs/>
                <w:color w:val="000000"/>
                <w:sz w:val="18"/>
                <w:szCs w:val="18"/>
              </w:rPr>
            </w:pPr>
            <w:r w:rsidRPr="00100F40">
              <w:rPr>
                <w:sz w:val="18"/>
                <w:szCs w:val="18"/>
              </w:rPr>
              <w:t>8.78</w:t>
            </w:r>
          </w:p>
        </w:tc>
        <w:tc>
          <w:tcPr>
            <w:tcW w:w="437" w:type="pct"/>
            <w:tcBorders>
              <w:top w:val="single" w:sz="4" w:space="0" w:color="auto"/>
              <w:left w:val="nil"/>
              <w:bottom w:val="single" w:sz="4" w:space="0" w:color="auto"/>
              <w:right w:val="single" w:sz="4" w:space="0" w:color="auto"/>
            </w:tcBorders>
            <w:vAlign w:val="bottom"/>
          </w:tcPr>
          <w:p w14:paraId="4E2AA810" w14:textId="77777777" w:rsidR="00D612CE" w:rsidRPr="00100F40" w:rsidRDefault="00D612CE" w:rsidP="00256AD4">
            <w:pPr>
              <w:jc w:val="center"/>
              <w:rPr>
                <w:i/>
                <w:iCs/>
                <w:color w:val="000000"/>
                <w:sz w:val="18"/>
                <w:szCs w:val="18"/>
              </w:rPr>
            </w:pPr>
            <w:r w:rsidRPr="00100F40">
              <w:rPr>
                <w:sz w:val="18"/>
                <w:szCs w:val="18"/>
              </w:rPr>
              <w:t>8.68</w:t>
            </w:r>
          </w:p>
        </w:tc>
        <w:tc>
          <w:tcPr>
            <w:tcW w:w="437" w:type="pct"/>
            <w:tcBorders>
              <w:top w:val="single" w:sz="4" w:space="0" w:color="auto"/>
              <w:left w:val="nil"/>
              <w:bottom w:val="single" w:sz="4" w:space="0" w:color="auto"/>
              <w:right w:val="single" w:sz="4" w:space="0" w:color="auto"/>
            </w:tcBorders>
            <w:vAlign w:val="bottom"/>
          </w:tcPr>
          <w:p w14:paraId="557E53DD" w14:textId="77777777" w:rsidR="00D612CE" w:rsidRPr="00100F40" w:rsidRDefault="00D612CE" w:rsidP="00256AD4">
            <w:pPr>
              <w:jc w:val="center"/>
              <w:rPr>
                <w:iCs/>
                <w:color w:val="000000"/>
                <w:sz w:val="18"/>
                <w:szCs w:val="18"/>
              </w:rPr>
            </w:pPr>
            <w:r w:rsidRPr="00100F40">
              <w:rPr>
                <w:sz w:val="18"/>
                <w:szCs w:val="18"/>
              </w:rPr>
              <w:t>8.55</w:t>
            </w:r>
          </w:p>
        </w:tc>
        <w:tc>
          <w:tcPr>
            <w:tcW w:w="437" w:type="pct"/>
            <w:tcBorders>
              <w:top w:val="single" w:sz="4" w:space="0" w:color="auto"/>
              <w:left w:val="nil"/>
              <w:bottom w:val="single" w:sz="4" w:space="0" w:color="auto"/>
              <w:right w:val="single" w:sz="4" w:space="0" w:color="auto"/>
            </w:tcBorders>
            <w:vAlign w:val="bottom"/>
          </w:tcPr>
          <w:p w14:paraId="6A642E42" w14:textId="77777777" w:rsidR="00D612CE" w:rsidRPr="00100F40" w:rsidRDefault="00D612CE" w:rsidP="00256AD4">
            <w:pPr>
              <w:jc w:val="center"/>
              <w:rPr>
                <w:iCs/>
                <w:color w:val="000000"/>
                <w:sz w:val="18"/>
                <w:szCs w:val="18"/>
              </w:rPr>
            </w:pPr>
            <w:r w:rsidRPr="00100F40">
              <w:rPr>
                <w:sz w:val="18"/>
                <w:szCs w:val="18"/>
              </w:rPr>
              <w:t>8.01</w:t>
            </w:r>
          </w:p>
        </w:tc>
      </w:tr>
      <w:tr w:rsidR="00D612CE" w:rsidRPr="00100F40" w14:paraId="6C53E8CD"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vAlign w:val="bottom"/>
          </w:tcPr>
          <w:p w14:paraId="25DB2AEA" w14:textId="77777777" w:rsidR="00D612CE" w:rsidRPr="00100F40" w:rsidRDefault="00D612CE" w:rsidP="00256AD4">
            <w:pPr>
              <w:rPr>
                <w:b/>
                <w:bCs/>
                <w:color w:val="000000"/>
                <w:sz w:val="18"/>
                <w:szCs w:val="18"/>
              </w:rPr>
            </w:pPr>
            <w:r w:rsidRPr="00100F40">
              <w:rPr>
                <w:b/>
                <w:color w:val="000000"/>
                <w:sz w:val="18"/>
                <w:szCs w:val="18"/>
              </w:rPr>
              <w:t>HGB (g/dL)</w:t>
            </w:r>
          </w:p>
        </w:tc>
        <w:tc>
          <w:tcPr>
            <w:tcW w:w="581" w:type="pct"/>
            <w:tcBorders>
              <w:top w:val="single" w:sz="4" w:space="0" w:color="auto"/>
              <w:left w:val="nil"/>
              <w:bottom w:val="single" w:sz="4" w:space="0" w:color="auto"/>
              <w:right w:val="single" w:sz="4" w:space="0" w:color="auto"/>
            </w:tcBorders>
            <w:shd w:val="clear" w:color="auto" w:fill="auto"/>
            <w:vAlign w:val="bottom"/>
          </w:tcPr>
          <w:p w14:paraId="640A202F" w14:textId="77777777" w:rsidR="00D612CE" w:rsidRPr="00100F40" w:rsidRDefault="00D612CE" w:rsidP="00256AD4">
            <w:pPr>
              <w:jc w:val="center"/>
              <w:rPr>
                <w:i/>
                <w:iCs/>
                <w:color w:val="000000"/>
                <w:sz w:val="18"/>
                <w:szCs w:val="18"/>
              </w:rPr>
            </w:pPr>
            <w:r w:rsidRPr="00100F40">
              <w:rPr>
                <w:i/>
                <w:color w:val="000000"/>
                <w:sz w:val="18"/>
                <w:szCs w:val="18"/>
              </w:rPr>
              <w:t>10.8-19.2</w:t>
            </w:r>
          </w:p>
        </w:tc>
        <w:tc>
          <w:tcPr>
            <w:tcW w:w="400" w:type="pct"/>
            <w:tcBorders>
              <w:top w:val="single" w:sz="4" w:space="0" w:color="auto"/>
              <w:left w:val="nil"/>
              <w:bottom w:val="single" w:sz="4" w:space="0" w:color="auto"/>
              <w:right w:val="single" w:sz="4" w:space="0" w:color="auto"/>
            </w:tcBorders>
            <w:shd w:val="clear" w:color="auto" w:fill="auto"/>
            <w:vAlign w:val="bottom"/>
          </w:tcPr>
          <w:p w14:paraId="7381885B" w14:textId="77777777" w:rsidR="00D612CE" w:rsidRPr="00100F40" w:rsidRDefault="00D612CE" w:rsidP="00256AD4">
            <w:pPr>
              <w:jc w:val="center"/>
              <w:rPr>
                <w:i/>
                <w:iCs/>
                <w:color w:val="000000"/>
                <w:sz w:val="18"/>
                <w:szCs w:val="18"/>
              </w:rPr>
            </w:pPr>
            <w:r w:rsidRPr="00100F40">
              <w:rPr>
                <w:color w:val="000000"/>
                <w:sz w:val="18"/>
                <w:szCs w:val="18"/>
              </w:rPr>
              <w:t>13.8</w:t>
            </w:r>
          </w:p>
        </w:tc>
        <w:tc>
          <w:tcPr>
            <w:tcW w:w="400" w:type="pct"/>
            <w:tcBorders>
              <w:top w:val="single" w:sz="4" w:space="0" w:color="auto"/>
              <w:left w:val="nil"/>
              <w:bottom w:val="single" w:sz="4" w:space="0" w:color="auto"/>
              <w:right w:val="single" w:sz="4" w:space="0" w:color="auto"/>
            </w:tcBorders>
            <w:shd w:val="clear" w:color="auto" w:fill="auto"/>
            <w:vAlign w:val="bottom"/>
          </w:tcPr>
          <w:p w14:paraId="4B5910BB" w14:textId="77777777" w:rsidR="00D612CE" w:rsidRPr="00100F40" w:rsidRDefault="00D612CE" w:rsidP="00256AD4">
            <w:pPr>
              <w:jc w:val="center"/>
              <w:rPr>
                <w:i/>
                <w:iCs/>
                <w:color w:val="000000"/>
                <w:sz w:val="18"/>
                <w:szCs w:val="18"/>
              </w:rPr>
            </w:pPr>
            <w:r w:rsidRPr="00100F40">
              <w:rPr>
                <w:color w:val="000000"/>
                <w:sz w:val="18"/>
                <w:szCs w:val="18"/>
              </w:rPr>
              <w:t>15.8</w:t>
            </w:r>
          </w:p>
        </w:tc>
        <w:tc>
          <w:tcPr>
            <w:tcW w:w="437" w:type="pct"/>
            <w:tcBorders>
              <w:top w:val="single" w:sz="4" w:space="0" w:color="auto"/>
              <w:left w:val="nil"/>
              <w:bottom w:val="single" w:sz="4" w:space="0" w:color="auto"/>
              <w:right w:val="single" w:sz="4" w:space="0" w:color="auto"/>
            </w:tcBorders>
            <w:shd w:val="clear" w:color="auto" w:fill="auto"/>
            <w:vAlign w:val="bottom"/>
          </w:tcPr>
          <w:p w14:paraId="32E3B192" w14:textId="77777777" w:rsidR="00D612CE" w:rsidRPr="00100F40" w:rsidRDefault="00D612CE" w:rsidP="00256AD4">
            <w:pPr>
              <w:jc w:val="center"/>
              <w:rPr>
                <w:i/>
                <w:iCs/>
                <w:color w:val="000000"/>
                <w:sz w:val="18"/>
                <w:szCs w:val="18"/>
              </w:rPr>
            </w:pPr>
            <w:r w:rsidRPr="00100F40">
              <w:rPr>
                <w:color w:val="000000"/>
                <w:sz w:val="18"/>
                <w:szCs w:val="18"/>
              </w:rPr>
              <w:t>14.3</w:t>
            </w:r>
          </w:p>
        </w:tc>
        <w:tc>
          <w:tcPr>
            <w:tcW w:w="437" w:type="pct"/>
            <w:tcBorders>
              <w:top w:val="single" w:sz="4" w:space="0" w:color="auto"/>
              <w:left w:val="nil"/>
              <w:bottom w:val="single" w:sz="4" w:space="0" w:color="auto"/>
              <w:right w:val="single" w:sz="4" w:space="0" w:color="auto"/>
            </w:tcBorders>
            <w:shd w:val="clear" w:color="auto" w:fill="auto"/>
            <w:vAlign w:val="bottom"/>
          </w:tcPr>
          <w:p w14:paraId="64200D7F" w14:textId="77777777" w:rsidR="00D612CE" w:rsidRPr="00100F40" w:rsidRDefault="00D612CE" w:rsidP="00256AD4">
            <w:pPr>
              <w:jc w:val="center"/>
              <w:rPr>
                <w:i/>
                <w:iCs/>
                <w:color w:val="000000"/>
                <w:sz w:val="18"/>
                <w:szCs w:val="18"/>
              </w:rPr>
            </w:pPr>
            <w:r w:rsidRPr="00100F40">
              <w:rPr>
                <w:color w:val="000000"/>
                <w:sz w:val="18"/>
                <w:szCs w:val="18"/>
              </w:rPr>
              <w:t>11.6</w:t>
            </w:r>
          </w:p>
        </w:tc>
        <w:tc>
          <w:tcPr>
            <w:tcW w:w="437" w:type="pct"/>
            <w:tcBorders>
              <w:top w:val="single" w:sz="4" w:space="0" w:color="auto"/>
              <w:left w:val="nil"/>
              <w:bottom w:val="single" w:sz="4" w:space="0" w:color="auto"/>
              <w:right w:val="single" w:sz="4" w:space="0" w:color="auto"/>
            </w:tcBorders>
            <w:shd w:val="clear" w:color="auto" w:fill="auto"/>
          </w:tcPr>
          <w:p w14:paraId="3CB2AAB6" w14:textId="77777777" w:rsidR="00D612CE" w:rsidRPr="00100F40" w:rsidRDefault="00D612CE" w:rsidP="00256AD4">
            <w:pPr>
              <w:jc w:val="center"/>
              <w:rPr>
                <w:i/>
                <w:iCs/>
                <w:color w:val="000000"/>
                <w:sz w:val="18"/>
                <w:szCs w:val="18"/>
              </w:rPr>
            </w:pPr>
            <w:r w:rsidRPr="00100F40">
              <w:rPr>
                <w:sz w:val="18"/>
                <w:szCs w:val="18"/>
              </w:rPr>
              <w:t>13.0</w:t>
            </w:r>
          </w:p>
        </w:tc>
        <w:tc>
          <w:tcPr>
            <w:tcW w:w="464" w:type="pct"/>
            <w:tcBorders>
              <w:top w:val="single" w:sz="4" w:space="0" w:color="auto"/>
              <w:left w:val="nil"/>
              <w:bottom w:val="single" w:sz="4" w:space="0" w:color="auto"/>
              <w:right w:val="single" w:sz="4" w:space="0" w:color="auto"/>
            </w:tcBorders>
            <w:shd w:val="clear" w:color="auto" w:fill="auto"/>
            <w:vAlign w:val="bottom"/>
          </w:tcPr>
          <w:p w14:paraId="2D4BDF56" w14:textId="77777777" w:rsidR="00D612CE" w:rsidRPr="00100F40" w:rsidRDefault="00D612CE" w:rsidP="00256AD4">
            <w:pPr>
              <w:jc w:val="center"/>
              <w:rPr>
                <w:i/>
                <w:iCs/>
                <w:color w:val="000000"/>
                <w:sz w:val="18"/>
                <w:szCs w:val="18"/>
              </w:rPr>
            </w:pPr>
            <w:r w:rsidRPr="00100F40">
              <w:rPr>
                <w:sz w:val="18"/>
                <w:szCs w:val="18"/>
              </w:rPr>
              <w:t>13.40</w:t>
            </w:r>
          </w:p>
        </w:tc>
        <w:tc>
          <w:tcPr>
            <w:tcW w:w="437" w:type="pct"/>
            <w:tcBorders>
              <w:top w:val="single" w:sz="4" w:space="0" w:color="auto"/>
              <w:left w:val="nil"/>
              <w:bottom w:val="single" w:sz="4" w:space="0" w:color="auto"/>
              <w:right w:val="single" w:sz="4" w:space="0" w:color="auto"/>
            </w:tcBorders>
            <w:vAlign w:val="bottom"/>
          </w:tcPr>
          <w:p w14:paraId="52C3AA34" w14:textId="77777777" w:rsidR="00D612CE" w:rsidRPr="00100F40" w:rsidRDefault="00D612CE" w:rsidP="00256AD4">
            <w:pPr>
              <w:jc w:val="center"/>
              <w:rPr>
                <w:i/>
                <w:iCs/>
                <w:color w:val="000000"/>
                <w:sz w:val="18"/>
                <w:szCs w:val="18"/>
              </w:rPr>
            </w:pPr>
            <w:r w:rsidRPr="00100F40">
              <w:rPr>
                <w:sz w:val="18"/>
                <w:szCs w:val="18"/>
              </w:rPr>
              <w:t>14.3</w:t>
            </w:r>
          </w:p>
        </w:tc>
        <w:tc>
          <w:tcPr>
            <w:tcW w:w="437" w:type="pct"/>
            <w:tcBorders>
              <w:top w:val="single" w:sz="4" w:space="0" w:color="auto"/>
              <w:left w:val="nil"/>
              <w:bottom w:val="single" w:sz="4" w:space="0" w:color="auto"/>
              <w:right w:val="single" w:sz="4" w:space="0" w:color="auto"/>
            </w:tcBorders>
            <w:vAlign w:val="bottom"/>
          </w:tcPr>
          <w:p w14:paraId="37655D11" w14:textId="77777777" w:rsidR="00D612CE" w:rsidRPr="00100F40" w:rsidRDefault="00D612CE" w:rsidP="00256AD4">
            <w:pPr>
              <w:jc w:val="center"/>
              <w:rPr>
                <w:iCs/>
                <w:color w:val="000000"/>
                <w:sz w:val="18"/>
                <w:szCs w:val="18"/>
              </w:rPr>
            </w:pPr>
            <w:r w:rsidRPr="00100F40">
              <w:rPr>
                <w:sz w:val="18"/>
                <w:szCs w:val="18"/>
              </w:rPr>
              <w:t>14.30</w:t>
            </w:r>
          </w:p>
        </w:tc>
        <w:tc>
          <w:tcPr>
            <w:tcW w:w="437" w:type="pct"/>
            <w:tcBorders>
              <w:top w:val="single" w:sz="4" w:space="0" w:color="auto"/>
              <w:left w:val="nil"/>
              <w:bottom w:val="single" w:sz="4" w:space="0" w:color="auto"/>
              <w:right w:val="single" w:sz="4" w:space="0" w:color="auto"/>
            </w:tcBorders>
            <w:vAlign w:val="bottom"/>
          </w:tcPr>
          <w:p w14:paraId="46B0164A" w14:textId="77777777" w:rsidR="00D612CE" w:rsidRPr="00100F40" w:rsidRDefault="00D612CE" w:rsidP="00256AD4">
            <w:pPr>
              <w:jc w:val="center"/>
              <w:rPr>
                <w:iCs/>
                <w:color w:val="000000"/>
                <w:sz w:val="18"/>
                <w:szCs w:val="18"/>
              </w:rPr>
            </w:pPr>
            <w:r w:rsidRPr="00100F40">
              <w:rPr>
                <w:sz w:val="18"/>
                <w:szCs w:val="18"/>
              </w:rPr>
              <w:t>13.60</w:t>
            </w:r>
          </w:p>
        </w:tc>
      </w:tr>
      <w:tr w:rsidR="00D612CE" w:rsidRPr="00100F40" w14:paraId="7FBA5547"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vAlign w:val="bottom"/>
          </w:tcPr>
          <w:p w14:paraId="6A16EB18" w14:textId="77777777" w:rsidR="00D612CE" w:rsidRPr="00100F40" w:rsidRDefault="00D612CE" w:rsidP="00256AD4">
            <w:pPr>
              <w:rPr>
                <w:b/>
                <w:bCs/>
                <w:color w:val="000000"/>
                <w:sz w:val="18"/>
                <w:szCs w:val="18"/>
              </w:rPr>
            </w:pPr>
            <w:r w:rsidRPr="00100F40">
              <w:rPr>
                <w:b/>
                <w:color w:val="000000"/>
                <w:sz w:val="18"/>
                <w:szCs w:val="18"/>
              </w:rPr>
              <w:t>HCT (%)</w:t>
            </w:r>
          </w:p>
        </w:tc>
        <w:tc>
          <w:tcPr>
            <w:tcW w:w="581" w:type="pct"/>
            <w:tcBorders>
              <w:top w:val="single" w:sz="4" w:space="0" w:color="auto"/>
              <w:left w:val="nil"/>
              <w:bottom w:val="single" w:sz="4" w:space="0" w:color="auto"/>
              <w:right w:val="single" w:sz="4" w:space="0" w:color="auto"/>
            </w:tcBorders>
            <w:shd w:val="clear" w:color="auto" w:fill="auto"/>
            <w:vAlign w:val="bottom"/>
          </w:tcPr>
          <w:p w14:paraId="0C45E3D8" w14:textId="77777777" w:rsidR="00D612CE" w:rsidRPr="00100F40" w:rsidRDefault="00D612CE" w:rsidP="00256AD4">
            <w:pPr>
              <w:jc w:val="center"/>
              <w:rPr>
                <w:i/>
                <w:iCs/>
                <w:color w:val="000000"/>
                <w:sz w:val="18"/>
                <w:szCs w:val="18"/>
              </w:rPr>
            </w:pPr>
            <w:r w:rsidRPr="00100F40">
              <w:rPr>
                <w:i/>
                <w:color w:val="000000"/>
                <w:sz w:val="18"/>
                <w:szCs w:val="18"/>
              </w:rPr>
              <w:t>37.2-62.0</w:t>
            </w:r>
          </w:p>
        </w:tc>
        <w:tc>
          <w:tcPr>
            <w:tcW w:w="400" w:type="pct"/>
            <w:tcBorders>
              <w:top w:val="single" w:sz="4" w:space="0" w:color="auto"/>
              <w:left w:val="nil"/>
              <w:bottom w:val="single" w:sz="4" w:space="0" w:color="auto"/>
              <w:right w:val="single" w:sz="4" w:space="0" w:color="auto"/>
            </w:tcBorders>
            <w:shd w:val="clear" w:color="auto" w:fill="auto"/>
            <w:vAlign w:val="bottom"/>
          </w:tcPr>
          <w:p w14:paraId="70428D10" w14:textId="77777777" w:rsidR="00D612CE" w:rsidRPr="00100F40" w:rsidRDefault="00D612CE" w:rsidP="00256AD4">
            <w:pPr>
              <w:jc w:val="center"/>
              <w:rPr>
                <w:i/>
                <w:iCs/>
                <w:color w:val="000000"/>
                <w:sz w:val="18"/>
                <w:szCs w:val="18"/>
              </w:rPr>
            </w:pPr>
            <w:r w:rsidRPr="00100F40">
              <w:rPr>
                <w:color w:val="000000"/>
                <w:sz w:val="18"/>
                <w:szCs w:val="18"/>
              </w:rPr>
              <w:t>46.4</w:t>
            </w:r>
          </w:p>
        </w:tc>
        <w:tc>
          <w:tcPr>
            <w:tcW w:w="400" w:type="pct"/>
            <w:tcBorders>
              <w:top w:val="single" w:sz="4" w:space="0" w:color="auto"/>
              <w:left w:val="nil"/>
              <w:bottom w:val="single" w:sz="4" w:space="0" w:color="auto"/>
              <w:right w:val="single" w:sz="4" w:space="0" w:color="auto"/>
            </w:tcBorders>
            <w:shd w:val="clear" w:color="auto" w:fill="auto"/>
            <w:vAlign w:val="bottom"/>
          </w:tcPr>
          <w:p w14:paraId="442A9679" w14:textId="77777777" w:rsidR="00D612CE" w:rsidRPr="00100F40" w:rsidRDefault="00D612CE" w:rsidP="00256AD4">
            <w:pPr>
              <w:jc w:val="center"/>
              <w:rPr>
                <w:i/>
                <w:iCs/>
                <w:color w:val="000000"/>
                <w:sz w:val="18"/>
                <w:szCs w:val="18"/>
              </w:rPr>
            </w:pPr>
            <w:r w:rsidRPr="00100F40">
              <w:rPr>
                <w:color w:val="000000"/>
                <w:sz w:val="18"/>
                <w:szCs w:val="18"/>
              </w:rPr>
              <w:t>52.6</w:t>
            </w:r>
          </w:p>
        </w:tc>
        <w:tc>
          <w:tcPr>
            <w:tcW w:w="437" w:type="pct"/>
            <w:tcBorders>
              <w:top w:val="single" w:sz="4" w:space="0" w:color="auto"/>
              <w:left w:val="nil"/>
              <w:bottom w:val="single" w:sz="4" w:space="0" w:color="auto"/>
              <w:right w:val="single" w:sz="4" w:space="0" w:color="auto"/>
            </w:tcBorders>
            <w:shd w:val="clear" w:color="auto" w:fill="auto"/>
            <w:vAlign w:val="bottom"/>
          </w:tcPr>
          <w:p w14:paraId="30DB7CF2" w14:textId="77777777" w:rsidR="00D612CE" w:rsidRPr="00100F40" w:rsidRDefault="00D612CE" w:rsidP="00256AD4">
            <w:pPr>
              <w:jc w:val="center"/>
              <w:rPr>
                <w:i/>
                <w:iCs/>
                <w:color w:val="000000"/>
                <w:sz w:val="18"/>
                <w:szCs w:val="18"/>
              </w:rPr>
            </w:pPr>
            <w:r w:rsidRPr="00100F40">
              <w:rPr>
                <w:color w:val="000000"/>
                <w:sz w:val="18"/>
                <w:szCs w:val="18"/>
              </w:rPr>
              <w:t>47.6</w:t>
            </w:r>
          </w:p>
        </w:tc>
        <w:tc>
          <w:tcPr>
            <w:tcW w:w="437" w:type="pct"/>
            <w:tcBorders>
              <w:top w:val="single" w:sz="4" w:space="0" w:color="auto"/>
              <w:left w:val="nil"/>
              <w:bottom w:val="single" w:sz="4" w:space="0" w:color="auto"/>
              <w:right w:val="single" w:sz="4" w:space="0" w:color="auto"/>
            </w:tcBorders>
            <w:shd w:val="clear" w:color="auto" w:fill="auto"/>
            <w:vAlign w:val="bottom"/>
          </w:tcPr>
          <w:p w14:paraId="6F551359" w14:textId="77777777" w:rsidR="00D612CE" w:rsidRPr="00100F40" w:rsidRDefault="00D612CE" w:rsidP="00256AD4">
            <w:pPr>
              <w:jc w:val="center"/>
              <w:rPr>
                <w:i/>
                <w:iCs/>
                <w:color w:val="000000"/>
                <w:sz w:val="18"/>
                <w:szCs w:val="18"/>
              </w:rPr>
            </w:pPr>
            <w:r w:rsidRPr="00100F40">
              <w:rPr>
                <w:color w:val="000000"/>
                <w:sz w:val="18"/>
                <w:szCs w:val="18"/>
              </w:rPr>
              <w:t>38</w:t>
            </w:r>
          </w:p>
        </w:tc>
        <w:tc>
          <w:tcPr>
            <w:tcW w:w="437" w:type="pct"/>
            <w:tcBorders>
              <w:top w:val="single" w:sz="4" w:space="0" w:color="auto"/>
              <w:left w:val="nil"/>
              <w:bottom w:val="single" w:sz="4" w:space="0" w:color="auto"/>
              <w:right w:val="single" w:sz="4" w:space="0" w:color="auto"/>
            </w:tcBorders>
            <w:shd w:val="clear" w:color="auto" w:fill="auto"/>
          </w:tcPr>
          <w:p w14:paraId="2DD42974" w14:textId="77777777" w:rsidR="00D612CE" w:rsidRPr="00100F40" w:rsidRDefault="00D612CE" w:rsidP="00256AD4">
            <w:pPr>
              <w:jc w:val="center"/>
              <w:rPr>
                <w:i/>
                <w:iCs/>
                <w:color w:val="000000"/>
                <w:sz w:val="18"/>
                <w:szCs w:val="18"/>
              </w:rPr>
            </w:pPr>
            <w:r w:rsidRPr="00100F40">
              <w:rPr>
                <w:sz w:val="18"/>
                <w:szCs w:val="18"/>
              </w:rPr>
              <w:t>41.1</w:t>
            </w:r>
          </w:p>
        </w:tc>
        <w:tc>
          <w:tcPr>
            <w:tcW w:w="464" w:type="pct"/>
            <w:tcBorders>
              <w:top w:val="single" w:sz="4" w:space="0" w:color="auto"/>
              <w:left w:val="nil"/>
              <w:bottom w:val="single" w:sz="4" w:space="0" w:color="auto"/>
              <w:right w:val="single" w:sz="4" w:space="0" w:color="auto"/>
            </w:tcBorders>
            <w:shd w:val="clear" w:color="auto" w:fill="auto"/>
            <w:vAlign w:val="bottom"/>
          </w:tcPr>
          <w:p w14:paraId="3F47252D" w14:textId="77777777" w:rsidR="00D612CE" w:rsidRPr="00100F40" w:rsidRDefault="00D612CE" w:rsidP="00256AD4">
            <w:pPr>
              <w:jc w:val="center"/>
              <w:rPr>
                <w:i/>
                <w:iCs/>
                <w:color w:val="000000"/>
                <w:sz w:val="18"/>
                <w:szCs w:val="18"/>
              </w:rPr>
            </w:pPr>
            <w:r w:rsidRPr="00100F40">
              <w:rPr>
                <w:sz w:val="18"/>
                <w:szCs w:val="18"/>
              </w:rPr>
              <w:t>44.10</w:t>
            </w:r>
          </w:p>
        </w:tc>
        <w:tc>
          <w:tcPr>
            <w:tcW w:w="437" w:type="pct"/>
            <w:tcBorders>
              <w:top w:val="single" w:sz="4" w:space="0" w:color="auto"/>
              <w:left w:val="nil"/>
              <w:bottom w:val="single" w:sz="4" w:space="0" w:color="auto"/>
              <w:right w:val="single" w:sz="4" w:space="0" w:color="auto"/>
            </w:tcBorders>
            <w:vAlign w:val="bottom"/>
          </w:tcPr>
          <w:p w14:paraId="276A079D" w14:textId="77777777" w:rsidR="00D612CE" w:rsidRPr="00100F40" w:rsidRDefault="00D612CE" w:rsidP="00256AD4">
            <w:pPr>
              <w:jc w:val="center"/>
              <w:rPr>
                <w:i/>
                <w:iCs/>
                <w:color w:val="000000"/>
                <w:sz w:val="18"/>
                <w:szCs w:val="18"/>
              </w:rPr>
            </w:pPr>
            <w:r w:rsidRPr="00100F40">
              <w:rPr>
                <w:sz w:val="18"/>
                <w:szCs w:val="18"/>
              </w:rPr>
              <w:t>44.1</w:t>
            </w:r>
          </w:p>
        </w:tc>
        <w:tc>
          <w:tcPr>
            <w:tcW w:w="437" w:type="pct"/>
            <w:tcBorders>
              <w:top w:val="single" w:sz="4" w:space="0" w:color="auto"/>
              <w:left w:val="nil"/>
              <w:bottom w:val="single" w:sz="4" w:space="0" w:color="auto"/>
              <w:right w:val="single" w:sz="4" w:space="0" w:color="auto"/>
            </w:tcBorders>
            <w:vAlign w:val="bottom"/>
          </w:tcPr>
          <w:p w14:paraId="29B2EAD4" w14:textId="77777777" w:rsidR="00D612CE" w:rsidRPr="00100F40" w:rsidRDefault="00D612CE" w:rsidP="00256AD4">
            <w:pPr>
              <w:jc w:val="center"/>
              <w:rPr>
                <w:iCs/>
                <w:color w:val="000000"/>
                <w:sz w:val="18"/>
                <w:szCs w:val="18"/>
              </w:rPr>
            </w:pPr>
            <w:r w:rsidRPr="00100F40">
              <w:rPr>
                <w:sz w:val="18"/>
                <w:szCs w:val="18"/>
              </w:rPr>
              <w:t>48.00</w:t>
            </w:r>
          </w:p>
        </w:tc>
        <w:tc>
          <w:tcPr>
            <w:tcW w:w="437" w:type="pct"/>
            <w:tcBorders>
              <w:top w:val="single" w:sz="4" w:space="0" w:color="auto"/>
              <w:left w:val="nil"/>
              <w:bottom w:val="single" w:sz="4" w:space="0" w:color="auto"/>
              <w:right w:val="single" w:sz="4" w:space="0" w:color="auto"/>
            </w:tcBorders>
            <w:vAlign w:val="bottom"/>
          </w:tcPr>
          <w:p w14:paraId="4FE783DB" w14:textId="77777777" w:rsidR="00D612CE" w:rsidRPr="00100F40" w:rsidRDefault="00D612CE" w:rsidP="00256AD4">
            <w:pPr>
              <w:jc w:val="center"/>
              <w:rPr>
                <w:iCs/>
                <w:color w:val="000000"/>
                <w:sz w:val="18"/>
                <w:szCs w:val="18"/>
              </w:rPr>
            </w:pPr>
            <w:r w:rsidRPr="00100F40">
              <w:rPr>
                <w:sz w:val="18"/>
                <w:szCs w:val="18"/>
              </w:rPr>
              <w:t>47.00</w:t>
            </w:r>
          </w:p>
        </w:tc>
      </w:tr>
      <w:tr w:rsidR="00D612CE" w:rsidRPr="00100F40" w14:paraId="2414B193"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vAlign w:val="bottom"/>
          </w:tcPr>
          <w:p w14:paraId="2A667423" w14:textId="77777777" w:rsidR="00D612CE" w:rsidRPr="00100F40" w:rsidRDefault="00D612CE" w:rsidP="00256AD4">
            <w:pPr>
              <w:rPr>
                <w:b/>
                <w:bCs/>
                <w:color w:val="000000"/>
                <w:sz w:val="18"/>
                <w:szCs w:val="18"/>
              </w:rPr>
            </w:pPr>
            <w:r w:rsidRPr="00100F40">
              <w:rPr>
                <w:b/>
                <w:color w:val="000000"/>
                <w:sz w:val="18"/>
                <w:szCs w:val="18"/>
              </w:rPr>
              <w:t>MCV (</w:t>
            </w:r>
            <w:proofErr w:type="spellStart"/>
            <w:r w:rsidRPr="00100F40">
              <w:rPr>
                <w:b/>
                <w:color w:val="000000"/>
                <w:sz w:val="18"/>
                <w:szCs w:val="18"/>
              </w:rPr>
              <w:t>fL</w:t>
            </w:r>
            <w:proofErr w:type="spellEnd"/>
            <w:r w:rsidRPr="00100F40">
              <w:rPr>
                <w:b/>
                <w:color w:val="000000"/>
                <w:sz w:val="18"/>
                <w:szCs w:val="18"/>
              </w:rPr>
              <w:t>)</w:t>
            </w:r>
          </w:p>
        </w:tc>
        <w:tc>
          <w:tcPr>
            <w:tcW w:w="581" w:type="pct"/>
            <w:tcBorders>
              <w:top w:val="single" w:sz="4" w:space="0" w:color="auto"/>
              <w:left w:val="nil"/>
              <w:bottom w:val="single" w:sz="4" w:space="0" w:color="auto"/>
              <w:right w:val="single" w:sz="4" w:space="0" w:color="auto"/>
            </w:tcBorders>
            <w:shd w:val="clear" w:color="auto" w:fill="auto"/>
            <w:vAlign w:val="bottom"/>
          </w:tcPr>
          <w:p w14:paraId="3782398F" w14:textId="77777777" w:rsidR="00D612CE" w:rsidRPr="00100F40" w:rsidRDefault="00D612CE" w:rsidP="00256AD4">
            <w:pPr>
              <w:jc w:val="center"/>
              <w:rPr>
                <w:i/>
                <w:iCs/>
                <w:color w:val="000000"/>
                <w:sz w:val="18"/>
                <w:szCs w:val="18"/>
              </w:rPr>
            </w:pPr>
            <w:r w:rsidRPr="00100F40">
              <w:rPr>
                <w:i/>
                <w:color w:val="000000"/>
                <w:sz w:val="18"/>
                <w:szCs w:val="18"/>
              </w:rPr>
              <w:t>42.6-56.0</w:t>
            </w:r>
          </w:p>
        </w:tc>
        <w:tc>
          <w:tcPr>
            <w:tcW w:w="400" w:type="pct"/>
            <w:tcBorders>
              <w:top w:val="single" w:sz="4" w:space="0" w:color="auto"/>
              <w:left w:val="nil"/>
              <w:bottom w:val="single" w:sz="4" w:space="0" w:color="auto"/>
              <w:right w:val="single" w:sz="4" w:space="0" w:color="auto"/>
            </w:tcBorders>
            <w:shd w:val="clear" w:color="auto" w:fill="auto"/>
            <w:vAlign w:val="bottom"/>
          </w:tcPr>
          <w:p w14:paraId="19E6EA6F" w14:textId="77777777" w:rsidR="00D612CE" w:rsidRPr="00100F40" w:rsidRDefault="00D612CE" w:rsidP="00256AD4">
            <w:pPr>
              <w:jc w:val="center"/>
              <w:rPr>
                <w:i/>
                <w:iCs/>
                <w:color w:val="000000"/>
                <w:sz w:val="18"/>
                <w:szCs w:val="18"/>
              </w:rPr>
            </w:pPr>
            <w:r w:rsidRPr="00100F40">
              <w:rPr>
                <w:color w:val="000000"/>
                <w:sz w:val="18"/>
                <w:szCs w:val="18"/>
              </w:rPr>
              <w:t>52.4</w:t>
            </w:r>
          </w:p>
        </w:tc>
        <w:tc>
          <w:tcPr>
            <w:tcW w:w="400" w:type="pct"/>
            <w:tcBorders>
              <w:top w:val="single" w:sz="4" w:space="0" w:color="auto"/>
              <w:left w:val="nil"/>
              <w:bottom w:val="single" w:sz="4" w:space="0" w:color="auto"/>
              <w:right w:val="single" w:sz="4" w:space="0" w:color="auto"/>
            </w:tcBorders>
            <w:shd w:val="clear" w:color="auto" w:fill="auto"/>
            <w:vAlign w:val="bottom"/>
          </w:tcPr>
          <w:p w14:paraId="4ABC62BD" w14:textId="77777777" w:rsidR="00D612CE" w:rsidRPr="00100F40" w:rsidRDefault="00D612CE" w:rsidP="00256AD4">
            <w:pPr>
              <w:jc w:val="center"/>
              <w:rPr>
                <w:i/>
                <w:iCs/>
                <w:color w:val="000000"/>
                <w:sz w:val="18"/>
                <w:szCs w:val="18"/>
              </w:rPr>
            </w:pPr>
            <w:r w:rsidRPr="00100F40">
              <w:rPr>
                <w:color w:val="000000"/>
                <w:sz w:val="18"/>
                <w:szCs w:val="18"/>
              </w:rPr>
              <w:t>53.9</w:t>
            </w:r>
          </w:p>
        </w:tc>
        <w:tc>
          <w:tcPr>
            <w:tcW w:w="437" w:type="pct"/>
            <w:tcBorders>
              <w:top w:val="single" w:sz="4" w:space="0" w:color="auto"/>
              <w:left w:val="nil"/>
              <w:bottom w:val="single" w:sz="4" w:space="0" w:color="auto"/>
              <w:right w:val="single" w:sz="4" w:space="0" w:color="auto"/>
            </w:tcBorders>
            <w:shd w:val="clear" w:color="auto" w:fill="auto"/>
            <w:vAlign w:val="bottom"/>
          </w:tcPr>
          <w:p w14:paraId="3824D244" w14:textId="77777777" w:rsidR="00D612CE" w:rsidRPr="00100F40" w:rsidRDefault="00D612CE" w:rsidP="00256AD4">
            <w:pPr>
              <w:jc w:val="center"/>
              <w:rPr>
                <w:i/>
                <w:iCs/>
                <w:color w:val="000000"/>
                <w:sz w:val="18"/>
                <w:szCs w:val="18"/>
              </w:rPr>
            </w:pPr>
            <w:r w:rsidRPr="00100F40">
              <w:rPr>
                <w:color w:val="000000"/>
                <w:sz w:val="18"/>
                <w:szCs w:val="18"/>
              </w:rPr>
              <w:t>55.7</w:t>
            </w:r>
          </w:p>
        </w:tc>
        <w:tc>
          <w:tcPr>
            <w:tcW w:w="437" w:type="pct"/>
            <w:tcBorders>
              <w:top w:val="single" w:sz="4" w:space="0" w:color="auto"/>
              <w:left w:val="nil"/>
              <w:bottom w:val="single" w:sz="4" w:space="0" w:color="auto"/>
              <w:right w:val="single" w:sz="4" w:space="0" w:color="auto"/>
            </w:tcBorders>
            <w:shd w:val="clear" w:color="auto" w:fill="auto"/>
            <w:vAlign w:val="bottom"/>
          </w:tcPr>
          <w:p w14:paraId="77A339DD" w14:textId="77777777" w:rsidR="00D612CE" w:rsidRPr="00100F40" w:rsidRDefault="00D612CE" w:rsidP="00256AD4">
            <w:pPr>
              <w:jc w:val="center"/>
              <w:rPr>
                <w:i/>
                <w:iCs/>
                <w:color w:val="000000"/>
                <w:sz w:val="18"/>
                <w:szCs w:val="18"/>
              </w:rPr>
            </w:pPr>
            <w:r w:rsidRPr="00100F40">
              <w:rPr>
                <w:color w:val="000000"/>
                <w:sz w:val="18"/>
                <w:szCs w:val="18"/>
              </w:rPr>
              <w:t>51.6</w:t>
            </w:r>
          </w:p>
        </w:tc>
        <w:tc>
          <w:tcPr>
            <w:tcW w:w="437" w:type="pct"/>
            <w:tcBorders>
              <w:top w:val="single" w:sz="4" w:space="0" w:color="auto"/>
              <w:left w:val="nil"/>
              <w:bottom w:val="single" w:sz="4" w:space="0" w:color="auto"/>
              <w:right w:val="single" w:sz="4" w:space="0" w:color="auto"/>
            </w:tcBorders>
            <w:shd w:val="clear" w:color="auto" w:fill="auto"/>
          </w:tcPr>
          <w:p w14:paraId="4BEFD835" w14:textId="77777777" w:rsidR="00D612CE" w:rsidRPr="00100F40" w:rsidRDefault="00D612CE" w:rsidP="00256AD4">
            <w:pPr>
              <w:jc w:val="center"/>
              <w:rPr>
                <w:i/>
                <w:iCs/>
                <w:color w:val="000000"/>
                <w:sz w:val="18"/>
                <w:szCs w:val="18"/>
              </w:rPr>
            </w:pPr>
            <w:r w:rsidRPr="00100F40">
              <w:rPr>
                <w:sz w:val="18"/>
                <w:szCs w:val="18"/>
              </w:rPr>
              <w:t>50.9</w:t>
            </w:r>
          </w:p>
        </w:tc>
        <w:tc>
          <w:tcPr>
            <w:tcW w:w="464" w:type="pct"/>
            <w:tcBorders>
              <w:top w:val="single" w:sz="4" w:space="0" w:color="auto"/>
              <w:left w:val="nil"/>
              <w:bottom w:val="single" w:sz="4" w:space="0" w:color="auto"/>
              <w:right w:val="single" w:sz="4" w:space="0" w:color="auto"/>
            </w:tcBorders>
            <w:shd w:val="clear" w:color="auto" w:fill="auto"/>
            <w:vAlign w:val="bottom"/>
          </w:tcPr>
          <w:p w14:paraId="4B464C15" w14:textId="77777777" w:rsidR="00D612CE" w:rsidRPr="00100F40" w:rsidRDefault="00D612CE" w:rsidP="00256AD4">
            <w:pPr>
              <w:jc w:val="center"/>
              <w:rPr>
                <w:i/>
                <w:iCs/>
                <w:color w:val="000000"/>
                <w:sz w:val="18"/>
                <w:szCs w:val="18"/>
              </w:rPr>
            </w:pPr>
            <w:r w:rsidRPr="00100F40">
              <w:rPr>
                <w:sz w:val="18"/>
                <w:szCs w:val="18"/>
              </w:rPr>
              <w:t>50.20</w:t>
            </w:r>
          </w:p>
        </w:tc>
        <w:tc>
          <w:tcPr>
            <w:tcW w:w="437" w:type="pct"/>
            <w:tcBorders>
              <w:top w:val="single" w:sz="4" w:space="0" w:color="auto"/>
              <w:left w:val="nil"/>
              <w:bottom w:val="single" w:sz="4" w:space="0" w:color="auto"/>
              <w:right w:val="single" w:sz="4" w:space="0" w:color="auto"/>
            </w:tcBorders>
            <w:vAlign w:val="bottom"/>
          </w:tcPr>
          <w:p w14:paraId="62E1B1DF" w14:textId="77777777" w:rsidR="00D612CE" w:rsidRPr="00100F40" w:rsidRDefault="00D612CE" w:rsidP="00256AD4">
            <w:pPr>
              <w:jc w:val="center"/>
              <w:rPr>
                <w:i/>
                <w:iCs/>
                <w:color w:val="000000"/>
                <w:sz w:val="18"/>
                <w:szCs w:val="18"/>
              </w:rPr>
            </w:pPr>
            <w:r w:rsidRPr="00100F40">
              <w:rPr>
                <w:sz w:val="18"/>
                <w:szCs w:val="18"/>
              </w:rPr>
              <w:t>50.8</w:t>
            </w:r>
          </w:p>
        </w:tc>
        <w:tc>
          <w:tcPr>
            <w:tcW w:w="437" w:type="pct"/>
            <w:tcBorders>
              <w:top w:val="single" w:sz="4" w:space="0" w:color="auto"/>
              <w:left w:val="nil"/>
              <w:bottom w:val="single" w:sz="4" w:space="0" w:color="auto"/>
              <w:right w:val="single" w:sz="4" w:space="0" w:color="auto"/>
            </w:tcBorders>
            <w:vAlign w:val="bottom"/>
          </w:tcPr>
          <w:p w14:paraId="0771959A" w14:textId="77777777" w:rsidR="00D612CE" w:rsidRPr="00100F40" w:rsidRDefault="00D612CE" w:rsidP="00256AD4">
            <w:pPr>
              <w:jc w:val="center"/>
              <w:rPr>
                <w:iCs/>
                <w:color w:val="000000"/>
                <w:sz w:val="18"/>
                <w:szCs w:val="18"/>
              </w:rPr>
            </w:pPr>
            <w:r w:rsidRPr="00100F40">
              <w:rPr>
                <w:sz w:val="18"/>
                <w:szCs w:val="18"/>
              </w:rPr>
              <w:t>56.10</w:t>
            </w:r>
          </w:p>
        </w:tc>
        <w:tc>
          <w:tcPr>
            <w:tcW w:w="437" w:type="pct"/>
            <w:tcBorders>
              <w:top w:val="single" w:sz="4" w:space="0" w:color="auto"/>
              <w:left w:val="nil"/>
              <w:bottom w:val="single" w:sz="4" w:space="0" w:color="auto"/>
              <w:right w:val="single" w:sz="4" w:space="0" w:color="auto"/>
            </w:tcBorders>
            <w:vAlign w:val="bottom"/>
          </w:tcPr>
          <w:p w14:paraId="2B84E367" w14:textId="77777777" w:rsidR="00D612CE" w:rsidRPr="00100F40" w:rsidRDefault="00D612CE" w:rsidP="00256AD4">
            <w:pPr>
              <w:jc w:val="center"/>
              <w:rPr>
                <w:iCs/>
                <w:color w:val="000000"/>
                <w:sz w:val="18"/>
                <w:szCs w:val="18"/>
              </w:rPr>
            </w:pPr>
            <w:r w:rsidRPr="00100F40">
              <w:rPr>
                <w:sz w:val="18"/>
                <w:szCs w:val="18"/>
              </w:rPr>
              <w:t>58.70</w:t>
            </w:r>
          </w:p>
        </w:tc>
      </w:tr>
      <w:tr w:rsidR="00D612CE" w:rsidRPr="00100F40" w14:paraId="60FA6DC5"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vAlign w:val="bottom"/>
          </w:tcPr>
          <w:p w14:paraId="48ED0EFF" w14:textId="77777777" w:rsidR="00D612CE" w:rsidRPr="00100F40" w:rsidRDefault="00D612CE" w:rsidP="00256AD4">
            <w:pPr>
              <w:rPr>
                <w:b/>
                <w:bCs/>
                <w:color w:val="000000"/>
                <w:sz w:val="18"/>
                <w:szCs w:val="18"/>
              </w:rPr>
            </w:pPr>
            <w:r w:rsidRPr="00100F40">
              <w:rPr>
                <w:b/>
                <w:color w:val="000000"/>
                <w:sz w:val="18"/>
                <w:szCs w:val="18"/>
              </w:rPr>
              <w:t>MCH (</w:t>
            </w:r>
            <w:proofErr w:type="spellStart"/>
            <w:r w:rsidRPr="00100F40">
              <w:rPr>
                <w:b/>
                <w:color w:val="000000"/>
                <w:sz w:val="18"/>
                <w:szCs w:val="18"/>
              </w:rPr>
              <w:t>pg</w:t>
            </w:r>
            <w:proofErr w:type="spellEnd"/>
            <w:r w:rsidRPr="00100F40">
              <w:rPr>
                <w:b/>
                <w:color w:val="000000"/>
                <w:sz w:val="18"/>
                <w:szCs w:val="18"/>
              </w:rPr>
              <w:t>)</w:t>
            </w:r>
          </w:p>
        </w:tc>
        <w:tc>
          <w:tcPr>
            <w:tcW w:w="581" w:type="pct"/>
            <w:tcBorders>
              <w:top w:val="single" w:sz="4" w:space="0" w:color="auto"/>
              <w:left w:val="nil"/>
              <w:bottom w:val="single" w:sz="4" w:space="0" w:color="auto"/>
              <w:right w:val="single" w:sz="4" w:space="0" w:color="auto"/>
            </w:tcBorders>
            <w:shd w:val="clear" w:color="auto" w:fill="auto"/>
            <w:vAlign w:val="bottom"/>
          </w:tcPr>
          <w:p w14:paraId="49652820" w14:textId="77777777" w:rsidR="00D612CE" w:rsidRPr="00100F40" w:rsidRDefault="00D612CE" w:rsidP="00256AD4">
            <w:pPr>
              <w:jc w:val="center"/>
              <w:rPr>
                <w:i/>
                <w:iCs/>
                <w:color w:val="000000"/>
                <w:sz w:val="18"/>
                <w:szCs w:val="18"/>
              </w:rPr>
            </w:pPr>
            <w:r w:rsidRPr="00100F40">
              <w:rPr>
                <w:i/>
                <w:color w:val="000000"/>
                <w:sz w:val="18"/>
                <w:szCs w:val="18"/>
              </w:rPr>
              <w:t>11.7-16.8</w:t>
            </w:r>
          </w:p>
        </w:tc>
        <w:tc>
          <w:tcPr>
            <w:tcW w:w="400" w:type="pct"/>
            <w:tcBorders>
              <w:top w:val="single" w:sz="4" w:space="0" w:color="auto"/>
              <w:left w:val="nil"/>
              <w:bottom w:val="single" w:sz="4" w:space="0" w:color="auto"/>
              <w:right w:val="single" w:sz="4" w:space="0" w:color="auto"/>
            </w:tcBorders>
            <w:shd w:val="clear" w:color="auto" w:fill="auto"/>
            <w:vAlign w:val="bottom"/>
          </w:tcPr>
          <w:p w14:paraId="48C12526" w14:textId="77777777" w:rsidR="00D612CE" w:rsidRPr="00100F40" w:rsidRDefault="00D612CE" w:rsidP="00256AD4">
            <w:pPr>
              <w:jc w:val="center"/>
              <w:rPr>
                <w:i/>
                <w:iCs/>
                <w:color w:val="000000"/>
                <w:sz w:val="18"/>
                <w:szCs w:val="18"/>
              </w:rPr>
            </w:pPr>
            <w:r w:rsidRPr="00100F40">
              <w:rPr>
                <w:color w:val="000000"/>
                <w:sz w:val="18"/>
                <w:szCs w:val="18"/>
              </w:rPr>
              <w:t>15.6</w:t>
            </w:r>
          </w:p>
        </w:tc>
        <w:tc>
          <w:tcPr>
            <w:tcW w:w="400" w:type="pct"/>
            <w:tcBorders>
              <w:top w:val="single" w:sz="4" w:space="0" w:color="auto"/>
              <w:left w:val="nil"/>
              <w:bottom w:val="single" w:sz="4" w:space="0" w:color="auto"/>
              <w:right w:val="single" w:sz="4" w:space="0" w:color="auto"/>
            </w:tcBorders>
            <w:shd w:val="clear" w:color="auto" w:fill="auto"/>
            <w:vAlign w:val="bottom"/>
          </w:tcPr>
          <w:p w14:paraId="34BAEE42" w14:textId="77777777" w:rsidR="00D612CE" w:rsidRPr="00100F40" w:rsidRDefault="00D612CE" w:rsidP="00256AD4">
            <w:pPr>
              <w:jc w:val="center"/>
              <w:rPr>
                <w:i/>
                <w:iCs/>
                <w:color w:val="000000"/>
                <w:sz w:val="18"/>
                <w:szCs w:val="18"/>
              </w:rPr>
            </w:pPr>
            <w:r w:rsidRPr="00100F40">
              <w:rPr>
                <w:color w:val="000000"/>
                <w:sz w:val="18"/>
                <w:szCs w:val="18"/>
              </w:rPr>
              <w:t>16.2</w:t>
            </w:r>
          </w:p>
        </w:tc>
        <w:tc>
          <w:tcPr>
            <w:tcW w:w="437" w:type="pct"/>
            <w:tcBorders>
              <w:top w:val="single" w:sz="4" w:space="0" w:color="auto"/>
              <w:left w:val="nil"/>
              <w:bottom w:val="single" w:sz="4" w:space="0" w:color="auto"/>
              <w:right w:val="single" w:sz="4" w:space="0" w:color="auto"/>
            </w:tcBorders>
            <w:shd w:val="clear" w:color="auto" w:fill="auto"/>
            <w:vAlign w:val="bottom"/>
          </w:tcPr>
          <w:p w14:paraId="02533073" w14:textId="77777777" w:rsidR="00D612CE" w:rsidRPr="00100F40" w:rsidRDefault="00D612CE" w:rsidP="00256AD4">
            <w:pPr>
              <w:jc w:val="center"/>
              <w:rPr>
                <w:i/>
                <w:iCs/>
                <w:color w:val="000000"/>
                <w:sz w:val="18"/>
                <w:szCs w:val="18"/>
              </w:rPr>
            </w:pPr>
            <w:r w:rsidRPr="00100F40">
              <w:rPr>
                <w:color w:val="000000"/>
                <w:sz w:val="18"/>
                <w:szCs w:val="18"/>
              </w:rPr>
              <w:t>16.7</w:t>
            </w:r>
          </w:p>
        </w:tc>
        <w:tc>
          <w:tcPr>
            <w:tcW w:w="437" w:type="pct"/>
            <w:tcBorders>
              <w:top w:val="single" w:sz="4" w:space="0" w:color="auto"/>
              <w:left w:val="nil"/>
              <w:bottom w:val="single" w:sz="4" w:space="0" w:color="auto"/>
              <w:right w:val="single" w:sz="4" w:space="0" w:color="auto"/>
            </w:tcBorders>
            <w:shd w:val="clear" w:color="auto" w:fill="auto"/>
            <w:vAlign w:val="bottom"/>
          </w:tcPr>
          <w:p w14:paraId="4C76506B" w14:textId="77777777" w:rsidR="00D612CE" w:rsidRPr="00100F40" w:rsidRDefault="00D612CE" w:rsidP="00256AD4">
            <w:pPr>
              <w:jc w:val="center"/>
              <w:rPr>
                <w:i/>
                <w:iCs/>
                <w:color w:val="000000"/>
                <w:sz w:val="18"/>
                <w:szCs w:val="18"/>
              </w:rPr>
            </w:pPr>
            <w:r w:rsidRPr="00100F40">
              <w:rPr>
                <w:color w:val="000000"/>
                <w:sz w:val="18"/>
                <w:szCs w:val="18"/>
              </w:rPr>
              <w:t>15.7</w:t>
            </w:r>
          </w:p>
        </w:tc>
        <w:tc>
          <w:tcPr>
            <w:tcW w:w="437" w:type="pct"/>
            <w:tcBorders>
              <w:top w:val="single" w:sz="4" w:space="0" w:color="auto"/>
              <w:left w:val="nil"/>
              <w:bottom w:val="single" w:sz="4" w:space="0" w:color="auto"/>
              <w:right w:val="single" w:sz="4" w:space="0" w:color="auto"/>
            </w:tcBorders>
            <w:shd w:val="clear" w:color="auto" w:fill="auto"/>
          </w:tcPr>
          <w:p w14:paraId="71F7EBE4" w14:textId="77777777" w:rsidR="00D612CE" w:rsidRPr="00100F40" w:rsidRDefault="00D612CE" w:rsidP="00256AD4">
            <w:pPr>
              <w:jc w:val="center"/>
              <w:rPr>
                <w:i/>
                <w:iCs/>
                <w:color w:val="000000"/>
                <w:sz w:val="18"/>
                <w:szCs w:val="18"/>
              </w:rPr>
            </w:pPr>
            <w:r w:rsidRPr="00100F40">
              <w:rPr>
                <w:sz w:val="18"/>
                <w:szCs w:val="18"/>
              </w:rPr>
              <w:t>16.1</w:t>
            </w:r>
          </w:p>
        </w:tc>
        <w:tc>
          <w:tcPr>
            <w:tcW w:w="464" w:type="pct"/>
            <w:tcBorders>
              <w:top w:val="single" w:sz="4" w:space="0" w:color="auto"/>
              <w:left w:val="nil"/>
              <w:bottom w:val="single" w:sz="4" w:space="0" w:color="auto"/>
              <w:right w:val="single" w:sz="4" w:space="0" w:color="auto"/>
            </w:tcBorders>
            <w:shd w:val="clear" w:color="auto" w:fill="auto"/>
            <w:vAlign w:val="bottom"/>
          </w:tcPr>
          <w:p w14:paraId="4F21848F" w14:textId="77777777" w:rsidR="00D612CE" w:rsidRPr="00100F40" w:rsidRDefault="00D612CE" w:rsidP="00256AD4">
            <w:pPr>
              <w:jc w:val="center"/>
              <w:rPr>
                <w:i/>
                <w:iCs/>
                <w:color w:val="000000"/>
                <w:sz w:val="18"/>
                <w:szCs w:val="18"/>
              </w:rPr>
            </w:pPr>
            <w:r w:rsidRPr="00100F40">
              <w:rPr>
                <w:sz w:val="18"/>
                <w:szCs w:val="18"/>
              </w:rPr>
              <w:t>15.30</w:t>
            </w:r>
          </w:p>
        </w:tc>
        <w:tc>
          <w:tcPr>
            <w:tcW w:w="437" w:type="pct"/>
            <w:tcBorders>
              <w:top w:val="single" w:sz="4" w:space="0" w:color="auto"/>
              <w:left w:val="nil"/>
              <w:bottom w:val="single" w:sz="4" w:space="0" w:color="auto"/>
              <w:right w:val="single" w:sz="4" w:space="0" w:color="auto"/>
            </w:tcBorders>
            <w:vAlign w:val="bottom"/>
          </w:tcPr>
          <w:p w14:paraId="53E7502B" w14:textId="77777777" w:rsidR="00D612CE" w:rsidRPr="00100F40" w:rsidRDefault="00D612CE" w:rsidP="00256AD4">
            <w:pPr>
              <w:jc w:val="center"/>
              <w:rPr>
                <w:i/>
                <w:iCs/>
                <w:color w:val="000000"/>
                <w:sz w:val="18"/>
                <w:szCs w:val="18"/>
              </w:rPr>
            </w:pPr>
            <w:r w:rsidRPr="00100F40">
              <w:rPr>
                <w:sz w:val="18"/>
                <w:szCs w:val="18"/>
              </w:rPr>
              <w:t>16.5</w:t>
            </w:r>
          </w:p>
        </w:tc>
        <w:tc>
          <w:tcPr>
            <w:tcW w:w="437" w:type="pct"/>
            <w:tcBorders>
              <w:top w:val="single" w:sz="4" w:space="0" w:color="auto"/>
              <w:left w:val="nil"/>
              <w:bottom w:val="single" w:sz="4" w:space="0" w:color="auto"/>
              <w:right w:val="single" w:sz="4" w:space="0" w:color="auto"/>
            </w:tcBorders>
            <w:vAlign w:val="bottom"/>
          </w:tcPr>
          <w:p w14:paraId="6BFB62E0" w14:textId="77777777" w:rsidR="00D612CE" w:rsidRPr="00100F40" w:rsidRDefault="00D612CE" w:rsidP="00256AD4">
            <w:pPr>
              <w:jc w:val="center"/>
              <w:rPr>
                <w:iCs/>
                <w:color w:val="000000"/>
                <w:sz w:val="18"/>
                <w:szCs w:val="18"/>
              </w:rPr>
            </w:pPr>
            <w:r w:rsidRPr="00100F40">
              <w:rPr>
                <w:sz w:val="18"/>
                <w:szCs w:val="18"/>
              </w:rPr>
              <w:t>16.70</w:t>
            </w:r>
          </w:p>
        </w:tc>
        <w:tc>
          <w:tcPr>
            <w:tcW w:w="437" w:type="pct"/>
            <w:tcBorders>
              <w:top w:val="single" w:sz="4" w:space="0" w:color="auto"/>
              <w:left w:val="nil"/>
              <w:bottom w:val="single" w:sz="4" w:space="0" w:color="auto"/>
              <w:right w:val="single" w:sz="4" w:space="0" w:color="auto"/>
            </w:tcBorders>
            <w:vAlign w:val="bottom"/>
          </w:tcPr>
          <w:p w14:paraId="260D22BD" w14:textId="77777777" w:rsidR="00D612CE" w:rsidRPr="00100F40" w:rsidRDefault="00D612CE" w:rsidP="00256AD4">
            <w:pPr>
              <w:jc w:val="center"/>
              <w:rPr>
                <w:iCs/>
                <w:color w:val="000000"/>
                <w:sz w:val="18"/>
                <w:szCs w:val="18"/>
              </w:rPr>
            </w:pPr>
            <w:r w:rsidRPr="00100F40">
              <w:rPr>
                <w:sz w:val="18"/>
                <w:szCs w:val="18"/>
              </w:rPr>
              <w:t>17.00</w:t>
            </w:r>
          </w:p>
        </w:tc>
      </w:tr>
      <w:tr w:rsidR="00D612CE" w:rsidRPr="00100F40" w14:paraId="3DB750B1"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vAlign w:val="bottom"/>
          </w:tcPr>
          <w:p w14:paraId="025218DA" w14:textId="77777777" w:rsidR="00D612CE" w:rsidRPr="00100F40" w:rsidRDefault="00D612CE" w:rsidP="00256AD4">
            <w:pPr>
              <w:rPr>
                <w:b/>
                <w:bCs/>
                <w:color w:val="000000"/>
                <w:sz w:val="18"/>
                <w:szCs w:val="18"/>
              </w:rPr>
            </w:pPr>
            <w:r w:rsidRPr="00100F40">
              <w:rPr>
                <w:b/>
                <w:color w:val="000000"/>
                <w:sz w:val="18"/>
                <w:szCs w:val="18"/>
              </w:rPr>
              <w:t>MCHC (g/dL)</w:t>
            </w:r>
          </w:p>
        </w:tc>
        <w:tc>
          <w:tcPr>
            <w:tcW w:w="581" w:type="pct"/>
            <w:tcBorders>
              <w:top w:val="single" w:sz="4" w:space="0" w:color="auto"/>
              <w:left w:val="nil"/>
              <w:bottom w:val="single" w:sz="4" w:space="0" w:color="auto"/>
              <w:right w:val="single" w:sz="4" w:space="0" w:color="auto"/>
            </w:tcBorders>
            <w:shd w:val="clear" w:color="auto" w:fill="auto"/>
            <w:vAlign w:val="bottom"/>
          </w:tcPr>
          <w:p w14:paraId="22902775" w14:textId="77777777" w:rsidR="00D612CE" w:rsidRPr="00100F40" w:rsidRDefault="00D612CE" w:rsidP="00256AD4">
            <w:pPr>
              <w:jc w:val="center"/>
              <w:rPr>
                <w:i/>
                <w:iCs/>
                <w:color w:val="000000"/>
                <w:sz w:val="18"/>
                <w:szCs w:val="18"/>
              </w:rPr>
            </w:pPr>
            <w:r w:rsidRPr="00100F40">
              <w:rPr>
                <w:i/>
                <w:color w:val="000000"/>
                <w:sz w:val="18"/>
                <w:szCs w:val="18"/>
              </w:rPr>
              <w:t>24.6-35.9</w:t>
            </w:r>
          </w:p>
        </w:tc>
        <w:tc>
          <w:tcPr>
            <w:tcW w:w="400" w:type="pct"/>
            <w:tcBorders>
              <w:top w:val="single" w:sz="4" w:space="0" w:color="auto"/>
              <w:left w:val="nil"/>
              <w:bottom w:val="single" w:sz="4" w:space="0" w:color="auto"/>
              <w:right w:val="single" w:sz="4" w:space="0" w:color="auto"/>
            </w:tcBorders>
            <w:shd w:val="clear" w:color="auto" w:fill="auto"/>
            <w:vAlign w:val="bottom"/>
          </w:tcPr>
          <w:p w14:paraId="0F467931" w14:textId="77777777" w:rsidR="00D612CE" w:rsidRPr="00100F40" w:rsidRDefault="00D612CE" w:rsidP="00256AD4">
            <w:pPr>
              <w:jc w:val="center"/>
              <w:rPr>
                <w:i/>
                <w:iCs/>
                <w:color w:val="000000"/>
                <w:sz w:val="18"/>
                <w:szCs w:val="18"/>
              </w:rPr>
            </w:pPr>
            <w:r w:rsidRPr="00100F40">
              <w:rPr>
                <w:color w:val="000000"/>
                <w:sz w:val="18"/>
                <w:szCs w:val="18"/>
              </w:rPr>
              <w:t>29.7</w:t>
            </w:r>
          </w:p>
        </w:tc>
        <w:tc>
          <w:tcPr>
            <w:tcW w:w="400" w:type="pct"/>
            <w:tcBorders>
              <w:top w:val="single" w:sz="4" w:space="0" w:color="auto"/>
              <w:left w:val="nil"/>
              <w:bottom w:val="single" w:sz="4" w:space="0" w:color="auto"/>
              <w:right w:val="single" w:sz="4" w:space="0" w:color="auto"/>
            </w:tcBorders>
            <w:shd w:val="clear" w:color="auto" w:fill="auto"/>
            <w:vAlign w:val="bottom"/>
          </w:tcPr>
          <w:p w14:paraId="1DA4146F" w14:textId="77777777" w:rsidR="00D612CE" w:rsidRPr="00100F40" w:rsidRDefault="00D612CE" w:rsidP="00256AD4">
            <w:pPr>
              <w:jc w:val="center"/>
              <w:rPr>
                <w:i/>
                <w:iCs/>
                <w:color w:val="000000"/>
                <w:sz w:val="18"/>
                <w:szCs w:val="18"/>
              </w:rPr>
            </w:pPr>
            <w:r w:rsidRPr="00100F40">
              <w:rPr>
                <w:color w:val="000000"/>
                <w:sz w:val="18"/>
                <w:szCs w:val="18"/>
              </w:rPr>
              <w:t>30</w:t>
            </w:r>
          </w:p>
        </w:tc>
        <w:tc>
          <w:tcPr>
            <w:tcW w:w="437" w:type="pct"/>
            <w:tcBorders>
              <w:top w:val="single" w:sz="4" w:space="0" w:color="auto"/>
              <w:left w:val="nil"/>
              <w:bottom w:val="single" w:sz="4" w:space="0" w:color="auto"/>
              <w:right w:val="single" w:sz="4" w:space="0" w:color="auto"/>
            </w:tcBorders>
            <w:shd w:val="clear" w:color="auto" w:fill="auto"/>
            <w:vAlign w:val="bottom"/>
          </w:tcPr>
          <w:p w14:paraId="3AB0B2AD" w14:textId="77777777" w:rsidR="00D612CE" w:rsidRPr="00100F40" w:rsidRDefault="00D612CE" w:rsidP="00256AD4">
            <w:pPr>
              <w:jc w:val="center"/>
              <w:rPr>
                <w:i/>
                <w:iCs/>
                <w:color w:val="000000"/>
                <w:sz w:val="18"/>
                <w:szCs w:val="18"/>
              </w:rPr>
            </w:pPr>
            <w:r w:rsidRPr="00100F40">
              <w:rPr>
                <w:color w:val="000000"/>
                <w:sz w:val="18"/>
                <w:szCs w:val="18"/>
              </w:rPr>
              <w:t>30</w:t>
            </w:r>
          </w:p>
        </w:tc>
        <w:tc>
          <w:tcPr>
            <w:tcW w:w="437" w:type="pct"/>
            <w:tcBorders>
              <w:top w:val="single" w:sz="4" w:space="0" w:color="auto"/>
              <w:left w:val="nil"/>
              <w:bottom w:val="single" w:sz="4" w:space="0" w:color="auto"/>
              <w:right w:val="single" w:sz="4" w:space="0" w:color="auto"/>
            </w:tcBorders>
            <w:shd w:val="clear" w:color="auto" w:fill="auto"/>
            <w:vAlign w:val="bottom"/>
          </w:tcPr>
          <w:p w14:paraId="27C37436" w14:textId="77777777" w:rsidR="00D612CE" w:rsidRPr="00100F40" w:rsidRDefault="00D612CE" w:rsidP="00256AD4">
            <w:pPr>
              <w:jc w:val="center"/>
              <w:rPr>
                <w:i/>
                <w:iCs/>
                <w:color w:val="000000"/>
                <w:sz w:val="18"/>
                <w:szCs w:val="18"/>
              </w:rPr>
            </w:pPr>
            <w:r w:rsidRPr="00100F40">
              <w:rPr>
                <w:color w:val="000000"/>
                <w:sz w:val="18"/>
                <w:szCs w:val="18"/>
              </w:rPr>
              <w:t>30.5</w:t>
            </w:r>
          </w:p>
        </w:tc>
        <w:tc>
          <w:tcPr>
            <w:tcW w:w="437" w:type="pct"/>
            <w:tcBorders>
              <w:top w:val="single" w:sz="4" w:space="0" w:color="auto"/>
              <w:left w:val="nil"/>
              <w:bottom w:val="single" w:sz="4" w:space="0" w:color="auto"/>
              <w:right w:val="single" w:sz="4" w:space="0" w:color="auto"/>
            </w:tcBorders>
            <w:shd w:val="clear" w:color="auto" w:fill="auto"/>
          </w:tcPr>
          <w:p w14:paraId="104DFB89" w14:textId="77777777" w:rsidR="00D612CE" w:rsidRPr="00100F40" w:rsidRDefault="00D612CE" w:rsidP="00256AD4">
            <w:pPr>
              <w:jc w:val="center"/>
              <w:rPr>
                <w:i/>
                <w:iCs/>
                <w:color w:val="000000"/>
                <w:sz w:val="18"/>
                <w:szCs w:val="18"/>
              </w:rPr>
            </w:pPr>
            <w:r w:rsidRPr="00100F40">
              <w:rPr>
                <w:sz w:val="18"/>
                <w:szCs w:val="18"/>
              </w:rPr>
              <w:t>31.6</w:t>
            </w:r>
          </w:p>
        </w:tc>
        <w:tc>
          <w:tcPr>
            <w:tcW w:w="464" w:type="pct"/>
            <w:tcBorders>
              <w:top w:val="single" w:sz="4" w:space="0" w:color="auto"/>
              <w:left w:val="nil"/>
              <w:bottom w:val="single" w:sz="4" w:space="0" w:color="auto"/>
              <w:right w:val="single" w:sz="4" w:space="0" w:color="auto"/>
            </w:tcBorders>
            <w:shd w:val="clear" w:color="auto" w:fill="auto"/>
            <w:vAlign w:val="bottom"/>
          </w:tcPr>
          <w:p w14:paraId="1AB767ED" w14:textId="77777777" w:rsidR="00D612CE" w:rsidRPr="00100F40" w:rsidRDefault="00D612CE" w:rsidP="00256AD4">
            <w:pPr>
              <w:jc w:val="center"/>
              <w:rPr>
                <w:i/>
                <w:iCs/>
                <w:color w:val="000000"/>
                <w:sz w:val="18"/>
                <w:szCs w:val="18"/>
              </w:rPr>
            </w:pPr>
            <w:r w:rsidRPr="00100F40">
              <w:rPr>
                <w:sz w:val="18"/>
                <w:szCs w:val="18"/>
              </w:rPr>
              <w:t>30.40</w:t>
            </w:r>
          </w:p>
        </w:tc>
        <w:tc>
          <w:tcPr>
            <w:tcW w:w="437" w:type="pct"/>
            <w:tcBorders>
              <w:top w:val="single" w:sz="4" w:space="0" w:color="auto"/>
              <w:left w:val="nil"/>
              <w:bottom w:val="single" w:sz="4" w:space="0" w:color="auto"/>
              <w:right w:val="single" w:sz="4" w:space="0" w:color="auto"/>
            </w:tcBorders>
            <w:vAlign w:val="bottom"/>
          </w:tcPr>
          <w:p w14:paraId="091AA892" w14:textId="77777777" w:rsidR="00D612CE" w:rsidRPr="00100F40" w:rsidRDefault="00D612CE" w:rsidP="00256AD4">
            <w:pPr>
              <w:jc w:val="center"/>
              <w:rPr>
                <w:i/>
                <w:iCs/>
                <w:color w:val="000000"/>
                <w:sz w:val="18"/>
                <w:szCs w:val="18"/>
              </w:rPr>
            </w:pPr>
            <w:r w:rsidRPr="00100F40">
              <w:rPr>
                <w:sz w:val="18"/>
                <w:szCs w:val="18"/>
              </w:rPr>
              <w:t>32.4</w:t>
            </w:r>
          </w:p>
        </w:tc>
        <w:tc>
          <w:tcPr>
            <w:tcW w:w="437" w:type="pct"/>
            <w:tcBorders>
              <w:top w:val="single" w:sz="4" w:space="0" w:color="auto"/>
              <w:left w:val="nil"/>
              <w:bottom w:val="single" w:sz="4" w:space="0" w:color="auto"/>
              <w:right w:val="single" w:sz="4" w:space="0" w:color="auto"/>
            </w:tcBorders>
            <w:vAlign w:val="bottom"/>
          </w:tcPr>
          <w:p w14:paraId="5EC1A8BA" w14:textId="77777777" w:rsidR="00D612CE" w:rsidRPr="00100F40" w:rsidRDefault="00D612CE" w:rsidP="00256AD4">
            <w:pPr>
              <w:jc w:val="center"/>
              <w:rPr>
                <w:iCs/>
                <w:color w:val="000000"/>
                <w:sz w:val="18"/>
                <w:szCs w:val="18"/>
              </w:rPr>
            </w:pPr>
            <w:r w:rsidRPr="00100F40">
              <w:rPr>
                <w:sz w:val="18"/>
                <w:szCs w:val="18"/>
              </w:rPr>
              <w:t>29.80</w:t>
            </w:r>
          </w:p>
        </w:tc>
        <w:tc>
          <w:tcPr>
            <w:tcW w:w="437" w:type="pct"/>
            <w:tcBorders>
              <w:top w:val="single" w:sz="4" w:space="0" w:color="auto"/>
              <w:left w:val="nil"/>
              <w:bottom w:val="single" w:sz="4" w:space="0" w:color="auto"/>
              <w:right w:val="single" w:sz="4" w:space="0" w:color="auto"/>
            </w:tcBorders>
            <w:vAlign w:val="bottom"/>
          </w:tcPr>
          <w:p w14:paraId="4672D08B" w14:textId="77777777" w:rsidR="00D612CE" w:rsidRPr="00100F40" w:rsidRDefault="00D612CE" w:rsidP="00256AD4">
            <w:pPr>
              <w:jc w:val="center"/>
              <w:rPr>
                <w:iCs/>
                <w:color w:val="000000"/>
                <w:sz w:val="18"/>
                <w:szCs w:val="18"/>
              </w:rPr>
            </w:pPr>
            <w:r w:rsidRPr="00100F40">
              <w:rPr>
                <w:sz w:val="18"/>
                <w:szCs w:val="18"/>
              </w:rPr>
              <w:t>28.90</w:t>
            </w:r>
          </w:p>
        </w:tc>
      </w:tr>
      <w:tr w:rsidR="00D612CE" w:rsidRPr="00100F40" w14:paraId="21F68E84"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vAlign w:val="bottom"/>
          </w:tcPr>
          <w:p w14:paraId="3C9F7B3B" w14:textId="77777777" w:rsidR="00D612CE" w:rsidRPr="00100F40" w:rsidRDefault="00D612CE" w:rsidP="00256AD4">
            <w:pPr>
              <w:rPr>
                <w:b/>
                <w:bCs/>
                <w:color w:val="000000"/>
                <w:sz w:val="18"/>
                <w:szCs w:val="18"/>
              </w:rPr>
            </w:pPr>
            <w:r w:rsidRPr="00100F40">
              <w:rPr>
                <w:b/>
                <w:color w:val="000000"/>
                <w:sz w:val="18"/>
                <w:szCs w:val="18"/>
              </w:rPr>
              <w:t>RDW-SD (</w:t>
            </w:r>
            <w:proofErr w:type="spellStart"/>
            <w:r w:rsidRPr="00100F40">
              <w:rPr>
                <w:b/>
                <w:color w:val="000000"/>
                <w:sz w:val="18"/>
                <w:szCs w:val="18"/>
              </w:rPr>
              <w:t>fL</w:t>
            </w:r>
            <w:proofErr w:type="spellEnd"/>
            <w:r w:rsidRPr="00100F40">
              <w:rPr>
                <w:b/>
                <w:color w:val="000000"/>
                <w:sz w:val="18"/>
                <w:szCs w:val="18"/>
              </w:rPr>
              <w:t>)</w:t>
            </w:r>
          </w:p>
        </w:tc>
        <w:tc>
          <w:tcPr>
            <w:tcW w:w="581" w:type="pct"/>
            <w:tcBorders>
              <w:top w:val="single" w:sz="4" w:space="0" w:color="auto"/>
              <w:left w:val="nil"/>
              <w:bottom w:val="single" w:sz="4" w:space="0" w:color="auto"/>
              <w:right w:val="single" w:sz="4" w:space="0" w:color="auto"/>
            </w:tcBorders>
            <w:shd w:val="clear" w:color="auto" w:fill="auto"/>
            <w:vAlign w:val="bottom"/>
          </w:tcPr>
          <w:p w14:paraId="4D47539C" w14:textId="77777777" w:rsidR="00D612CE" w:rsidRPr="00100F40" w:rsidRDefault="00D612CE" w:rsidP="00256AD4">
            <w:pPr>
              <w:jc w:val="center"/>
              <w:rPr>
                <w:i/>
                <w:iCs/>
                <w:color w:val="000000"/>
                <w:sz w:val="18"/>
                <w:szCs w:val="18"/>
              </w:rPr>
            </w:pPr>
            <w:r w:rsidRPr="00100F40">
              <w:rPr>
                <w:i/>
                <w:color w:val="000000"/>
                <w:sz w:val="18"/>
                <w:szCs w:val="18"/>
              </w:rPr>
              <w:t>--</w:t>
            </w:r>
          </w:p>
        </w:tc>
        <w:tc>
          <w:tcPr>
            <w:tcW w:w="400" w:type="pct"/>
            <w:tcBorders>
              <w:top w:val="single" w:sz="4" w:space="0" w:color="auto"/>
              <w:left w:val="nil"/>
              <w:bottom w:val="single" w:sz="4" w:space="0" w:color="auto"/>
              <w:right w:val="single" w:sz="4" w:space="0" w:color="auto"/>
            </w:tcBorders>
            <w:shd w:val="clear" w:color="auto" w:fill="auto"/>
            <w:vAlign w:val="bottom"/>
          </w:tcPr>
          <w:p w14:paraId="445F64F5" w14:textId="77777777" w:rsidR="00D612CE" w:rsidRPr="00100F40" w:rsidRDefault="00D612CE" w:rsidP="00256AD4">
            <w:pPr>
              <w:jc w:val="center"/>
              <w:rPr>
                <w:i/>
                <w:iCs/>
                <w:color w:val="000000"/>
                <w:sz w:val="18"/>
                <w:szCs w:val="18"/>
              </w:rPr>
            </w:pPr>
            <w:r w:rsidRPr="00100F40">
              <w:rPr>
                <w:color w:val="000000"/>
                <w:sz w:val="18"/>
                <w:szCs w:val="18"/>
              </w:rPr>
              <w:t>29.3</w:t>
            </w:r>
          </w:p>
        </w:tc>
        <w:tc>
          <w:tcPr>
            <w:tcW w:w="400" w:type="pct"/>
            <w:tcBorders>
              <w:top w:val="single" w:sz="4" w:space="0" w:color="auto"/>
              <w:left w:val="nil"/>
              <w:bottom w:val="single" w:sz="4" w:space="0" w:color="auto"/>
              <w:right w:val="single" w:sz="4" w:space="0" w:color="auto"/>
            </w:tcBorders>
            <w:shd w:val="clear" w:color="auto" w:fill="auto"/>
            <w:vAlign w:val="bottom"/>
          </w:tcPr>
          <w:p w14:paraId="1AB0EA51" w14:textId="77777777" w:rsidR="00D612CE" w:rsidRPr="00100F40" w:rsidRDefault="00D612CE" w:rsidP="00256AD4">
            <w:pPr>
              <w:jc w:val="center"/>
              <w:rPr>
                <w:i/>
                <w:iCs/>
                <w:color w:val="000000"/>
                <w:sz w:val="18"/>
                <w:szCs w:val="18"/>
              </w:rPr>
            </w:pPr>
            <w:r w:rsidRPr="00100F40">
              <w:rPr>
                <w:color w:val="000000"/>
                <w:sz w:val="18"/>
                <w:szCs w:val="18"/>
              </w:rPr>
              <w:t>31.9</w:t>
            </w:r>
          </w:p>
        </w:tc>
        <w:tc>
          <w:tcPr>
            <w:tcW w:w="437" w:type="pct"/>
            <w:tcBorders>
              <w:top w:val="single" w:sz="4" w:space="0" w:color="auto"/>
              <w:left w:val="nil"/>
              <w:bottom w:val="single" w:sz="4" w:space="0" w:color="auto"/>
              <w:right w:val="single" w:sz="4" w:space="0" w:color="auto"/>
            </w:tcBorders>
            <w:shd w:val="clear" w:color="auto" w:fill="auto"/>
            <w:vAlign w:val="bottom"/>
          </w:tcPr>
          <w:p w14:paraId="1019DAB4" w14:textId="77777777" w:rsidR="00D612CE" w:rsidRPr="00100F40" w:rsidRDefault="00D612CE" w:rsidP="00256AD4">
            <w:pPr>
              <w:jc w:val="center"/>
              <w:rPr>
                <w:i/>
                <w:iCs/>
                <w:color w:val="000000"/>
                <w:sz w:val="18"/>
                <w:szCs w:val="18"/>
              </w:rPr>
            </w:pPr>
            <w:r w:rsidRPr="00100F40">
              <w:rPr>
                <w:color w:val="000000"/>
                <w:sz w:val="18"/>
                <w:szCs w:val="18"/>
              </w:rPr>
              <w:t>31.7</w:t>
            </w:r>
          </w:p>
        </w:tc>
        <w:tc>
          <w:tcPr>
            <w:tcW w:w="437" w:type="pct"/>
            <w:tcBorders>
              <w:top w:val="single" w:sz="4" w:space="0" w:color="auto"/>
              <w:left w:val="nil"/>
              <w:bottom w:val="single" w:sz="4" w:space="0" w:color="auto"/>
              <w:right w:val="single" w:sz="4" w:space="0" w:color="auto"/>
            </w:tcBorders>
            <w:shd w:val="clear" w:color="auto" w:fill="auto"/>
            <w:vAlign w:val="bottom"/>
          </w:tcPr>
          <w:p w14:paraId="4AE7E47C" w14:textId="77777777" w:rsidR="00D612CE" w:rsidRPr="00100F40" w:rsidRDefault="00D612CE" w:rsidP="00256AD4">
            <w:pPr>
              <w:jc w:val="center"/>
              <w:rPr>
                <w:i/>
                <w:iCs/>
                <w:color w:val="000000"/>
                <w:sz w:val="18"/>
                <w:szCs w:val="18"/>
              </w:rPr>
            </w:pPr>
            <w:r w:rsidRPr="00100F40">
              <w:rPr>
                <w:color w:val="000000"/>
                <w:sz w:val="18"/>
                <w:szCs w:val="18"/>
              </w:rPr>
              <w:t>28.1</w:t>
            </w:r>
          </w:p>
        </w:tc>
        <w:tc>
          <w:tcPr>
            <w:tcW w:w="437" w:type="pct"/>
            <w:tcBorders>
              <w:top w:val="single" w:sz="4" w:space="0" w:color="auto"/>
              <w:left w:val="nil"/>
              <w:bottom w:val="single" w:sz="4" w:space="0" w:color="auto"/>
              <w:right w:val="single" w:sz="4" w:space="0" w:color="auto"/>
            </w:tcBorders>
            <w:shd w:val="clear" w:color="auto" w:fill="auto"/>
          </w:tcPr>
          <w:p w14:paraId="3D35529F" w14:textId="77777777" w:rsidR="00D612CE" w:rsidRPr="00100F40" w:rsidRDefault="00D612CE" w:rsidP="00256AD4">
            <w:pPr>
              <w:jc w:val="center"/>
              <w:rPr>
                <w:i/>
                <w:iCs/>
                <w:color w:val="000000"/>
                <w:sz w:val="18"/>
                <w:szCs w:val="18"/>
              </w:rPr>
            </w:pPr>
            <w:r w:rsidRPr="00100F40">
              <w:rPr>
                <w:sz w:val="18"/>
                <w:szCs w:val="18"/>
              </w:rPr>
              <w:t>27.3</w:t>
            </w:r>
          </w:p>
        </w:tc>
        <w:tc>
          <w:tcPr>
            <w:tcW w:w="464" w:type="pct"/>
            <w:tcBorders>
              <w:top w:val="single" w:sz="4" w:space="0" w:color="auto"/>
              <w:left w:val="nil"/>
              <w:bottom w:val="single" w:sz="4" w:space="0" w:color="auto"/>
              <w:right w:val="single" w:sz="4" w:space="0" w:color="auto"/>
            </w:tcBorders>
            <w:shd w:val="clear" w:color="auto" w:fill="auto"/>
            <w:vAlign w:val="bottom"/>
          </w:tcPr>
          <w:p w14:paraId="41AF74FA" w14:textId="77777777" w:rsidR="00D612CE" w:rsidRPr="00100F40" w:rsidRDefault="00D612CE" w:rsidP="00256AD4">
            <w:pPr>
              <w:jc w:val="center"/>
              <w:rPr>
                <w:i/>
                <w:iCs/>
                <w:color w:val="000000"/>
                <w:sz w:val="18"/>
                <w:szCs w:val="18"/>
              </w:rPr>
            </w:pPr>
            <w:r w:rsidRPr="00100F40">
              <w:rPr>
                <w:sz w:val="18"/>
                <w:szCs w:val="18"/>
              </w:rPr>
              <w:t>28.40</w:t>
            </w:r>
          </w:p>
        </w:tc>
        <w:tc>
          <w:tcPr>
            <w:tcW w:w="437" w:type="pct"/>
            <w:tcBorders>
              <w:top w:val="single" w:sz="4" w:space="0" w:color="auto"/>
              <w:left w:val="nil"/>
              <w:bottom w:val="single" w:sz="4" w:space="0" w:color="auto"/>
              <w:right w:val="single" w:sz="4" w:space="0" w:color="auto"/>
            </w:tcBorders>
            <w:vAlign w:val="bottom"/>
          </w:tcPr>
          <w:p w14:paraId="03278526" w14:textId="77777777" w:rsidR="00D612CE" w:rsidRPr="00100F40" w:rsidRDefault="00D612CE" w:rsidP="00256AD4">
            <w:pPr>
              <w:jc w:val="center"/>
              <w:rPr>
                <w:i/>
                <w:iCs/>
                <w:color w:val="000000"/>
                <w:sz w:val="18"/>
                <w:szCs w:val="18"/>
              </w:rPr>
            </w:pPr>
            <w:r w:rsidRPr="00100F40">
              <w:rPr>
                <w:sz w:val="18"/>
                <w:szCs w:val="18"/>
              </w:rPr>
              <w:t>27.3</w:t>
            </w:r>
          </w:p>
        </w:tc>
        <w:tc>
          <w:tcPr>
            <w:tcW w:w="437" w:type="pct"/>
            <w:tcBorders>
              <w:top w:val="single" w:sz="4" w:space="0" w:color="auto"/>
              <w:left w:val="nil"/>
              <w:bottom w:val="single" w:sz="4" w:space="0" w:color="auto"/>
              <w:right w:val="single" w:sz="4" w:space="0" w:color="auto"/>
            </w:tcBorders>
            <w:vAlign w:val="bottom"/>
          </w:tcPr>
          <w:p w14:paraId="1E2BAC9E" w14:textId="77777777" w:rsidR="00D612CE" w:rsidRPr="00100F40" w:rsidRDefault="00D612CE" w:rsidP="00256AD4">
            <w:pPr>
              <w:jc w:val="center"/>
              <w:rPr>
                <w:iCs/>
                <w:color w:val="000000"/>
                <w:sz w:val="18"/>
                <w:szCs w:val="18"/>
              </w:rPr>
            </w:pPr>
            <w:r w:rsidRPr="00100F40">
              <w:rPr>
                <w:sz w:val="18"/>
                <w:szCs w:val="18"/>
              </w:rPr>
              <w:t>35.90</w:t>
            </w:r>
          </w:p>
        </w:tc>
        <w:tc>
          <w:tcPr>
            <w:tcW w:w="437" w:type="pct"/>
            <w:tcBorders>
              <w:top w:val="single" w:sz="4" w:space="0" w:color="auto"/>
              <w:left w:val="nil"/>
              <w:bottom w:val="single" w:sz="4" w:space="0" w:color="auto"/>
              <w:right w:val="single" w:sz="4" w:space="0" w:color="auto"/>
            </w:tcBorders>
            <w:vAlign w:val="bottom"/>
          </w:tcPr>
          <w:p w14:paraId="0C89EA84" w14:textId="77777777" w:rsidR="00D612CE" w:rsidRPr="00100F40" w:rsidRDefault="00D612CE" w:rsidP="00256AD4">
            <w:pPr>
              <w:jc w:val="center"/>
              <w:rPr>
                <w:iCs/>
                <w:color w:val="000000"/>
                <w:sz w:val="18"/>
                <w:szCs w:val="18"/>
              </w:rPr>
            </w:pPr>
            <w:r w:rsidRPr="00100F40">
              <w:rPr>
                <w:sz w:val="18"/>
                <w:szCs w:val="18"/>
              </w:rPr>
              <w:t>39.50</w:t>
            </w:r>
          </w:p>
        </w:tc>
      </w:tr>
      <w:tr w:rsidR="00D612CE" w:rsidRPr="00100F40" w14:paraId="785D1C93"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vAlign w:val="bottom"/>
          </w:tcPr>
          <w:p w14:paraId="0AC61926" w14:textId="77777777" w:rsidR="00D612CE" w:rsidRPr="00100F40" w:rsidRDefault="00D612CE" w:rsidP="00256AD4">
            <w:pPr>
              <w:rPr>
                <w:b/>
                <w:bCs/>
                <w:color w:val="000000"/>
                <w:sz w:val="18"/>
                <w:szCs w:val="18"/>
              </w:rPr>
            </w:pPr>
            <w:r w:rsidRPr="00100F40">
              <w:rPr>
                <w:b/>
                <w:color w:val="000000"/>
                <w:sz w:val="18"/>
                <w:szCs w:val="18"/>
              </w:rPr>
              <w:t>RDW-CV (%)</w:t>
            </w:r>
          </w:p>
        </w:tc>
        <w:tc>
          <w:tcPr>
            <w:tcW w:w="581" w:type="pct"/>
            <w:tcBorders>
              <w:top w:val="single" w:sz="4" w:space="0" w:color="auto"/>
              <w:left w:val="nil"/>
              <w:bottom w:val="single" w:sz="4" w:space="0" w:color="auto"/>
              <w:right w:val="single" w:sz="4" w:space="0" w:color="auto"/>
            </w:tcBorders>
            <w:shd w:val="clear" w:color="auto" w:fill="auto"/>
            <w:vAlign w:val="bottom"/>
          </w:tcPr>
          <w:p w14:paraId="6CBF8D4F" w14:textId="77777777" w:rsidR="00D612CE" w:rsidRPr="00100F40" w:rsidRDefault="00D612CE" w:rsidP="00256AD4">
            <w:pPr>
              <w:jc w:val="center"/>
              <w:rPr>
                <w:i/>
                <w:iCs/>
                <w:color w:val="000000"/>
                <w:sz w:val="18"/>
                <w:szCs w:val="18"/>
              </w:rPr>
            </w:pPr>
            <w:r w:rsidRPr="00100F40">
              <w:rPr>
                <w:i/>
                <w:color w:val="000000"/>
                <w:sz w:val="18"/>
                <w:szCs w:val="18"/>
              </w:rPr>
              <w:t>15.9-21.1</w:t>
            </w:r>
          </w:p>
        </w:tc>
        <w:tc>
          <w:tcPr>
            <w:tcW w:w="400" w:type="pct"/>
            <w:tcBorders>
              <w:top w:val="single" w:sz="4" w:space="0" w:color="auto"/>
              <w:left w:val="nil"/>
              <w:bottom w:val="single" w:sz="4" w:space="0" w:color="auto"/>
              <w:right w:val="single" w:sz="4" w:space="0" w:color="auto"/>
            </w:tcBorders>
            <w:shd w:val="clear" w:color="auto" w:fill="auto"/>
            <w:vAlign w:val="bottom"/>
          </w:tcPr>
          <w:p w14:paraId="0B9D0CFC" w14:textId="77777777" w:rsidR="00D612CE" w:rsidRPr="00100F40" w:rsidRDefault="00D612CE" w:rsidP="00256AD4">
            <w:pPr>
              <w:jc w:val="center"/>
              <w:rPr>
                <w:i/>
                <w:iCs/>
                <w:color w:val="000000"/>
                <w:sz w:val="18"/>
                <w:szCs w:val="18"/>
              </w:rPr>
            </w:pPr>
            <w:r w:rsidRPr="00100F40">
              <w:rPr>
                <w:color w:val="000000"/>
                <w:sz w:val="18"/>
                <w:szCs w:val="18"/>
              </w:rPr>
              <w:t>21.7</w:t>
            </w:r>
          </w:p>
        </w:tc>
        <w:tc>
          <w:tcPr>
            <w:tcW w:w="400" w:type="pct"/>
            <w:tcBorders>
              <w:top w:val="single" w:sz="4" w:space="0" w:color="auto"/>
              <w:left w:val="nil"/>
              <w:bottom w:val="single" w:sz="4" w:space="0" w:color="auto"/>
              <w:right w:val="single" w:sz="4" w:space="0" w:color="auto"/>
            </w:tcBorders>
            <w:shd w:val="clear" w:color="auto" w:fill="auto"/>
            <w:vAlign w:val="bottom"/>
          </w:tcPr>
          <w:p w14:paraId="2307C7A3" w14:textId="77777777" w:rsidR="00D612CE" w:rsidRPr="00100F40" w:rsidRDefault="00D612CE" w:rsidP="00256AD4">
            <w:pPr>
              <w:jc w:val="center"/>
              <w:rPr>
                <w:i/>
                <w:iCs/>
                <w:color w:val="000000"/>
                <w:sz w:val="18"/>
                <w:szCs w:val="18"/>
              </w:rPr>
            </w:pPr>
            <w:r w:rsidRPr="00100F40">
              <w:rPr>
                <w:color w:val="000000"/>
                <w:sz w:val="18"/>
                <w:szCs w:val="18"/>
              </w:rPr>
              <w:t>22.9</w:t>
            </w:r>
          </w:p>
        </w:tc>
        <w:tc>
          <w:tcPr>
            <w:tcW w:w="437" w:type="pct"/>
            <w:tcBorders>
              <w:top w:val="single" w:sz="4" w:space="0" w:color="auto"/>
              <w:left w:val="nil"/>
              <w:bottom w:val="single" w:sz="4" w:space="0" w:color="auto"/>
              <w:right w:val="single" w:sz="4" w:space="0" w:color="auto"/>
            </w:tcBorders>
            <w:shd w:val="clear" w:color="auto" w:fill="auto"/>
            <w:vAlign w:val="bottom"/>
          </w:tcPr>
          <w:p w14:paraId="7C827281" w14:textId="77777777" w:rsidR="00D612CE" w:rsidRPr="00100F40" w:rsidRDefault="00D612CE" w:rsidP="00256AD4">
            <w:pPr>
              <w:jc w:val="center"/>
              <w:rPr>
                <w:i/>
                <w:iCs/>
                <w:color w:val="000000"/>
                <w:sz w:val="18"/>
                <w:szCs w:val="18"/>
              </w:rPr>
            </w:pPr>
            <w:r w:rsidRPr="00100F40">
              <w:rPr>
                <w:color w:val="000000"/>
                <w:sz w:val="18"/>
                <w:szCs w:val="18"/>
              </w:rPr>
              <w:t>21.2</w:t>
            </w:r>
          </w:p>
        </w:tc>
        <w:tc>
          <w:tcPr>
            <w:tcW w:w="437" w:type="pct"/>
            <w:tcBorders>
              <w:top w:val="single" w:sz="4" w:space="0" w:color="auto"/>
              <w:left w:val="nil"/>
              <w:bottom w:val="single" w:sz="4" w:space="0" w:color="auto"/>
              <w:right w:val="single" w:sz="4" w:space="0" w:color="auto"/>
            </w:tcBorders>
            <w:shd w:val="clear" w:color="auto" w:fill="auto"/>
            <w:vAlign w:val="bottom"/>
          </w:tcPr>
          <w:p w14:paraId="336FCB34" w14:textId="77777777" w:rsidR="00D612CE" w:rsidRPr="00100F40" w:rsidRDefault="00D612CE" w:rsidP="00256AD4">
            <w:pPr>
              <w:jc w:val="center"/>
              <w:rPr>
                <w:i/>
                <w:iCs/>
                <w:color w:val="000000"/>
                <w:sz w:val="18"/>
                <w:szCs w:val="18"/>
              </w:rPr>
            </w:pPr>
            <w:r w:rsidRPr="00100F40">
              <w:rPr>
                <w:color w:val="000000"/>
                <w:sz w:val="18"/>
                <w:szCs w:val="18"/>
              </w:rPr>
              <w:t>19.7</w:t>
            </w:r>
          </w:p>
        </w:tc>
        <w:tc>
          <w:tcPr>
            <w:tcW w:w="437" w:type="pct"/>
            <w:tcBorders>
              <w:top w:val="single" w:sz="4" w:space="0" w:color="auto"/>
              <w:left w:val="nil"/>
              <w:bottom w:val="single" w:sz="4" w:space="0" w:color="auto"/>
              <w:right w:val="single" w:sz="4" w:space="0" w:color="auto"/>
            </w:tcBorders>
            <w:shd w:val="clear" w:color="auto" w:fill="auto"/>
          </w:tcPr>
          <w:p w14:paraId="62D36BF8" w14:textId="77777777" w:rsidR="00D612CE" w:rsidRPr="00100F40" w:rsidRDefault="00D612CE" w:rsidP="00256AD4">
            <w:pPr>
              <w:jc w:val="center"/>
              <w:rPr>
                <w:i/>
                <w:iCs/>
                <w:color w:val="000000"/>
                <w:sz w:val="18"/>
                <w:szCs w:val="18"/>
              </w:rPr>
            </w:pPr>
            <w:r w:rsidRPr="00100F40">
              <w:rPr>
                <w:sz w:val="18"/>
                <w:szCs w:val="18"/>
              </w:rPr>
              <w:t>20.2</w:t>
            </w:r>
          </w:p>
        </w:tc>
        <w:tc>
          <w:tcPr>
            <w:tcW w:w="464" w:type="pct"/>
            <w:tcBorders>
              <w:top w:val="single" w:sz="4" w:space="0" w:color="auto"/>
              <w:left w:val="nil"/>
              <w:bottom w:val="single" w:sz="4" w:space="0" w:color="auto"/>
              <w:right w:val="single" w:sz="4" w:space="0" w:color="auto"/>
            </w:tcBorders>
            <w:shd w:val="clear" w:color="auto" w:fill="auto"/>
            <w:vAlign w:val="bottom"/>
          </w:tcPr>
          <w:p w14:paraId="63E20061" w14:textId="77777777" w:rsidR="00D612CE" w:rsidRPr="00100F40" w:rsidRDefault="00D612CE" w:rsidP="00256AD4">
            <w:pPr>
              <w:jc w:val="center"/>
              <w:rPr>
                <w:i/>
                <w:iCs/>
                <w:color w:val="000000"/>
                <w:sz w:val="18"/>
                <w:szCs w:val="18"/>
              </w:rPr>
            </w:pPr>
            <w:r w:rsidRPr="00100F40">
              <w:rPr>
                <w:sz w:val="18"/>
                <w:szCs w:val="18"/>
              </w:rPr>
              <w:t>21.80</w:t>
            </w:r>
          </w:p>
        </w:tc>
        <w:tc>
          <w:tcPr>
            <w:tcW w:w="437" w:type="pct"/>
            <w:tcBorders>
              <w:top w:val="single" w:sz="4" w:space="0" w:color="auto"/>
              <w:left w:val="nil"/>
              <w:bottom w:val="single" w:sz="4" w:space="0" w:color="auto"/>
              <w:right w:val="single" w:sz="4" w:space="0" w:color="auto"/>
            </w:tcBorders>
            <w:vAlign w:val="bottom"/>
          </w:tcPr>
          <w:p w14:paraId="703569AB" w14:textId="77777777" w:rsidR="00D612CE" w:rsidRPr="00100F40" w:rsidRDefault="00D612CE" w:rsidP="00256AD4">
            <w:pPr>
              <w:jc w:val="center"/>
              <w:rPr>
                <w:i/>
                <w:iCs/>
                <w:color w:val="000000"/>
                <w:sz w:val="18"/>
                <w:szCs w:val="18"/>
              </w:rPr>
            </w:pPr>
            <w:r w:rsidRPr="00100F40">
              <w:rPr>
                <w:sz w:val="18"/>
                <w:szCs w:val="18"/>
              </w:rPr>
              <w:t>21.3</w:t>
            </w:r>
          </w:p>
        </w:tc>
        <w:tc>
          <w:tcPr>
            <w:tcW w:w="437" w:type="pct"/>
            <w:tcBorders>
              <w:top w:val="single" w:sz="4" w:space="0" w:color="auto"/>
              <w:left w:val="nil"/>
              <w:bottom w:val="single" w:sz="4" w:space="0" w:color="auto"/>
              <w:right w:val="single" w:sz="4" w:space="0" w:color="auto"/>
            </w:tcBorders>
            <w:vAlign w:val="bottom"/>
          </w:tcPr>
          <w:p w14:paraId="4C23BC8E" w14:textId="77777777" w:rsidR="00D612CE" w:rsidRPr="00100F40" w:rsidRDefault="00D612CE" w:rsidP="00256AD4">
            <w:pPr>
              <w:jc w:val="center"/>
              <w:rPr>
                <w:iCs/>
                <w:color w:val="000000"/>
                <w:sz w:val="18"/>
                <w:szCs w:val="18"/>
              </w:rPr>
            </w:pPr>
            <w:r w:rsidRPr="00100F40">
              <w:rPr>
                <w:sz w:val="18"/>
                <w:szCs w:val="18"/>
              </w:rPr>
              <w:t>23.00</w:t>
            </w:r>
          </w:p>
        </w:tc>
        <w:tc>
          <w:tcPr>
            <w:tcW w:w="437" w:type="pct"/>
            <w:tcBorders>
              <w:top w:val="single" w:sz="4" w:space="0" w:color="auto"/>
              <w:left w:val="nil"/>
              <w:bottom w:val="single" w:sz="4" w:space="0" w:color="auto"/>
              <w:right w:val="single" w:sz="4" w:space="0" w:color="auto"/>
            </w:tcBorders>
            <w:vAlign w:val="bottom"/>
          </w:tcPr>
          <w:p w14:paraId="1205821C" w14:textId="77777777" w:rsidR="00D612CE" w:rsidRPr="00100F40" w:rsidRDefault="00D612CE" w:rsidP="00256AD4">
            <w:pPr>
              <w:jc w:val="center"/>
              <w:rPr>
                <w:iCs/>
                <w:color w:val="000000"/>
                <w:sz w:val="18"/>
                <w:szCs w:val="18"/>
              </w:rPr>
            </w:pPr>
            <w:r w:rsidRPr="00100F40">
              <w:rPr>
                <w:sz w:val="18"/>
                <w:szCs w:val="18"/>
              </w:rPr>
              <w:t>22.80</w:t>
            </w:r>
          </w:p>
        </w:tc>
      </w:tr>
      <w:tr w:rsidR="00D612CE" w:rsidRPr="00100F40" w14:paraId="2FE29586"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vAlign w:val="bottom"/>
          </w:tcPr>
          <w:p w14:paraId="271E1A48" w14:textId="77777777" w:rsidR="00D612CE" w:rsidRPr="00100F40" w:rsidRDefault="00D612CE" w:rsidP="00256AD4">
            <w:pPr>
              <w:rPr>
                <w:b/>
                <w:bCs/>
                <w:color w:val="000000"/>
                <w:sz w:val="18"/>
                <w:szCs w:val="18"/>
              </w:rPr>
            </w:pPr>
            <w:r w:rsidRPr="00100F40">
              <w:rPr>
                <w:b/>
                <w:color w:val="000000"/>
                <w:sz w:val="18"/>
                <w:szCs w:val="18"/>
              </w:rPr>
              <w:t>RET# (K/</w:t>
            </w:r>
            <w:proofErr w:type="spellStart"/>
            <w:r w:rsidRPr="00100F40">
              <w:rPr>
                <w:b/>
                <w:color w:val="000000"/>
                <w:sz w:val="18"/>
                <w:szCs w:val="18"/>
              </w:rPr>
              <w:t>uL</w:t>
            </w:r>
            <w:proofErr w:type="spellEnd"/>
            <w:r w:rsidRPr="00100F40">
              <w:rPr>
                <w:b/>
                <w:color w:val="000000"/>
                <w:sz w:val="18"/>
                <w:szCs w:val="18"/>
              </w:rPr>
              <w:t>)</w:t>
            </w:r>
          </w:p>
        </w:tc>
        <w:tc>
          <w:tcPr>
            <w:tcW w:w="581" w:type="pct"/>
            <w:tcBorders>
              <w:top w:val="single" w:sz="4" w:space="0" w:color="auto"/>
              <w:left w:val="nil"/>
              <w:bottom w:val="single" w:sz="4" w:space="0" w:color="auto"/>
              <w:right w:val="single" w:sz="4" w:space="0" w:color="auto"/>
            </w:tcBorders>
            <w:shd w:val="clear" w:color="auto" w:fill="auto"/>
            <w:vAlign w:val="bottom"/>
          </w:tcPr>
          <w:p w14:paraId="48E2FEC4" w14:textId="77777777" w:rsidR="00D612CE" w:rsidRPr="00100F40" w:rsidRDefault="00D612CE" w:rsidP="00256AD4">
            <w:pPr>
              <w:jc w:val="center"/>
              <w:rPr>
                <w:i/>
                <w:iCs/>
                <w:color w:val="000000"/>
                <w:sz w:val="18"/>
                <w:szCs w:val="18"/>
              </w:rPr>
            </w:pPr>
            <w:r w:rsidRPr="00100F40">
              <w:rPr>
                <w:i/>
                <w:color w:val="000000"/>
                <w:sz w:val="18"/>
                <w:szCs w:val="18"/>
              </w:rPr>
              <w:t>294-444</w:t>
            </w:r>
          </w:p>
        </w:tc>
        <w:tc>
          <w:tcPr>
            <w:tcW w:w="400" w:type="pct"/>
            <w:tcBorders>
              <w:top w:val="single" w:sz="4" w:space="0" w:color="auto"/>
              <w:left w:val="nil"/>
              <w:bottom w:val="single" w:sz="4" w:space="0" w:color="auto"/>
              <w:right w:val="single" w:sz="4" w:space="0" w:color="auto"/>
            </w:tcBorders>
            <w:shd w:val="clear" w:color="auto" w:fill="auto"/>
            <w:vAlign w:val="bottom"/>
          </w:tcPr>
          <w:p w14:paraId="47549166" w14:textId="77777777" w:rsidR="00D612CE" w:rsidRPr="00100F40" w:rsidRDefault="00D612CE" w:rsidP="00256AD4">
            <w:pPr>
              <w:jc w:val="center"/>
              <w:rPr>
                <w:i/>
                <w:iCs/>
                <w:color w:val="000000"/>
                <w:sz w:val="18"/>
                <w:szCs w:val="18"/>
              </w:rPr>
            </w:pPr>
            <w:r w:rsidRPr="00100F40">
              <w:rPr>
                <w:color w:val="000000"/>
                <w:sz w:val="18"/>
                <w:szCs w:val="18"/>
              </w:rPr>
              <w:t>323</w:t>
            </w:r>
          </w:p>
        </w:tc>
        <w:tc>
          <w:tcPr>
            <w:tcW w:w="400" w:type="pct"/>
            <w:tcBorders>
              <w:top w:val="single" w:sz="4" w:space="0" w:color="auto"/>
              <w:left w:val="nil"/>
              <w:bottom w:val="single" w:sz="4" w:space="0" w:color="auto"/>
              <w:right w:val="single" w:sz="4" w:space="0" w:color="auto"/>
            </w:tcBorders>
            <w:shd w:val="clear" w:color="auto" w:fill="auto"/>
            <w:vAlign w:val="bottom"/>
          </w:tcPr>
          <w:p w14:paraId="125ADAFC" w14:textId="77777777" w:rsidR="00D612CE" w:rsidRPr="00100F40" w:rsidRDefault="00D612CE" w:rsidP="00256AD4">
            <w:pPr>
              <w:jc w:val="center"/>
              <w:rPr>
                <w:i/>
                <w:iCs/>
                <w:color w:val="000000"/>
                <w:sz w:val="18"/>
                <w:szCs w:val="18"/>
              </w:rPr>
            </w:pPr>
            <w:r w:rsidRPr="00100F40">
              <w:rPr>
                <w:color w:val="000000"/>
                <w:sz w:val="18"/>
                <w:szCs w:val="18"/>
              </w:rPr>
              <w:t>382.6</w:t>
            </w:r>
          </w:p>
        </w:tc>
        <w:tc>
          <w:tcPr>
            <w:tcW w:w="437" w:type="pct"/>
            <w:tcBorders>
              <w:top w:val="single" w:sz="4" w:space="0" w:color="auto"/>
              <w:left w:val="nil"/>
              <w:bottom w:val="single" w:sz="4" w:space="0" w:color="auto"/>
              <w:right w:val="single" w:sz="4" w:space="0" w:color="auto"/>
            </w:tcBorders>
            <w:shd w:val="clear" w:color="auto" w:fill="auto"/>
            <w:vAlign w:val="bottom"/>
          </w:tcPr>
          <w:p w14:paraId="428FC2B9" w14:textId="77777777" w:rsidR="00D612CE" w:rsidRPr="00100F40" w:rsidRDefault="00D612CE" w:rsidP="00256AD4">
            <w:pPr>
              <w:jc w:val="center"/>
              <w:rPr>
                <w:i/>
                <w:iCs/>
                <w:color w:val="000000"/>
                <w:sz w:val="18"/>
                <w:szCs w:val="18"/>
              </w:rPr>
            </w:pPr>
            <w:r w:rsidRPr="00100F40">
              <w:rPr>
                <w:color w:val="000000"/>
                <w:sz w:val="18"/>
                <w:szCs w:val="18"/>
              </w:rPr>
              <w:t>637.1</w:t>
            </w:r>
          </w:p>
        </w:tc>
        <w:tc>
          <w:tcPr>
            <w:tcW w:w="437" w:type="pct"/>
            <w:tcBorders>
              <w:top w:val="single" w:sz="4" w:space="0" w:color="auto"/>
              <w:left w:val="nil"/>
              <w:bottom w:val="single" w:sz="4" w:space="0" w:color="auto"/>
              <w:right w:val="single" w:sz="4" w:space="0" w:color="auto"/>
            </w:tcBorders>
            <w:shd w:val="clear" w:color="auto" w:fill="auto"/>
            <w:vAlign w:val="bottom"/>
          </w:tcPr>
          <w:p w14:paraId="202E107F" w14:textId="77777777" w:rsidR="00D612CE" w:rsidRPr="00100F40" w:rsidRDefault="00D612CE" w:rsidP="00256AD4">
            <w:pPr>
              <w:jc w:val="center"/>
              <w:rPr>
                <w:i/>
                <w:iCs/>
                <w:color w:val="000000" w:themeColor="text1"/>
                <w:sz w:val="18"/>
                <w:szCs w:val="18"/>
              </w:rPr>
            </w:pPr>
            <w:r w:rsidRPr="00100F40">
              <w:rPr>
                <w:b/>
                <w:bCs/>
                <w:color w:val="000000" w:themeColor="text1"/>
                <w:sz w:val="18"/>
                <w:szCs w:val="18"/>
              </w:rPr>
              <w:t>14.7</w:t>
            </w:r>
          </w:p>
        </w:tc>
        <w:tc>
          <w:tcPr>
            <w:tcW w:w="437" w:type="pct"/>
            <w:tcBorders>
              <w:top w:val="single" w:sz="4" w:space="0" w:color="auto"/>
              <w:left w:val="nil"/>
              <w:bottom w:val="single" w:sz="4" w:space="0" w:color="auto"/>
              <w:right w:val="single" w:sz="4" w:space="0" w:color="auto"/>
            </w:tcBorders>
            <w:shd w:val="clear" w:color="auto" w:fill="auto"/>
          </w:tcPr>
          <w:p w14:paraId="223B9116" w14:textId="77777777" w:rsidR="00D612CE" w:rsidRPr="00100F40" w:rsidRDefault="00D612CE" w:rsidP="00256AD4">
            <w:pPr>
              <w:jc w:val="center"/>
              <w:rPr>
                <w:b/>
                <w:i/>
                <w:iCs/>
                <w:color w:val="000000" w:themeColor="text1"/>
                <w:sz w:val="18"/>
                <w:szCs w:val="18"/>
              </w:rPr>
            </w:pPr>
            <w:r w:rsidRPr="00100F40">
              <w:rPr>
                <w:b/>
                <w:color w:val="000000" w:themeColor="text1"/>
                <w:sz w:val="18"/>
                <w:szCs w:val="18"/>
              </w:rPr>
              <w:t>16.2</w:t>
            </w:r>
          </w:p>
        </w:tc>
        <w:tc>
          <w:tcPr>
            <w:tcW w:w="464" w:type="pct"/>
            <w:tcBorders>
              <w:top w:val="single" w:sz="4" w:space="0" w:color="auto"/>
              <w:left w:val="nil"/>
              <w:bottom w:val="single" w:sz="4" w:space="0" w:color="auto"/>
              <w:right w:val="single" w:sz="4" w:space="0" w:color="auto"/>
            </w:tcBorders>
            <w:shd w:val="clear" w:color="auto" w:fill="auto"/>
            <w:vAlign w:val="bottom"/>
          </w:tcPr>
          <w:p w14:paraId="6239AE44" w14:textId="77777777" w:rsidR="00D612CE" w:rsidRPr="00100F40" w:rsidRDefault="00D612CE" w:rsidP="00256AD4">
            <w:pPr>
              <w:jc w:val="center"/>
              <w:rPr>
                <w:i/>
                <w:iCs/>
                <w:color w:val="000000" w:themeColor="text1"/>
                <w:sz w:val="18"/>
                <w:szCs w:val="18"/>
              </w:rPr>
            </w:pPr>
            <w:r w:rsidRPr="00100F40">
              <w:rPr>
                <w:b/>
                <w:bCs/>
                <w:color w:val="000000" w:themeColor="text1"/>
                <w:sz w:val="18"/>
                <w:szCs w:val="18"/>
              </w:rPr>
              <w:t>64.10</w:t>
            </w:r>
          </w:p>
        </w:tc>
        <w:tc>
          <w:tcPr>
            <w:tcW w:w="437" w:type="pct"/>
            <w:tcBorders>
              <w:top w:val="single" w:sz="4" w:space="0" w:color="auto"/>
              <w:left w:val="nil"/>
              <w:bottom w:val="single" w:sz="4" w:space="0" w:color="auto"/>
              <w:right w:val="single" w:sz="4" w:space="0" w:color="auto"/>
            </w:tcBorders>
            <w:vAlign w:val="bottom"/>
          </w:tcPr>
          <w:p w14:paraId="59DF4629" w14:textId="77777777" w:rsidR="00D612CE" w:rsidRPr="00100F40" w:rsidRDefault="00D612CE" w:rsidP="00256AD4">
            <w:pPr>
              <w:jc w:val="center"/>
              <w:rPr>
                <w:i/>
                <w:iCs/>
                <w:color w:val="000000" w:themeColor="text1"/>
                <w:sz w:val="18"/>
                <w:szCs w:val="18"/>
              </w:rPr>
            </w:pPr>
            <w:r w:rsidRPr="00100F40">
              <w:rPr>
                <w:b/>
                <w:bCs/>
                <w:color w:val="000000" w:themeColor="text1"/>
                <w:sz w:val="18"/>
                <w:szCs w:val="18"/>
              </w:rPr>
              <w:t>27.8</w:t>
            </w:r>
          </w:p>
        </w:tc>
        <w:tc>
          <w:tcPr>
            <w:tcW w:w="437" w:type="pct"/>
            <w:tcBorders>
              <w:top w:val="single" w:sz="4" w:space="0" w:color="auto"/>
              <w:left w:val="nil"/>
              <w:bottom w:val="single" w:sz="4" w:space="0" w:color="auto"/>
              <w:right w:val="single" w:sz="4" w:space="0" w:color="auto"/>
            </w:tcBorders>
            <w:vAlign w:val="bottom"/>
          </w:tcPr>
          <w:p w14:paraId="65937C77" w14:textId="77777777" w:rsidR="00D612CE" w:rsidRPr="00100F40" w:rsidRDefault="00D612CE" w:rsidP="00256AD4">
            <w:pPr>
              <w:jc w:val="center"/>
              <w:rPr>
                <w:iCs/>
                <w:color w:val="000000"/>
                <w:sz w:val="18"/>
                <w:szCs w:val="18"/>
              </w:rPr>
            </w:pPr>
            <w:r w:rsidRPr="00100F40">
              <w:rPr>
                <w:sz w:val="18"/>
                <w:szCs w:val="18"/>
              </w:rPr>
              <w:t>877.20</w:t>
            </w:r>
          </w:p>
        </w:tc>
        <w:tc>
          <w:tcPr>
            <w:tcW w:w="437" w:type="pct"/>
            <w:tcBorders>
              <w:top w:val="single" w:sz="4" w:space="0" w:color="auto"/>
              <w:left w:val="nil"/>
              <w:bottom w:val="single" w:sz="4" w:space="0" w:color="auto"/>
              <w:right w:val="single" w:sz="4" w:space="0" w:color="auto"/>
            </w:tcBorders>
            <w:vAlign w:val="bottom"/>
          </w:tcPr>
          <w:p w14:paraId="661ADECF" w14:textId="77777777" w:rsidR="00D612CE" w:rsidRPr="00100F40" w:rsidRDefault="00D612CE" w:rsidP="00256AD4">
            <w:pPr>
              <w:jc w:val="center"/>
              <w:rPr>
                <w:iCs/>
                <w:color w:val="000000"/>
                <w:sz w:val="18"/>
                <w:szCs w:val="18"/>
              </w:rPr>
            </w:pPr>
            <w:r w:rsidRPr="00100F40">
              <w:rPr>
                <w:sz w:val="18"/>
                <w:szCs w:val="18"/>
              </w:rPr>
              <w:t>696.10</w:t>
            </w:r>
          </w:p>
        </w:tc>
      </w:tr>
      <w:tr w:rsidR="00D612CE" w:rsidRPr="00100F40" w14:paraId="282A66A6"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vAlign w:val="bottom"/>
          </w:tcPr>
          <w:p w14:paraId="228F05DB" w14:textId="77777777" w:rsidR="00D612CE" w:rsidRPr="00100F40" w:rsidRDefault="00D612CE" w:rsidP="00256AD4">
            <w:pPr>
              <w:rPr>
                <w:b/>
                <w:bCs/>
                <w:color w:val="000000"/>
                <w:sz w:val="18"/>
                <w:szCs w:val="18"/>
              </w:rPr>
            </w:pPr>
            <w:r w:rsidRPr="00100F40">
              <w:rPr>
                <w:b/>
                <w:color w:val="000000"/>
                <w:sz w:val="18"/>
                <w:szCs w:val="18"/>
              </w:rPr>
              <w:t>RET (%)</w:t>
            </w:r>
          </w:p>
        </w:tc>
        <w:tc>
          <w:tcPr>
            <w:tcW w:w="581" w:type="pct"/>
            <w:tcBorders>
              <w:top w:val="single" w:sz="4" w:space="0" w:color="auto"/>
              <w:left w:val="nil"/>
              <w:bottom w:val="single" w:sz="4" w:space="0" w:color="auto"/>
              <w:right w:val="single" w:sz="4" w:space="0" w:color="auto"/>
            </w:tcBorders>
            <w:shd w:val="clear" w:color="auto" w:fill="auto"/>
            <w:vAlign w:val="bottom"/>
          </w:tcPr>
          <w:p w14:paraId="63E063AB" w14:textId="77777777" w:rsidR="00D612CE" w:rsidRPr="00100F40" w:rsidRDefault="00D612CE" w:rsidP="00256AD4">
            <w:pPr>
              <w:jc w:val="center"/>
              <w:rPr>
                <w:i/>
                <w:iCs/>
                <w:color w:val="000000"/>
                <w:sz w:val="18"/>
                <w:szCs w:val="18"/>
              </w:rPr>
            </w:pPr>
            <w:r w:rsidRPr="00100F40">
              <w:rPr>
                <w:i/>
                <w:color w:val="000000"/>
                <w:sz w:val="18"/>
                <w:szCs w:val="18"/>
              </w:rPr>
              <w:t>2.56-4.56</w:t>
            </w:r>
          </w:p>
        </w:tc>
        <w:tc>
          <w:tcPr>
            <w:tcW w:w="400" w:type="pct"/>
            <w:tcBorders>
              <w:top w:val="single" w:sz="4" w:space="0" w:color="auto"/>
              <w:left w:val="nil"/>
              <w:bottom w:val="single" w:sz="4" w:space="0" w:color="auto"/>
              <w:right w:val="single" w:sz="4" w:space="0" w:color="auto"/>
            </w:tcBorders>
            <w:shd w:val="clear" w:color="auto" w:fill="auto"/>
            <w:vAlign w:val="bottom"/>
          </w:tcPr>
          <w:p w14:paraId="325C9168" w14:textId="77777777" w:rsidR="00D612CE" w:rsidRPr="00100F40" w:rsidRDefault="00D612CE" w:rsidP="00256AD4">
            <w:pPr>
              <w:jc w:val="center"/>
              <w:rPr>
                <w:i/>
                <w:iCs/>
                <w:color w:val="000000"/>
                <w:sz w:val="18"/>
                <w:szCs w:val="18"/>
              </w:rPr>
            </w:pPr>
            <w:r w:rsidRPr="00100F40">
              <w:rPr>
                <w:color w:val="000000"/>
                <w:sz w:val="18"/>
                <w:szCs w:val="18"/>
              </w:rPr>
              <w:t>3.65</w:t>
            </w:r>
          </w:p>
        </w:tc>
        <w:tc>
          <w:tcPr>
            <w:tcW w:w="400" w:type="pct"/>
            <w:tcBorders>
              <w:top w:val="single" w:sz="4" w:space="0" w:color="auto"/>
              <w:left w:val="nil"/>
              <w:bottom w:val="single" w:sz="4" w:space="0" w:color="auto"/>
              <w:right w:val="single" w:sz="4" w:space="0" w:color="auto"/>
            </w:tcBorders>
            <w:shd w:val="clear" w:color="auto" w:fill="auto"/>
            <w:vAlign w:val="bottom"/>
          </w:tcPr>
          <w:p w14:paraId="2443070B" w14:textId="77777777" w:rsidR="00D612CE" w:rsidRPr="00100F40" w:rsidRDefault="00D612CE" w:rsidP="00256AD4">
            <w:pPr>
              <w:jc w:val="center"/>
              <w:rPr>
                <w:i/>
                <w:iCs/>
                <w:color w:val="000000"/>
                <w:sz w:val="18"/>
                <w:szCs w:val="18"/>
              </w:rPr>
            </w:pPr>
            <w:r w:rsidRPr="00100F40">
              <w:rPr>
                <w:color w:val="000000"/>
                <w:sz w:val="18"/>
                <w:szCs w:val="18"/>
              </w:rPr>
              <w:t>3.92</w:t>
            </w:r>
          </w:p>
        </w:tc>
        <w:tc>
          <w:tcPr>
            <w:tcW w:w="437" w:type="pct"/>
            <w:tcBorders>
              <w:top w:val="single" w:sz="4" w:space="0" w:color="auto"/>
              <w:left w:val="nil"/>
              <w:bottom w:val="single" w:sz="4" w:space="0" w:color="auto"/>
              <w:right w:val="single" w:sz="4" w:space="0" w:color="auto"/>
            </w:tcBorders>
            <w:shd w:val="clear" w:color="auto" w:fill="auto"/>
            <w:vAlign w:val="bottom"/>
          </w:tcPr>
          <w:p w14:paraId="3A71F6AE" w14:textId="77777777" w:rsidR="00D612CE" w:rsidRPr="00100F40" w:rsidRDefault="00D612CE" w:rsidP="00256AD4">
            <w:pPr>
              <w:jc w:val="center"/>
              <w:rPr>
                <w:i/>
                <w:iCs/>
                <w:color w:val="000000"/>
                <w:sz w:val="18"/>
                <w:szCs w:val="18"/>
              </w:rPr>
            </w:pPr>
            <w:r w:rsidRPr="00100F40">
              <w:rPr>
                <w:color w:val="000000"/>
                <w:sz w:val="18"/>
                <w:szCs w:val="18"/>
              </w:rPr>
              <w:t>7.46</w:t>
            </w:r>
          </w:p>
        </w:tc>
        <w:tc>
          <w:tcPr>
            <w:tcW w:w="437" w:type="pct"/>
            <w:tcBorders>
              <w:top w:val="single" w:sz="4" w:space="0" w:color="auto"/>
              <w:left w:val="nil"/>
              <w:bottom w:val="single" w:sz="4" w:space="0" w:color="auto"/>
              <w:right w:val="single" w:sz="4" w:space="0" w:color="auto"/>
            </w:tcBorders>
            <w:shd w:val="clear" w:color="auto" w:fill="auto"/>
            <w:vAlign w:val="bottom"/>
          </w:tcPr>
          <w:p w14:paraId="41114834" w14:textId="77777777" w:rsidR="00D612CE" w:rsidRPr="00100F40" w:rsidRDefault="00D612CE" w:rsidP="00256AD4">
            <w:pPr>
              <w:jc w:val="center"/>
              <w:rPr>
                <w:i/>
                <w:iCs/>
                <w:color w:val="000000"/>
                <w:sz w:val="18"/>
                <w:szCs w:val="18"/>
              </w:rPr>
            </w:pPr>
            <w:r w:rsidRPr="00100F40">
              <w:rPr>
                <w:color w:val="000000"/>
                <w:sz w:val="18"/>
                <w:szCs w:val="18"/>
              </w:rPr>
              <w:t>0.20</w:t>
            </w:r>
          </w:p>
        </w:tc>
        <w:tc>
          <w:tcPr>
            <w:tcW w:w="437" w:type="pct"/>
            <w:tcBorders>
              <w:top w:val="single" w:sz="4" w:space="0" w:color="auto"/>
              <w:left w:val="nil"/>
              <w:bottom w:val="single" w:sz="4" w:space="0" w:color="auto"/>
              <w:right w:val="single" w:sz="4" w:space="0" w:color="auto"/>
            </w:tcBorders>
            <w:shd w:val="clear" w:color="auto" w:fill="auto"/>
          </w:tcPr>
          <w:p w14:paraId="4F0BC84F" w14:textId="77777777" w:rsidR="00D612CE" w:rsidRPr="00100F40" w:rsidRDefault="00D612CE" w:rsidP="00256AD4">
            <w:pPr>
              <w:jc w:val="center"/>
              <w:rPr>
                <w:i/>
                <w:iCs/>
                <w:color w:val="000000"/>
                <w:sz w:val="18"/>
                <w:szCs w:val="18"/>
              </w:rPr>
            </w:pPr>
            <w:r w:rsidRPr="00100F40">
              <w:rPr>
                <w:sz w:val="18"/>
                <w:szCs w:val="18"/>
              </w:rPr>
              <w:t>0.20</w:t>
            </w:r>
          </w:p>
        </w:tc>
        <w:tc>
          <w:tcPr>
            <w:tcW w:w="464" w:type="pct"/>
            <w:tcBorders>
              <w:top w:val="single" w:sz="4" w:space="0" w:color="auto"/>
              <w:left w:val="nil"/>
              <w:bottom w:val="single" w:sz="4" w:space="0" w:color="auto"/>
              <w:right w:val="single" w:sz="4" w:space="0" w:color="auto"/>
            </w:tcBorders>
            <w:shd w:val="clear" w:color="auto" w:fill="auto"/>
            <w:vAlign w:val="bottom"/>
          </w:tcPr>
          <w:p w14:paraId="12105B3D" w14:textId="77777777" w:rsidR="00D612CE" w:rsidRPr="00100F40" w:rsidRDefault="00D612CE" w:rsidP="00256AD4">
            <w:pPr>
              <w:jc w:val="center"/>
              <w:rPr>
                <w:i/>
                <w:iCs/>
                <w:color w:val="000000"/>
                <w:sz w:val="18"/>
                <w:szCs w:val="18"/>
              </w:rPr>
            </w:pPr>
            <w:r w:rsidRPr="00100F40">
              <w:rPr>
                <w:sz w:val="18"/>
                <w:szCs w:val="18"/>
              </w:rPr>
              <w:t>0.73</w:t>
            </w:r>
          </w:p>
        </w:tc>
        <w:tc>
          <w:tcPr>
            <w:tcW w:w="437" w:type="pct"/>
            <w:tcBorders>
              <w:top w:val="single" w:sz="4" w:space="0" w:color="auto"/>
              <w:left w:val="nil"/>
              <w:bottom w:val="single" w:sz="4" w:space="0" w:color="auto"/>
              <w:right w:val="single" w:sz="4" w:space="0" w:color="auto"/>
            </w:tcBorders>
            <w:vAlign w:val="bottom"/>
          </w:tcPr>
          <w:p w14:paraId="1888F327" w14:textId="77777777" w:rsidR="00D612CE" w:rsidRPr="00100F40" w:rsidRDefault="00D612CE" w:rsidP="00256AD4">
            <w:pPr>
              <w:jc w:val="center"/>
              <w:rPr>
                <w:i/>
                <w:iCs/>
                <w:color w:val="000000"/>
                <w:sz w:val="18"/>
                <w:szCs w:val="18"/>
              </w:rPr>
            </w:pPr>
            <w:r w:rsidRPr="00100F40">
              <w:rPr>
                <w:sz w:val="18"/>
                <w:szCs w:val="18"/>
              </w:rPr>
              <w:t>0.32</w:t>
            </w:r>
          </w:p>
        </w:tc>
        <w:tc>
          <w:tcPr>
            <w:tcW w:w="437" w:type="pct"/>
            <w:tcBorders>
              <w:top w:val="single" w:sz="4" w:space="0" w:color="auto"/>
              <w:left w:val="nil"/>
              <w:bottom w:val="single" w:sz="4" w:space="0" w:color="auto"/>
              <w:right w:val="single" w:sz="4" w:space="0" w:color="auto"/>
            </w:tcBorders>
            <w:vAlign w:val="bottom"/>
          </w:tcPr>
          <w:p w14:paraId="58E4D74A" w14:textId="77777777" w:rsidR="00D612CE" w:rsidRPr="00100F40" w:rsidRDefault="00D612CE" w:rsidP="00256AD4">
            <w:pPr>
              <w:jc w:val="center"/>
              <w:rPr>
                <w:iCs/>
                <w:color w:val="000000"/>
                <w:sz w:val="18"/>
                <w:szCs w:val="18"/>
              </w:rPr>
            </w:pPr>
            <w:r w:rsidRPr="00100F40">
              <w:rPr>
                <w:sz w:val="18"/>
                <w:szCs w:val="18"/>
              </w:rPr>
              <w:t>10.26</w:t>
            </w:r>
          </w:p>
        </w:tc>
        <w:tc>
          <w:tcPr>
            <w:tcW w:w="437" w:type="pct"/>
            <w:tcBorders>
              <w:top w:val="single" w:sz="4" w:space="0" w:color="auto"/>
              <w:left w:val="nil"/>
              <w:bottom w:val="single" w:sz="4" w:space="0" w:color="auto"/>
              <w:right w:val="single" w:sz="4" w:space="0" w:color="auto"/>
            </w:tcBorders>
            <w:vAlign w:val="bottom"/>
          </w:tcPr>
          <w:p w14:paraId="5E240D98" w14:textId="77777777" w:rsidR="00D612CE" w:rsidRPr="00100F40" w:rsidRDefault="00D612CE" w:rsidP="00256AD4">
            <w:pPr>
              <w:jc w:val="center"/>
              <w:rPr>
                <w:iCs/>
                <w:color w:val="000000"/>
                <w:sz w:val="18"/>
                <w:szCs w:val="18"/>
              </w:rPr>
            </w:pPr>
            <w:r w:rsidRPr="00100F40">
              <w:rPr>
                <w:sz w:val="18"/>
                <w:szCs w:val="18"/>
              </w:rPr>
              <w:t>8.69</w:t>
            </w:r>
          </w:p>
        </w:tc>
      </w:tr>
      <w:tr w:rsidR="00D612CE" w:rsidRPr="00100F40" w14:paraId="5B571CE1"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vAlign w:val="bottom"/>
          </w:tcPr>
          <w:p w14:paraId="7DB0AD64" w14:textId="77777777" w:rsidR="00D612CE" w:rsidRPr="00100F40" w:rsidRDefault="00D612CE" w:rsidP="00256AD4">
            <w:pPr>
              <w:rPr>
                <w:b/>
                <w:bCs/>
                <w:color w:val="000000"/>
                <w:sz w:val="18"/>
                <w:szCs w:val="18"/>
              </w:rPr>
            </w:pPr>
            <w:r w:rsidRPr="00100F40">
              <w:rPr>
                <w:b/>
                <w:color w:val="000000"/>
                <w:sz w:val="18"/>
                <w:szCs w:val="18"/>
              </w:rPr>
              <w:t>PLT (K/</w:t>
            </w:r>
            <w:proofErr w:type="spellStart"/>
            <w:r w:rsidRPr="00100F40">
              <w:rPr>
                <w:b/>
                <w:color w:val="000000"/>
                <w:sz w:val="18"/>
                <w:szCs w:val="18"/>
              </w:rPr>
              <w:t>uL</w:t>
            </w:r>
            <w:proofErr w:type="spellEnd"/>
            <w:r w:rsidRPr="00100F40">
              <w:rPr>
                <w:b/>
                <w:color w:val="000000"/>
                <w:sz w:val="18"/>
                <w:szCs w:val="18"/>
              </w:rPr>
              <w:t>)</w:t>
            </w:r>
          </w:p>
        </w:tc>
        <w:tc>
          <w:tcPr>
            <w:tcW w:w="581" w:type="pct"/>
            <w:tcBorders>
              <w:top w:val="single" w:sz="4" w:space="0" w:color="auto"/>
              <w:left w:val="nil"/>
              <w:bottom w:val="single" w:sz="4" w:space="0" w:color="auto"/>
              <w:right w:val="single" w:sz="4" w:space="0" w:color="auto"/>
            </w:tcBorders>
            <w:shd w:val="clear" w:color="auto" w:fill="auto"/>
            <w:vAlign w:val="bottom"/>
          </w:tcPr>
          <w:p w14:paraId="7DF8D347" w14:textId="77777777" w:rsidR="00D612CE" w:rsidRPr="00100F40" w:rsidRDefault="00D612CE" w:rsidP="00256AD4">
            <w:pPr>
              <w:jc w:val="center"/>
              <w:rPr>
                <w:i/>
                <w:iCs/>
                <w:color w:val="000000"/>
                <w:sz w:val="18"/>
                <w:szCs w:val="18"/>
              </w:rPr>
            </w:pPr>
            <w:r w:rsidRPr="00100F40">
              <w:rPr>
                <w:i/>
                <w:color w:val="000000"/>
                <w:sz w:val="18"/>
                <w:szCs w:val="18"/>
              </w:rPr>
              <w:t>565-2159</w:t>
            </w:r>
          </w:p>
        </w:tc>
        <w:tc>
          <w:tcPr>
            <w:tcW w:w="400" w:type="pct"/>
            <w:tcBorders>
              <w:top w:val="single" w:sz="4" w:space="0" w:color="auto"/>
              <w:left w:val="nil"/>
              <w:bottom w:val="single" w:sz="4" w:space="0" w:color="auto"/>
              <w:right w:val="single" w:sz="4" w:space="0" w:color="auto"/>
            </w:tcBorders>
            <w:shd w:val="clear" w:color="auto" w:fill="auto"/>
            <w:vAlign w:val="bottom"/>
          </w:tcPr>
          <w:p w14:paraId="4DCE5808" w14:textId="77777777" w:rsidR="00D612CE" w:rsidRPr="00100F40" w:rsidRDefault="00D612CE" w:rsidP="00256AD4">
            <w:pPr>
              <w:jc w:val="center"/>
              <w:rPr>
                <w:i/>
                <w:iCs/>
                <w:color w:val="000000"/>
                <w:sz w:val="18"/>
                <w:szCs w:val="18"/>
              </w:rPr>
            </w:pPr>
            <w:r w:rsidRPr="00100F40">
              <w:rPr>
                <w:color w:val="000000"/>
                <w:sz w:val="18"/>
                <w:szCs w:val="18"/>
              </w:rPr>
              <w:t>858</w:t>
            </w:r>
          </w:p>
        </w:tc>
        <w:tc>
          <w:tcPr>
            <w:tcW w:w="400" w:type="pct"/>
            <w:tcBorders>
              <w:top w:val="single" w:sz="4" w:space="0" w:color="auto"/>
              <w:left w:val="nil"/>
              <w:bottom w:val="single" w:sz="4" w:space="0" w:color="auto"/>
              <w:right w:val="single" w:sz="4" w:space="0" w:color="auto"/>
            </w:tcBorders>
            <w:shd w:val="clear" w:color="auto" w:fill="auto"/>
            <w:vAlign w:val="bottom"/>
          </w:tcPr>
          <w:p w14:paraId="001413E3" w14:textId="77777777" w:rsidR="00D612CE" w:rsidRPr="00100F40" w:rsidRDefault="00D612CE" w:rsidP="00256AD4">
            <w:pPr>
              <w:jc w:val="center"/>
              <w:rPr>
                <w:i/>
                <w:iCs/>
                <w:color w:val="000000"/>
                <w:sz w:val="18"/>
                <w:szCs w:val="18"/>
              </w:rPr>
            </w:pPr>
            <w:r w:rsidRPr="00100F40">
              <w:rPr>
                <w:color w:val="000000"/>
                <w:sz w:val="18"/>
                <w:szCs w:val="18"/>
              </w:rPr>
              <w:t>657</w:t>
            </w:r>
          </w:p>
        </w:tc>
        <w:tc>
          <w:tcPr>
            <w:tcW w:w="437" w:type="pct"/>
            <w:tcBorders>
              <w:top w:val="single" w:sz="4" w:space="0" w:color="auto"/>
              <w:left w:val="nil"/>
              <w:bottom w:val="single" w:sz="4" w:space="0" w:color="auto"/>
              <w:right w:val="single" w:sz="4" w:space="0" w:color="auto"/>
            </w:tcBorders>
            <w:shd w:val="clear" w:color="auto" w:fill="auto"/>
            <w:vAlign w:val="bottom"/>
          </w:tcPr>
          <w:p w14:paraId="1D4B8AF0" w14:textId="77777777" w:rsidR="00D612CE" w:rsidRPr="00100F40" w:rsidRDefault="00D612CE" w:rsidP="00256AD4">
            <w:pPr>
              <w:jc w:val="center"/>
              <w:rPr>
                <w:i/>
                <w:iCs/>
                <w:color w:val="000000"/>
                <w:sz w:val="18"/>
                <w:szCs w:val="18"/>
              </w:rPr>
            </w:pPr>
            <w:r w:rsidRPr="00100F40">
              <w:rPr>
                <w:color w:val="000000"/>
                <w:sz w:val="18"/>
                <w:szCs w:val="18"/>
              </w:rPr>
              <w:t>645</w:t>
            </w:r>
          </w:p>
        </w:tc>
        <w:tc>
          <w:tcPr>
            <w:tcW w:w="437" w:type="pct"/>
            <w:tcBorders>
              <w:top w:val="single" w:sz="4" w:space="0" w:color="auto"/>
              <w:left w:val="nil"/>
              <w:bottom w:val="single" w:sz="4" w:space="0" w:color="auto"/>
              <w:right w:val="single" w:sz="4" w:space="0" w:color="auto"/>
            </w:tcBorders>
            <w:shd w:val="clear" w:color="auto" w:fill="auto"/>
            <w:vAlign w:val="bottom"/>
          </w:tcPr>
          <w:p w14:paraId="761DD7C0" w14:textId="77777777" w:rsidR="00D612CE" w:rsidRPr="00100F40" w:rsidRDefault="00D612CE" w:rsidP="00256AD4">
            <w:pPr>
              <w:jc w:val="center"/>
              <w:rPr>
                <w:i/>
                <w:iCs/>
                <w:color w:val="000000"/>
                <w:sz w:val="18"/>
                <w:szCs w:val="18"/>
              </w:rPr>
            </w:pPr>
            <w:r w:rsidRPr="00100F40">
              <w:rPr>
                <w:color w:val="000000"/>
                <w:sz w:val="18"/>
                <w:szCs w:val="18"/>
              </w:rPr>
              <w:t>1134</w:t>
            </w:r>
          </w:p>
        </w:tc>
        <w:tc>
          <w:tcPr>
            <w:tcW w:w="437" w:type="pct"/>
            <w:tcBorders>
              <w:top w:val="single" w:sz="4" w:space="0" w:color="auto"/>
              <w:left w:val="nil"/>
              <w:bottom w:val="single" w:sz="4" w:space="0" w:color="auto"/>
              <w:right w:val="single" w:sz="4" w:space="0" w:color="auto"/>
            </w:tcBorders>
            <w:shd w:val="clear" w:color="auto" w:fill="auto"/>
          </w:tcPr>
          <w:p w14:paraId="71EAE1EC" w14:textId="77777777" w:rsidR="00D612CE" w:rsidRPr="00100F40" w:rsidRDefault="00D612CE" w:rsidP="00256AD4">
            <w:pPr>
              <w:jc w:val="center"/>
              <w:rPr>
                <w:i/>
                <w:iCs/>
                <w:color w:val="000000"/>
                <w:sz w:val="18"/>
                <w:szCs w:val="18"/>
              </w:rPr>
            </w:pPr>
            <w:r w:rsidRPr="00100F40">
              <w:rPr>
                <w:sz w:val="18"/>
                <w:szCs w:val="18"/>
              </w:rPr>
              <w:t>858</w:t>
            </w:r>
          </w:p>
        </w:tc>
        <w:tc>
          <w:tcPr>
            <w:tcW w:w="464" w:type="pct"/>
            <w:tcBorders>
              <w:top w:val="single" w:sz="4" w:space="0" w:color="auto"/>
              <w:left w:val="nil"/>
              <w:bottom w:val="single" w:sz="4" w:space="0" w:color="auto"/>
              <w:right w:val="single" w:sz="4" w:space="0" w:color="auto"/>
            </w:tcBorders>
            <w:shd w:val="clear" w:color="auto" w:fill="auto"/>
            <w:vAlign w:val="bottom"/>
          </w:tcPr>
          <w:p w14:paraId="5AEA20A1" w14:textId="77777777" w:rsidR="00D612CE" w:rsidRPr="00100F40" w:rsidRDefault="00D612CE" w:rsidP="00256AD4">
            <w:pPr>
              <w:jc w:val="center"/>
              <w:rPr>
                <w:i/>
                <w:iCs/>
                <w:color w:val="000000"/>
                <w:sz w:val="18"/>
                <w:szCs w:val="18"/>
              </w:rPr>
            </w:pPr>
            <w:r w:rsidRPr="00100F40">
              <w:rPr>
                <w:sz w:val="18"/>
                <w:szCs w:val="18"/>
              </w:rPr>
              <w:t>1209.00</w:t>
            </w:r>
          </w:p>
        </w:tc>
        <w:tc>
          <w:tcPr>
            <w:tcW w:w="437" w:type="pct"/>
            <w:tcBorders>
              <w:top w:val="single" w:sz="4" w:space="0" w:color="auto"/>
              <w:left w:val="nil"/>
              <w:bottom w:val="single" w:sz="4" w:space="0" w:color="auto"/>
              <w:right w:val="single" w:sz="4" w:space="0" w:color="auto"/>
            </w:tcBorders>
            <w:vAlign w:val="bottom"/>
          </w:tcPr>
          <w:p w14:paraId="62F2B11B" w14:textId="77777777" w:rsidR="00D612CE" w:rsidRPr="00100F40" w:rsidRDefault="00D612CE" w:rsidP="00256AD4">
            <w:pPr>
              <w:jc w:val="center"/>
              <w:rPr>
                <w:i/>
                <w:iCs/>
                <w:color w:val="000000"/>
                <w:sz w:val="18"/>
                <w:szCs w:val="18"/>
              </w:rPr>
            </w:pPr>
            <w:r w:rsidRPr="00100F40">
              <w:rPr>
                <w:sz w:val="18"/>
                <w:szCs w:val="18"/>
              </w:rPr>
              <w:t>661</w:t>
            </w:r>
          </w:p>
        </w:tc>
        <w:tc>
          <w:tcPr>
            <w:tcW w:w="437" w:type="pct"/>
            <w:tcBorders>
              <w:top w:val="single" w:sz="4" w:space="0" w:color="auto"/>
              <w:left w:val="nil"/>
              <w:bottom w:val="single" w:sz="4" w:space="0" w:color="auto"/>
              <w:right w:val="single" w:sz="4" w:space="0" w:color="auto"/>
            </w:tcBorders>
            <w:vAlign w:val="bottom"/>
          </w:tcPr>
          <w:p w14:paraId="138132E0" w14:textId="77777777" w:rsidR="00D612CE" w:rsidRPr="00100F40" w:rsidRDefault="00D612CE" w:rsidP="00256AD4">
            <w:pPr>
              <w:jc w:val="center"/>
              <w:rPr>
                <w:iCs/>
                <w:color w:val="000000"/>
                <w:sz w:val="18"/>
                <w:szCs w:val="18"/>
              </w:rPr>
            </w:pPr>
            <w:r w:rsidRPr="00100F40">
              <w:rPr>
                <w:sz w:val="18"/>
                <w:szCs w:val="18"/>
              </w:rPr>
              <w:t>866.00</w:t>
            </w:r>
          </w:p>
        </w:tc>
        <w:tc>
          <w:tcPr>
            <w:tcW w:w="437" w:type="pct"/>
            <w:tcBorders>
              <w:top w:val="single" w:sz="4" w:space="0" w:color="auto"/>
              <w:left w:val="nil"/>
              <w:bottom w:val="single" w:sz="4" w:space="0" w:color="auto"/>
              <w:right w:val="single" w:sz="4" w:space="0" w:color="auto"/>
            </w:tcBorders>
            <w:vAlign w:val="bottom"/>
          </w:tcPr>
          <w:p w14:paraId="5E897B96" w14:textId="77777777" w:rsidR="00D612CE" w:rsidRPr="00100F40" w:rsidRDefault="00D612CE" w:rsidP="00256AD4">
            <w:pPr>
              <w:jc w:val="center"/>
              <w:rPr>
                <w:iCs/>
                <w:color w:val="000000"/>
                <w:sz w:val="18"/>
                <w:szCs w:val="18"/>
              </w:rPr>
            </w:pPr>
            <w:r w:rsidRPr="00100F40">
              <w:rPr>
                <w:sz w:val="18"/>
                <w:szCs w:val="18"/>
              </w:rPr>
              <w:t>839.00</w:t>
            </w:r>
          </w:p>
        </w:tc>
      </w:tr>
      <w:tr w:rsidR="00D612CE" w:rsidRPr="00100F40" w14:paraId="44F51FC4"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vAlign w:val="bottom"/>
          </w:tcPr>
          <w:p w14:paraId="37FBD974" w14:textId="77777777" w:rsidR="00D612CE" w:rsidRPr="00100F40" w:rsidRDefault="00D612CE" w:rsidP="00256AD4">
            <w:pPr>
              <w:rPr>
                <w:b/>
                <w:bCs/>
                <w:color w:val="000000"/>
                <w:sz w:val="18"/>
                <w:szCs w:val="18"/>
              </w:rPr>
            </w:pPr>
            <w:r w:rsidRPr="00100F40">
              <w:rPr>
                <w:b/>
                <w:color w:val="000000"/>
                <w:sz w:val="18"/>
                <w:szCs w:val="18"/>
              </w:rPr>
              <w:t>PDW (</w:t>
            </w:r>
            <w:proofErr w:type="spellStart"/>
            <w:r w:rsidRPr="00100F40">
              <w:rPr>
                <w:b/>
                <w:color w:val="000000"/>
                <w:sz w:val="18"/>
                <w:szCs w:val="18"/>
              </w:rPr>
              <w:t>fL</w:t>
            </w:r>
            <w:proofErr w:type="spellEnd"/>
            <w:r w:rsidRPr="00100F40">
              <w:rPr>
                <w:b/>
                <w:color w:val="000000"/>
                <w:sz w:val="18"/>
                <w:szCs w:val="18"/>
              </w:rPr>
              <w:t>)</w:t>
            </w:r>
          </w:p>
        </w:tc>
        <w:tc>
          <w:tcPr>
            <w:tcW w:w="581" w:type="pct"/>
            <w:tcBorders>
              <w:top w:val="single" w:sz="4" w:space="0" w:color="auto"/>
              <w:left w:val="nil"/>
              <w:bottom w:val="single" w:sz="4" w:space="0" w:color="auto"/>
              <w:right w:val="single" w:sz="4" w:space="0" w:color="auto"/>
            </w:tcBorders>
            <w:shd w:val="clear" w:color="auto" w:fill="auto"/>
            <w:vAlign w:val="bottom"/>
          </w:tcPr>
          <w:p w14:paraId="53D1F854" w14:textId="77777777" w:rsidR="00D612CE" w:rsidRPr="00100F40" w:rsidRDefault="00D612CE" w:rsidP="00256AD4">
            <w:pPr>
              <w:jc w:val="center"/>
              <w:rPr>
                <w:i/>
                <w:iCs/>
                <w:color w:val="000000"/>
                <w:sz w:val="18"/>
                <w:szCs w:val="18"/>
              </w:rPr>
            </w:pPr>
            <w:r w:rsidRPr="00100F40">
              <w:rPr>
                <w:color w:val="000000"/>
                <w:sz w:val="18"/>
                <w:szCs w:val="18"/>
              </w:rPr>
              <w:t>--</w:t>
            </w:r>
          </w:p>
        </w:tc>
        <w:tc>
          <w:tcPr>
            <w:tcW w:w="400" w:type="pct"/>
            <w:tcBorders>
              <w:top w:val="single" w:sz="4" w:space="0" w:color="auto"/>
              <w:left w:val="nil"/>
              <w:bottom w:val="single" w:sz="4" w:space="0" w:color="auto"/>
              <w:right w:val="single" w:sz="4" w:space="0" w:color="auto"/>
            </w:tcBorders>
            <w:shd w:val="clear" w:color="auto" w:fill="auto"/>
            <w:vAlign w:val="bottom"/>
          </w:tcPr>
          <w:p w14:paraId="39308968" w14:textId="77777777" w:rsidR="00D612CE" w:rsidRPr="00100F40" w:rsidRDefault="00D612CE" w:rsidP="00256AD4">
            <w:pPr>
              <w:jc w:val="center"/>
              <w:rPr>
                <w:i/>
                <w:iCs/>
                <w:color w:val="000000"/>
                <w:sz w:val="18"/>
                <w:szCs w:val="18"/>
              </w:rPr>
            </w:pPr>
            <w:r w:rsidRPr="00100F40">
              <w:rPr>
                <w:color w:val="000000"/>
                <w:sz w:val="18"/>
                <w:szCs w:val="18"/>
              </w:rPr>
              <w:t>6.7</w:t>
            </w:r>
          </w:p>
        </w:tc>
        <w:tc>
          <w:tcPr>
            <w:tcW w:w="400" w:type="pct"/>
            <w:tcBorders>
              <w:top w:val="single" w:sz="4" w:space="0" w:color="auto"/>
              <w:left w:val="nil"/>
              <w:bottom w:val="single" w:sz="4" w:space="0" w:color="auto"/>
              <w:right w:val="single" w:sz="4" w:space="0" w:color="auto"/>
            </w:tcBorders>
            <w:shd w:val="clear" w:color="auto" w:fill="auto"/>
            <w:vAlign w:val="bottom"/>
          </w:tcPr>
          <w:p w14:paraId="16141AEC" w14:textId="77777777" w:rsidR="00D612CE" w:rsidRPr="00100F40" w:rsidRDefault="00D612CE" w:rsidP="00256AD4">
            <w:pPr>
              <w:jc w:val="center"/>
              <w:rPr>
                <w:i/>
                <w:iCs/>
                <w:color w:val="000000"/>
                <w:sz w:val="18"/>
                <w:szCs w:val="18"/>
              </w:rPr>
            </w:pPr>
            <w:r w:rsidRPr="00100F40">
              <w:rPr>
                <w:color w:val="000000"/>
                <w:sz w:val="18"/>
                <w:szCs w:val="18"/>
              </w:rPr>
              <w:t>6.9</w:t>
            </w:r>
          </w:p>
        </w:tc>
        <w:tc>
          <w:tcPr>
            <w:tcW w:w="437" w:type="pct"/>
            <w:tcBorders>
              <w:top w:val="single" w:sz="4" w:space="0" w:color="auto"/>
              <w:left w:val="nil"/>
              <w:bottom w:val="single" w:sz="4" w:space="0" w:color="auto"/>
              <w:right w:val="single" w:sz="4" w:space="0" w:color="auto"/>
            </w:tcBorders>
            <w:shd w:val="clear" w:color="auto" w:fill="auto"/>
            <w:vAlign w:val="bottom"/>
          </w:tcPr>
          <w:p w14:paraId="1C5995CB" w14:textId="77777777" w:rsidR="00D612CE" w:rsidRPr="00100F40" w:rsidRDefault="00D612CE" w:rsidP="00256AD4">
            <w:pPr>
              <w:jc w:val="center"/>
              <w:rPr>
                <w:i/>
                <w:iCs/>
                <w:color w:val="000000"/>
                <w:sz w:val="18"/>
                <w:szCs w:val="18"/>
              </w:rPr>
            </w:pPr>
            <w:r w:rsidRPr="00100F40">
              <w:rPr>
                <w:color w:val="000000"/>
                <w:sz w:val="18"/>
                <w:szCs w:val="18"/>
              </w:rPr>
              <w:t>6.9</w:t>
            </w:r>
          </w:p>
        </w:tc>
        <w:tc>
          <w:tcPr>
            <w:tcW w:w="437" w:type="pct"/>
            <w:tcBorders>
              <w:top w:val="single" w:sz="4" w:space="0" w:color="auto"/>
              <w:left w:val="nil"/>
              <w:bottom w:val="single" w:sz="4" w:space="0" w:color="auto"/>
              <w:right w:val="single" w:sz="4" w:space="0" w:color="auto"/>
            </w:tcBorders>
            <w:shd w:val="clear" w:color="auto" w:fill="auto"/>
            <w:vAlign w:val="bottom"/>
          </w:tcPr>
          <w:p w14:paraId="33D46038" w14:textId="77777777" w:rsidR="00D612CE" w:rsidRPr="00100F40" w:rsidRDefault="00D612CE" w:rsidP="00256AD4">
            <w:pPr>
              <w:jc w:val="center"/>
              <w:rPr>
                <w:i/>
                <w:iCs/>
                <w:color w:val="000000"/>
                <w:sz w:val="18"/>
                <w:szCs w:val="18"/>
              </w:rPr>
            </w:pPr>
            <w:r w:rsidRPr="00100F40">
              <w:rPr>
                <w:color w:val="000000"/>
                <w:sz w:val="18"/>
                <w:szCs w:val="18"/>
              </w:rPr>
              <w:t>6.5</w:t>
            </w:r>
          </w:p>
        </w:tc>
        <w:tc>
          <w:tcPr>
            <w:tcW w:w="437" w:type="pct"/>
            <w:tcBorders>
              <w:top w:val="single" w:sz="4" w:space="0" w:color="auto"/>
              <w:left w:val="nil"/>
              <w:bottom w:val="single" w:sz="4" w:space="0" w:color="auto"/>
              <w:right w:val="single" w:sz="4" w:space="0" w:color="auto"/>
            </w:tcBorders>
            <w:shd w:val="clear" w:color="auto" w:fill="auto"/>
          </w:tcPr>
          <w:p w14:paraId="757C0527" w14:textId="77777777" w:rsidR="00D612CE" w:rsidRPr="00100F40" w:rsidRDefault="00D612CE" w:rsidP="00256AD4">
            <w:pPr>
              <w:jc w:val="center"/>
              <w:rPr>
                <w:i/>
                <w:iCs/>
                <w:color w:val="000000"/>
                <w:sz w:val="18"/>
                <w:szCs w:val="18"/>
              </w:rPr>
            </w:pPr>
            <w:r w:rsidRPr="00100F40">
              <w:rPr>
                <w:sz w:val="18"/>
                <w:szCs w:val="18"/>
              </w:rPr>
              <w:t>6.1</w:t>
            </w:r>
          </w:p>
        </w:tc>
        <w:tc>
          <w:tcPr>
            <w:tcW w:w="464" w:type="pct"/>
            <w:tcBorders>
              <w:top w:val="single" w:sz="4" w:space="0" w:color="auto"/>
              <w:left w:val="nil"/>
              <w:bottom w:val="single" w:sz="4" w:space="0" w:color="auto"/>
              <w:right w:val="single" w:sz="4" w:space="0" w:color="auto"/>
            </w:tcBorders>
            <w:shd w:val="clear" w:color="auto" w:fill="auto"/>
            <w:vAlign w:val="bottom"/>
          </w:tcPr>
          <w:p w14:paraId="31DEADF1" w14:textId="77777777" w:rsidR="00D612CE" w:rsidRPr="00100F40" w:rsidRDefault="00D612CE" w:rsidP="00256AD4">
            <w:pPr>
              <w:jc w:val="center"/>
              <w:rPr>
                <w:i/>
                <w:iCs/>
                <w:color w:val="000000"/>
                <w:sz w:val="18"/>
                <w:szCs w:val="18"/>
              </w:rPr>
            </w:pPr>
            <w:r w:rsidRPr="00100F40">
              <w:rPr>
                <w:sz w:val="18"/>
                <w:szCs w:val="18"/>
              </w:rPr>
              <w:t>10.10</w:t>
            </w:r>
          </w:p>
        </w:tc>
        <w:tc>
          <w:tcPr>
            <w:tcW w:w="437" w:type="pct"/>
            <w:tcBorders>
              <w:top w:val="single" w:sz="4" w:space="0" w:color="auto"/>
              <w:left w:val="nil"/>
              <w:bottom w:val="single" w:sz="4" w:space="0" w:color="auto"/>
              <w:right w:val="single" w:sz="4" w:space="0" w:color="auto"/>
            </w:tcBorders>
            <w:vAlign w:val="bottom"/>
          </w:tcPr>
          <w:p w14:paraId="46C3CB4B" w14:textId="77777777" w:rsidR="00D612CE" w:rsidRPr="00100F40" w:rsidRDefault="00D612CE" w:rsidP="00256AD4">
            <w:pPr>
              <w:jc w:val="center"/>
              <w:rPr>
                <w:i/>
                <w:iCs/>
                <w:color w:val="000000"/>
                <w:sz w:val="18"/>
                <w:szCs w:val="18"/>
              </w:rPr>
            </w:pPr>
            <w:r w:rsidRPr="00100F40">
              <w:rPr>
                <w:sz w:val="18"/>
                <w:szCs w:val="18"/>
              </w:rPr>
              <w:t>8.1</w:t>
            </w:r>
          </w:p>
        </w:tc>
        <w:tc>
          <w:tcPr>
            <w:tcW w:w="437" w:type="pct"/>
            <w:tcBorders>
              <w:top w:val="single" w:sz="4" w:space="0" w:color="auto"/>
              <w:left w:val="nil"/>
              <w:bottom w:val="single" w:sz="4" w:space="0" w:color="auto"/>
              <w:right w:val="single" w:sz="4" w:space="0" w:color="auto"/>
            </w:tcBorders>
            <w:vAlign w:val="bottom"/>
          </w:tcPr>
          <w:p w14:paraId="605AE6CB" w14:textId="77777777" w:rsidR="00D612CE" w:rsidRPr="00100F40" w:rsidRDefault="00D612CE" w:rsidP="00256AD4">
            <w:pPr>
              <w:jc w:val="center"/>
              <w:rPr>
                <w:iCs/>
                <w:color w:val="000000"/>
                <w:sz w:val="18"/>
                <w:szCs w:val="18"/>
              </w:rPr>
            </w:pPr>
            <w:r w:rsidRPr="00100F40">
              <w:rPr>
                <w:sz w:val="18"/>
                <w:szCs w:val="18"/>
              </w:rPr>
              <w:t>7.40</w:t>
            </w:r>
          </w:p>
        </w:tc>
        <w:tc>
          <w:tcPr>
            <w:tcW w:w="437" w:type="pct"/>
            <w:tcBorders>
              <w:top w:val="single" w:sz="4" w:space="0" w:color="auto"/>
              <w:left w:val="nil"/>
              <w:bottom w:val="single" w:sz="4" w:space="0" w:color="auto"/>
              <w:right w:val="single" w:sz="4" w:space="0" w:color="auto"/>
            </w:tcBorders>
            <w:vAlign w:val="bottom"/>
          </w:tcPr>
          <w:p w14:paraId="1A54DED4" w14:textId="77777777" w:rsidR="00D612CE" w:rsidRPr="00100F40" w:rsidRDefault="00D612CE" w:rsidP="00256AD4">
            <w:pPr>
              <w:jc w:val="center"/>
              <w:rPr>
                <w:iCs/>
                <w:color w:val="000000"/>
                <w:sz w:val="18"/>
                <w:szCs w:val="18"/>
              </w:rPr>
            </w:pPr>
            <w:r w:rsidRPr="00100F40">
              <w:rPr>
                <w:sz w:val="18"/>
                <w:szCs w:val="18"/>
              </w:rPr>
              <w:t>7.10</w:t>
            </w:r>
          </w:p>
        </w:tc>
      </w:tr>
      <w:tr w:rsidR="00D612CE" w:rsidRPr="00100F40" w14:paraId="6DF62EA3"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vAlign w:val="bottom"/>
          </w:tcPr>
          <w:p w14:paraId="0AD07740" w14:textId="77777777" w:rsidR="00D612CE" w:rsidRPr="00100F40" w:rsidRDefault="00D612CE" w:rsidP="00256AD4">
            <w:pPr>
              <w:rPr>
                <w:b/>
                <w:bCs/>
                <w:color w:val="000000"/>
                <w:sz w:val="18"/>
                <w:szCs w:val="18"/>
              </w:rPr>
            </w:pPr>
            <w:r w:rsidRPr="00100F40">
              <w:rPr>
                <w:b/>
                <w:color w:val="000000"/>
                <w:sz w:val="18"/>
                <w:szCs w:val="18"/>
              </w:rPr>
              <w:t>MPV (</w:t>
            </w:r>
            <w:proofErr w:type="spellStart"/>
            <w:r w:rsidRPr="00100F40">
              <w:rPr>
                <w:b/>
                <w:color w:val="000000"/>
                <w:sz w:val="18"/>
                <w:szCs w:val="18"/>
              </w:rPr>
              <w:t>fL</w:t>
            </w:r>
            <w:proofErr w:type="spellEnd"/>
            <w:r w:rsidRPr="00100F40">
              <w:rPr>
                <w:b/>
                <w:color w:val="000000"/>
                <w:sz w:val="18"/>
                <w:szCs w:val="18"/>
              </w:rPr>
              <w:t xml:space="preserve">) </w:t>
            </w:r>
          </w:p>
        </w:tc>
        <w:tc>
          <w:tcPr>
            <w:tcW w:w="581" w:type="pct"/>
            <w:tcBorders>
              <w:top w:val="single" w:sz="4" w:space="0" w:color="auto"/>
              <w:left w:val="nil"/>
              <w:bottom w:val="single" w:sz="4" w:space="0" w:color="auto"/>
              <w:right w:val="single" w:sz="4" w:space="0" w:color="auto"/>
            </w:tcBorders>
            <w:shd w:val="clear" w:color="auto" w:fill="auto"/>
            <w:vAlign w:val="bottom"/>
          </w:tcPr>
          <w:p w14:paraId="7A7B8BF1" w14:textId="77777777" w:rsidR="00D612CE" w:rsidRPr="00100F40" w:rsidRDefault="00D612CE" w:rsidP="00256AD4">
            <w:pPr>
              <w:jc w:val="center"/>
              <w:rPr>
                <w:i/>
                <w:iCs/>
                <w:color w:val="000000"/>
                <w:sz w:val="18"/>
                <w:szCs w:val="18"/>
              </w:rPr>
            </w:pPr>
            <w:r w:rsidRPr="00100F40">
              <w:rPr>
                <w:i/>
                <w:color w:val="000000"/>
                <w:sz w:val="18"/>
                <w:szCs w:val="18"/>
              </w:rPr>
              <w:t>4.3-6.1</w:t>
            </w:r>
          </w:p>
        </w:tc>
        <w:tc>
          <w:tcPr>
            <w:tcW w:w="400" w:type="pct"/>
            <w:tcBorders>
              <w:top w:val="single" w:sz="4" w:space="0" w:color="auto"/>
              <w:left w:val="nil"/>
              <w:bottom w:val="single" w:sz="4" w:space="0" w:color="auto"/>
              <w:right w:val="single" w:sz="4" w:space="0" w:color="auto"/>
            </w:tcBorders>
            <w:shd w:val="clear" w:color="auto" w:fill="auto"/>
            <w:vAlign w:val="bottom"/>
          </w:tcPr>
          <w:p w14:paraId="70B49781" w14:textId="77777777" w:rsidR="00D612CE" w:rsidRPr="00100F40" w:rsidRDefault="00D612CE" w:rsidP="00256AD4">
            <w:pPr>
              <w:jc w:val="center"/>
              <w:rPr>
                <w:i/>
                <w:iCs/>
                <w:color w:val="000000"/>
                <w:sz w:val="18"/>
                <w:szCs w:val="18"/>
              </w:rPr>
            </w:pPr>
            <w:r w:rsidRPr="00100F40">
              <w:rPr>
                <w:color w:val="000000"/>
                <w:sz w:val="18"/>
                <w:szCs w:val="18"/>
              </w:rPr>
              <w:t>6.0</w:t>
            </w:r>
          </w:p>
        </w:tc>
        <w:tc>
          <w:tcPr>
            <w:tcW w:w="400" w:type="pct"/>
            <w:tcBorders>
              <w:top w:val="single" w:sz="4" w:space="0" w:color="auto"/>
              <w:left w:val="nil"/>
              <w:bottom w:val="single" w:sz="4" w:space="0" w:color="auto"/>
              <w:right w:val="single" w:sz="4" w:space="0" w:color="auto"/>
            </w:tcBorders>
            <w:shd w:val="clear" w:color="auto" w:fill="auto"/>
            <w:vAlign w:val="bottom"/>
          </w:tcPr>
          <w:p w14:paraId="5B2532E9" w14:textId="77777777" w:rsidR="00D612CE" w:rsidRPr="00100F40" w:rsidRDefault="00D612CE" w:rsidP="00256AD4">
            <w:pPr>
              <w:jc w:val="center"/>
              <w:rPr>
                <w:i/>
                <w:iCs/>
                <w:color w:val="000000"/>
                <w:sz w:val="18"/>
                <w:szCs w:val="18"/>
              </w:rPr>
            </w:pPr>
            <w:r w:rsidRPr="00100F40">
              <w:rPr>
                <w:color w:val="000000"/>
                <w:sz w:val="18"/>
                <w:szCs w:val="18"/>
              </w:rPr>
              <w:t>6.0</w:t>
            </w:r>
          </w:p>
        </w:tc>
        <w:tc>
          <w:tcPr>
            <w:tcW w:w="437" w:type="pct"/>
            <w:tcBorders>
              <w:top w:val="single" w:sz="4" w:space="0" w:color="auto"/>
              <w:left w:val="nil"/>
              <w:bottom w:val="single" w:sz="4" w:space="0" w:color="auto"/>
              <w:right w:val="single" w:sz="4" w:space="0" w:color="auto"/>
            </w:tcBorders>
            <w:shd w:val="clear" w:color="auto" w:fill="auto"/>
            <w:vAlign w:val="bottom"/>
          </w:tcPr>
          <w:p w14:paraId="3D1F0902" w14:textId="77777777" w:rsidR="00D612CE" w:rsidRPr="00100F40" w:rsidRDefault="00D612CE" w:rsidP="00256AD4">
            <w:pPr>
              <w:jc w:val="center"/>
              <w:rPr>
                <w:i/>
                <w:iCs/>
                <w:color w:val="000000"/>
                <w:sz w:val="18"/>
                <w:szCs w:val="18"/>
              </w:rPr>
            </w:pPr>
            <w:r w:rsidRPr="00100F40">
              <w:rPr>
                <w:color w:val="000000"/>
                <w:sz w:val="18"/>
                <w:szCs w:val="18"/>
              </w:rPr>
              <w:t>6.2</w:t>
            </w:r>
          </w:p>
        </w:tc>
        <w:tc>
          <w:tcPr>
            <w:tcW w:w="437" w:type="pct"/>
            <w:tcBorders>
              <w:top w:val="single" w:sz="4" w:space="0" w:color="auto"/>
              <w:left w:val="nil"/>
              <w:bottom w:val="single" w:sz="4" w:space="0" w:color="auto"/>
              <w:right w:val="single" w:sz="4" w:space="0" w:color="auto"/>
            </w:tcBorders>
            <w:shd w:val="clear" w:color="auto" w:fill="auto"/>
            <w:vAlign w:val="bottom"/>
          </w:tcPr>
          <w:p w14:paraId="6AA96EEF" w14:textId="77777777" w:rsidR="00D612CE" w:rsidRPr="00100F40" w:rsidRDefault="00D612CE" w:rsidP="00256AD4">
            <w:pPr>
              <w:jc w:val="center"/>
              <w:rPr>
                <w:i/>
                <w:iCs/>
                <w:color w:val="000000"/>
                <w:sz w:val="18"/>
                <w:szCs w:val="18"/>
              </w:rPr>
            </w:pPr>
            <w:r w:rsidRPr="00100F40">
              <w:rPr>
                <w:color w:val="000000"/>
                <w:sz w:val="18"/>
                <w:szCs w:val="18"/>
              </w:rPr>
              <w:t>5.9</w:t>
            </w:r>
          </w:p>
        </w:tc>
        <w:tc>
          <w:tcPr>
            <w:tcW w:w="437" w:type="pct"/>
            <w:tcBorders>
              <w:top w:val="single" w:sz="4" w:space="0" w:color="auto"/>
              <w:left w:val="nil"/>
              <w:bottom w:val="single" w:sz="4" w:space="0" w:color="auto"/>
              <w:right w:val="single" w:sz="4" w:space="0" w:color="auto"/>
            </w:tcBorders>
            <w:shd w:val="clear" w:color="auto" w:fill="auto"/>
          </w:tcPr>
          <w:p w14:paraId="0111C588" w14:textId="77777777" w:rsidR="00D612CE" w:rsidRPr="00100F40" w:rsidRDefault="00D612CE" w:rsidP="00256AD4">
            <w:pPr>
              <w:jc w:val="center"/>
              <w:rPr>
                <w:i/>
                <w:iCs/>
                <w:color w:val="000000"/>
                <w:sz w:val="18"/>
                <w:szCs w:val="18"/>
              </w:rPr>
            </w:pPr>
            <w:r w:rsidRPr="00100F40">
              <w:rPr>
                <w:sz w:val="18"/>
                <w:szCs w:val="18"/>
              </w:rPr>
              <w:t>5.5</w:t>
            </w:r>
          </w:p>
        </w:tc>
        <w:tc>
          <w:tcPr>
            <w:tcW w:w="464" w:type="pct"/>
            <w:tcBorders>
              <w:top w:val="single" w:sz="4" w:space="0" w:color="auto"/>
              <w:left w:val="nil"/>
              <w:bottom w:val="single" w:sz="4" w:space="0" w:color="auto"/>
              <w:right w:val="single" w:sz="4" w:space="0" w:color="auto"/>
            </w:tcBorders>
            <w:shd w:val="clear" w:color="auto" w:fill="auto"/>
            <w:vAlign w:val="bottom"/>
          </w:tcPr>
          <w:p w14:paraId="21D3ABCE" w14:textId="77777777" w:rsidR="00D612CE" w:rsidRPr="00100F40" w:rsidRDefault="00D612CE" w:rsidP="00256AD4">
            <w:pPr>
              <w:jc w:val="center"/>
              <w:rPr>
                <w:i/>
                <w:iCs/>
                <w:color w:val="000000"/>
                <w:sz w:val="18"/>
                <w:szCs w:val="18"/>
              </w:rPr>
            </w:pPr>
            <w:r w:rsidRPr="00100F40">
              <w:rPr>
                <w:sz w:val="18"/>
                <w:szCs w:val="18"/>
              </w:rPr>
              <w:t>7.70</w:t>
            </w:r>
          </w:p>
        </w:tc>
        <w:tc>
          <w:tcPr>
            <w:tcW w:w="437" w:type="pct"/>
            <w:tcBorders>
              <w:top w:val="single" w:sz="4" w:space="0" w:color="auto"/>
              <w:left w:val="nil"/>
              <w:bottom w:val="single" w:sz="4" w:space="0" w:color="auto"/>
              <w:right w:val="single" w:sz="4" w:space="0" w:color="auto"/>
            </w:tcBorders>
            <w:vAlign w:val="bottom"/>
          </w:tcPr>
          <w:p w14:paraId="5072B68F" w14:textId="77777777" w:rsidR="00D612CE" w:rsidRPr="00100F40" w:rsidRDefault="00D612CE" w:rsidP="00256AD4">
            <w:pPr>
              <w:jc w:val="center"/>
              <w:rPr>
                <w:i/>
                <w:iCs/>
                <w:color w:val="000000"/>
                <w:sz w:val="18"/>
                <w:szCs w:val="18"/>
              </w:rPr>
            </w:pPr>
            <w:r w:rsidRPr="00100F40">
              <w:rPr>
                <w:sz w:val="18"/>
                <w:szCs w:val="18"/>
              </w:rPr>
              <w:t>7.2</w:t>
            </w:r>
          </w:p>
        </w:tc>
        <w:tc>
          <w:tcPr>
            <w:tcW w:w="437" w:type="pct"/>
            <w:tcBorders>
              <w:top w:val="single" w:sz="4" w:space="0" w:color="auto"/>
              <w:left w:val="nil"/>
              <w:bottom w:val="single" w:sz="4" w:space="0" w:color="auto"/>
              <w:right w:val="single" w:sz="4" w:space="0" w:color="auto"/>
            </w:tcBorders>
            <w:vAlign w:val="bottom"/>
          </w:tcPr>
          <w:p w14:paraId="5BD25E2F" w14:textId="77777777" w:rsidR="00D612CE" w:rsidRPr="00100F40" w:rsidRDefault="00D612CE" w:rsidP="00256AD4">
            <w:pPr>
              <w:jc w:val="center"/>
              <w:rPr>
                <w:iCs/>
                <w:color w:val="000000"/>
                <w:sz w:val="18"/>
                <w:szCs w:val="18"/>
              </w:rPr>
            </w:pPr>
            <w:r w:rsidRPr="00100F40">
              <w:rPr>
                <w:sz w:val="18"/>
                <w:szCs w:val="18"/>
              </w:rPr>
              <w:t>6.70</w:t>
            </w:r>
          </w:p>
        </w:tc>
        <w:tc>
          <w:tcPr>
            <w:tcW w:w="437" w:type="pct"/>
            <w:tcBorders>
              <w:top w:val="single" w:sz="4" w:space="0" w:color="auto"/>
              <w:left w:val="nil"/>
              <w:bottom w:val="single" w:sz="4" w:space="0" w:color="auto"/>
              <w:right w:val="single" w:sz="4" w:space="0" w:color="auto"/>
            </w:tcBorders>
            <w:vAlign w:val="bottom"/>
          </w:tcPr>
          <w:p w14:paraId="30740525" w14:textId="77777777" w:rsidR="00D612CE" w:rsidRPr="00100F40" w:rsidRDefault="00D612CE" w:rsidP="00256AD4">
            <w:pPr>
              <w:jc w:val="center"/>
              <w:rPr>
                <w:iCs/>
                <w:color w:val="000000"/>
                <w:sz w:val="18"/>
                <w:szCs w:val="18"/>
              </w:rPr>
            </w:pPr>
            <w:r w:rsidRPr="00100F40">
              <w:rPr>
                <w:sz w:val="18"/>
                <w:szCs w:val="18"/>
              </w:rPr>
              <w:t>6.30</w:t>
            </w:r>
          </w:p>
        </w:tc>
      </w:tr>
      <w:tr w:rsidR="00D612CE" w:rsidRPr="00100F40" w14:paraId="1293BE50"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hideMark/>
          </w:tcPr>
          <w:p w14:paraId="18680706" w14:textId="77777777" w:rsidR="00D612CE" w:rsidRPr="00100F40" w:rsidRDefault="00D612CE" w:rsidP="00256AD4">
            <w:pPr>
              <w:rPr>
                <w:b/>
                <w:bCs/>
                <w:color w:val="000000"/>
                <w:sz w:val="18"/>
                <w:szCs w:val="18"/>
              </w:rPr>
            </w:pPr>
            <w:r w:rsidRPr="00100F40">
              <w:rPr>
                <w:b/>
                <w:bCs/>
                <w:color w:val="000000"/>
                <w:sz w:val="18"/>
                <w:szCs w:val="18"/>
              </w:rPr>
              <w:t>WBC# (K/</w:t>
            </w:r>
            <w:proofErr w:type="spellStart"/>
            <w:r w:rsidRPr="00100F40">
              <w:rPr>
                <w:b/>
                <w:bCs/>
                <w:color w:val="000000"/>
                <w:sz w:val="18"/>
                <w:szCs w:val="18"/>
              </w:rPr>
              <w:t>uL</w:t>
            </w:r>
            <w:proofErr w:type="spellEnd"/>
            <w:r w:rsidRPr="00100F40">
              <w:rPr>
                <w:b/>
                <w:bCs/>
                <w:color w:val="000000"/>
                <w:sz w:val="18"/>
                <w:szCs w:val="18"/>
              </w:rPr>
              <w:t>)</w:t>
            </w:r>
          </w:p>
        </w:tc>
        <w:tc>
          <w:tcPr>
            <w:tcW w:w="581" w:type="pct"/>
            <w:tcBorders>
              <w:top w:val="single" w:sz="4" w:space="0" w:color="auto"/>
              <w:left w:val="nil"/>
              <w:bottom w:val="single" w:sz="4" w:space="0" w:color="auto"/>
              <w:right w:val="single" w:sz="4" w:space="0" w:color="auto"/>
            </w:tcBorders>
            <w:shd w:val="clear" w:color="auto" w:fill="auto"/>
            <w:vAlign w:val="bottom"/>
            <w:hideMark/>
          </w:tcPr>
          <w:p w14:paraId="69E2228E" w14:textId="77777777" w:rsidR="00D612CE" w:rsidRPr="00100F40" w:rsidRDefault="00D612CE" w:rsidP="00256AD4">
            <w:pPr>
              <w:jc w:val="center"/>
              <w:rPr>
                <w:i/>
                <w:iCs/>
                <w:color w:val="000000"/>
                <w:sz w:val="18"/>
                <w:szCs w:val="18"/>
              </w:rPr>
            </w:pPr>
            <w:r w:rsidRPr="00100F40">
              <w:rPr>
                <w:i/>
                <w:color w:val="000000"/>
                <w:sz w:val="18"/>
                <w:szCs w:val="18"/>
              </w:rPr>
              <w:t>3.90-13.96</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23549654" w14:textId="77777777" w:rsidR="00D612CE" w:rsidRPr="00100F40" w:rsidRDefault="00D612CE" w:rsidP="00256AD4">
            <w:pPr>
              <w:jc w:val="center"/>
              <w:rPr>
                <w:i/>
                <w:iCs/>
                <w:color w:val="000000"/>
                <w:sz w:val="18"/>
                <w:szCs w:val="18"/>
              </w:rPr>
            </w:pPr>
            <w:r w:rsidRPr="00100F40">
              <w:rPr>
                <w:color w:val="000000"/>
                <w:sz w:val="18"/>
                <w:szCs w:val="18"/>
              </w:rPr>
              <w:t>2.95</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7F17C7D7" w14:textId="77777777" w:rsidR="00D612CE" w:rsidRPr="00100F40" w:rsidRDefault="00D612CE" w:rsidP="00256AD4">
            <w:pPr>
              <w:jc w:val="center"/>
              <w:rPr>
                <w:i/>
                <w:iCs/>
                <w:color w:val="000000"/>
                <w:sz w:val="18"/>
                <w:szCs w:val="18"/>
              </w:rPr>
            </w:pPr>
            <w:r w:rsidRPr="00100F40">
              <w:rPr>
                <w:color w:val="000000"/>
                <w:sz w:val="18"/>
                <w:szCs w:val="18"/>
              </w:rPr>
              <w:t>8.56</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4E5A6D34" w14:textId="77777777" w:rsidR="00D612CE" w:rsidRPr="00100F40" w:rsidRDefault="00D612CE" w:rsidP="00256AD4">
            <w:pPr>
              <w:jc w:val="center"/>
              <w:rPr>
                <w:i/>
                <w:iCs/>
                <w:color w:val="000000"/>
                <w:sz w:val="18"/>
                <w:szCs w:val="18"/>
              </w:rPr>
            </w:pPr>
            <w:r w:rsidRPr="00100F40">
              <w:rPr>
                <w:color w:val="000000"/>
                <w:sz w:val="18"/>
                <w:szCs w:val="18"/>
              </w:rPr>
              <w:t>5.78</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7E1C4585" w14:textId="77777777" w:rsidR="00D612CE" w:rsidRPr="00100F40" w:rsidRDefault="00D612CE" w:rsidP="00256AD4">
            <w:pPr>
              <w:jc w:val="center"/>
              <w:rPr>
                <w:i/>
                <w:iCs/>
                <w:color w:val="000000"/>
                <w:sz w:val="18"/>
                <w:szCs w:val="18"/>
              </w:rPr>
            </w:pPr>
            <w:r w:rsidRPr="00100F40">
              <w:rPr>
                <w:color w:val="000000"/>
                <w:sz w:val="18"/>
                <w:szCs w:val="18"/>
              </w:rPr>
              <w:t>5.86</w:t>
            </w:r>
          </w:p>
        </w:tc>
        <w:tc>
          <w:tcPr>
            <w:tcW w:w="437" w:type="pct"/>
            <w:tcBorders>
              <w:top w:val="single" w:sz="4" w:space="0" w:color="auto"/>
              <w:left w:val="nil"/>
              <w:bottom w:val="single" w:sz="4" w:space="0" w:color="auto"/>
              <w:right w:val="single" w:sz="4" w:space="0" w:color="auto"/>
            </w:tcBorders>
            <w:shd w:val="clear" w:color="auto" w:fill="auto"/>
            <w:hideMark/>
          </w:tcPr>
          <w:p w14:paraId="1DA3F328" w14:textId="77777777" w:rsidR="00D612CE" w:rsidRPr="00100F40" w:rsidRDefault="00D612CE" w:rsidP="00256AD4">
            <w:pPr>
              <w:jc w:val="center"/>
              <w:rPr>
                <w:i/>
                <w:iCs/>
                <w:color w:val="000000"/>
                <w:sz w:val="18"/>
                <w:szCs w:val="18"/>
              </w:rPr>
            </w:pPr>
            <w:r w:rsidRPr="00100F40">
              <w:rPr>
                <w:sz w:val="18"/>
                <w:szCs w:val="18"/>
              </w:rPr>
              <w:t>5.52</w:t>
            </w:r>
          </w:p>
        </w:tc>
        <w:tc>
          <w:tcPr>
            <w:tcW w:w="464" w:type="pct"/>
            <w:tcBorders>
              <w:top w:val="single" w:sz="4" w:space="0" w:color="auto"/>
              <w:left w:val="nil"/>
              <w:bottom w:val="single" w:sz="4" w:space="0" w:color="auto"/>
              <w:right w:val="single" w:sz="4" w:space="0" w:color="auto"/>
            </w:tcBorders>
            <w:shd w:val="clear" w:color="auto" w:fill="auto"/>
            <w:vAlign w:val="bottom"/>
            <w:hideMark/>
          </w:tcPr>
          <w:p w14:paraId="35B4187A" w14:textId="77777777" w:rsidR="00D612CE" w:rsidRPr="00100F40" w:rsidRDefault="00D612CE" w:rsidP="00256AD4">
            <w:pPr>
              <w:jc w:val="center"/>
              <w:rPr>
                <w:i/>
                <w:iCs/>
                <w:color w:val="000000"/>
                <w:sz w:val="18"/>
                <w:szCs w:val="18"/>
              </w:rPr>
            </w:pPr>
            <w:r w:rsidRPr="00100F40">
              <w:rPr>
                <w:sz w:val="18"/>
                <w:szCs w:val="18"/>
              </w:rPr>
              <w:t>10.39</w:t>
            </w:r>
          </w:p>
        </w:tc>
        <w:tc>
          <w:tcPr>
            <w:tcW w:w="437" w:type="pct"/>
            <w:tcBorders>
              <w:top w:val="single" w:sz="4" w:space="0" w:color="auto"/>
              <w:left w:val="nil"/>
              <w:bottom w:val="single" w:sz="4" w:space="0" w:color="auto"/>
              <w:right w:val="single" w:sz="4" w:space="0" w:color="auto"/>
            </w:tcBorders>
            <w:vAlign w:val="bottom"/>
          </w:tcPr>
          <w:p w14:paraId="591BDD15" w14:textId="77777777" w:rsidR="00D612CE" w:rsidRPr="00100F40" w:rsidRDefault="00D612CE" w:rsidP="00256AD4">
            <w:pPr>
              <w:jc w:val="center"/>
              <w:rPr>
                <w:i/>
                <w:iCs/>
                <w:color w:val="000000"/>
                <w:sz w:val="18"/>
                <w:szCs w:val="18"/>
              </w:rPr>
            </w:pPr>
            <w:r w:rsidRPr="00100F40">
              <w:rPr>
                <w:sz w:val="18"/>
                <w:szCs w:val="18"/>
              </w:rPr>
              <w:t>6.24</w:t>
            </w:r>
          </w:p>
        </w:tc>
        <w:tc>
          <w:tcPr>
            <w:tcW w:w="437" w:type="pct"/>
            <w:tcBorders>
              <w:top w:val="single" w:sz="4" w:space="0" w:color="auto"/>
              <w:left w:val="nil"/>
              <w:bottom w:val="single" w:sz="4" w:space="0" w:color="auto"/>
              <w:right w:val="single" w:sz="4" w:space="0" w:color="auto"/>
            </w:tcBorders>
            <w:vAlign w:val="bottom"/>
          </w:tcPr>
          <w:p w14:paraId="1CFD4386" w14:textId="77777777" w:rsidR="00D612CE" w:rsidRPr="00100F40" w:rsidRDefault="00D612CE" w:rsidP="00256AD4">
            <w:pPr>
              <w:jc w:val="center"/>
              <w:rPr>
                <w:iCs/>
                <w:color w:val="000000"/>
                <w:sz w:val="18"/>
                <w:szCs w:val="18"/>
              </w:rPr>
            </w:pPr>
            <w:r w:rsidRPr="00100F40">
              <w:rPr>
                <w:sz w:val="18"/>
                <w:szCs w:val="18"/>
              </w:rPr>
              <w:t>4.99</w:t>
            </w:r>
          </w:p>
        </w:tc>
        <w:tc>
          <w:tcPr>
            <w:tcW w:w="437" w:type="pct"/>
            <w:tcBorders>
              <w:top w:val="single" w:sz="4" w:space="0" w:color="auto"/>
              <w:left w:val="nil"/>
              <w:bottom w:val="single" w:sz="4" w:space="0" w:color="auto"/>
              <w:right w:val="single" w:sz="4" w:space="0" w:color="auto"/>
            </w:tcBorders>
            <w:vAlign w:val="bottom"/>
          </w:tcPr>
          <w:p w14:paraId="3B143DCD" w14:textId="77777777" w:rsidR="00D612CE" w:rsidRPr="00100F40" w:rsidRDefault="00D612CE" w:rsidP="00256AD4">
            <w:pPr>
              <w:jc w:val="center"/>
              <w:rPr>
                <w:iCs/>
                <w:color w:val="000000"/>
                <w:sz w:val="18"/>
                <w:szCs w:val="18"/>
              </w:rPr>
            </w:pPr>
            <w:r w:rsidRPr="00100F40">
              <w:rPr>
                <w:sz w:val="18"/>
                <w:szCs w:val="18"/>
              </w:rPr>
              <w:t>4.46</w:t>
            </w:r>
          </w:p>
        </w:tc>
      </w:tr>
      <w:tr w:rsidR="00D612CE" w:rsidRPr="00100F40" w14:paraId="714969C4"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hideMark/>
          </w:tcPr>
          <w:p w14:paraId="48F8B890" w14:textId="77777777" w:rsidR="00D612CE" w:rsidRPr="00100F40" w:rsidRDefault="00D612CE" w:rsidP="00256AD4">
            <w:pPr>
              <w:rPr>
                <w:b/>
                <w:bCs/>
                <w:color w:val="000000"/>
                <w:sz w:val="18"/>
                <w:szCs w:val="18"/>
              </w:rPr>
            </w:pPr>
            <w:r w:rsidRPr="00100F40">
              <w:rPr>
                <w:b/>
                <w:bCs/>
                <w:color w:val="000000"/>
                <w:sz w:val="18"/>
                <w:szCs w:val="18"/>
              </w:rPr>
              <w:t>NEUT# (K/</w:t>
            </w:r>
            <w:proofErr w:type="spellStart"/>
            <w:r w:rsidRPr="00100F40">
              <w:rPr>
                <w:b/>
                <w:bCs/>
                <w:color w:val="000000"/>
                <w:sz w:val="18"/>
                <w:szCs w:val="18"/>
              </w:rPr>
              <w:t>uL</w:t>
            </w:r>
            <w:proofErr w:type="spellEnd"/>
            <w:r w:rsidRPr="00100F40">
              <w:rPr>
                <w:b/>
                <w:bCs/>
                <w:color w:val="000000"/>
                <w:sz w:val="18"/>
                <w:szCs w:val="18"/>
              </w:rPr>
              <w:t>)</w:t>
            </w:r>
          </w:p>
        </w:tc>
        <w:tc>
          <w:tcPr>
            <w:tcW w:w="581" w:type="pct"/>
            <w:tcBorders>
              <w:top w:val="single" w:sz="4" w:space="0" w:color="auto"/>
              <w:left w:val="nil"/>
              <w:bottom w:val="single" w:sz="4" w:space="0" w:color="auto"/>
              <w:right w:val="single" w:sz="4" w:space="0" w:color="auto"/>
            </w:tcBorders>
            <w:shd w:val="clear" w:color="auto" w:fill="auto"/>
            <w:vAlign w:val="bottom"/>
            <w:hideMark/>
          </w:tcPr>
          <w:p w14:paraId="08CD3A51" w14:textId="77777777" w:rsidR="00D612CE" w:rsidRPr="00100F40" w:rsidRDefault="00D612CE" w:rsidP="00256AD4">
            <w:pPr>
              <w:jc w:val="center"/>
              <w:rPr>
                <w:i/>
                <w:iCs/>
                <w:color w:val="000000"/>
                <w:sz w:val="18"/>
                <w:szCs w:val="18"/>
              </w:rPr>
            </w:pPr>
            <w:r w:rsidRPr="00100F40">
              <w:rPr>
                <w:i/>
                <w:color w:val="000000"/>
                <w:sz w:val="18"/>
                <w:szCs w:val="18"/>
              </w:rPr>
              <w:t>0.42-3.09</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4442EC46" w14:textId="77777777" w:rsidR="00D612CE" w:rsidRPr="00100F40" w:rsidRDefault="00D612CE" w:rsidP="00256AD4">
            <w:pPr>
              <w:jc w:val="center"/>
              <w:rPr>
                <w:i/>
                <w:iCs/>
                <w:color w:val="000000"/>
                <w:sz w:val="18"/>
                <w:szCs w:val="18"/>
              </w:rPr>
            </w:pPr>
            <w:r w:rsidRPr="00100F40">
              <w:rPr>
                <w:color w:val="000000"/>
                <w:sz w:val="18"/>
                <w:szCs w:val="18"/>
              </w:rPr>
              <w:t>1.14</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566F11C5" w14:textId="77777777" w:rsidR="00D612CE" w:rsidRPr="00100F40" w:rsidRDefault="00D612CE" w:rsidP="00256AD4">
            <w:pPr>
              <w:jc w:val="center"/>
              <w:rPr>
                <w:i/>
                <w:iCs/>
                <w:color w:val="000000"/>
                <w:sz w:val="18"/>
                <w:szCs w:val="18"/>
              </w:rPr>
            </w:pPr>
            <w:r w:rsidRPr="00100F40">
              <w:rPr>
                <w:color w:val="000000"/>
                <w:sz w:val="18"/>
                <w:szCs w:val="18"/>
              </w:rPr>
              <w:t>1.36</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7E099252" w14:textId="77777777" w:rsidR="00D612CE" w:rsidRPr="00100F40" w:rsidRDefault="00D612CE" w:rsidP="00256AD4">
            <w:pPr>
              <w:jc w:val="center"/>
              <w:rPr>
                <w:i/>
                <w:iCs/>
                <w:color w:val="000000"/>
                <w:sz w:val="18"/>
                <w:szCs w:val="18"/>
              </w:rPr>
            </w:pPr>
            <w:r w:rsidRPr="00100F40">
              <w:rPr>
                <w:color w:val="000000"/>
                <w:sz w:val="18"/>
                <w:szCs w:val="18"/>
              </w:rPr>
              <w:t>0.47</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503F593C" w14:textId="77777777" w:rsidR="00D612CE" w:rsidRPr="00100F40" w:rsidRDefault="00D612CE" w:rsidP="00256AD4">
            <w:pPr>
              <w:jc w:val="center"/>
              <w:rPr>
                <w:i/>
                <w:iCs/>
                <w:color w:val="000000"/>
                <w:sz w:val="18"/>
                <w:szCs w:val="18"/>
              </w:rPr>
            </w:pPr>
            <w:r w:rsidRPr="00100F40">
              <w:rPr>
                <w:color w:val="000000"/>
                <w:sz w:val="18"/>
                <w:szCs w:val="18"/>
              </w:rPr>
              <w:t>0.82</w:t>
            </w:r>
          </w:p>
        </w:tc>
        <w:tc>
          <w:tcPr>
            <w:tcW w:w="437" w:type="pct"/>
            <w:tcBorders>
              <w:top w:val="single" w:sz="4" w:space="0" w:color="auto"/>
              <w:left w:val="nil"/>
              <w:bottom w:val="single" w:sz="4" w:space="0" w:color="auto"/>
              <w:right w:val="single" w:sz="4" w:space="0" w:color="auto"/>
            </w:tcBorders>
            <w:shd w:val="clear" w:color="auto" w:fill="auto"/>
            <w:hideMark/>
          </w:tcPr>
          <w:p w14:paraId="294F3FF8" w14:textId="77777777" w:rsidR="00D612CE" w:rsidRPr="00100F40" w:rsidRDefault="00D612CE" w:rsidP="00256AD4">
            <w:pPr>
              <w:jc w:val="center"/>
              <w:rPr>
                <w:i/>
                <w:iCs/>
                <w:color w:val="000000"/>
                <w:sz w:val="18"/>
                <w:szCs w:val="18"/>
              </w:rPr>
            </w:pPr>
            <w:r w:rsidRPr="00100F40">
              <w:rPr>
                <w:sz w:val="18"/>
                <w:szCs w:val="18"/>
              </w:rPr>
              <w:t>0.66</w:t>
            </w:r>
          </w:p>
        </w:tc>
        <w:tc>
          <w:tcPr>
            <w:tcW w:w="464" w:type="pct"/>
            <w:tcBorders>
              <w:top w:val="single" w:sz="4" w:space="0" w:color="auto"/>
              <w:left w:val="nil"/>
              <w:bottom w:val="single" w:sz="4" w:space="0" w:color="auto"/>
              <w:right w:val="single" w:sz="4" w:space="0" w:color="auto"/>
            </w:tcBorders>
            <w:shd w:val="clear" w:color="auto" w:fill="auto"/>
            <w:vAlign w:val="bottom"/>
            <w:hideMark/>
          </w:tcPr>
          <w:p w14:paraId="6055D985" w14:textId="77777777" w:rsidR="00D612CE" w:rsidRPr="00100F40" w:rsidRDefault="00D612CE" w:rsidP="00256AD4">
            <w:pPr>
              <w:jc w:val="center"/>
              <w:rPr>
                <w:i/>
                <w:iCs/>
                <w:color w:val="000000"/>
                <w:sz w:val="18"/>
                <w:szCs w:val="18"/>
              </w:rPr>
            </w:pPr>
            <w:r w:rsidRPr="00100F40">
              <w:rPr>
                <w:sz w:val="18"/>
                <w:szCs w:val="18"/>
              </w:rPr>
              <w:t>6.59</w:t>
            </w:r>
          </w:p>
        </w:tc>
        <w:tc>
          <w:tcPr>
            <w:tcW w:w="437" w:type="pct"/>
            <w:tcBorders>
              <w:top w:val="single" w:sz="4" w:space="0" w:color="auto"/>
              <w:left w:val="nil"/>
              <w:bottom w:val="single" w:sz="4" w:space="0" w:color="auto"/>
              <w:right w:val="single" w:sz="4" w:space="0" w:color="auto"/>
            </w:tcBorders>
            <w:vAlign w:val="bottom"/>
          </w:tcPr>
          <w:p w14:paraId="5886A7A5" w14:textId="77777777" w:rsidR="00D612CE" w:rsidRPr="00100F40" w:rsidRDefault="00D612CE" w:rsidP="00256AD4">
            <w:pPr>
              <w:jc w:val="center"/>
              <w:rPr>
                <w:i/>
                <w:iCs/>
                <w:color w:val="000000"/>
                <w:sz w:val="18"/>
                <w:szCs w:val="18"/>
              </w:rPr>
            </w:pPr>
            <w:r w:rsidRPr="00100F40">
              <w:rPr>
                <w:sz w:val="18"/>
                <w:szCs w:val="18"/>
              </w:rPr>
              <w:t>0.94</w:t>
            </w:r>
          </w:p>
        </w:tc>
        <w:tc>
          <w:tcPr>
            <w:tcW w:w="437" w:type="pct"/>
            <w:tcBorders>
              <w:top w:val="single" w:sz="4" w:space="0" w:color="auto"/>
              <w:left w:val="nil"/>
              <w:bottom w:val="single" w:sz="4" w:space="0" w:color="auto"/>
              <w:right w:val="single" w:sz="4" w:space="0" w:color="auto"/>
            </w:tcBorders>
            <w:vAlign w:val="bottom"/>
          </w:tcPr>
          <w:p w14:paraId="40DA4719" w14:textId="77777777" w:rsidR="00D612CE" w:rsidRPr="00100F40" w:rsidRDefault="00D612CE" w:rsidP="00256AD4">
            <w:pPr>
              <w:jc w:val="center"/>
              <w:rPr>
                <w:iCs/>
                <w:color w:val="000000"/>
                <w:sz w:val="18"/>
                <w:szCs w:val="18"/>
              </w:rPr>
            </w:pPr>
            <w:r w:rsidRPr="00100F40">
              <w:rPr>
                <w:sz w:val="18"/>
                <w:szCs w:val="18"/>
              </w:rPr>
              <w:t>1.24</w:t>
            </w:r>
          </w:p>
        </w:tc>
        <w:tc>
          <w:tcPr>
            <w:tcW w:w="437" w:type="pct"/>
            <w:tcBorders>
              <w:top w:val="single" w:sz="4" w:space="0" w:color="auto"/>
              <w:left w:val="nil"/>
              <w:bottom w:val="single" w:sz="4" w:space="0" w:color="auto"/>
              <w:right w:val="single" w:sz="4" w:space="0" w:color="auto"/>
            </w:tcBorders>
            <w:vAlign w:val="bottom"/>
          </w:tcPr>
          <w:p w14:paraId="10E661FA" w14:textId="77777777" w:rsidR="00D612CE" w:rsidRPr="00100F40" w:rsidRDefault="00D612CE" w:rsidP="00256AD4">
            <w:pPr>
              <w:jc w:val="center"/>
              <w:rPr>
                <w:iCs/>
                <w:color w:val="000000"/>
                <w:sz w:val="18"/>
                <w:szCs w:val="18"/>
              </w:rPr>
            </w:pPr>
            <w:r w:rsidRPr="00100F40">
              <w:rPr>
                <w:sz w:val="18"/>
                <w:szCs w:val="18"/>
              </w:rPr>
              <w:t>0.59</w:t>
            </w:r>
          </w:p>
        </w:tc>
      </w:tr>
      <w:tr w:rsidR="00D612CE" w:rsidRPr="00100F40" w14:paraId="18C77AB4"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hideMark/>
          </w:tcPr>
          <w:p w14:paraId="286B7C04" w14:textId="77777777" w:rsidR="00D612CE" w:rsidRPr="00100F40" w:rsidRDefault="00D612CE" w:rsidP="00256AD4">
            <w:pPr>
              <w:rPr>
                <w:b/>
                <w:bCs/>
                <w:color w:val="000000"/>
                <w:sz w:val="18"/>
                <w:szCs w:val="18"/>
              </w:rPr>
            </w:pPr>
            <w:r w:rsidRPr="00100F40">
              <w:rPr>
                <w:b/>
                <w:bCs/>
                <w:color w:val="000000"/>
                <w:sz w:val="18"/>
                <w:szCs w:val="18"/>
              </w:rPr>
              <w:t>LYMPH# (K/</w:t>
            </w:r>
            <w:proofErr w:type="spellStart"/>
            <w:r w:rsidRPr="00100F40">
              <w:rPr>
                <w:b/>
                <w:bCs/>
                <w:color w:val="000000"/>
                <w:sz w:val="18"/>
                <w:szCs w:val="18"/>
              </w:rPr>
              <w:t>uL</w:t>
            </w:r>
            <w:proofErr w:type="spellEnd"/>
            <w:r w:rsidRPr="00100F40">
              <w:rPr>
                <w:b/>
                <w:bCs/>
                <w:color w:val="000000"/>
                <w:sz w:val="18"/>
                <w:szCs w:val="18"/>
              </w:rPr>
              <w:t>)</w:t>
            </w:r>
          </w:p>
        </w:tc>
        <w:tc>
          <w:tcPr>
            <w:tcW w:w="581" w:type="pct"/>
            <w:tcBorders>
              <w:top w:val="single" w:sz="4" w:space="0" w:color="auto"/>
              <w:left w:val="nil"/>
              <w:bottom w:val="single" w:sz="4" w:space="0" w:color="auto"/>
              <w:right w:val="single" w:sz="4" w:space="0" w:color="auto"/>
            </w:tcBorders>
            <w:shd w:val="clear" w:color="auto" w:fill="auto"/>
            <w:vAlign w:val="bottom"/>
            <w:hideMark/>
          </w:tcPr>
          <w:p w14:paraId="3E816A03" w14:textId="77777777" w:rsidR="00D612CE" w:rsidRPr="00100F40" w:rsidRDefault="00D612CE" w:rsidP="00256AD4">
            <w:pPr>
              <w:jc w:val="center"/>
              <w:rPr>
                <w:i/>
                <w:iCs/>
                <w:color w:val="000000"/>
                <w:sz w:val="18"/>
                <w:szCs w:val="18"/>
              </w:rPr>
            </w:pPr>
            <w:r w:rsidRPr="00100F40">
              <w:rPr>
                <w:i/>
                <w:color w:val="000000"/>
                <w:sz w:val="18"/>
                <w:szCs w:val="18"/>
              </w:rPr>
              <w:t>2.88-11.15</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05CCD6A6" w14:textId="77777777" w:rsidR="00D612CE" w:rsidRPr="00100F40" w:rsidRDefault="00D612CE" w:rsidP="00256AD4">
            <w:pPr>
              <w:jc w:val="center"/>
              <w:rPr>
                <w:i/>
                <w:iCs/>
                <w:color w:val="000000"/>
                <w:sz w:val="18"/>
                <w:szCs w:val="18"/>
              </w:rPr>
            </w:pPr>
            <w:r w:rsidRPr="00100F40">
              <w:rPr>
                <w:color w:val="000000"/>
                <w:sz w:val="18"/>
                <w:szCs w:val="18"/>
              </w:rPr>
              <w:t>1.52</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1E5364D1" w14:textId="77777777" w:rsidR="00D612CE" w:rsidRPr="00100F40" w:rsidRDefault="00D612CE" w:rsidP="00256AD4">
            <w:pPr>
              <w:jc w:val="center"/>
              <w:rPr>
                <w:i/>
                <w:iCs/>
                <w:color w:val="000000"/>
                <w:sz w:val="18"/>
                <w:szCs w:val="18"/>
              </w:rPr>
            </w:pPr>
            <w:r w:rsidRPr="00100F40">
              <w:rPr>
                <w:color w:val="000000"/>
                <w:sz w:val="18"/>
                <w:szCs w:val="18"/>
              </w:rPr>
              <w:t>6.42</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004F567C" w14:textId="77777777" w:rsidR="00D612CE" w:rsidRPr="00100F40" w:rsidRDefault="00D612CE" w:rsidP="00256AD4">
            <w:pPr>
              <w:jc w:val="center"/>
              <w:rPr>
                <w:i/>
                <w:iCs/>
                <w:color w:val="000000"/>
                <w:sz w:val="18"/>
                <w:szCs w:val="18"/>
              </w:rPr>
            </w:pPr>
            <w:r w:rsidRPr="00100F40">
              <w:rPr>
                <w:color w:val="000000"/>
                <w:sz w:val="18"/>
                <w:szCs w:val="18"/>
              </w:rPr>
              <w:t>4.93</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7EB57B21" w14:textId="77777777" w:rsidR="00D612CE" w:rsidRPr="00100F40" w:rsidRDefault="00D612CE" w:rsidP="00256AD4">
            <w:pPr>
              <w:jc w:val="center"/>
              <w:rPr>
                <w:i/>
                <w:iCs/>
                <w:color w:val="000000"/>
                <w:sz w:val="18"/>
                <w:szCs w:val="18"/>
              </w:rPr>
            </w:pPr>
            <w:r w:rsidRPr="00100F40">
              <w:rPr>
                <w:color w:val="000000"/>
                <w:sz w:val="18"/>
                <w:szCs w:val="18"/>
              </w:rPr>
              <w:t>4.50</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1341A803" w14:textId="77777777" w:rsidR="00D612CE" w:rsidRPr="00100F40" w:rsidRDefault="00D612CE" w:rsidP="00256AD4">
            <w:pPr>
              <w:jc w:val="center"/>
              <w:rPr>
                <w:i/>
                <w:iCs/>
                <w:color w:val="000000"/>
                <w:sz w:val="18"/>
                <w:szCs w:val="18"/>
              </w:rPr>
            </w:pPr>
            <w:r w:rsidRPr="00100F40">
              <w:rPr>
                <w:sz w:val="18"/>
                <w:szCs w:val="18"/>
              </w:rPr>
              <w:t>4.54</w:t>
            </w:r>
          </w:p>
        </w:tc>
        <w:tc>
          <w:tcPr>
            <w:tcW w:w="464" w:type="pct"/>
            <w:tcBorders>
              <w:top w:val="single" w:sz="4" w:space="0" w:color="auto"/>
              <w:left w:val="nil"/>
              <w:bottom w:val="single" w:sz="4" w:space="0" w:color="auto"/>
              <w:right w:val="single" w:sz="4" w:space="0" w:color="auto"/>
            </w:tcBorders>
            <w:shd w:val="clear" w:color="auto" w:fill="auto"/>
            <w:vAlign w:val="bottom"/>
            <w:hideMark/>
          </w:tcPr>
          <w:p w14:paraId="58D74917" w14:textId="77777777" w:rsidR="00D612CE" w:rsidRPr="00100F40" w:rsidRDefault="00D612CE" w:rsidP="00256AD4">
            <w:pPr>
              <w:jc w:val="center"/>
              <w:rPr>
                <w:i/>
                <w:iCs/>
                <w:color w:val="000000"/>
                <w:sz w:val="18"/>
                <w:szCs w:val="18"/>
              </w:rPr>
            </w:pPr>
            <w:r w:rsidRPr="00100F40">
              <w:rPr>
                <w:sz w:val="18"/>
                <w:szCs w:val="18"/>
              </w:rPr>
              <w:t>2.43</w:t>
            </w:r>
          </w:p>
        </w:tc>
        <w:tc>
          <w:tcPr>
            <w:tcW w:w="437" w:type="pct"/>
            <w:tcBorders>
              <w:top w:val="single" w:sz="4" w:space="0" w:color="auto"/>
              <w:left w:val="nil"/>
              <w:bottom w:val="single" w:sz="4" w:space="0" w:color="auto"/>
              <w:right w:val="single" w:sz="4" w:space="0" w:color="auto"/>
            </w:tcBorders>
            <w:vAlign w:val="bottom"/>
          </w:tcPr>
          <w:p w14:paraId="561BD491" w14:textId="77777777" w:rsidR="00D612CE" w:rsidRPr="00100F40" w:rsidRDefault="00D612CE" w:rsidP="00256AD4">
            <w:pPr>
              <w:jc w:val="center"/>
              <w:rPr>
                <w:i/>
                <w:iCs/>
                <w:color w:val="000000"/>
                <w:sz w:val="18"/>
                <w:szCs w:val="18"/>
              </w:rPr>
            </w:pPr>
            <w:r w:rsidRPr="00100F40">
              <w:rPr>
                <w:sz w:val="18"/>
                <w:szCs w:val="18"/>
              </w:rPr>
              <w:t>5.00</w:t>
            </w:r>
          </w:p>
        </w:tc>
        <w:tc>
          <w:tcPr>
            <w:tcW w:w="437" w:type="pct"/>
            <w:tcBorders>
              <w:top w:val="single" w:sz="4" w:space="0" w:color="auto"/>
              <w:left w:val="nil"/>
              <w:bottom w:val="single" w:sz="4" w:space="0" w:color="auto"/>
              <w:right w:val="single" w:sz="4" w:space="0" w:color="auto"/>
            </w:tcBorders>
            <w:vAlign w:val="bottom"/>
          </w:tcPr>
          <w:p w14:paraId="04B69705" w14:textId="77777777" w:rsidR="00D612CE" w:rsidRPr="00100F40" w:rsidRDefault="00D612CE" w:rsidP="00256AD4">
            <w:pPr>
              <w:jc w:val="center"/>
              <w:rPr>
                <w:iCs/>
                <w:color w:val="000000"/>
                <w:sz w:val="18"/>
                <w:szCs w:val="18"/>
              </w:rPr>
            </w:pPr>
            <w:r w:rsidRPr="00100F40">
              <w:rPr>
                <w:sz w:val="18"/>
                <w:szCs w:val="18"/>
              </w:rPr>
              <w:t>3.58</w:t>
            </w:r>
          </w:p>
        </w:tc>
        <w:tc>
          <w:tcPr>
            <w:tcW w:w="437" w:type="pct"/>
            <w:tcBorders>
              <w:top w:val="single" w:sz="4" w:space="0" w:color="auto"/>
              <w:left w:val="nil"/>
              <w:bottom w:val="single" w:sz="4" w:space="0" w:color="auto"/>
              <w:right w:val="single" w:sz="4" w:space="0" w:color="auto"/>
            </w:tcBorders>
            <w:vAlign w:val="bottom"/>
          </w:tcPr>
          <w:p w14:paraId="6BCC5436" w14:textId="77777777" w:rsidR="00D612CE" w:rsidRPr="00100F40" w:rsidRDefault="00D612CE" w:rsidP="00256AD4">
            <w:pPr>
              <w:jc w:val="center"/>
              <w:rPr>
                <w:iCs/>
                <w:color w:val="000000"/>
                <w:sz w:val="18"/>
                <w:szCs w:val="18"/>
              </w:rPr>
            </w:pPr>
            <w:r w:rsidRPr="00100F40">
              <w:rPr>
                <w:sz w:val="18"/>
                <w:szCs w:val="18"/>
              </w:rPr>
              <w:t>3.32</w:t>
            </w:r>
          </w:p>
        </w:tc>
      </w:tr>
      <w:tr w:rsidR="00D612CE" w:rsidRPr="00100F40" w14:paraId="0026B74C"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hideMark/>
          </w:tcPr>
          <w:p w14:paraId="37BB1233" w14:textId="77777777" w:rsidR="00D612CE" w:rsidRPr="00100F40" w:rsidRDefault="00D612CE" w:rsidP="00256AD4">
            <w:pPr>
              <w:rPr>
                <w:b/>
                <w:bCs/>
                <w:color w:val="000000"/>
                <w:sz w:val="18"/>
                <w:szCs w:val="18"/>
              </w:rPr>
            </w:pPr>
            <w:r w:rsidRPr="00100F40">
              <w:rPr>
                <w:b/>
                <w:bCs/>
                <w:color w:val="000000"/>
                <w:sz w:val="18"/>
                <w:szCs w:val="18"/>
              </w:rPr>
              <w:t>MONO# (K/</w:t>
            </w:r>
            <w:proofErr w:type="spellStart"/>
            <w:r w:rsidRPr="00100F40">
              <w:rPr>
                <w:b/>
                <w:bCs/>
                <w:color w:val="000000"/>
                <w:sz w:val="18"/>
                <w:szCs w:val="18"/>
              </w:rPr>
              <w:t>uL</w:t>
            </w:r>
            <w:proofErr w:type="spellEnd"/>
            <w:r w:rsidRPr="00100F40">
              <w:rPr>
                <w:b/>
                <w:bCs/>
                <w:color w:val="000000"/>
                <w:sz w:val="18"/>
                <w:szCs w:val="18"/>
              </w:rPr>
              <w:t>)</w:t>
            </w:r>
          </w:p>
        </w:tc>
        <w:tc>
          <w:tcPr>
            <w:tcW w:w="581" w:type="pct"/>
            <w:tcBorders>
              <w:top w:val="single" w:sz="4" w:space="0" w:color="auto"/>
              <w:left w:val="nil"/>
              <w:bottom w:val="single" w:sz="4" w:space="0" w:color="auto"/>
              <w:right w:val="single" w:sz="4" w:space="0" w:color="auto"/>
            </w:tcBorders>
            <w:shd w:val="clear" w:color="auto" w:fill="auto"/>
            <w:vAlign w:val="bottom"/>
            <w:hideMark/>
          </w:tcPr>
          <w:p w14:paraId="1EB5FAF5" w14:textId="77777777" w:rsidR="00D612CE" w:rsidRPr="00100F40" w:rsidRDefault="00D612CE" w:rsidP="00256AD4">
            <w:pPr>
              <w:jc w:val="center"/>
              <w:rPr>
                <w:i/>
                <w:iCs/>
                <w:color w:val="000000"/>
                <w:sz w:val="18"/>
                <w:szCs w:val="18"/>
              </w:rPr>
            </w:pPr>
            <w:r w:rsidRPr="00100F40">
              <w:rPr>
                <w:i/>
                <w:color w:val="000000"/>
                <w:sz w:val="18"/>
                <w:szCs w:val="18"/>
              </w:rPr>
              <w:t>0.15-0.94</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466946F8" w14:textId="77777777" w:rsidR="00D612CE" w:rsidRPr="00100F40" w:rsidRDefault="00D612CE" w:rsidP="00256AD4">
            <w:pPr>
              <w:jc w:val="center"/>
              <w:rPr>
                <w:i/>
                <w:iCs/>
                <w:color w:val="000000"/>
                <w:sz w:val="18"/>
                <w:szCs w:val="18"/>
              </w:rPr>
            </w:pPr>
            <w:r w:rsidRPr="00100F40">
              <w:rPr>
                <w:color w:val="000000"/>
                <w:sz w:val="18"/>
                <w:szCs w:val="18"/>
              </w:rPr>
              <w:t>0.29</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4FD47A40" w14:textId="77777777" w:rsidR="00D612CE" w:rsidRPr="00100F40" w:rsidRDefault="00D612CE" w:rsidP="00256AD4">
            <w:pPr>
              <w:jc w:val="center"/>
              <w:rPr>
                <w:i/>
                <w:iCs/>
                <w:color w:val="000000"/>
                <w:sz w:val="18"/>
                <w:szCs w:val="18"/>
              </w:rPr>
            </w:pPr>
            <w:r w:rsidRPr="00100F40">
              <w:rPr>
                <w:color w:val="000000"/>
                <w:sz w:val="18"/>
                <w:szCs w:val="18"/>
              </w:rPr>
              <w:t>0.69</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2562C125" w14:textId="77777777" w:rsidR="00D612CE" w:rsidRPr="00100F40" w:rsidRDefault="00D612CE" w:rsidP="00256AD4">
            <w:pPr>
              <w:jc w:val="center"/>
              <w:rPr>
                <w:i/>
                <w:iCs/>
                <w:color w:val="000000"/>
                <w:sz w:val="18"/>
                <w:szCs w:val="18"/>
              </w:rPr>
            </w:pPr>
            <w:r w:rsidRPr="00100F40">
              <w:rPr>
                <w:color w:val="000000"/>
                <w:sz w:val="18"/>
                <w:szCs w:val="18"/>
              </w:rPr>
              <w:t>0.31</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58985E63" w14:textId="77777777" w:rsidR="00D612CE" w:rsidRPr="00100F40" w:rsidRDefault="00D612CE" w:rsidP="00256AD4">
            <w:pPr>
              <w:jc w:val="center"/>
              <w:rPr>
                <w:i/>
                <w:iCs/>
                <w:color w:val="000000"/>
                <w:sz w:val="18"/>
                <w:szCs w:val="18"/>
              </w:rPr>
            </w:pPr>
            <w:r w:rsidRPr="00100F40">
              <w:rPr>
                <w:color w:val="000000"/>
                <w:sz w:val="18"/>
                <w:szCs w:val="18"/>
              </w:rPr>
              <w:t>0.52</w:t>
            </w:r>
          </w:p>
        </w:tc>
        <w:tc>
          <w:tcPr>
            <w:tcW w:w="437" w:type="pct"/>
            <w:tcBorders>
              <w:top w:val="single" w:sz="4" w:space="0" w:color="auto"/>
              <w:left w:val="nil"/>
              <w:bottom w:val="single" w:sz="4" w:space="0" w:color="auto"/>
              <w:right w:val="single" w:sz="4" w:space="0" w:color="auto"/>
            </w:tcBorders>
            <w:shd w:val="clear" w:color="auto" w:fill="auto"/>
            <w:hideMark/>
          </w:tcPr>
          <w:p w14:paraId="6869F3C6" w14:textId="77777777" w:rsidR="00D612CE" w:rsidRPr="00100F40" w:rsidRDefault="00D612CE" w:rsidP="00256AD4">
            <w:pPr>
              <w:jc w:val="center"/>
              <w:rPr>
                <w:i/>
                <w:iCs/>
                <w:color w:val="000000"/>
                <w:sz w:val="18"/>
                <w:szCs w:val="18"/>
              </w:rPr>
            </w:pPr>
            <w:r w:rsidRPr="00100F40">
              <w:rPr>
                <w:sz w:val="18"/>
                <w:szCs w:val="18"/>
              </w:rPr>
              <w:t>0.31</w:t>
            </w:r>
          </w:p>
        </w:tc>
        <w:tc>
          <w:tcPr>
            <w:tcW w:w="464" w:type="pct"/>
            <w:tcBorders>
              <w:top w:val="single" w:sz="4" w:space="0" w:color="auto"/>
              <w:left w:val="nil"/>
              <w:bottom w:val="single" w:sz="4" w:space="0" w:color="auto"/>
              <w:right w:val="single" w:sz="4" w:space="0" w:color="auto"/>
            </w:tcBorders>
            <w:shd w:val="clear" w:color="auto" w:fill="auto"/>
            <w:vAlign w:val="bottom"/>
            <w:hideMark/>
          </w:tcPr>
          <w:p w14:paraId="43B9DDC7" w14:textId="77777777" w:rsidR="00D612CE" w:rsidRPr="00100F40" w:rsidRDefault="00D612CE" w:rsidP="00256AD4">
            <w:pPr>
              <w:jc w:val="center"/>
              <w:rPr>
                <w:i/>
                <w:iCs/>
                <w:color w:val="000000"/>
                <w:sz w:val="18"/>
                <w:szCs w:val="18"/>
              </w:rPr>
            </w:pPr>
            <w:r w:rsidRPr="00100F40">
              <w:rPr>
                <w:sz w:val="18"/>
                <w:szCs w:val="18"/>
              </w:rPr>
              <w:t>1.37</w:t>
            </w:r>
          </w:p>
        </w:tc>
        <w:tc>
          <w:tcPr>
            <w:tcW w:w="437" w:type="pct"/>
            <w:tcBorders>
              <w:top w:val="single" w:sz="4" w:space="0" w:color="auto"/>
              <w:left w:val="nil"/>
              <w:bottom w:val="single" w:sz="4" w:space="0" w:color="auto"/>
              <w:right w:val="single" w:sz="4" w:space="0" w:color="auto"/>
            </w:tcBorders>
            <w:vAlign w:val="bottom"/>
          </w:tcPr>
          <w:p w14:paraId="4C7DF5E1" w14:textId="77777777" w:rsidR="00D612CE" w:rsidRPr="00100F40" w:rsidRDefault="00D612CE" w:rsidP="00256AD4">
            <w:pPr>
              <w:jc w:val="center"/>
              <w:rPr>
                <w:i/>
                <w:iCs/>
                <w:color w:val="000000"/>
                <w:sz w:val="18"/>
                <w:szCs w:val="18"/>
              </w:rPr>
            </w:pPr>
            <w:r w:rsidRPr="00100F40">
              <w:rPr>
                <w:sz w:val="18"/>
                <w:szCs w:val="18"/>
              </w:rPr>
              <w:t>0.28</w:t>
            </w:r>
          </w:p>
        </w:tc>
        <w:tc>
          <w:tcPr>
            <w:tcW w:w="437" w:type="pct"/>
            <w:tcBorders>
              <w:top w:val="single" w:sz="4" w:space="0" w:color="auto"/>
              <w:left w:val="nil"/>
              <w:bottom w:val="single" w:sz="4" w:space="0" w:color="auto"/>
              <w:right w:val="single" w:sz="4" w:space="0" w:color="auto"/>
            </w:tcBorders>
            <w:vAlign w:val="bottom"/>
          </w:tcPr>
          <w:p w14:paraId="174EA9BC" w14:textId="77777777" w:rsidR="00D612CE" w:rsidRPr="00100F40" w:rsidRDefault="00D612CE" w:rsidP="00256AD4">
            <w:pPr>
              <w:jc w:val="center"/>
              <w:rPr>
                <w:iCs/>
                <w:color w:val="000000"/>
                <w:sz w:val="18"/>
                <w:szCs w:val="18"/>
              </w:rPr>
            </w:pPr>
            <w:r w:rsidRPr="00100F40">
              <w:rPr>
                <w:sz w:val="18"/>
                <w:szCs w:val="18"/>
              </w:rPr>
              <w:t>0.14</w:t>
            </w:r>
          </w:p>
        </w:tc>
        <w:tc>
          <w:tcPr>
            <w:tcW w:w="437" w:type="pct"/>
            <w:tcBorders>
              <w:top w:val="single" w:sz="4" w:space="0" w:color="auto"/>
              <w:left w:val="nil"/>
              <w:bottom w:val="single" w:sz="4" w:space="0" w:color="auto"/>
              <w:right w:val="single" w:sz="4" w:space="0" w:color="auto"/>
            </w:tcBorders>
            <w:vAlign w:val="bottom"/>
          </w:tcPr>
          <w:p w14:paraId="3FD2417A" w14:textId="77777777" w:rsidR="00D612CE" w:rsidRPr="00100F40" w:rsidRDefault="00D612CE" w:rsidP="00256AD4">
            <w:pPr>
              <w:jc w:val="center"/>
              <w:rPr>
                <w:iCs/>
                <w:color w:val="000000"/>
                <w:sz w:val="18"/>
                <w:szCs w:val="18"/>
              </w:rPr>
            </w:pPr>
            <w:r w:rsidRPr="00100F40">
              <w:rPr>
                <w:sz w:val="18"/>
                <w:szCs w:val="18"/>
              </w:rPr>
              <w:t>0.41</w:t>
            </w:r>
          </w:p>
        </w:tc>
      </w:tr>
      <w:tr w:rsidR="00D612CE" w:rsidRPr="00100F40" w14:paraId="4BFD6DA4"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hideMark/>
          </w:tcPr>
          <w:p w14:paraId="68528725" w14:textId="77777777" w:rsidR="00D612CE" w:rsidRPr="00100F40" w:rsidRDefault="00D612CE" w:rsidP="00256AD4">
            <w:pPr>
              <w:rPr>
                <w:b/>
                <w:bCs/>
                <w:color w:val="000000"/>
                <w:sz w:val="18"/>
                <w:szCs w:val="18"/>
              </w:rPr>
            </w:pPr>
            <w:r w:rsidRPr="00100F40">
              <w:rPr>
                <w:b/>
                <w:bCs/>
                <w:color w:val="000000"/>
                <w:sz w:val="18"/>
                <w:szCs w:val="18"/>
              </w:rPr>
              <w:t>EO# (K/</w:t>
            </w:r>
            <w:proofErr w:type="spellStart"/>
            <w:r w:rsidRPr="00100F40">
              <w:rPr>
                <w:b/>
                <w:bCs/>
                <w:color w:val="000000"/>
                <w:sz w:val="18"/>
                <w:szCs w:val="18"/>
              </w:rPr>
              <w:t>uL</w:t>
            </w:r>
            <w:proofErr w:type="spellEnd"/>
            <w:r w:rsidRPr="00100F40">
              <w:rPr>
                <w:b/>
                <w:bCs/>
                <w:color w:val="000000"/>
                <w:sz w:val="18"/>
                <w:szCs w:val="18"/>
              </w:rPr>
              <w:t>)</w:t>
            </w:r>
          </w:p>
        </w:tc>
        <w:tc>
          <w:tcPr>
            <w:tcW w:w="581" w:type="pct"/>
            <w:tcBorders>
              <w:top w:val="single" w:sz="4" w:space="0" w:color="auto"/>
              <w:left w:val="nil"/>
              <w:bottom w:val="single" w:sz="4" w:space="0" w:color="auto"/>
              <w:right w:val="single" w:sz="4" w:space="0" w:color="auto"/>
            </w:tcBorders>
            <w:shd w:val="clear" w:color="auto" w:fill="auto"/>
            <w:vAlign w:val="bottom"/>
            <w:hideMark/>
          </w:tcPr>
          <w:p w14:paraId="41177A8C" w14:textId="77777777" w:rsidR="00D612CE" w:rsidRPr="00100F40" w:rsidRDefault="00D612CE" w:rsidP="00256AD4">
            <w:pPr>
              <w:jc w:val="center"/>
              <w:rPr>
                <w:i/>
                <w:iCs/>
                <w:color w:val="000000"/>
                <w:sz w:val="18"/>
                <w:szCs w:val="18"/>
              </w:rPr>
            </w:pPr>
            <w:r w:rsidRPr="00100F40">
              <w:rPr>
                <w:i/>
                <w:color w:val="000000"/>
                <w:sz w:val="18"/>
                <w:szCs w:val="18"/>
              </w:rPr>
              <w:t>0.01-0.50</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3CC5287F" w14:textId="77777777" w:rsidR="00D612CE" w:rsidRPr="00100F40" w:rsidRDefault="00D612CE" w:rsidP="00256AD4">
            <w:pPr>
              <w:jc w:val="center"/>
              <w:rPr>
                <w:i/>
                <w:iCs/>
                <w:color w:val="000000"/>
                <w:sz w:val="18"/>
                <w:szCs w:val="18"/>
              </w:rPr>
            </w:pPr>
            <w:r w:rsidRPr="00100F40">
              <w:rPr>
                <w:color w:val="000000"/>
                <w:sz w:val="18"/>
                <w:szCs w:val="18"/>
              </w:rPr>
              <w:t>0.00</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72AF6F98" w14:textId="77777777" w:rsidR="00D612CE" w:rsidRPr="00100F40" w:rsidRDefault="00D612CE" w:rsidP="00256AD4">
            <w:pPr>
              <w:jc w:val="center"/>
              <w:rPr>
                <w:i/>
                <w:iCs/>
                <w:color w:val="000000"/>
                <w:sz w:val="18"/>
                <w:szCs w:val="18"/>
              </w:rPr>
            </w:pPr>
            <w:r w:rsidRPr="00100F40">
              <w:rPr>
                <w:color w:val="000000"/>
                <w:sz w:val="18"/>
                <w:szCs w:val="18"/>
              </w:rPr>
              <w:t>0.09</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4F5903CB" w14:textId="77777777" w:rsidR="00D612CE" w:rsidRPr="00100F40" w:rsidRDefault="00D612CE" w:rsidP="00256AD4">
            <w:pPr>
              <w:jc w:val="center"/>
              <w:rPr>
                <w:i/>
                <w:iCs/>
                <w:color w:val="000000"/>
                <w:sz w:val="18"/>
                <w:szCs w:val="18"/>
              </w:rPr>
            </w:pPr>
            <w:r w:rsidRPr="00100F40">
              <w:rPr>
                <w:color w:val="000000"/>
                <w:sz w:val="18"/>
                <w:szCs w:val="18"/>
              </w:rPr>
              <w:t>0.07</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24F35A0A" w14:textId="77777777" w:rsidR="00D612CE" w:rsidRPr="00100F40" w:rsidRDefault="00D612CE" w:rsidP="00256AD4">
            <w:pPr>
              <w:jc w:val="center"/>
              <w:rPr>
                <w:i/>
                <w:iCs/>
                <w:color w:val="000000"/>
                <w:sz w:val="18"/>
                <w:szCs w:val="18"/>
              </w:rPr>
            </w:pPr>
            <w:r w:rsidRPr="00100F40">
              <w:rPr>
                <w:color w:val="000000"/>
                <w:sz w:val="18"/>
                <w:szCs w:val="18"/>
              </w:rPr>
              <w:t>0.02</w:t>
            </w:r>
          </w:p>
        </w:tc>
        <w:tc>
          <w:tcPr>
            <w:tcW w:w="437" w:type="pct"/>
            <w:tcBorders>
              <w:top w:val="single" w:sz="4" w:space="0" w:color="auto"/>
              <w:left w:val="nil"/>
              <w:bottom w:val="single" w:sz="4" w:space="0" w:color="auto"/>
              <w:right w:val="single" w:sz="4" w:space="0" w:color="auto"/>
            </w:tcBorders>
            <w:shd w:val="clear" w:color="auto" w:fill="auto"/>
            <w:hideMark/>
          </w:tcPr>
          <w:p w14:paraId="26D1FC90" w14:textId="77777777" w:rsidR="00D612CE" w:rsidRPr="00100F40" w:rsidRDefault="00D612CE" w:rsidP="00256AD4">
            <w:pPr>
              <w:jc w:val="center"/>
              <w:rPr>
                <w:i/>
                <w:iCs/>
                <w:color w:val="000000"/>
                <w:sz w:val="18"/>
                <w:szCs w:val="18"/>
              </w:rPr>
            </w:pPr>
            <w:r w:rsidRPr="00100F40">
              <w:rPr>
                <w:sz w:val="18"/>
                <w:szCs w:val="18"/>
              </w:rPr>
              <w:t>0.01</w:t>
            </w:r>
          </w:p>
        </w:tc>
        <w:tc>
          <w:tcPr>
            <w:tcW w:w="464" w:type="pct"/>
            <w:tcBorders>
              <w:top w:val="single" w:sz="4" w:space="0" w:color="auto"/>
              <w:left w:val="nil"/>
              <w:bottom w:val="single" w:sz="4" w:space="0" w:color="auto"/>
              <w:right w:val="single" w:sz="4" w:space="0" w:color="auto"/>
            </w:tcBorders>
            <w:shd w:val="clear" w:color="auto" w:fill="auto"/>
            <w:vAlign w:val="bottom"/>
            <w:hideMark/>
          </w:tcPr>
          <w:p w14:paraId="60D2EC5D" w14:textId="77777777" w:rsidR="00D612CE" w:rsidRPr="00100F40" w:rsidRDefault="00D612CE" w:rsidP="00256AD4">
            <w:pPr>
              <w:jc w:val="center"/>
              <w:rPr>
                <w:i/>
                <w:iCs/>
                <w:color w:val="000000"/>
                <w:sz w:val="18"/>
                <w:szCs w:val="18"/>
              </w:rPr>
            </w:pPr>
            <w:r w:rsidRPr="00100F40">
              <w:rPr>
                <w:sz w:val="18"/>
                <w:szCs w:val="18"/>
              </w:rPr>
              <w:t>0.00</w:t>
            </w:r>
          </w:p>
        </w:tc>
        <w:tc>
          <w:tcPr>
            <w:tcW w:w="437" w:type="pct"/>
            <w:tcBorders>
              <w:top w:val="single" w:sz="4" w:space="0" w:color="auto"/>
              <w:left w:val="nil"/>
              <w:bottom w:val="single" w:sz="4" w:space="0" w:color="auto"/>
              <w:right w:val="single" w:sz="4" w:space="0" w:color="auto"/>
            </w:tcBorders>
            <w:vAlign w:val="bottom"/>
          </w:tcPr>
          <w:p w14:paraId="16C293A3" w14:textId="77777777" w:rsidR="00D612CE" w:rsidRPr="00100F40" w:rsidRDefault="00D612CE" w:rsidP="00256AD4">
            <w:pPr>
              <w:jc w:val="center"/>
              <w:rPr>
                <w:i/>
                <w:iCs/>
                <w:color w:val="000000"/>
                <w:sz w:val="18"/>
                <w:szCs w:val="18"/>
              </w:rPr>
            </w:pPr>
            <w:r w:rsidRPr="00100F40">
              <w:rPr>
                <w:sz w:val="18"/>
                <w:szCs w:val="18"/>
              </w:rPr>
              <w:t>0.01</w:t>
            </w:r>
          </w:p>
        </w:tc>
        <w:tc>
          <w:tcPr>
            <w:tcW w:w="437" w:type="pct"/>
            <w:tcBorders>
              <w:top w:val="single" w:sz="4" w:space="0" w:color="auto"/>
              <w:left w:val="nil"/>
              <w:bottom w:val="single" w:sz="4" w:space="0" w:color="auto"/>
              <w:right w:val="single" w:sz="4" w:space="0" w:color="auto"/>
            </w:tcBorders>
            <w:vAlign w:val="bottom"/>
          </w:tcPr>
          <w:p w14:paraId="41A6A49D" w14:textId="77777777" w:rsidR="00D612CE" w:rsidRPr="00100F40" w:rsidRDefault="00D612CE" w:rsidP="00256AD4">
            <w:pPr>
              <w:jc w:val="center"/>
              <w:rPr>
                <w:iCs/>
                <w:color w:val="000000"/>
                <w:sz w:val="18"/>
                <w:szCs w:val="18"/>
              </w:rPr>
            </w:pPr>
            <w:r w:rsidRPr="00100F40">
              <w:rPr>
                <w:sz w:val="18"/>
                <w:szCs w:val="18"/>
              </w:rPr>
              <w:t>0.02</w:t>
            </w:r>
          </w:p>
        </w:tc>
        <w:tc>
          <w:tcPr>
            <w:tcW w:w="437" w:type="pct"/>
            <w:tcBorders>
              <w:top w:val="single" w:sz="4" w:space="0" w:color="auto"/>
              <w:left w:val="nil"/>
              <w:bottom w:val="single" w:sz="4" w:space="0" w:color="auto"/>
              <w:right w:val="single" w:sz="4" w:space="0" w:color="auto"/>
            </w:tcBorders>
            <w:vAlign w:val="bottom"/>
          </w:tcPr>
          <w:p w14:paraId="3105F10E" w14:textId="77777777" w:rsidR="00D612CE" w:rsidRPr="00100F40" w:rsidRDefault="00D612CE" w:rsidP="00256AD4">
            <w:pPr>
              <w:jc w:val="center"/>
              <w:rPr>
                <w:iCs/>
                <w:color w:val="000000"/>
                <w:sz w:val="18"/>
                <w:szCs w:val="18"/>
              </w:rPr>
            </w:pPr>
            <w:r w:rsidRPr="00100F40">
              <w:rPr>
                <w:sz w:val="18"/>
                <w:szCs w:val="18"/>
              </w:rPr>
              <w:t>0.13</w:t>
            </w:r>
          </w:p>
        </w:tc>
      </w:tr>
      <w:tr w:rsidR="00D612CE" w:rsidRPr="00100F40" w14:paraId="71A9EF8C"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hideMark/>
          </w:tcPr>
          <w:p w14:paraId="54641853" w14:textId="77777777" w:rsidR="00D612CE" w:rsidRPr="00100F40" w:rsidRDefault="00D612CE" w:rsidP="00256AD4">
            <w:pPr>
              <w:rPr>
                <w:b/>
                <w:bCs/>
                <w:color w:val="000000"/>
                <w:sz w:val="18"/>
                <w:szCs w:val="18"/>
              </w:rPr>
            </w:pPr>
            <w:r w:rsidRPr="00100F40">
              <w:rPr>
                <w:b/>
                <w:bCs/>
                <w:color w:val="000000"/>
                <w:sz w:val="18"/>
                <w:szCs w:val="18"/>
              </w:rPr>
              <w:t>BASO# (K/</w:t>
            </w:r>
            <w:proofErr w:type="spellStart"/>
            <w:r w:rsidRPr="00100F40">
              <w:rPr>
                <w:b/>
                <w:bCs/>
                <w:color w:val="000000"/>
                <w:sz w:val="18"/>
                <w:szCs w:val="18"/>
              </w:rPr>
              <w:t>uL</w:t>
            </w:r>
            <w:proofErr w:type="spellEnd"/>
            <w:r w:rsidRPr="00100F40">
              <w:rPr>
                <w:b/>
                <w:bCs/>
                <w:color w:val="000000"/>
                <w:sz w:val="18"/>
                <w:szCs w:val="18"/>
              </w:rPr>
              <w:t>)</w:t>
            </w:r>
          </w:p>
        </w:tc>
        <w:tc>
          <w:tcPr>
            <w:tcW w:w="581" w:type="pct"/>
            <w:tcBorders>
              <w:top w:val="single" w:sz="4" w:space="0" w:color="auto"/>
              <w:left w:val="nil"/>
              <w:bottom w:val="single" w:sz="4" w:space="0" w:color="auto"/>
              <w:right w:val="single" w:sz="4" w:space="0" w:color="auto"/>
            </w:tcBorders>
            <w:shd w:val="clear" w:color="auto" w:fill="auto"/>
            <w:vAlign w:val="bottom"/>
            <w:hideMark/>
          </w:tcPr>
          <w:p w14:paraId="1F0609A3" w14:textId="77777777" w:rsidR="00D612CE" w:rsidRPr="00100F40" w:rsidRDefault="00D612CE" w:rsidP="00256AD4">
            <w:pPr>
              <w:jc w:val="center"/>
              <w:rPr>
                <w:i/>
                <w:iCs/>
                <w:color w:val="000000"/>
                <w:sz w:val="18"/>
                <w:szCs w:val="18"/>
              </w:rPr>
            </w:pPr>
            <w:r w:rsidRPr="00100F40">
              <w:rPr>
                <w:i/>
                <w:color w:val="000000"/>
                <w:sz w:val="18"/>
                <w:szCs w:val="18"/>
              </w:rPr>
              <w:t>0.00-0.14</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45AC71C1" w14:textId="77777777" w:rsidR="00D612CE" w:rsidRPr="00100F40" w:rsidRDefault="00D612CE" w:rsidP="00256AD4">
            <w:pPr>
              <w:jc w:val="center"/>
              <w:rPr>
                <w:i/>
                <w:iCs/>
                <w:color w:val="000000"/>
                <w:sz w:val="18"/>
                <w:szCs w:val="18"/>
              </w:rPr>
            </w:pPr>
            <w:r w:rsidRPr="00100F40">
              <w:rPr>
                <w:color w:val="000000"/>
                <w:sz w:val="18"/>
                <w:szCs w:val="18"/>
              </w:rPr>
              <w:t>0.00</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0394D428" w14:textId="77777777" w:rsidR="00D612CE" w:rsidRPr="00100F40" w:rsidRDefault="00D612CE" w:rsidP="00256AD4">
            <w:pPr>
              <w:jc w:val="center"/>
              <w:rPr>
                <w:i/>
                <w:iCs/>
                <w:color w:val="000000"/>
                <w:sz w:val="18"/>
                <w:szCs w:val="18"/>
              </w:rPr>
            </w:pPr>
            <w:r w:rsidRPr="00100F40">
              <w:rPr>
                <w:color w:val="000000"/>
                <w:sz w:val="18"/>
                <w:szCs w:val="18"/>
              </w:rPr>
              <w:t>0.00</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7F9BAA3D" w14:textId="77777777" w:rsidR="00D612CE" w:rsidRPr="00100F40" w:rsidRDefault="00D612CE" w:rsidP="00256AD4">
            <w:pPr>
              <w:jc w:val="center"/>
              <w:rPr>
                <w:i/>
                <w:iCs/>
                <w:color w:val="000000"/>
                <w:sz w:val="18"/>
                <w:szCs w:val="18"/>
              </w:rPr>
            </w:pPr>
            <w:r w:rsidRPr="00100F40">
              <w:rPr>
                <w:color w:val="000000"/>
                <w:sz w:val="18"/>
                <w:szCs w:val="18"/>
              </w:rPr>
              <w:t>0.00</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11DEF0B5" w14:textId="77777777" w:rsidR="00D612CE" w:rsidRPr="00100F40" w:rsidRDefault="00D612CE" w:rsidP="00256AD4">
            <w:pPr>
              <w:jc w:val="center"/>
              <w:rPr>
                <w:i/>
                <w:iCs/>
                <w:color w:val="000000"/>
                <w:sz w:val="18"/>
                <w:szCs w:val="18"/>
              </w:rPr>
            </w:pPr>
            <w:r w:rsidRPr="00100F40">
              <w:rPr>
                <w:color w:val="000000"/>
                <w:sz w:val="18"/>
                <w:szCs w:val="18"/>
              </w:rPr>
              <w:t>0.00</w:t>
            </w:r>
          </w:p>
        </w:tc>
        <w:tc>
          <w:tcPr>
            <w:tcW w:w="437" w:type="pct"/>
            <w:tcBorders>
              <w:top w:val="single" w:sz="4" w:space="0" w:color="auto"/>
              <w:left w:val="nil"/>
              <w:bottom w:val="single" w:sz="4" w:space="0" w:color="auto"/>
              <w:right w:val="single" w:sz="4" w:space="0" w:color="auto"/>
            </w:tcBorders>
            <w:shd w:val="clear" w:color="auto" w:fill="auto"/>
            <w:hideMark/>
          </w:tcPr>
          <w:p w14:paraId="30C4FDB0" w14:textId="77777777" w:rsidR="00D612CE" w:rsidRPr="00100F40" w:rsidRDefault="00D612CE" w:rsidP="00256AD4">
            <w:pPr>
              <w:jc w:val="center"/>
              <w:rPr>
                <w:i/>
                <w:iCs/>
                <w:color w:val="000000"/>
                <w:sz w:val="18"/>
                <w:szCs w:val="18"/>
              </w:rPr>
            </w:pPr>
            <w:r w:rsidRPr="00100F40">
              <w:rPr>
                <w:sz w:val="18"/>
                <w:szCs w:val="18"/>
              </w:rPr>
              <w:t>0.00</w:t>
            </w:r>
          </w:p>
        </w:tc>
        <w:tc>
          <w:tcPr>
            <w:tcW w:w="464" w:type="pct"/>
            <w:tcBorders>
              <w:top w:val="single" w:sz="4" w:space="0" w:color="auto"/>
              <w:left w:val="nil"/>
              <w:bottom w:val="single" w:sz="4" w:space="0" w:color="auto"/>
              <w:right w:val="single" w:sz="4" w:space="0" w:color="auto"/>
            </w:tcBorders>
            <w:shd w:val="clear" w:color="auto" w:fill="auto"/>
            <w:vAlign w:val="bottom"/>
            <w:hideMark/>
          </w:tcPr>
          <w:p w14:paraId="104509AE" w14:textId="77777777" w:rsidR="00D612CE" w:rsidRPr="00100F40" w:rsidRDefault="00D612CE" w:rsidP="00256AD4">
            <w:pPr>
              <w:jc w:val="center"/>
              <w:rPr>
                <w:i/>
                <w:iCs/>
                <w:color w:val="000000"/>
                <w:sz w:val="18"/>
                <w:szCs w:val="18"/>
              </w:rPr>
            </w:pPr>
            <w:r w:rsidRPr="00100F40">
              <w:rPr>
                <w:sz w:val="18"/>
                <w:szCs w:val="18"/>
              </w:rPr>
              <w:t>0.00</w:t>
            </w:r>
          </w:p>
        </w:tc>
        <w:tc>
          <w:tcPr>
            <w:tcW w:w="437" w:type="pct"/>
            <w:tcBorders>
              <w:top w:val="single" w:sz="4" w:space="0" w:color="auto"/>
              <w:left w:val="nil"/>
              <w:bottom w:val="single" w:sz="4" w:space="0" w:color="auto"/>
              <w:right w:val="single" w:sz="4" w:space="0" w:color="auto"/>
            </w:tcBorders>
            <w:vAlign w:val="bottom"/>
          </w:tcPr>
          <w:p w14:paraId="4391094A" w14:textId="77777777" w:rsidR="00D612CE" w:rsidRPr="00100F40" w:rsidRDefault="00D612CE" w:rsidP="00256AD4">
            <w:pPr>
              <w:jc w:val="center"/>
              <w:rPr>
                <w:i/>
                <w:iCs/>
                <w:color w:val="000000"/>
                <w:sz w:val="18"/>
                <w:szCs w:val="18"/>
              </w:rPr>
            </w:pPr>
            <w:r w:rsidRPr="00100F40">
              <w:rPr>
                <w:sz w:val="18"/>
                <w:szCs w:val="18"/>
              </w:rPr>
              <w:t>0.01</w:t>
            </w:r>
          </w:p>
        </w:tc>
        <w:tc>
          <w:tcPr>
            <w:tcW w:w="437" w:type="pct"/>
            <w:tcBorders>
              <w:top w:val="single" w:sz="4" w:space="0" w:color="auto"/>
              <w:left w:val="nil"/>
              <w:bottom w:val="single" w:sz="4" w:space="0" w:color="auto"/>
              <w:right w:val="single" w:sz="4" w:space="0" w:color="auto"/>
            </w:tcBorders>
            <w:vAlign w:val="bottom"/>
          </w:tcPr>
          <w:p w14:paraId="2E1E34C0" w14:textId="77777777" w:rsidR="00D612CE" w:rsidRPr="00100F40" w:rsidRDefault="00D612CE" w:rsidP="00256AD4">
            <w:pPr>
              <w:jc w:val="center"/>
              <w:rPr>
                <w:iCs/>
                <w:color w:val="000000"/>
                <w:sz w:val="18"/>
                <w:szCs w:val="18"/>
              </w:rPr>
            </w:pPr>
            <w:r w:rsidRPr="00100F40">
              <w:rPr>
                <w:sz w:val="18"/>
                <w:szCs w:val="18"/>
              </w:rPr>
              <w:t>0.01</w:t>
            </w:r>
          </w:p>
        </w:tc>
        <w:tc>
          <w:tcPr>
            <w:tcW w:w="437" w:type="pct"/>
            <w:tcBorders>
              <w:top w:val="single" w:sz="4" w:space="0" w:color="auto"/>
              <w:left w:val="nil"/>
              <w:bottom w:val="single" w:sz="4" w:space="0" w:color="auto"/>
              <w:right w:val="single" w:sz="4" w:space="0" w:color="auto"/>
            </w:tcBorders>
            <w:vAlign w:val="bottom"/>
          </w:tcPr>
          <w:p w14:paraId="57DA6D8F" w14:textId="77777777" w:rsidR="00D612CE" w:rsidRPr="00100F40" w:rsidRDefault="00D612CE" w:rsidP="00256AD4">
            <w:pPr>
              <w:jc w:val="center"/>
              <w:rPr>
                <w:iCs/>
                <w:color w:val="000000"/>
                <w:sz w:val="18"/>
                <w:szCs w:val="18"/>
              </w:rPr>
            </w:pPr>
            <w:r w:rsidRPr="00100F40">
              <w:rPr>
                <w:sz w:val="18"/>
                <w:szCs w:val="18"/>
              </w:rPr>
              <w:t>0.01</w:t>
            </w:r>
          </w:p>
        </w:tc>
      </w:tr>
      <w:tr w:rsidR="00D612CE" w:rsidRPr="00100F40" w14:paraId="0E8042E0"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hideMark/>
          </w:tcPr>
          <w:p w14:paraId="1F57BD94" w14:textId="77777777" w:rsidR="00D612CE" w:rsidRPr="00100F40" w:rsidRDefault="00D612CE" w:rsidP="00256AD4">
            <w:pPr>
              <w:rPr>
                <w:b/>
                <w:bCs/>
                <w:color w:val="000000"/>
                <w:sz w:val="18"/>
                <w:szCs w:val="18"/>
              </w:rPr>
            </w:pPr>
            <w:r w:rsidRPr="00100F40">
              <w:rPr>
                <w:b/>
                <w:bCs/>
                <w:color w:val="000000"/>
                <w:sz w:val="18"/>
                <w:szCs w:val="18"/>
              </w:rPr>
              <w:t>NEUT (%)</w:t>
            </w:r>
          </w:p>
        </w:tc>
        <w:tc>
          <w:tcPr>
            <w:tcW w:w="581" w:type="pct"/>
            <w:tcBorders>
              <w:top w:val="single" w:sz="4" w:space="0" w:color="auto"/>
              <w:left w:val="nil"/>
              <w:bottom w:val="single" w:sz="4" w:space="0" w:color="auto"/>
              <w:right w:val="single" w:sz="4" w:space="0" w:color="auto"/>
            </w:tcBorders>
            <w:shd w:val="clear" w:color="auto" w:fill="auto"/>
            <w:vAlign w:val="bottom"/>
            <w:hideMark/>
          </w:tcPr>
          <w:p w14:paraId="0410AA04" w14:textId="77777777" w:rsidR="00D612CE" w:rsidRPr="00100F40" w:rsidRDefault="00D612CE" w:rsidP="00256AD4">
            <w:pPr>
              <w:jc w:val="center"/>
              <w:rPr>
                <w:i/>
                <w:iCs/>
                <w:color w:val="000000"/>
                <w:sz w:val="18"/>
                <w:szCs w:val="18"/>
              </w:rPr>
            </w:pPr>
            <w:r w:rsidRPr="00100F40">
              <w:rPr>
                <w:i/>
                <w:color w:val="000000"/>
                <w:sz w:val="18"/>
                <w:szCs w:val="18"/>
              </w:rPr>
              <w:t>7.36-28.59</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0E57075D" w14:textId="77777777" w:rsidR="00D612CE" w:rsidRPr="00100F40" w:rsidRDefault="00D612CE" w:rsidP="00256AD4">
            <w:pPr>
              <w:jc w:val="center"/>
              <w:rPr>
                <w:i/>
                <w:iCs/>
                <w:color w:val="000000"/>
                <w:sz w:val="18"/>
                <w:szCs w:val="18"/>
              </w:rPr>
            </w:pPr>
            <w:r w:rsidRPr="00100F40">
              <w:rPr>
                <w:color w:val="000000"/>
                <w:sz w:val="18"/>
                <w:szCs w:val="18"/>
              </w:rPr>
              <w:t>38.70</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3BC23F32" w14:textId="77777777" w:rsidR="00D612CE" w:rsidRPr="00100F40" w:rsidRDefault="00D612CE" w:rsidP="00256AD4">
            <w:pPr>
              <w:jc w:val="center"/>
              <w:rPr>
                <w:i/>
                <w:iCs/>
                <w:color w:val="000000"/>
                <w:sz w:val="18"/>
                <w:szCs w:val="18"/>
              </w:rPr>
            </w:pPr>
            <w:r w:rsidRPr="00100F40">
              <w:rPr>
                <w:color w:val="000000"/>
                <w:sz w:val="18"/>
                <w:szCs w:val="18"/>
              </w:rPr>
              <w:t>15.80</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25FF34C9" w14:textId="77777777" w:rsidR="00D612CE" w:rsidRPr="00100F40" w:rsidRDefault="00D612CE" w:rsidP="00256AD4">
            <w:pPr>
              <w:jc w:val="center"/>
              <w:rPr>
                <w:i/>
                <w:iCs/>
                <w:color w:val="000000"/>
                <w:sz w:val="18"/>
                <w:szCs w:val="18"/>
              </w:rPr>
            </w:pPr>
            <w:r w:rsidRPr="00100F40">
              <w:rPr>
                <w:color w:val="000000"/>
                <w:sz w:val="18"/>
                <w:szCs w:val="18"/>
              </w:rPr>
              <w:t>8.10</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4A98D1C5" w14:textId="77777777" w:rsidR="00D612CE" w:rsidRPr="00100F40" w:rsidRDefault="00D612CE" w:rsidP="00256AD4">
            <w:pPr>
              <w:jc w:val="center"/>
              <w:rPr>
                <w:i/>
                <w:iCs/>
                <w:color w:val="000000"/>
                <w:sz w:val="18"/>
                <w:szCs w:val="18"/>
              </w:rPr>
            </w:pPr>
            <w:r w:rsidRPr="00100F40">
              <w:rPr>
                <w:color w:val="000000"/>
                <w:sz w:val="18"/>
                <w:szCs w:val="18"/>
              </w:rPr>
              <w:t>14.00</w:t>
            </w:r>
          </w:p>
        </w:tc>
        <w:tc>
          <w:tcPr>
            <w:tcW w:w="437" w:type="pct"/>
            <w:tcBorders>
              <w:top w:val="single" w:sz="4" w:space="0" w:color="auto"/>
              <w:left w:val="nil"/>
              <w:bottom w:val="single" w:sz="4" w:space="0" w:color="auto"/>
              <w:right w:val="single" w:sz="4" w:space="0" w:color="auto"/>
            </w:tcBorders>
            <w:shd w:val="clear" w:color="auto" w:fill="auto"/>
            <w:hideMark/>
          </w:tcPr>
          <w:p w14:paraId="63B448BB" w14:textId="77777777" w:rsidR="00D612CE" w:rsidRPr="00100F40" w:rsidRDefault="00D612CE" w:rsidP="00256AD4">
            <w:pPr>
              <w:jc w:val="center"/>
              <w:rPr>
                <w:i/>
                <w:iCs/>
                <w:color w:val="000000"/>
                <w:sz w:val="18"/>
                <w:szCs w:val="18"/>
              </w:rPr>
            </w:pPr>
            <w:r w:rsidRPr="00100F40">
              <w:rPr>
                <w:sz w:val="18"/>
                <w:szCs w:val="18"/>
              </w:rPr>
              <w:t>12.00</w:t>
            </w:r>
          </w:p>
        </w:tc>
        <w:tc>
          <w:tcPr>
            <w:tcW w:w="464" w:type="pct"/>
            <w:tcBorders>
              <w:top w:val="single" w:sz="4" w:space="0" w:color="auto"/>
              <w:left w:val="nil"/>
              <w:bottom w:val="single" w:sz="4" w:space="0" w:color="auto"/>
              <w:right w:val="single" w:sz="4" w:space="0" w:color="auto"/>
            </w:tcBorders>
            <w:shd w:val="clear" w:color="auto" w:fill="auto"/>
            <w:vAlign w:val="bottom"/>
            <w:hideMark/>
          </w:tcPr>
          <w:p w14:paraId="165729CB" w14:textId="77777777" w:rsidR="00D612CE" w:rsidRPr="00100F40" w:rsidRDefault="00D612CE" w:rsidP="00256AD4">
            <w:pPr>
              <w:jc w:val="center"/>
              <w:rPr>
                <w:i/>
                <w:iCs/>
                <w:color w:val="000000"/>
                <w:sz w:val="18"/>
                <w:szCs w:val="18"/>
              </w:rPr>
            </w:pPr>
            <w:r w:rsidRPr="00100F40">
              <w:rPr>
                <w:sz w:val="18"/>
                <w:szCs w:val="18"/>
              </w:rPr>
              <w:t>63.40</w:t>
            </w:r>
          </w:p>
        </w:tc>
        <w:tc>
          <w:tcPr>
            <w:tcW w:w="437" w:type="pct"/>
            <w:tcBorders>
              <w:top w:val="single" w:sz="4" w:space="0" w:color="auto"/>
              <w:left w:val="nil"/>
              <w:bottom w:val="single" w:sz="4" w:space="0" w:color="auto"/>
              <w:right w:val="single" w:sz="4" w:space="0" w:color="auto"/>
            </w:tcBorders>
            <w:vAlign w:val="bottom"/>
          </w:tcPr>
          <w:p w14:paraId="28EB0DE4" w14:textId="77777777" w:rsidR="00D612CE" w:rsidRPr="00100F40" w:rsidRDefault="00D612CE" w:rsidP="00256AD4">
            <w:pPr>
              <w:jc w:val="center"/>
              <w:rPr>
                <w:i/>
                <w:iCs/>
                <w:color w:val="000000"/>
                <w:sz w:val="18"/>
                <w:szCs w:val="18"/>
              </w:rPr>
            </w:pPr>
            <w:r w:rsidRPr="00100F40">
              <w:rPr>
                <w:sz w:val="18"/>
                <w:szCs w:val="18"/>
              </w:rPr>
              <w:t>15.00</w:t>
            </w:r>
          </w:p>
        </w:tc>
        <w:tc>
          <w:tcPr>
            <w:tcW w:w="437" w:type="pct"/>
            <w:tcBorders>
              <w:top w:val="single" w:sz="4" w:space="0" w:color="auto"/>
              <w:left w:val="nil"/>
              <w:bottom w:val="single" w:sz="4" w:space="0" w:color="auto"/>
              <w:right w:val="single" w:sz="4" w:space="0" w:color="auto"/>
            </w:tcBorders>
            <w:vAlign w:val="bottom"/>
          </w:tcPr>
          <w:p w14:paraId="5C809FB2" w14:textId="77777777" w:rsidR="00D612CE" w:rsidRPr="00100F40" w:rsidRDefault="00D612CE" w:rsidP="00256AD4">
            <w:pPr>
              <w:jc w:val="center"/>
              <w:rPr>
                <w:iCs/>
                <w:color w:val="000000"/>
                <w:sz w:val="18"/>
                <w:szCs w:val="18"/>
              </w:rPr>
            </w:pPr>
            <w:r w:rsidRPr="00100F40">
              <w:rPr>
                <w:sz w:val="18"/>
                <w:szCs w:val="18"/>
              </w:rPr>
              <w:t>24.90</w:t>
            </w:r>
          </w:p>
        </w:tc>
        <w:tc>
          <w:tcPr>
            <w:tcW w:w="437" w:type="pct"/>
            <w:tcBorders>
              <w:top w:val="single" w:sz="4" w:space="0" w:color="auto"/>
              <w:left w:val="nil"/>
              <w:bottom w:val="single" w:sz="4" w:space="0" w:color="auto"/>
              <w:right w:val="single" w:sz="4" w:space="0" w:color="auto"/>
            </w:tcBorders>
            <w:vAlign w:val="bottom"/>
          </w:tcPr>
          <w:p w14:paraId="4D7B4E86" w14:textId="77777777" w:rsidR="00D612CE" w:rsidRPr="00100F40" w:rsidRDefault="00D612CE" w:rsidP="00256AD4">
            <w:pPr>
              <w:jc w:val="center"/>
              <w:rPr>
                <w:iCs/>
                <w:color w:val="000000"/>
                <w:sz w:val="18"/>
                <w:szCs w:val="18"/>
              </w:rPr>
            </w:pPr>
            <w:r w:rsidRPr="00100F40">
              <w:rPr>
                <w:sz w:val="18"/>
                <w:szCs w:val="18"/>
              </w:rPr>
              <w:t>13.30</w:t>
            </w:r>
          </w:p>
        </w:tc>
      </w:tr>
      <w:tr w:rsidR="00D612CE" w:rsidRPr="00100F40" w14:paraId="3752BA10"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hideMark/>
          </w:tcPr>
          <w:p w14:paraId="699236D5" w14:textId="77777777" w:rsidR="00D612CE" w:rsidRPr="00100F40" w:rsidRDefault="00D612CE" w:rsidP="00256AD4">
            <w:pPr>
              <w:rPr>
                <w:b/>
                <w:bCs/>
                <w:color w:val="000000"/>
                <w:sz w:val="18"/>
                <w:szCs w:val="18"/>
              </w:rPr>
            </w:pPr>
            <w:r w:rsidRPr="00100F40">
              <w:rPr>
                <w:b/>
                <w:bCs/>
                <w:color w:val="000000"/>
                <w:sz w:val="18"/>
                <w:szCs w:val="18"/>
              </w:rPr>
              <w:t>LYMPH (%)</w:t>
            </w:r>
          </w:p>
        </w:tc>
        <w:tc>
          <w:tcPr>
            <w:tcW w:w="581" w:type="pct"/>
            <w:tcBorders>
              <w:top w:val="single" w:sz="4" w:space="0" w:color="auto"/>
              <w:left w:val="nil"/>
              <w:bottom w:val="single" w:sz="4" w:space="0" w:color="auto"/>
              <w:right w:val="single" w:sz="4" w:space="0" w:color="auto"/>
            </w:tcBorders>
            <w:shd w:val="clear" w:color="auto" w:fill="auto"/>
            <w:vAlign w:val="bottom"/>
            <w:hideMark/>
          </w:tcPr>
          <w:p w14:paraId="294E70B5" w14:textId="77777777" w:rsidR="00D612CE" w:rsidRPr="00100F40" w:rsidRDefault="00D612CE" w:rsidP="00256AD4">
            <w:pPr>
              <w:jc w:val="center"/>
              <w:rPr>
                <w:i/>
                <w:iCs/>
                <w:color w:val="000000"/>
                <w:sz w:val="18"/>
                <w:szCs w:val="18"/>
              </w:rPr>
            </w:pPr>
            <w:r w:rsidRPr="00100F40">
              <w:rPr>
                <w:i/>
                <w:color w:val="000000"/>
                <w:sz w:val="18"/>
                <w:szCs w:val="18"/>
              </w:rPr>
              <w:t>61.26-87.12</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414695BD" w14:textId="77777777" w:rsidR="00D612CE" w:rsidRPr="00100F40" w:rsidRDefault="00D612CE" w:rsidP="00256AD4">
            <w:pPr>
              <w:jc w:val="center"/>
              <w:rPr>
                <w:i/>
                <w:iCs/>
                <w:color w:val="000000"/>
                <w:sz w:val="18"/>
                <w:szCs w:val="18"/>
              </w:rPr>
            </w:pPr>
            <w:r w:rsidRPr="00100F40">
              <w:rPr>
                <w:color w:val="000000"/>
                <w:sz w:val="18"/>
                <w:szCs w:val="18"/>
              </w:rPr>
              <w:t>51.50</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4BEB4029" w14:textId="77777777" w:rsidR="00D612CE" w:rsidRPr="00100F40" w:rsidRDefault="00D612CE" w:rsidP="00256AD4">
            <w:pPr>
              <w:jc w:val="center"/>
              <w:rPr>
                <w:i/>
                <w:iCs/>
                <w:color w:val="000000"/>
                <w:sz w:val="18"/>
                <w:szCs w:val="18"/>
              </w:rPr>
            </w:pPr>
            <w:r w:rsidRPr="00100F40">
              <w:rPr>
                <w:color w:val="000000"/>
                <w:sz w:val="18"/>
                <w:szCs w:val="18"/>
              </w:rPr>
              <w:t>75.00</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1B095032" w14:textId="77777777" w:rsidR="00D612CE" w:rsidRPr="00100F40" w:rsidRDefault="00D612CE" w:rsidP="00256AD4">
            <w:pPr>
              <w:jc w:val="center"/>
              <w:rPr>
                <w:i/>
                <w:iCs/>
                <w:color w:val="000000"/>
                <w:sz w:val="18"/>
                <w:szCs w:val="18"/>
              </w:rPr>
            </w:pPr>
            <w:r w:rsidRPr="00100F40">
              <w:rPr>
                <w:color w:val="000000"/>
                <w:sz w:val="18"/>
                <w:szCs w:val="18"/>
              </w:rPr>
              <w:t>85.30</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4F5645D6" w14:textId="77777777" w:rsidR="00D612CE" w:rsidRPr="00100F40" w:rsidRDefault="00D612CE" w:rsidP="00256AD4">
            <w:pPr>
              <w:jc w:val="center"/>
              <w:rPr>
                <w:i/>
                <w:iCs/>
                <w:color w:val="000000"/>
                <w:sz w:val="18"/>
                <w:szCs w:val="18"/>
              </w:rPr>
            </w:pPr>
            <w:r w:rsidRPr="00100F40">
              <w:rPr>
                <w:color w:val="000000"/>
                <w:sz w:val="18"/>
                <w:szCs w:val="18"/>
              </w:rPr>
              <w:t>76.80</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3BC1FB02" w14:textId="77777777" w:rsidR="00D612CE" w:rsidRPr="00100F40" w:rsidRDefault="00D612CE" w:rsidP="00256AD4">
            <w:pPr>
              <w:jc w:val="center"/>
              <w:rPr>
                <w:i/>
                <w:iCs/>
                <w:color w:val="000000"/>
                <w:sz w:val="18"/>
                <w:szCs w:val="18"/>
              </w:rPr>
            </w:pPr>
            <w:r w:rsidRPr="00100F40">
              <w:rPr>
                <w:sz w:val="18"/>
                <w:szCs w:val="18"/>
              </w:rPr>
              <w:t>82.20</w:t>
            </w:r>
          </w:p>
        </w:tc>
        <w:tc>
          <w:tcPr>
            <w:tcW w:w="464" w:type="pct"/>
            <w:tcBorders>
              <w:top w:val="single" w:sz="4" w:space="0" w:color="auto"/>
              <w:left w:val="nil"/>
              <w:bottom w:val="single" w:sz="4" w:space="0" w:color="auto"/>
              <w:right w:val="single" w:sz="4" w:space="0" w:color="auto"/>
            </w:tcBorders>
            <w:shd w:val="clear" w:color="auto" w:fill="auto"/>
            <w:vAlign w:val="bottom"/>
            <w:hideMark/>
          </w:tcPr>
          <w:p w14:paraId="1BC75485" w14:textId="77777777" w:rsidR="00D612CE" w:rsidRPr="00100F40" w:rsidRDefault="00D612CE" w:rsidP="00256AD4">
            <w:pPr>
              <w:jc w:val="center"/>
              <w:rPr>
                <w:i/>
                <w:iCs/>
                <w:color w:val="000000"/>
                <w:sz w:val="18"/>
                <w:szCs w:val="18"/>
              </w:rPr>
            </w:pPr>
            <w:r w:rsidRPr="00100F40">
              <w:rPr>
                <w:sz w:val="18"/>
                <w:szCs w:val="18"/>
              </w:rPr>
              <w:t>23.40</w:t>
            </w:r>
          </w:p>
        </w:tc>
        <w:tc>
          <w:tcPr>
            <w:tcW w:w="437" w:type="pct"/>
            <w:tcBorders>
              <w:top w:val="single" w:sz="4" w:space="0" w:color="auto"/>
              <w:left w:val="nil"/>
              <w:bottom w:val="single" w:sz="4" w:space="0" w:color="auto"/>
              <w:right w:val="single" w:sz="4" w:space="0" w:color="auto"/>
            </w:tcBorders>
            <w:vAlign w:val="bottom"/>
          </w:tcPr>
          <w:p w14:paraId="49022F28" w14:textId="77777777" w:rsidR="00D612CE" w:rsidRPr="00100F40" w:rsidRDefault="00D612CE" w:rsidP="00256AD4">
            <w:pPr>
              <w:jc w:val="center"/>
              <w:rPr>
                <w:i/>
                <w:iCs/>
                <w:color w:val="000000"/>
                <w:sz w:val="18"/>
                <w:szCs w:val="18"/>
              </w:rPr>
            </w:pPr>
            <w:r w:rsidRPr="00100F40">
              <w:rPr>
                <w:sz w:val="18"/>
                <w:szCs w:val="18"/>
              </w:rPr>
              <w:t>80.10</w:t>
            </w:r>
          </w:p>
        </w:tc>
        <w:tc>
          <w:tcPr>
            <w:tcW w:w="437" w:type="pct"/>
            <w:tcBorders>
              <w:top w:val="single" w:sz="4" w:space="0" w:color="auto"/>
              <w:left w:val="nil"/>
              <w:bottom w:val="single" w:sz="4" w:space="0" w:color="auto"/>
              <w:right w:val="single" w:sz="4" w:space="0" w:color="auto"/>
            </w:tcBorders>
            <w:vAlign w:val="bottom"/>
          </w:tcPr>
          <w:p w14:paraId="73D7FE40" w14:textId="77777777" w:rsidR="00D612CE" w:rsidRPr="00100F40" w:rsidRDefault="00D612CE" w:rsidP="00256AD4">
            <w:pPr>
              <w:jc w:val="center"/>
              <w:rPr>
                <w:iCs/>
                <w:color w:val="000000"/>
                <w:sz w:val="18"/>
                <w:szCs w:val="18"/>
              </w:rPr>
            </w:pPr>
            <w:r w:rsidRPr="00100F40">
              <w:rPr>
                <w:sz w:val="18"/>
                <w:szCs w:val="18"/>
              </w:rPr>
              <w:t>71.70</w:t>
            </w:r>
          </w:p>
        </w:tc>
        <w:tc>
          <w:tcPr>
            <w:tcW w:w="437" w:type="pct"/>
            <w:tcBorders>
              <w:top w:val="single" w:sz="4" w:space="0" w:color="auto"/>
              <w:left w:val="nil"/>
              <w:bottom w:val="single" w:sz="4" w:space="0" w:color="auto"/>
              <w:right w:val="single" w:sz="4" w:space="0" w:color="auto"/>
            </w:tcBorders>
            <w:vAlign w:val="bottom"/>
          </w:tcPr>
          <w:p w14:paraId="4041CC98" w14:textId="77777777" w:rsidR="00D612CE" w:rsidRPr="00100F40" w:rsidRDefault="00D612CE" w:rsidP="00256AD4">
            <w:pPr>
              <w:jc w:val="center"/>
              <w:rPr>
                <w:iCs/>
                <w:color w:val="000000"/>
                <w:sz w:val="18"/>
                <w:szCs w:val="18"/>
              </w:rPr>
            </w:pPr>
            <w:r w:rsidRPr="00100F40">
              <w:rPr>
                <w:sz w:val="18"/>
                <w:szCs w:val="18"/>
              </w:rPr>
              <w:t>74.40</w:t>
            </w:r>
          </w:p>
        </w:tc>
      </w:tr>
      <w:tr w:rsidR="00D612CE" w:rsidRPr="00100F40" w14:paraId="37F0B508"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hideMark/>
          </w:tcPr>
          <w:p w14:paraId="7BB8BF4A" w14:textId="77777777" w:rsidR="00D612CE" w:rsidRPr="00100F40" w:rsidRDefault="00D612CE" w:rsidP="00256AD4">
            <w:pPr>
              <w:rPr>
                <w:b/>
                <w:bCs/>
                <w:color w:val="000000"/>
                <w:sz w:val="18"/>
                <w:szCs w:val="18"/>
              </w:rPr>
            </w:pPr>
            <w:r w:rsidRPr="00100F40">
              <w:rPr>
                <w:b/>
                <w:bCs/>
                <w:color w:val="000000"/>
                <w:sz w:val="18"/>
                <w:szCs w:val="18"/>
              </w:rPr>
              <w:t>MONO (%)</w:t>
            </w:r>
          </w:p>
        </w:tc>
        <w:tc>
          <w:tcPr>
            <w:tcW w:w="581" w:type="pct"/>
            <w:tcBorders>
              <w:top w:val="single" w:sz="4" w:space="0" w:color="auto"/>
              <w:left w:val="nil"/>
              <w:bottom w:val="single" w:sz="4" w:space="0" w:color="auto"/>
              <w:right w:val="single" w:sz="4" w:space="0" w:color="auto"/>
            </w:tcBorders>
            <w:shd w:val="clear" w:color="auto" w:fill="auto"/>
            <w:vAlign w:val="bottom"/>
            <w:hideMark/>
          </w:tcPr>
          <w:p w14:paraId="798F8505" w14:textId="77777777" w:rsidR="00D612CE" w:rsidRPr="00100F40" w:rsidRDefault="00D612CE" w:rsidP="00256AD4">
            <w:pPr>
              <w:jc w:val="center"/>
              <w:rPr>
                <w:i/>
                <w:iCs/>
                <w:color w:val="000000"/>
                <w:sz w:val="18"/>
                <w:szCs w:val="18"/>
              </w:rPr>
            </w:pPr>
            <w:r w:rsidRPr="00100F40">
              <w:rPr>
                <w:i/>
                <w:color w:val="000000"/>
                <w:sz w:val="18"/>
                <w:szCs w:val="18"/>
              </w:rPr>
              <w:t>2.18-11.02</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11EF1CDC" w14:textId="77777777" w:rsidR="00D612CE" w:rsidRPr="00100F40" w:rsidRDefault="00D612CE" w:rsidP="00256AD4">
            <w:pPr>
              <w:jc w:val="center"/>
              <w:rPr>
                <w:i/>
                <w:iCs/>
                <w:color w:val="000000"/>
                <w:sz w:val="18"/>
                <w:szCs w:val="18"/>
              </w:rPr>
            </w:pPr>
            <w:r w:rsidRPr="00100F40">
              <w:rPr>
                <w:color w:val="000000"/>
                <w:sz w:val="18"/>
                <w:szCs w:val="18"/>
              </w:rPr>
              <w:t>9.80</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1D32EA22" w14:textId="77777777" w:rsidR="00D612CE" w:rsidRPr="00100F40" w:rsidRDefault="00D612CE" w:rsidP="00256AD4">
            <w:pPr>
              <w:jc w:val="center"/>
              <w:rPr>
                <w:i/>
                <w:iCs/>
                <w:color w:val="000000"/>
                <w:sz w:val="18"/>
                <w:szCs w:val="18"/>
              </w:rPr>
            </w:pPr>
            <w:r w:rsidRPr="00100F40">
              <w:rPr>
                <w:color w:val="000000"/>
                <w:sz w:val="18"/>
                <w:szCs w:val="18"/>
              </w:rPr>
              <w:t>8.10</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454CD565" w14:textId="77777777" w:rsidR="00D612CE" w:rsidRPr="00100F40" w:rsidRDefault="00D612CE" w:rsidP="00256AD4">
            <w:pPr>
              <w:jc w:val="center"/>
              <w:rPr>
                <w:i/>
                <w:iCs/>
                <w:color w:val="000000"/>
                <w:sz w:val="18"/>
                <w:szCs w:val="18"/>
              </w:rPr>
            </w:pPr>
            <w:r w:rsidRPr="00100F40">
              <w:rPr>
                <w:color w:val="000000"/>
                <w:sz w:val="18"/>
                <w:szCs w:val="18"/>
              </w:rPr>
              <w:t>5.40</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2FA362A0" w14:textId="77777777" w:rsidR="00D612CE" w:rsidRPr="00100F40" w:rsidRDefault="00D612CE" w:rsidP="00256AD4">
            <w:pPr>
              <w:jc w:val="center"/>
              <w:rPr>
                <w:i/>
                <w:iCs/>
                <w:color w:val="000000"/>
                <w:sz w:val="18"/>
                <w:szCs w:val="18"/>
              </w:rPr>
            </w:pPr>
            <w:r w:rsidRPr="00100F40">
              <w:rPr>
                <w:color w:val="000000"/>
                <w:sz w:val="18"/>
                <w:szCs w:val="18"/>
              </w:rPr>
              <w:t>8.90</w:t>
            </w:r>
          </w:p>
        </w:tc>
        <w:tc>
          <w:tcPr>
            <w:tcW w:w="437" w:type="pct"/>
            <w:tcBorders>
              <w:top w:val="single" w:sz="4" w:space="0" w:color="auto"/>
              <w:left w:val="nil"/>
              <w:bottom w:val="single" w:sz="4" w:space="0" w:color="auto"/>
              <w:right w:val="single" w:sz="4" w:space="0" w:color="auto"/>
            </w:tcBorders>
            <w:shd w:val="clear" w:color="auto" w:fill="auto"/>
            <w:hideMark/>
          </w:tcPr>
          <w:p w14:paraId="2A0B7349" w14:textId="77777777" w:rsidR="00D612CE" w:rsidRPr="00100F40" w:rsidRDefault="00D612CE" w:rsidP="00256AD4">
            <w:pPr>
              <w:jc w:val="center"/>
              <w:rPr>
                <w:i/>
                <w:iCs/>
                <w:color w:val="000000"/>
                <w:sz w:val="18"/>
                <w:szCs w:val="18"/>
              </w:rPr>
            </w:pPr>
            <w:r w:rsidRPr="00100F40">
              <w:rPr>
                <w:sz w:val="18"/>
                <w:szCs w:val="18"/>
              </w:rPr>
              <w:t>5.60</w:t>
            </w:r>
          </w:p>
        </w:tc>
        <w:tc>
          <w:tcPr>
            <w:tcW w:w="464" w:type="pct"/>
            <w:tcBorders>
              <w:top w:val="single" w:sz="4" w:space="0" w:color="auto"/>
              <w:left w:val="nil"/>
              <w:bottom w:val="single" w:sz="4" w:space="0" w:color="auto"/>
              <w:right w:val="single" w:sz="4" w:space="0" w:color="auto"/>
            </w:tcBorders>
            <w:shd w:val="clear" w:color="auto" w:fill="auto"/>
            <w:vAlign w:val="bottom"/>
            <w:hideMark/>
          </w:tcPr>
          <w:p w14:paraId="14528539" w14:textId="77777777" w:rsidR="00D612CE" w:rsidRPr="00100F40" w:rsidRDefault="00D612CE" w:rsidP="00256AD4">
            <w:pPr>
              <w:jc w:val="center"/>
              <w:rPr>
                <w:i/>
                <w:iCs/>
                <w:color w:val="000000"/>
                <w:sz w:val="18"/>
                <w:szCs w:val="18"/>
              </w:rPr>
            </w:pPr>
            <w:r w:rsidRPr="00100F40">
              <w:rPr>
                <w:sz w:val="18"/>
                <w:szCs w:val="18"/>
              </w:rPr>
              <w:t>13.20</w:t>
            </w:r>
          </w:p>
        </w:tc>
        <w:tc>
          <w:tcPr>
            <w:tcW w:w="437" w:type="pct"/>
            <w:tcBorders>
              <w:top w:val="single" w:sz="4" w:space="0" w:color="auto"/>
              <w:left w:val="nil"/>
              <w:bottom w:val="single" w:sz="4" w:space="0" w:color="auto"/>
              <w:right w:val="single" w:sz="4" w:space="0" w:color="auto"/>
            </w:tcBorders>
            <w:vAlign w:val="bottom"/>
          </w:tcPr>
          <w:p w14:paraId="3CCD9D0C" w14:textId="77777777" w:rsidR="00D612CE" w:rsidRPr="00100F40" w:rsidRDefault="00D612CE" w:rsidP="00256AD4">
            <w:pPr>
              <w:jc w:val="center"/>
              <w:rPr>
                <w:i/>
                <w:iCs/>
                <w:color w:val="000000"/>
                <w:sz w:val="18"/>
                <w:szCs w:val="18"/>
              </w:rPr>
            </w:pPr>
            <w:r w:rsidRPr="00100F40">
              <w:rPr>
                <w:sz w:val="18"/>
                <w:szCs w:val="18"/>
              </w:rPr>
              <w:t>4.50</w:t>
            </w:r>
          </w:p>
        </w:tc>
        <w:tc>
          <w:tcPr>
            <w:tcW w:w="437" w:type="pct"/>
            <w:tcBorders>
              <w:top w:val="single" w:sz="4" w:space="0" w:color="auto"/>
              <w:left w:val="nil"/>
              <w:bottom w:val="single" w:sz="4" w:space="0" w:color="auto"/>
              <w:right w:val="single" w:sz="4" w:space="0" w:color="auto"/>
            </w:tcBorders>
            <w:vAlign w:val="bottom"/>
          </w:tcPr>
          <w:p w14:paraId="370E97D2" w14:textId="77777777" w:rsidR="00D612CE" w:rsidRPr="00100F40" w:rsidRDefault="00D612CE" w:rsidP="00256AD4">
            <w:pPr>
              <w:jc w:val="center"/>
              <w:rPr>
                <w:iCs/>
                <w:color w:val="000000"/>
                <w:sz w:val="18"/>
                <w:szCs w:val="18"/>
              </w:rPr>
            </w:pPr>
            <w:r w:rsidRPr="00100F40">
              <w:rPr>
                <w:sz w:val="18"/>
                <w:szCs w:val="18"/>
              </w:rPr>
              <w:t>2.80</w:t>
            </w:r>
          </w:p>
        </w:tc>
        <w:tc>
          <w:tcPr>
            <w:tcW w:w="437" w:type="pct"/>
            <w:tcBorders>
              <w:top w:val="single" w:sz="4" w:space="0" w:color="auto"/>
              <w:left w:val="nil"/>
              <w:bottom w:val="single" w:sz="4" w:space="0" w:color="auto"/>
              <w:right w:val="single" w:sz="4" w:space="0" w:color="auto"/>
            </w:tcBorders>
            <w:vAlign w:val="bottom"/>
          </w:tcPr>
          <w:p w14:paraId="45E3318C" w14:textId="77777777" w:rsidR="00D612CE" w:rsidRPr="00100F40" w:rsidRDefault="00D612CE" w:rsidP="00256AD4">
            <w:pPr>
              <w:jc w:val="center"/>
              <w:rPr>
                <w:iCs/>
                <w:color w:val="000000"/>
                <w:sz w:val="18"/>
                <w:szCs w:val="18"/>
              </w:rPr>
            </w:pPr>
            <w:r w:rsidRPr="00100F40">
              <w:rPr>
                <w:sz w:val="18"/>
                <w:szCs w:val="18"/>
              </w:rPr>
              <w:t>9.20</w:t>
            </w:r>
          </w:p>
        </w:tc>
      </w:tr>
      <w:tr w:rsidR="00D612CE" w:rsidRPr="00100F40" w14:paraId="2854312B"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hideMark/>
          </w:tcPr>
          <w:p w14:paraId="285DC056" w14:textId="77777777" w:rsidR="00D612CE" w:rsidRPr="00100F40" w:rsidRDefault="00D612CE" w:rsidP="00256AD4">
            <w:pPr>
              <w:rPr>
                <w:b/>
                <w:bCs/>
                <w:color w:val="000000"/>
                <w:sz w:val="18"/>
                <w:szCs w:val="18"/>
              </w:rPr>
            </w:pPr>
            <w:r w:rsidRPr="00100F40">
              <w:rPr>
                <w:b/>
                <w:bCs/>
                <w:color w:val="000000"/>
                <w:sz w:val="18"/>
                <w:szCs w:val="18"/>
              </w:rPr>
              <w:t>EO (%)</w:t>
            </w:r>
          </w:p>
        </w:tc>
        <w:tc>
          <w:tcPr>
            <w:tcW w:w="581" w:type="pct"/>
            <w:tcBorders>
              <w:top w:val="single" w:sz="4" w:space="0" w:color="auto"/>
              <w:left w:val="nil"/>
              <w:bottom w:val="single" w:sz="4" w:space="0" w:color="auto"/>
              <w:right w:val="single" w:sz="4" w:space="0" w:color="auto"/>
            </w:tcBorders>
            <w:shd w:val="clear" w:color="auto" w:fill="auto"/>
            <w:vAlign w:val="bottom"/>
            <w:hideMark/>
          </w:tcPr>
          <w:p w14:paraId="2FA86136" w14:textId="77777777" w:rsidR="00D612CE" w:rsidRPr="00100F40" w:rsidRDefault="00D612CE" w:rsidP="00256AD4">
            <w:pPr>
              <w:jc w:val="center"/>
              <w:rPr>
                <w:i/>
                <w:iCs/>
                <w:color w:val="000000"/>
                <w:sz w:val="18"/>
                <w:szCs w:val="18"/>
              </w:rPr>
            </w:pPr>
            <w:r w:rsidRPr="00100F40">
              <w:rPr>
                <w:i/>
                <w:color w:val="000000"/>
                <w:sz w:val="18"/>
                <w:szCs w:val="18"/>
              </w:rPr>
              <w:t>0.13-4.51</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69A61068" w14:textId="77777777" w:rsidR="00D612CE" w:rsidRPr="00100F40" w:rsidRDefault="00D612CE" w:rsidP="00256AD4">
            <w:pPr>
              <w:jc w:val="center"/>
              <w:rPr>
                <w:i/>
                <w:iCs/>
                <w:color w:val="000000"/>
                <w:sz w:val="18"/>
                <w:szCs w:val="18"/>
              </w:rPr>
            </w:pPr>
            <w:r w:rsidRPr="00100F40">
              <w:rPr>
                <w:color w:val="000000"/>
                <w:sz w:val="18"/>
                <w:szCs w:val="18"/>
              </w:rPr>
              <w:t>0.00</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22D0640A" w14:textId="77777777" w:rsidR="00D612CE" w:rsidRPr="00100F40" w:rsidRDefault="00D612CE" w:rsidP="00256AD4">
            <w:pPr>
              <w:jc w:val="center"/>
              <w:rPr>
                <w:i/>
                <w:iCs/>
                <w:color w:val="000000"/>
                <w:sz w:val="18"/>
                <w:szCs w:val="18"/>
              </w:rPr>
            </w:pPr>
            <w:r w:rsidRPr="00100F40">
              <w:rPr>
                <w:color w:val="000000"/>
                <w:sz w:val="18"/>
                <w:szCs w:val="18"/>
              </w:rPr>
              <w:t>1.10</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2F9A8995" w14:textId="77777777" w:rsidR="00D612CE" w:rsidRPr="00100F40" w:rsidRDefault="00D612CE" w:rsidP="00256AD4">
            <w:pPr>
              <w:jc w:val="center"/>
              <w:rPr>
                <w:i/>
                <w:iCs/>
                <w:color w:val="000000"/>
                <w:sz w:val="18"/>
                <w:szCs w:val="18"/>
              </w:rPr>
            </w:pPr>
            <w:r w:rsidRPr="00100F40">
              <w:rPr>
                <w:color w:val="000000"/>
                <w:sz w:val="18"/>
                <w:szCs w:val="18"/>
              </w:rPr>
              <w:t>1.20</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569CEA93" w14:textId="77777777" w:rsidR="00D612CE" w:rsidRPr="00100F40" w:rsidRDefault="00D612CE" w:rsidP="00256AD4">
            <w:pPr>
              <w:jc w:val="center"/>
              <w:rPr>
                <w:i/>
                <w:iCs/>
                <w:color w:val="000000"/>
                <w:sz w:val="18"/>
                <w:szCs w:val="18"/>
              </w:rPr>
            </w:pPr>
            <w:r w:rsidRPr="00100F40">
              <w:rPr>
                <w:color w:val="000000"/>
                <w:sz w:val="18"/>
                <w:szCs w:val="18"/>
              </w:rPr>
              <w:t>0.30</w:t>
            </w:r>
          </w:p>
        </w:tc>
        <w:tc>
          <w:tcPr>
            <w:tcW w:w="437" w:type="pct"/>
            <w:tcBorders>
              <w:top w:val="single" w:sz="4" w:space="0" w:color="auto"/>
              <w:left w:val="nil"/>
              <w:bottom w:val="single" w:sz="4" w:space="0" w:color="auto"/>
              <w:right w:val="single" w:sz="4" w:space="0" w:color="auto"/>
            </w:tcBorders>
            <w:shd w:val="clear" w:color="auto" w:fill="auto"/>
            <w:hideMark/>
          </w:tcPr>
          <w:p w14:paraId="5CDFF440" w14:textId="77777777" w:rsidR="00D612CE" w:rsidRPr="00100F40" w:rsidRDefault="00D612CE" w:rsidP="00256AD4">
            <w:pPr>
              <w:jc w:val="center"/>
              <w:rPr>
                <w:i/>
                <w:iCs/>
                <w:color w:val="000000"/>
                <w:sz w:val="18"/>
                <w:szCs w:val="18"/>
              </w:rPr>
            </w:pPr>
            <w:r w:rsidRPr="00100F40">
              <w:rPr>
                <w:sz w:val="18"/>
                <w:szCs w:val="18"/>
              </w:rPr>
              <w:t>0.20</w:t>
            </w:r>
          </w:p>
        </w:tc>
        <w:tc>
          <w:tcPr>
            <w:tcW w:w="464" w:type="pct"/>
            <w:tcBorders>
              <w:top w:val="single" w:sz="4" w:space="0" w:color="auto"/>
              <w:left w:val="nil"/>
              <w:bottom w:val="single" w:sz="4" w:space="0" w:color="auto"/>
              <w:right w:val="single" w:sz="4" w:space="0" w:color="auto"/>
            </w:tcBorders>
            <w:shd w:val="clear" w:color="auto" w:fill="auto"/>
            <w:vAlign w:val="bottom"/>
            <w:hideMark/>
          </w:tcPr>
          <w:p w14:paraId="16AA15D7" w14:textId="77777777" w:rsidR="00D612CE" w:rsidRPr="00100F40" w:rsidRDefault="00D612CE" w:rsidP="00256AD4">
            <w:pPr>
              <w:jc w:val="center"/>
              <w:rPr>
                <w:i/>
                <w:iCs/>
                <w:color w:val="000000"/>
                <w:sz w:val="18"/>
                <w:szCs w:val="18"/>
              </w:rPr>
            </w:pPr>
            <w:r w:rsidRPr="00100F40">
              <w:rPr>
                <w:sz w:val="18"/>
                <w:szCs w:val="18"/>
              </w:rPr>
              <w:t>0.00</w:t>
            </w:r>
          </w:p>
        </w:tc>
        <w:tc>
          <w:tcPr>
            <w:tcW w:w="437" w:type="pct"/>
            <w:tcBorders>
              <w:top w:val="single" w:sz="4" w:space="0" w:color="auto"/>
              <w:left w:val="nil"/>
              <w:bottom w:val="single" w:sz="4" w:space="0" w:color="auto"/>
              <w:right w:val="single" w:sz="4" w:space="0" w:color="auto"/>
            </w:tcBorders>
            <w:vAlign w:val="bottom"/>
          </w:tcPr>
          <w:p w14:paraId="1614A3BD" w14:textId="77777777" w:rsidR="00D612CE" w:rsidRPr="00100F40" w:rsidRDefault="00D612CE" w:rsidP="00256AD4">
            <w:pPr>
              <w:jc w:val="center"/>
              <w:rPr>
                <w:i/>
                <w:iCs/>
                <w:color w:val="000000"/>
                <w:sz w:val="18"/>
                <w:szCs w:val="18"/>
              </w:rPr>
            </w:pPr>
            <w:r w:rsidRPr="00100F40">
              <w:rPr>
                <w:sz w:val="18"/>
                <w:szCs w:val="18"/>
              </w:rPr>
              <w:t>0.20</w:t>
            </w:r>
          </w:p>
        </w:tc>
        <w:tc>
          <w:tcPr>
            <w:tcW w:w="437" w:type="pct"/>
            <w:tcBorders>
              <w:top w:val="single" w:sz="4" w:space="0" w:color="auto"/>
              <w:left w:val="nil"/>
              <w:bottom w:val="single" w:sz="4" w:space="0" w:color="auto"/>
              <w:right w:val="single" w:sz="4" w:space="0" w:color="auto"/>
            </w:tcBorders>
            <w:vAlign w:val="bottom"/>
          </w:tcPr>
          <w:p w14:paraId="30DA39D7" w14:textId="77777777" w:rsidR="00D612CE" w:rsidRPr="00100F40" w:rsidRDefault="00D612CE" w:rsidP="00256AD4">
            <w:pPr>
              <w:jc w:val="center"/>
              <w:rPr>
                <w:iCs/>
                <w:color w:val="000000"/>
                <w:sz w:val="18"/>
                <w:szCs w:val="18"/>
              </w:rPr>
            </w:pPr>
            <w:r w:rsidRPr="00100F40">
              <w:rPr>
                <w:sz w:val="18"/>
                <w:szCs w:val="18"/>
              </w:rPr>
              <w:t>0.40</w:t>
            </w:r>
          </w:p>
        </w:tc>
        <w:tc>
          <w:tcPr>
            <w:tcW w:w="437" w:type="pct"/>
            <w:tcBorders>
              <w:top w:val="single" w:sz="4" w:space="0" w:color="auto"/>
              <w:left w:val="nil"/>
              <w:bottom w:val="single" w:sz="4" w:space="0" w:color="auto"/>
              <w:right w:val="single" w:sz="4" w:space="0" w:color="auto"/>
            </w:tcBorders>
            <w:vAlign w:val="bottom"/>
          </w:tcPr>
          <w:p w14:paraId="3EE9BF14" w14:textId="77777777" w:rsidR="00D612CE" w:rsidRPr="00100F40" w:rsidRDefault="00D612CE" w:rsidP="00256AD4">
            <w:pPr>
              <w:jc w:val="center"/>
              <w:rPr>
                <w:iCs/>
                <w:color w:val="000000"/>
                <w:sz w:val="18"/>
                <w:szCs w:val="18"/>
              </w:rPr>
            </w:pPr>
            <w:r w:rsidRPr="00100F40">
              <w:rPr>
                <w:sz w:val="18"/>
                <w:szCs w:val="18"/>
              </w:rPr>
              <w:t>2.90</w:t>
            </w:r>
          </w:p>
        </w:tc>
      </w:tr>
      <w:tr w:rsidR="00D612CE" w:rsidRPr="00100F40" w14:paraId="75352356" w14:textId="77777777" w:rsidTr="00D612CE">
        <w:trPr>
          <w:trHeight w:val="19"/>
        </w:trPr>
        <w:tc>
          <w:tcPr>
            <w:tcW w:w="535" w:type="pct"/>
            <w:tcBorders>
              <w:top w:val="single" w:sz="4" w:space="0" w:color="auto"/>
              <w:left w:val="single" w:sz="4" w:space="0" w:color="auto"/>
              <w:bottom w:val="single" w:sz="4" w:space="0" w:color="auto"/>
              <w:right w:val="single" w:sz="4" w:space="0" w:color="auto"/>
            </w:tcBorders>
            <w:shd w:val="clear" w:color="auto" w:fill="auto"/>
            <w:hideMark/>
          </w:tcPr>
          <w:p w14:paraId="40EEFC5D" w14:textId="77777777" w:rsidR="00D612CE" w:rsidRPr="00100F40" w:rsidRDefault="00D612CE" w:rsidP="00256AD4">
            <w:pPr>
              <w:rPr>
                <w:b/>
                <w:bCs/>
                <w:color w:val="000000"/>
                <w:sz w:val="18"/>
                <w:szCs w:val="18"/>
              </w:rPr>
            </w:pPr>
            <w:r w:rsidRPr="00100F40">
              <w:rPr>
                <w:b/>
                <w:bCs/>
                <w:color w:val="000000"/>
                <w:sz w:val="18"/>
                <w:szCs w:val="18"/>
              </w:rPr>
              <w:t>BASO (%)</w:t>
            </w:r>
          </w:p>
        </w:tc>
        <w:tc>
          <w:tcPr>
            <w:tcW w:w="581" w:type="pct"/>
            <w:tcBorders>
              <w:top w:val="single" w:sz="4" w:space="0" w:color="auto"/>
              <w:left w:val="nil"/>
              <w:bottom w:val="single" w:sz="4" w:space="0" w:color="auto"/>
              <w:right w:val="single" w:sz="4" w:space="0" w:color="auto"/>
            </w:tcBorders>
            <w:shd w:val="clear" w:color="auto" w:fill="auto"/>
            <w:vAlign w:val="bottom"/>
            <w:hideMark/>
          </w:tcPr>
          <w:p w14:paraId="2B54490A" w14:textId="77777777" w:rsidR="00D612CE" w:rsidRPr="00100F40" w:rsidRDefault="00D612CE" w:rsidP="00256AD4">
            <w:pPr>
              <w:jc w:val="center"/>
              <w:rPr>
                <w:i/>
                <w:iCs/>
                <w:color w:val="000000"/>
                <w:sz w:val="18"/>
                <w:szCs w:val="18"/>
              </w:rPr>
            </w:pPr>
            <w:r w:rsidRPr="00100F40">
              <w:rPr>
                <w:i/>
                <w:color w:val="000000"/>
                <w:sz w:val="18"/>
                <w:szCs w:val="18"/>
              </w:rPr>
              <w:t>0.01-1.26</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5B82C286" w14:textId="77777777" w:rsidR="00D612CE" w:rsidRPr="00100F40" w:rsidRDefault="00D612CE" w:rsidP="00256AD4">
            <w:pPr>
              <w:jc w:val="center"/>
              <w:rPr>
                <w:i/>
                <w:iCs/>
                <w:color w:val="000000"/>
                <w:sz w:val="18"/>
                <w:szCs w:val="18"/>
              </w:rPr>
            </w:pPr>
            <w:r w:rsidRPr="00100F40">
              <w:rPr>
                <w:color w:val="000000"/>
                <w:sz w:val="18"/>
                <w:szCs w:val="18"/>
              </w:rPr>
              <w:t>0.00</w:t>
            </w:r>
          </w:p>
        </w:tc>
        <w:tc>
          <w:tcPr>
            <w:tcW w:w="400" w:type="pct"/>
            <w:tcBorders>
              <w:top w:val="single" w:sz="4" w:space="0" w:color="auto"/>
              <w:left w:val="nil"/>
              <w:bottom w:val="single" w:sz="4" w:space="0" w:color="auto"/>
              <w:right w:val="single" w:sz="4" w:space="0" w:color="auto"/>
            </w:tcBorders>
            <w:shd w:val="clear" w:color="auto" w:fill="auto"/>
            <w:vAlign w:val="bottom"/>
            <w:hideMark/>
          </w:tcPr>
          <w:p w14:paraId="426D69DE" w14:textId="77777777" w:rsidR="00D612CE" w:rsidRPr="00100F40" w:rsidRDefault="00D612CE" w:rsidP="00256AD4">
            <w:pPr>
              <w:jc w:val="center"/>
              <w:rPr>
                <w:i/>
                <w:iCs/>
                <w:color w:val="000000"/>
                <w:sz w:val="18"/>
                <w:szCs w:val="18"/>
              </w:rPr>
            </w:pPr>
            <w:r w:rsidRPr="00100F40">
              <w:rPr>
                <w:color w:val="000000"/>
                <w:sz w:val="18"/>
                <w:szCs w:val="18"/>
              </w:rPr>
              <w:t>0.00</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7A8345A8" w14:textId="77777777" w:rsidR="00D612CE" w:rsidRPr="00100F40" w:rsidRDefault="00D612CE" w:rsidP="00256AD4">
            <w:pPr>
              <w:jc w:val="center"/>
              <w:rPr>
                <w:i/>
                <w:iCs/>
                <w:color w:val="000000"/>
                <w:sz w:val="18"/>
                <w:szCs w:val="18"/>
              </w:rPr>
            </w:pPr>
            <w:r w:rsidRPr="00100F40">
              <w:rPr>
                <w:color w:val="000000"/>
                <w:sz w:val="18"/>
                <w:szCs w:val="18"/>
              </w:rPr>
              <w:t>0.00</w:t>
            </w:r>
          </w:p>
        </w:tc>
        <w:tc>
          <w:tcPr>
            <w:tcW w:w="437" w:type="pct"/>
            <w:tcBorders>
              <w:top w:val="single" w:sz="4" w:space="0" w:color="auto"/>
              <w:left w:val="nil"/>
              <w:bottom w:val="single" w:sz="4" w:space="0" w:color="auto"/>
              <w:right w:val="single" w:sz="4" w:space="0" w:color="auto"/>
            </w:tcBorders>
            <w:shd w:val="clear" w:color="auto" w:fill="auto"/>
            <w:vAlign w:val="bottom"/>
            <w:hideMark/>
          </w:tcPr>
          <w:p w14:paraId="19144056" w14:textId="77777777" w:rsidR="00D612CE" w:rsidRPr="00100F40" w:rsidRDefault="00D612CE" w:rsidP="00256AD4">
            <w:pPr>
              <w:jc w:val="center"/>
              <w:rPr>
                <w:i/>
                <w:iCs/>
                <w:color w:val="000000"/>
                <w:sz w:val="18"/>
                <w:szCs w:val="18"/>
              </w:rPr>
            </w:pPr>
            <w:r w:rsidRPr="00100F40">
              <w:rPr>
                <w:color w:val="000000"/>
                <w:sz w:val="18"/>
                <w:szCs w:val="18"/>
              </w:rPr>
              <w:t>0.00</w:t>
            </w:r>
          </w:p>
        </w:tc>
        <w:tc>
          <w:tcPr>
            <w:tcW w:w="437" w:type="pct"/>
            <w:tcBorders>
              <w:top w:val="single" w:sz="4" w:space="0" w:color="auto"/>
              <w:left w:val="nil"/>
              <w:bottom w:val="single" w:sz="4" w:space="0" w:color="auto"/>
              <w:right w:val="single" w:sz="4" w:space="0" w:color="auto"/>
            </w:tcBorders>
            <w:shd w:val="clear" w:color="auto" w:fill="auto"/>
            <w:hideMark/>
          </w:tcPr>
          <w:p w14:paraId="38F4D1EC" w14:textId="77777777" w:rsidR="00D612CE" w:rsidRPr="00100F40" w:rsidRDefault="00D612CE" w:rsidP="00256AD4">
            <w:pPr>
              <w:jc w:val="center"/>
              <w:rPr>
                <w:i/>
                <w:iCs/>
                <w:color w:val="000000"/>
                <w:sz w:val="18"/>
                <w:szCs w:val="18"/>
              </w:rPr>
            </w:pPr>
            <w:r w:rsidRPr="00100F40">
              <w:rPr>
                <w:sz w:val="18"/>
                <w:szCs w:val="18"/>
              </w:rPr>
              <w:t>0.00</w:t>
            </w:r>
          </w:p>
        </w:tc>
        <w:tc>
          <w:tcPr>
            <w:tcW w:w="464" w:type="pct"/>
            <w:tcBorders>
              <w:top w:val="single" w:sz="4" w:space="0" w:color="auto"/>
              <w:left w:val="nil"/>
              <w:bottom w:val="single" w:sz="4" w:space="0" w:color="auto"/>
              <w:right w:val="single" w:sz="4" w:space="0" w:color="auto"/>
            </w:tcBorders>
            <w:shd w:val="clear" w:color="auto" w:fill="auto"/>
            <w:vAlign w:val="bottom"/>
            <w:hideMark/>
          </w:tcPr>
          <w:p w14:paraId="23262ACB" w14:textId="77777777" w:rsidR="00D612CE" w:rsidRPr="00100F40" w:rsidRDefault="00D612CE" w:rsidP="00256AD4">
            <w:pPr>
              <w:jc w:val="center"/>
              <w:rPr>
                <w:i/>
                <w:iCs/>
                <w:color w:val="000000"/>
                <w:sz w:val="18"/>
                <w:szCs w:val="18"/>
              </w:rPr>
            </w:pPr>
            <w:r w:rsidRPr="00100F40">
              <w:rPr>
                <w:sz w:val="18"/>
                <w:szCs w:val="18"/>
              </w:rPr>
              <w:t>0.00</w:t>
            </w:r>
          </w:p>
        </w:tc>
        <w:tc>
          <w:tcPr>
            <w:tcW w:w="437" w:type="pct"/>
            <w:tcBorders>
              <w:top w:val="single" w:sz="4" w:space="0" w:color="auto"/>
              <w:left w:val="nil"/>
              <w:bottom w:val="single" w:sz="4" w:space="0" w:color="auto"/>
              <w:right w:val="single" w:sz="4" w:space="0" w:color="auto"/>
            </w:tcBorders>
            <w:vAlign w:val="bottom"/>
          </w:tcPr>
          <w:p w14:paraId="0A448258" w14:textId="77777777" w:rsidR="00D612CE" w:rsidRPr="00100F40" w:rsidRDefault="00D612CE" w:rsidP="00256AD4">
            <w:pPr>
              <w:jc w:val="center"/>
              <w:rPr>
                <w:i/>
                <w:iCs/>
                <w:color w:val="000000"/>
                <w:sz w:val="18"/>
                <w:szCs w:val="18"/>
              </w:rPr>
            </w:pPr>
            <w:r w:rsidRPr="00100F40">
              <w:rPr>
                <w:sz w:val="18"/>
                <w:szCs w:val="18"/>
              </w:rPr>
              <w:t>0.20</w:t>
            </w:r>
          </w:p>
        </w:tc>
        <w:tc>
          <w:tcPr>
            <w:tcW w:w="437" w:type="pct"/>
            <w:tcBorders>
              <w:top w:val="single" w:sz="4" w:space="0" w:color="auto"/>
              <w:left w:val="nil"/>
              <w:bottom w:val="single" w:sz="4" w:space="0" w:color="auto"/>
              <w:right w:val="single" w:sz="4" w:space="0" w:color="auto"/>
            </w:tcBorders>
            <w:vAlign w:val="bottom"/>
          </w:tcPr>
          <w:p w14:paraId="01492039" w14:textId="77777777" w:rsidR="00D612CE" w:rsidRPr="00100F40" w:rsidRDefault="00D612CE" w:rsidP="00256AD4">
            <w:pPr>
              <w:jc w:val="center"/>
              <w:rPr>
                <w:iCs/>
                <w:color w:val="000000"/>
                <w:sz w:val="18"/>
                <w:szCs w:val="18"/>
              </w:rPr>
            </w:pPr>
            <w:r w:rsidRPr="00100F40">
              <w:rPr>
                <w:sz w:val="18"/>
                <w:szCs w:val="18"/>
              </w:rPr>
              <w:t>0.20</w:t>
            </w:r>
          </w:p>
        </w:tc>
        <w:tc>
          <w:tcPr>
            <w:tcW w:w="437" w:type="pct"/>
            <w:tcBorders>
              <w:top w:val="single" w:sz="4" w:space="0" w:color="auto"/>
              <w:left w:val="nil"/>
              <w:bottom w:val="single" w:sz="4" w:space="0" w:color="auto"/>
              <w:right w:val="single" w:sz="4" w:space="0" w:color="auto"/>
            </w:tcBorders>
            <w:vAlign w:val="bottom"/>
          </w:tcPr>
          <w:p w14:paraId="6D65CB4C" w14:textId="77777777" w:rsidR="00D612CE" w:rsidRPr="00100F40" w:rsidRDefault="00D612CE" w:rsidP="00256AD4">
            <w:pPr>
              <w:jc w:val="center"/>
              <w:rPr>
                <w:iCs/>
                <w:color w:val="000000"/>
                <w:sz w:val="18"/>
                <w:szCs w:val="18"/>
              </w:rPr>
            </w:pPr>
            <w:r w:rsidRPr="00100F40">
              <w:rPr>
                <w:sz w:val="18"/>
                <w:szCs w:val="18"/>
              </w:rPr>
              <w:t>0.20</w:t>
            </w:r>
          </w:p>
        </w:tc>
      </w:tr>
    </w:tbl>
    <w:p w14:paraId="7E424598" w14:textId="77777777" w:rsidR="00D612CE" w:rsidRPr="00100F40" w:rsidRDefault="00D612CE" w:rsidP="006039D0">
      <w:pPr>
        <w:rPr>
          <w:b/>
        </w:rPr>
      </w:pPr>
    </w:p>
    <w:p w14:paraId="00D46C5E" w14:textId="77777777" w:rsidR="00EC51B6" w:rsidRPr="00100F40" w:rsidRDefault="00EC51B6" w:rsidP="006039D0">
      <w:pPr>
        <w:rPr>
          <w:b/>
        </w:rPr>
        <w:sectPr w:rsidR="00EC51B6" w:rsidRPr="00100F40" w:rsidSect="008F4210">
          <w:pgSz w:w="12240" w:h="15840"/>
          <w:pgMar w:top="1440" w:right="1440" w:bottom="1440" w:left="1440" w:header="720" w:footer="720" w:gutter="0"/>
          <w:cols w:space="720"/>
          <w:docGrid w:linePitch="360"/>
        </w:sectPr>
      </w:pPr>
    </w:p>
    <w:p w14:paraId="2BA3D328" w14:textId="4364F7DB" w:rsidR="00EC51B6" w:rsidRPr="00100F40" w:rsidRDefault="00EC51B6" w:rsidP="00EC51B6">
      <w:pPr>
        <w:ind w:right="-945"/>
        <w:contextualSpacing/>
        <w:rPr>
          <w:b/>
        </w:rPr>
      </w:pPr>
      <w:r w:rsidRPr="00100F40">
        <w:rPr>
          <w:b/>
        </w:rPr>
        <w:lastRenderedPageBreak/>
        <w:t>Table S9. List of serum chemistry parameters evaluated by toxicology</w:t>
      </w:r>
    </w:p>
    <w:p w14:paraId="13856594" w14:textId="77777777" w:rsidR="00EC51B6" w:rsidRPr="00100F40" w:rsidRDefault="00EC51B6" w:rsidP="00EC51B6">
      <w:pPr>
        <w:ind w:right="-945"/>
        <w:contextualSpacing/>
      </w:pPr>
    </w:p>
    <w:tbl>
      <w:tblPr>
        <w:tblStyle w:val="TableGrid"/>
        <w:tblW w:w="0" w:type="auto"/>
        <w:tblLook w:val="04A0" w:firstRow="1" w:lastRow="0" w:firstColumn="1" w:lastColumn="0" w:noHBand="0" w:noVBand="1"/>
      </w:tblPr>
      <w:tblGrid>
        <w:gridCol w:w="4675"/>
        <w:gridCol w:w="4675"/>
      </w:tblGrid>
      <w:tr w:rsidR="00EC51B6" w:rsidRPr="00100F40" w14:paraId="139C53B3" w14:textId="77777777" w:rsidTr="00EC51B6">
        <w:tc>
          <w:tcPr>
            <w:tcW w:w="4675" w:type="dxa"/>
          </w:tcPr>
          <w:p w14:paraId="515EA73D" w14:textId="611AEFC1" w:rsidR="00EC51B6" w:rsidRPr="00100F40" w:rsidRDefault="00EC51B6" w:rsidP="00EC51B6">
            <w:pPr>
              <w:rPr>
                <w:rFonts w:ascii="Times New Roman" w:hAnsi="Times New Roman" w:cs="Times New Roman"/>
                <w:b/>
              </w:rPr>
            </w:pPr>
            <w:r w:rsidRPr="00100F40">
              <w:rPr>
                <w:rFonts w:ascii="Times New Roman" w:hAnsi="Times New Roman" w:cs="Times New Roman"/>
              </w:rPr>
              <w:t>Blood Urea Nitrogen (</w:t>
            </w:r>
            <w:proofErr w:type="gramStart"/>
            <w:r w:rsidRPr="00100F40">
              <w:rPr>
                <w:rFonts w:ascii="Times New Roman" w:hAnsi="Times New Roman" w:cs="Times New Roman"/>
              </w:rPr>
              <w:t xml:space="preserve">BUN)   </w:t>
            </w:r>
            <w:proofErr w:type="gramEnd"/>
            <w:r w:rsidRPr="00100F40">
              <w:rPr>
                <w:rFonts w:ascii="Times New Roman" w:hAnsi="Times New Roman" w:cs="Times New Roman"/>
              </w:rPr>
              <w:t xml:space="preserve">          </w:t>
            </w:r>
          </w:p>
        </w:tc>
        <w:tc>
          <w:tcPr>
            <w:tcW w:w="4675" w:type="dxa"/>
          </w:tcPr>
          <w:p w14:paraId="3742AAB9" w14:textId="57B1E3C2" w:rsidR="00EC51B6" w:rsidRPr="00100F40" w:rsidRDefault="00EC51B6" w:rsidP="00EC51B6">
            <w:pPr>
              <w:rPr>
                <w:rFonts w:ascii="Times New Roman" w:hAnsi="Times New Roman" w:cs="Times New Roman"/>
                <w:b/>
              </w:rPr>
            </w:pPr>
            <w:r w:rsidRPr="00100F40">
              <w:rPr>
                <w:rFonts w:ascii="Times New Roman" w:hAnsi="Times New Roman" w:cs="Times New Roman"/>
              </w:rPr>
              <w:t>Albumin (ALB)</w:t>
            </w:r>
          </w:p>
        </w:tc>
      </w:tr>
      <w:tr w:rsidR="00EC51B6" w:rsidRPr="00100F40" w14:paraId="4832A142" w14:textId="77777777" w:rsidTr="00EC51B6">
        <w:tc>
          <w:tcPr>
            <w:tcW w:w="4675" w:type="dxa"/>
          </w:tcPr>
          <w:p w14:paraId="6F43C15B" w14:textId="5E7B62DD" w:rsidR="00EC51B6" w:rsidRPr="00100F40" w:rsidRDefault="00EC51B6" w:rsidP="00EC51B6">
            <w:pPr>
              <w:rPr>
                <w:rFonts w:ascii="Times New Roman" w:hAnsi="Times New Roman" w:cs="Times New Roman"/>
                <w:b/>
              </w:rPr>
            </w:pPr>
            <w:r w:rsidRPr="00100F40">
              <w:rPr>
                <w:rFonts w:ascii="Times New Roman" w:hAnsi="Times New Roman" w:cs="Times New Roman"/>
              </w:rPr>
              <w:t>Creatinine (</w:t>
            </w:r>
            <w:proofErr w:type="gramStart"/>
            <w:r w:rsidRPr="00100F40">
              <w:rPr>
                <w:rFonts w:ascii="Times New Roman" w:hAnsi="Times New Roman" w:cs="Times New Roman"/>
              </w:rPr>
              <w:t xml:space="preserve">CREA)   </w:t>
            </w:r>
            <w:proofErr w:type="gramEnd"/>
            <w:r w:rsidRPr="00100F40">
              <w:rPr>
                <w:rFonts w:ascii="Times New Roman" w:hAnsi="Times New Roman" w:cs="Times New Roman"/>
              </w:rPr>
              <w:t xml:space="preserve">                             </w:t>
            </w:r>
          </w:p>
        </w:tc>
        <w:tc>
          <w:tcPr>
            <w:tcW w:w="4675" w:type="dxa"/>
          </w:tcPr>
          <w:p w14:paraId="155DBD44" w14:textId="3E8CACE0" w:rsidR="00EC51B6" w:rsidRPr="00100F40" w:rsidRDefault="00EC51B6" w:rsidP="00EC51B6">
            <w:pPr>
              <w:rPr>
                <w:rFonts w:ascii="Times New Roman" w:hAnsi="Times New Roman" w:cs="Times New Roman"/>
                <w:b/>
              </w:rPr>
            </w:pPr>
            <w:r w:rsidRPr="00100F40">
              <w:rPr>
                <w:rFonts w:ascii="Times New Roman" w:hAnsi="Times New Roman" w:cs="Times New Roman"/>
              </w:rPr>
              <w:t>Globulin (GLOB)</w:t>
            </w:r>
          </w:p>
        </w:tc>
      </w:tr>
      <w:tr w:rsidR="00EC51B6" w:rsidRPr="00100F40" w14:paraId="3643E3D7" w14:textId="77777777" w:rsidTr="00EC51B6">
        <w:tc>
          <w:tcPr>
            <w:tcW w:w="4675" w:type="dxa"/>
          </w:tcPr>
          <w:p w14:paraId="59614CB9" w14:textId="35D0D921" w:rsidR="00EC51B6" w:rsidRPr="00100F40" w:rsidRDefault="00EC51B6" w:rsidP="00EC51B6">
            <w:pPr>
              <w:rPr>
                <w:rFonts w:ascii="Times New Roman" w:hAnsi="Times New Roman" w:cs="Times New Roman"/>
                <w:b/>
              </w:rPr>
            </w:pPr>
            <w:r w:rsidRPr="00100F40">
              <w:rPr>
                <w:rFonts w:ascii="Times New Roman" w:hAnsi="Times New Roman" w:cs="Times New Roman"/>
              </w:rPr>
              <w:t xml:space="preserve">BUN/CREA Ratio                                  </w:t>
            </w:r>
          </w:p>
        </w:tc>
        <w:tc>
          <w:tcPr>
            <w:tcW w:w="4675" w:type="dxa"/>
          </w:tcPr>
          <w:p w14:paraId="04C936B1" w14:textId="282692F8" w:rsidR="00EC51B6" w:rsidRPr="00100F40" w:rsidRDefault="00EC51B6" w:rsidP="00EC51B6">
            <w:pPr>
              <w:rPr>
                <w:rFonts w:ascii="Times New Roman" w:hAnsi="Times New Roman" w:cs="Times New Roman"/>
                <w:b/>
              </w:rPr>
            </w:pPr>
            <w:r w:rsidRPr="00100F40">
              <w:rPr>
                <w:rFonts w:ascii="Times New Roman" w:hAnsi="Times New Roman" w:cs="Times New Roman"/>
              </w:rPr>
              <w:t>Albumin/Globulin (A/G) ratio)</w:t>
            </w:r>
          </w:p>
        </w:tc>
      </w:tr>
      <w:tr w:rsidR="00EC51B6" w:rsidRPr="00100F40" w14:paraId="26175B22" w14:textId="77777777" w:rsidTr="00EC51B6">
        <w:tc>
          <w:tcPr>
            <w:tcW w:w="4675" w:type="dxa"/>
          </w:tcPr>
          <w:p w14:paraId="65888A24" w14:textId="6AE0EE9C" w:rsidR="00EC51B6" w:rsidRPr="00100F40" w:rsidRDefault="00EC51B6" w:rsidP="00EC51B6">
            <w:pPr>
              <w:rPr>
                <w:rFonts w:ascii="Times New Roman" w:hAnsi="Times New Roman" w:cs="Times New Roman"/>
                <w:b/>
              </w:rPr>
            </w:pPr>
            <w:r w:rsidRPr="00100F40">
              <w:rPr>
                <w:rFonts w:ascii="Times New Roman" w:hAnsi="Times New Roman" w:cs="Times New Roman"/>
              </w:rPr>
              <w:t>Alkaline Phosphatase (</w:t>
            </w:r>
            <w:proofErr w:type="gramStart"/>
            <w:r w:rsidRPr="00100F40">
              <w:rPr>
                <w:rFonts w:ascii="Times New Roman" w:hAnsi="Times New Roman" w:cs="Times New Roman"/>
              </w:rPr>
              <w:t xml:space="preserve">ALP)   </w:t>
            </w:r>
            <w:proofErr w:type="gramEnd"/>
            <w:r w:rsidRPr="00100F40">
              <w:rPr>
                <w:rFonts w:ascii="Times New Roman" w:hAnsi="Times New Roman" w:cs="Times New Roman"/>
              </w:rPr>
              <w:t xml:space="preserve">               </w:t>
            </w:r>
          </w:p>
        </w:tc>
        <w:tc>
          <w:tcPr>
            <w:tcW w:w="4675" w:type="dxa"/>
          </w:tcPr>
          <w:p w14:paraId="42287B84" w14:textId="522ED18E" w:rsidR="00EC51B6" w:rsidRPr="00100F40" w:rsidRDefault="00EC51B6" w:rsidP="00EC51B6">
            <w:pPr>
              <w:rPr>
                <w:rFonts w:ascii="Times New Roman" w:hAnsi="Times New Roman" w:cs="Times New Roman"/>
                <w:b/>
              </w:rPr>
            </w:pPr>
            <w:r w:rsidRPr="00100F40">
              <w:rPr>
                <w:rFonts w:ascii="Times New Roman" w:hAnsi="Times New Roman" w:cs="Times New Roman"/>
              </w:rPr>
              <w:t>Phosphorus (P)</w:t>
            </w:r>
          </w:p>
        </w:tc>
      </w:tr>
      <w:tr w:rsidR="00EC51B6" w:rsidRPr="00100F40" w14:paraId="2E34A38C" w14:textId="77777777" w:rsidTr="00EC51B6">
        <w:tc>
          <w:tcPr>
            <w:tcW w:w="4675" w:type="dxa"/>
          </w:tcPr>
          <w:p w14:paraId="690FFB92" w14:textId="692A0A3A" w:rsidR="00EC51B6" w:rsidRPr="00100F40" w:rsidRDefault="00EC51B6" w:rsidP="00EC51B6">
            <w:pPr>
              <w:rPr>
                <w:rFonts w:ascii="Times New Roman" w:hAnsi="Times New Roman" w:cs="Times New Roman"/>
                <w:b/>
              </w:rPr>
            </w:pPr>
            <w:r w:rsidRPr="00100F40">
              <w:rPr>
                <w:rFonts w:ascii="Times New Roman" w:hAnsi="Times New Roman" w:cs="Times New Roman"/>
              </w:rPr>
              <w:t>Alkaline Aminotransferase (</w:t>
            </w:r>
            <w:proofErr w:type="gramStart"/>
            <w:r w:rsidRPr="00100F40">
              <w:rPr>
                <w:rFonts w:ascii="Times New Roman" w:hAnsi="Times New Roman" w:cs="Times New Roman"/>
              </w:rPr>
              <w:t xml:space="preserve">ALT)   </w:t>
            </w:r>
            <w:proofErr w:type="gramEnd"/>
            <w:r w:rsidRPr="00100F40">
              <w:rPr>
                <w:rFonts w:ascii="Times New Roman" w:hAnsi="Times New Roman" w:cs="Times New Roman"/>
              </w:rPr>
              <w:t xml:space="preserve">      </w:t>
            </w:r>
          </w:p>
        </w:tc>
        <w:tc>
          <w:tcPr>
            <w:tcW w:w="4675" w:type="dxa"/>
          </w:tcPr>
          <w:p w14:paraId="2532F02D" w14:textId="0CD74484" w:rsidR="00EC51B6" w:rsidRPr="00100F40" w:rsidRDefault="00EC51B6" w:rsidP="00EC51B6">
            <w:pPr>
              <w:rPr>
                <w:rFonts w:ascii="Times New Roman" w:hAnsi="Times New Roman" w:cs="Times New Roman"/>
                <w:b/>
              </w:rPr>
            </w:pPr>
            <w:r w:rsidRPr="00100F40">
              <w:rPr>
                <w:rFonts w:ascii="Times New Roman" w:hAnsi="Times New Roman" w:cs="Times New Roman"/>
              </w:rPr>
              <w:t>Calcium (CA)</w:t>
            </w:r>
          </w:p>
        </w:tc>
      </w:tr>
      <w:tr w:rsidR="00EC51B6" w:rsidRPr="00100F40" w14:paraId="6C657162" w14:textId="77777777" w:rsidTr="00EC51B6">
        <w:tc>
          <w:tcPr>
            <w:tcW w:w="4675" w:type="dxa"/>
          </w:tcPr>
          <w:p w14:paraId="34730A5A" w14:textId="396C2F94" w:rsidR="00EC51B6" w:rsidRPr="00100F40" w:rsidRDefault="00EC51B6" w:rsidP="00EC51B6">
            <w:pPr>
              <w:rPr>
                <w:rFonts w:ascii="Times New Roman" w:hAnsi="Times New Roman" w:cs="Times New Roman"/>
                <w:b/>
              </w:rPr>
            </w:pPr>
            <w:r w:rsidRPr="00100F40">
              <w:rPr>
                <w:rFonts w:ascii="Times New Roman" w:hAnsi="Times New Roman" w:cs="Times New Roman"/>
              </w:rPr>
              <w:t>Aspartate Aminotransferase (</w:t>
            </w:r>
            <w:proofErr w:type="gramStart"/>
            <w:r w:rsidRPr="00100F40">
              <w:rPr>
                <w:rFonts w:ascii="Times New Roman" w:hAnsi="Times New Roman" w:cs="Times New Roman"/>
              </w:rPr>
              <w:t xml:space="preserve">AST)   </w:t>
            </w:r>
            <w:proofErr w:type="gramEnd"/>
            <w:r w:rsidRPr="00100F40">
              <w:rPr>
                <w:rFonts w:ascii="Times New Roman" w:hAnsi="Times New Roman" w:cs="Times New Roman"/>
              </w:rPr>
              <w:t xml:space="preserve">    </w:t>
            </w:r>
          </w:p>
        </w:tc>
        <w:tc>
          <w:tcPr>
            <w:tcW w:w="4675" w:type="dxa"/>
          </w:tcPr>
          <w:p w14:paraId="3C60E607" w14:textId="066A2061" w:rsidR="00EC51B6" w:rsidRPr="00100F40" w:rsidRDefault="00EC51B6" w:rsidP="00EC51B6">
            <w:pPr>
              <w:rPr>
                <w:rFonts w:ascii="Times New Roman" w:hAnsi="Times New Roman" w:cs="Times New Roman"/>
                <w:b/>
              </w:rPr>
            </w:pPr>
            <w:r w:rsidRPr="00100F40">
              <w:rPr>
                <w:rFonts w:ascii="Times New Roman" w:hAnsi="Times New Roman" w:cs="Times New Roman"/>
              </w:rPr>
              <w:t>Glucose (GLU)</w:t>
            </w:r>
          </w:p>
        </w:tc>
      </w:tr>
      <w:tr w:rsidR="00EC51B6" w:rsidRPr="00100F40" w14:paraId="37F44925" w14:textId="77777777" w:rsidTr="00EC51B6">
        <w:tc>
          <w:tcPr>
            <w:tcW w:w="4675" w:type="dxa"/>
          </w:tcPr>
          <w:p w14:paraId="0ABBAA73" w14:textId="3068D406" w:rsidR="00EC51B6" w:rsidRPr="00100F40" w:rsidRDefault="00EC51B6" w:rsidP="00EC51B6">
            <w:pPr>
              <w:rPr>
                <w:rFonts w:ascii="Times New Roman" w:hAnsi="Times New Roman" w:cs="Times New Roman"/>
                <w:b/>
              </w:rPr>
            </w:pPr>
            <w:r w:rsidRPr="00100F40">
              <w:rPr>
                <w:rFonts w:ascii="Times New Roman" w:hAnsi="Times New Roman" w:cs="Times New Roman"/>
              </w:rPr>
              <w:t xml:space="preserve">Gamma-Glutamyl Transferase (GGT)  </w:t>
            </w:r>
          </w:p>
        </w:tc>
        <w:tc>
          <w:tcPr>
            <w:tcW w:w="4675" w:type="dxa"/>
          </w:tcPr>
          <w:p w14:paraId="5C86BC57" w14:textId="409AB928" w:rsidR="00EC51B6" w:rsidRPr="00100F40" w:rsidRDefault="00EC51B6" w:rsidP="00EC51B6">
            <w:pPr>
              <w:rPr>
                <w:rFonts w:ascii="Times New Roman" w:hAnsi="Times New Roman" w:cs="Times New Roman"/>
                <w:b/>
              </w:rPr>
            </w:pPr>
            <w:r w:rsidRPr="00100F40">
              <w:rPr>
                <w:rFonts w:ascii="Times New Roman" w:hAnsi="Times New Roman" w:cs="Times New Roman"/>
              </w:rPr>
              <w:t>Cholesterol (CHOL)</w:t>
            </w:r>
          </w:p>
        </w:tc>
      </w:tr>
      <w:tr w:rsidR="00EC51B6" w:rsidRPr="00100F40" w14:paraId="1138AE61" w14:textId="77777777" w:rsidTr="00EC51B6">
        <w:tc>
          <w:tcPr>
            <w:tcW w:w="4675" w:type="dxa"/>
          </w:tcPr>
          <w:p w14:paraId="31A6EDBA" w14:textId="0ABDF83E" w:rsidR="00EC51B6" w:rsidRPr="00100F40" w:rsidRDefault="00EC51B6" w:rsidP="00EC51B6">
            <w:pPr>
              <w:rPr>
                <w:rFonts w:ascii="Times New Roman" w:hAnsi="Times New Roman" w:cs="Times New Roman"/>
                <w:b/>
              </w:rPr>
            </w:pPr>
            <w:r w:rsidRPr="00100F40">
              <w:rPr>
                <w:rFonts w:ascii="Times New Roman" w:hAnsi="Times New Roman" w:cs="Times New Roman"/>
              </w:rPr>
              <w:t>Direct Bilirubin (</w:t>
            </w:r>
            <w:proofErr w:type="gramStart"/>
            <w:r w:rsidRPr="00100F40">
              <w:rPr>
                <w:rFonts w:ascii="Times New Roman" w:hAnsi="Times New Roman" w:cs="Times New Roman"/>
              </w:rPr>
              <w:t xml:space="preserve">DBIL)   </w:t>
            </w:r>
            <w:proofErr w:type="gramEnd"/>
            <w:r w:rsidRPr="00100F40">
              <w:rPr>
                <w:rFonts w:ascii="Times New Roman" w:hAnsi="Times New Roman" w:cs="Times New Roman"/>
              </w:rPr>
              <w:t xml:space="preserve">                     </w:t>
            </w:r>
          </w:p>
        </w:tc>
        <w:tc>
          <w:tcPr>
            <w:tcW w:w="4675" w:type="dxa"/>
          </w:tcPr>
          <w:p w14:paraId="6BFAD7E0" w14:textId="34E92BA8" w:rsidR="00EC51B6" w:rsidRPr="00100F40" w:rsidRDefault="00EC51B6" w:rsidP="00EC51B6">
            <w:pPr>
              <w:rPr>
                <w:rFonts w:ascii="Times New Roman" w:hAnsi="Times New Roman" w:cs="Times New Roman"/>
                <w:b/>
              </w:rPr>
            </w:pPr>
            <w:r w:rsidRPr="00100F40">
              <w:rPr>
                <w:rFonts w:ascii="Times New Roman" w:hAnsi="Times New Roman" w:cs="Times New Roman"/>
              </w:rPr>
              <w:t>Triglycerides (TRIG)</w:t>
            </w:r>
          </w:p>
        </w:tc>
      </w:tr>
      <w:tr w:rsidR="00EC51B6" w:rsidRPr="00100F40" w14:paraId="5E86293F" w14:textId="77777777" w:rsidTr="00EC51B6">
        <w:tc>
          <w:tcPr>
            <w:tcW w:w="4675" w:type="dxa"/>
          </w:tcPr>
          <w:p w14:paraId="46867869" w14:textId="703C8A4B" w:rsidR="00EC51B6" w:rsidRPr="00100F40" w:rsidRDefault="00EC51B6" w:rsidP="00EC51B6">
            <w:pPr>
              <w:rPr>
                <w:rFonts w:ascii="Times New Roman" w:hAnsi="Times New Roman" w:cs="Times New Roman"/>
                <w:b/>
              </w:rPr>
            </w:pPr>
            <w:r w:rsidRPr="00100F40">
              <w:rPr>
                <w:rFonts w:ascii="Times New Roman" w:hAnsi="Times New Roman" w:cs="Times New Roman"/>
              </w:rPr>
              <w:t>Total Protein (</w:t>
            </w:r>
            <w:proofErr w:type="gramStart"/>
            <w:r w:rsidRPr="00100F40">
              <w:rPr>
                <w:rFonts w:ascii="Times New Roman" w:hAnsi="Times New Roman" w:cs="Times New Roman"/>
              </w:rPr>
              <w:t xml:space="preserve">TP)   </w:t>
            </w:r>
            <w:proofErr w:type="gramEnd"/>
            <w:r w:rsidRPr="00100F40">
              <w:rPr>
                <w:rFonts w:ascii="Times New Roman" w:hAnsi="Times New Roman" w:cs="Times New Roman"/>
              </w:rPr>
              <w:t xml:space="preserve">                               </w:t>
            </w:r>
          </w:p>
        </w:tc>
        <w:tc>
          <w:tcPr>
            <w:tcW w:w="4675" w:type="dxa"/>
          </w:tcPr>
          <w:p w14:paraId="2FC61E53" w14:textId="5D925D46" w:rsidR="00EC51B6" w:rsidRPr="00100F40" w:rsidRDefault="00EC51B6" w:rsidP="00EC51B6">
            <w:pPr>
              <w:rPr>
                <w:rFonts w:ascii="Times New Roman" w:hAnsi="Times New Roman" w:cs="Times New Roman"/>
                <w:b/>
              </w:rPr>
            </w:pPr>
            <w:r w:rsidRPr="00100F40">
              <w:rPr>
                <w:rFonts w:ascii="Times New Roman" w:hAnsi="Times New Roman" w:cs="Times New Roman"/>
              </w:rPr>
              <w:t>Creatine Kinase (CK)</w:t>
            </w:r>
          </w:p>
        </w:tc>
      </w:tr>
      <w:tr w:rsidR="00EC51B6" w:rsidRPr="00100F40" w14:paraId="51D06950" w14:textId="77777777" w:rsidTr="00EC51B6">
        <w:tc>
          <w:tcPr>
            <w:tcW w:w="4675" w:type="dxa"/>
          </w:tcPr>
          <w:p w14:paraId="5BE94095" w14:textId="53113459" w:rsidR="00EC51B6" w:rsidRPr="00100F40" w:rsidRDefault="00EC51B6" w:rsidP="00EC51B6">
            <w:pPr>
              <w:rPr>
                <w:rFonts w:ascii="Times New Roman" w:hAnsi="Times New Roman" w:cs="Times New Roman"/>
                <w:b/>
              </w:rPr>
            </w:pPr>
            <w:r w:rsidRPr="00100F40">
              <w:rPr>
                <w:rFonts w:ascii="Times New Roman" w:hAnsi="Times New Roman" w:cs="Times New Roman"/>
              </w:rPr>
              <w:t xml:space="preserve">Total Carbon Dioxide (TCO2)              </w:t>
            </w:r>
          </w:p>
        </w:tc>
        <w:tc>
          <w:tcPr>
            <w:tcW w:w="4675" w:type="dxa"/>
          </w:tcPr>
          <w:p w14:paraId="1E5F8725" w14:textId="56122614" w:rsidR="00EC51B6" w:rsidRPr="00100F40" w:rsidRDefault="00EC51B6" w:rsidP="00EC51B6">
            <w:pPr>
              <w:rPr>
                <w:rFonts w:ascii="Times New Roman" w:hAnsi="Times New Roman" w:cs="Times New Roman"/>
                <w:b/>
              </w:rPr>
            </w:pPr>
            <w:r w:rsidRPr="00100F40">
              <w:rPr>
                <w:rFonts w:ascii="Times New Roman" w:hAnsi="Times New Roman" w:cs="Times New Roman"/>
              </w:rPr>
              <w:t>Chloride (Cl)</w:t>
            </w:r>
          </w:p>
        </w:tc>
      </w:tr>
      <w:tr w:rsidR="00EC51B6" w:rsidRPr="00100F40" w14:paraId="4C496861" w14:textId="77777777" w:rsidTr="00EC51B6">
        <w:tc>
          <w:tcPr>
            <w:tcW w:w="4675" w:type="dxa"/>
          </w:tcPr>
          <w:p w14:paraId="68CCE0EB" w14:textId="4E34B076" w:rsidR="00EC51B6" w:rsidRPr="00100F40" w:rsidRDefault="00EC51B6" w:rsidP="00EC51B6">
            <w:pPr>
              <w:rPr>
                <w:rFonts w:ascii="Times New Roman" w:hAnsi="Times New Roman" w:cs="Times New Roman"/>
              </w:rPr>
            </w:pPr>
            <w:r w:rsidRPr="00100F40">
              <w:rPr>
                <w:rFonts w:ascii="Times New Roman" w:hAnsi="Times New Roman" w:cs="Times New Roman"/>
              </w:rPr>
              <w:t>Sodium (</w:t>
            </w:r>
            <w:proofErr w:type="gramStart"/>
            <w:r w:rsidRPr="00100F40">
              <w:rPr>
                <w:rFonts w:ascii="Times New Roman" w:hAnsi="Times New Roman" w:cs="Times New Roman"/>
              </w:rPr>
              <w:t xml:space="preserve">Na)   </w:t>
            </w:r>
            <w:proofErr w:type="gramEnd"/>
            <w:r w:rsidRPr="00100F40">
              <w:rPr>
                <w:rFonts w:ascii="Times New Roman" w:hAnsi="Times New Roman" w:cs="Times New Roman"/>
              </w:rPr>
              <w:t xml:space="preserve">                                       </w:t>
            </w:r>
          </w:p>
        </w:tc>
        <w:tc>
          <w:tcPr>
            <w:tcW w:w="4675" w:type="dxa"/>
          </w:tcPr>
          <w:p w14:paraId="16DD8BD0" w14:textId="2DEC4D50" w:rsidR="00EC51B6" w:rsidRPr="00100F40" w:rsidRDefault="00EC51B6" w:rsidP="00EC51B6">
            <w:pPr>
              <w:rPr>
                <w:rFonts w:ascii="Times New Roman" w:hAnsi="Times New Roman" w:cs="Times New Roman"/>
              </w:rPr>
            </w:pPr>
            <w:r w:rsidRPr="00100F40">
              <w:rPr>
                <w:rFonts w:ascii="Times New Roman" w:hAnsi="Times New Roman" w:cs="Times New Roman"/>
              </w:rPr>
              <w:t>Potassium (K)</w:t>
            </w:r>
          </w:p>
        </w:tc>
      </w:tr>
      <w:tr w:rsidR="00EC51B6" w:rsidRPr="00100F40" w14:paraId="5A436D5A" w14:textId="77777777" w:rsidTr="00EC51B6">
        <w:tc>
          <w:tcPr>
            <w:tcW w:w="4675" w:type="dxa"/>
          </w:tcPr>
          <w:p w14:paraId="66751DC6" w14:textId="5D5EB9A5" w:rsidR="00EC51B6" w:rsidRPr="00100F40" w:rsidRDefault="00EC51B6" w:rsidP="00EC51B6">
            <w:pPr>
              <w:rPr>
                <w:rFonts w:ascii="Times New Roman" w:hAnsi="Times New Roman" w:cs="Times New Roman"/>
              </w:rPr>
            </w:pPr>
            <w:r w:rsidRPr="00100F40">
              <w:rPr>
                <w:rFonts w:ascii="Times New Roman" w:hAnsi="Times New Roman" w:cs="Times New Roman"/>
              </w:rPr>
              <w:t xml:space="preserve">Na/K Ratio                                             </w:t>
            </w:r>
          </w:p>
        </w:tc>
        <w:tc>
          <w:tcPr>
            <w:tcW w:w="4675" w:type="dxa"/>
          </w:tcPr>
          <w:p w14:paraId="360433C9" w14:textId="1604E901" w:rsidR="00EC51B6" w:rsidRPr="00100F40" w:rsidRDefault="00EC51B6" w:rsidP="00EC51B6">
            <w:pPr>
              <w:rPr>
                <w:rFonts w:ascii="Times New Roman" w:hAnsi="Times New Roman" w:cs="Times New Roman"/>
              </w:rPr>
            </w:pPr>
            <w:r w:rsidRPr="00100F40">
              <w:rPr>
                <w:rFonts w:ascii="Times New Roman" w:hAnsi="Times New Roman" w:cs="Times New Roman"/>
              </w:rPr>
              <w:t>Anion gap</w:t>
            </w:r>
          </w:p>
        </w:tc>
      </w:tr>
    </w:tbl>
    <w:p w14:paraId="48089776" w14:textId="002404AF" w:rsidR="00D612CE" w:rsidRPr="00100F40" w:rsidRDefault="00D612CE" w:rsidP="006039D0">
      <w:pPr>
        <w:rPr>
          <w:b/>
        </w:rPr>
      </w:pPr>
    </w:p>
    <w:p w14:paraId="40354283" w14:textId="77777777" w:rsidR="00140E12" w:rsidRPr="00100F40" w:rsidRDefault="00140E12" w:rsidP="006039D0">
      <w:pPr>
        <w:rPr>
          <w:b/>
        </w:rPr>
        <w:sectPr w:rsidR="00140E12" w:rsidRPr="00100F40" w:rsidSect="008F4210">
          <w:pgSz w:w="12240" w:h="15840"/>
          <w:pgMar w:top="1440" w:right="1440" w:bottom="1440" w:left="1440" w:header="720" w:footer="720" w:gutter="0"/>
          <w:cols w:space="720"/>
          <w:docGrid w:linePitch="360"/>
        </w:sectPr>
      </w:pPr>
    </w:p>
    <w:p w14:paraId="564560E6" w14:textId="21B44611" w:rsidR="00140E12" w:rsidRPr="00100F40" w:rsidRDefault="00140E12" w:rsidP="00140E12">
      <w:pPr>
        <w:jc w:val="both"/>
        <w:rPr>
          <w:color w:val="000000" w:themeColor="text1"/>
        </w:rPr>
      </w:pPr>
      <w:r w:rsidRPr="00100F40">
        <w:rPr>
          <w:b/>
        </w:rPr>
        <w:lastRenderedPageBreak/>
        <w:t xml:space="preserve">Table S10. </w:t>
      </w:r>
      <w:r w:rsidRPr="00100F40">
        <w:rPr>
          <w:color w:val="000000" w:themeColor="text1"/>
        </w:rPr>
        <w:t>Complete metabolic profiles of female mice injected with saline vehicle (</w:t>
      </w:r>
      <w:r w:rsidRPr="00100F40">
        <w:rPr>
          <w:b/>
          <w:color w:val="000000" w:themeColor="text1"/>
        </w:rPr>
        <w:t>Control group</w:t>
      </w:r>
      <w:r w:rsidRPr="00100F40">
        <w:rPr>
          <w:color w:val="000000" w:themeColor="text1"/>
        </w:rPr>
        <w:t xml:space="preserve">, </w:t>
      </w:r>
      <w:r w:rsidRPr="00100F40">
        <w:rPr>
          <w:i/>
          <w:iCs/>
          <w:color w:val="000000" w:themeColor="text1"/>
        </w:rPr>
        <w:t>n</w:t>
      </w:r>
      <w:r w:rsidRPr="00100F40">
        <w:rPr>
          <w:color w:val="000000" w:themeColor="text1"/>
        </w:rPr>
        <w:t>=3), DOX alone (</w:t>
      </w:r>
      <w:r w:rsidRPr="00100F40">
        <w:rPr>
          <w:b/>
          <w:color w:val="000000" w:themeColor="text1"/>
        </w:rPr>
        <w:t>Treatment group #1</w:t>
      </w:r>
      <w:r w:rsidRPr="00100F40">
        <w:rPr>
          <w:color w:val="000000" w:themeColor="text1"/>
        </w:rPr>
        <w:t xml:space="preserve">, 7 mg/kg/dose, cumulative dose 21 mg/kg, </w:t>
      </w:r>
      <w:r w:rsidRPr="00100F40">
        <w:rPr>
          <w:i/>
          <w:iCs/>
          <w:color w:val="000000" w:themeColor="text1"/>
        </w:rPr>
        <w:t>n</w:t>
      </w:r>
      <w:r w:rsidRPr="00100F40">
        <w:rPr>
          <w:color w:val="000000" w:themeColor="text1"/>
        </w:rPr>
        <w:t>=3), or DOX-C’ dots (</w:t>
      </w:r>
      <w:r w:rsidRPr="00100F40">
        <w:rPr>
          <w:b/>
          <w:color w:val="000000" w:themeColor="text1"/>
        </w:rPr>
        <w:t>Treatment group #2</w:t>
      </w:r>
      <w:r w:rsidRPr="00100F40">
        <w:rPr>
          <w:color w:val="000000" w:themeColor="text1"/>
        </w:rPr>
        <w:t xml:space="preserve">, 7 mg/kg/dose, cumulative dose 21 mg/kg, </w:t>
      </w:r>
      <w:r w:rsidRPr="00100F40">
        <w:rPr>
          <w:i/>
          <w:iCs/>
          <w:color w:val="000000" w:themeColor="text1"/>
        </w:rPr>
        <w:t>n</w:t>
      </w:r>
      <w:r w:rsidRPr="00100F40">
        <w:rPr>
          <w:color w:val="000000" w:themeColor="text1"/>
        </w:rPr>
        <w:t>=3)</w:t>
      </w:r>
      <w:r w:rsidR="009963BD" w:rsidRPr="00100F40">
        <w:rPr>
          <w:color w:val="000000" w:themeColor="text1"/>
        </w:rPr>
        <w:t>.</w:t>
      </w:r>
    </w:p>
    <w:p w14:paraId="0F01AD66" w14:textId="7B7C7450" w:rsidR="00D612CE" w:rsidRPr="00100F40" w:rsidRDefault="00D612CE" w:rsidP="006039D0">
      <w:pPr>
        <w:rPr>
          <w:b/>
        </w:rPr>
      </w:pPr>
    </w:p>
    <w:tbl>
      <w:tblPr>
        <w:tblW w:w="5000" w:type="pct"/>
        <w:tblLook w:val="04A0" w:firstRow="1" w:lastRow="0" w:firstColumn="1" w:lastColumn="0" w:noHBand="0" w:noVBand="1"/>
      </w:tblPr>
      <w:tblGrid>
        <w:gridCol w:w="472"/>
        <w:gridCol w:w="1357"/>
        <w:gridCol w:w="963"/>
        <w:gridCol w:w="655"/>
        <w:gridCol w:w="655"/>
        <w:gridCol w:w="655"/>
        <w:gridCol w:w="655"/>
        <w:gridCol w:w="655"/>
        <w:gridCol w:w="655"/>
        <w:gridCol w:w="879"/>
        <w:gridCol w:w="877"/>
        <w:gridCol w:w="877"/>
      </w:tblGrid>
      <w:tr w:rsidR="00140E12" w:rsidRPr="00100F40" w14:paraId="725AB03C" w14:textId="77777777" w:rsidTr="004F4E6C">
        <w:trPr>
          <w:trHeight w:val="260"/>
        </w:trPr>
        <w:tc>
          <w:tcPr>
            <w:tcW w:w="252" w:type="pct"/>
            <w:tcBorders>
              <w:top w:val="nil"/>
              <w:left w:val="nil"/>
              <w:bottom w:val="nil"/>
              <w:right w:val="nil"/>
            </w:tcBorders>
            <w:shd w:val="clear" w:color="auto" w:fill="auto"/>
            <w:noWrap/>
            <w:vAlign w:val="bottom"/>
          </w:tcPr>
          <w:p w14:paraId="0BF16C80" w14:textId="77777777" w:rsidR="00140E12" w:rsidRPr="00100F40" w:rsidRDefault="00140E12" w:rsidP="00256AD4">
            <w:pPr>
              <w:ind w:right="-480"/>
              <w:rPr>
                <w:sz w:val="20"/>
              </w:rPr>
            </w:pPr>
          </w:p>
        </w:tc>
        <w:tc>
          <w:tcPr>
            <w:tcW w:w="72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DC1117" w14:textId="77777777" w:rsidR="00140E12" w:rsidRPr="00100F40" w:rsidRDefault="00140E12" w:rsidP="00256AD4">
            <w:pPr>
              <w:rPr>
                <w:b/>
                <w:bCs/>
                <w:sz w:val="16"/>
                <w:szCs w:val="16"/>
              </w:rPr>
            </w:pPr>
            <w:r w:rsidRPr="00100F40">
              <w:rPr>
                <w:b/>
                <w:bCs/>
                <w:sz w:val="16"/>
                <w:szCs w:val="16"/>
              </w:rPr>
              <w:t>Sample</w:t>
            </w:r>
          </w:p>
        </w:tc>
        <w:tc>
          <w:tcPr>
            <w:tcW w:w="514" w:type="pct"/>
            <w:tcBorders>
              <w:top w:val="single" w:sz="4" w:space="0" w:color="auto"/>
              <w:left w:val="nil"/>
              <w:bottom w:val="single" w:sz="4" w:space="0" w:color="auto"/>
              <w:right w:val="single" w:sz="4" w:space="0" w:color="auto"/>
            </w:tcBorders>
            <w:vAlign w:val="center"/>
          </w:tcPr>
          <w:p w14:paraId="608867BC" w14:textId="77777777" w:rsidR="00140E12" w:rsidRPr="00100F40" w:rsidRDefault="00140E12" w:rsidP="004F4E6C">
            <w:pPr>
              <w:jc w:val="center"/>
              <w:rPr>
                <w:b/>
                <w:i/>
                <w:sz w:val="13"/>
                <w:szCs w:val="13"/>
              </w:rPr>
            </w:pPr>
            <w:r w:rsidRPr="00100F40">
              <w:rPr>
                <w:b/>
                <w:i/>
                <w:sz w:val="13"/>
                <w:szCs w:val="13"/>
              </w:rPr>
              <w:t>Reference</w:t>
            </w:r>
          </w:p>
        </w:tc>
        <w:tc>
          <w:tcPr>
            <w:tcW w:w="3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082F7" w14:textId="77777777" w:rsidR="00140E12" w:rsidRPr="00100F40" w:rsidRDefault="00140E12" w:rsidP="004F4E6C">
            <w:pPr>
              <w:jc w:val="center"/>
              <w:rPr>
                <w:b/>
                <w:i/>
                <w:sz w:val="13"/>
                <w:szCs w:val="13"/>
              </w:rPr>
            </w:pPr>
            <w:r w:rsidRPr="00100F40">
              <w:rPr>
                <w:b/>
                <w:i/>
                <w:sz w:val="13"/>
                <w:szCs w:val="13"/>
              </w:rPr>
              <w:t>#1</w:t>
            </w:r>
          </w:p>
          <w:p w14:paraId="6AAD3E9B" w14:textId="77777777" w:rsidR="00140E12" w:rsidRPr="00100F40" w:rsidRDefault="00140E12" w:rsidP="004F4E6C">
            <w:pPr>
              <w:jc w:val="center"/>
              <w:rPr>
                <w:b/>
                <w:i/>
                <w:sz w:val="13"/>
                <w:szCs w:val="13"/>
              </w:rPr>
            </w:pPr>
            <w:r w:rsidRPr="00100F40">
              <w:rPr>
                <w:b/>
                <w:i/>
                <w:sz w:val="13"/>
                <w:szCs w:val="13"/>
              </w:rPr>
              <w:t>Saline</w:t>
            </w:r>
          </w:p>
        </w:tc>
        <w:tc>
          <w:tcPr>
            <w:tcW w:w="350" w:type="pct"/>
            <w:tcBorders>
              <w:top w:val="single" w:sz="4" w:space="0" w:color="auto"/>
              <w:left w:val="nil"/>
              <w:bottom w:val="single" w:sz="4" w:space="0" w:color="auto"/>
              <w:right w:val="single" w:sz="4" w:space="0" w:color="auto"/>
            </w:tcBorders>
            <w:shd w:val="clear" w:color="auto" w:fill="auto"/>
            <w:noWrap/>
            <w:vAlign w:val="center"/>
            <w:hideMark/>
          </w:tcPr>
          <w:p w14:paraId="1347AA56" w14:textId="77777777" w:rsidR="00140E12" w:rsidRPr="00100F40" w:rsidRDefault="00140E12" w:rsidP="004F4E6C">
            <w:pPr>
              <w:jc w:val="center"/>
              <w:rPr>
                <w:b/>
                <w:i/>
                <w:sz w:val="13"/>
                <w:szCs w:val="13"/>
              </w:rPr>
            </w:pPr>
            <w:r w:rsidRPr="00100F40">
              <w:rPr>
                <w:b/>
                <w:i/>
                <w:sz w:val="13"/>
                <w:szCs w:val="13"/>
              </w:rPr>
              <w:t>#2</w:t>
            </w:r>
          </w:p>
          <w:p w14:paraId="3F5E598B" w14:textId="77777777" w:rsidR="00140E12" w:rsidRPr="00100F40" w:rsidRDefault="00140E12" w:rsidP="004F4E6C">
            <w:pPr>
              <w:jc w:val="center"/>
              <w:rPr>
                <w:b/>
                <w:i/>
                <w:sz w:val="13"/>
                <w:szCs w:val="13"/>
              </w:rPr>
            </w:pPr>
            <w:r w:rsidRPr="00100F40">
              <w:rPr>
                <w:b/>
                <w:i/>
                <w:sz w:val="13"/>
                <w:szCs w:val="13"/>
              </w:rPr>
              <w:t>Saline</w:t>
            </w:r>
          </w:p>
        </w:tc>
        <w:tc>
          <w:tcPr>
            <w:tcW w:w="350" w:type="pct"/>
            <w:tcBorders>
              <w:top w:val="single" w:sz="4" w:space="0" w:color="auto"/>
              <w:left w:val="nil"/>
              <w:bottom w:val="single" w:sz="4" w:space="0" w:color="auto"/>
              <w:right w:val="single" w:sz="4" w:space="0" w:color="auto"/>
            </w:tcBorders>
            <w:shd w:val="clear" w:color="auto" w:fill="auto"/>
            <w:noWrap/>
            <w:vAlign w:val="center"/>
            <w:hideMark/>
          </w:tcPr>
          <w:p w14:paraId="219DFB18" w14:textId="77777777" w:rsidR="00140E12" w:rsidRPr="00100F40" w:rsidRDefault="00140E12" w:rsidP="004F4E6C">
            <w:pPr>
              <w:jc w:val="center"/>
              <w:rPr>
                <w:b/>
                <w:i/>
                <w:sz w:val="13"/>
                <w:szCs w:val="13"/>
              </w:rPr>
            </w:pPr>
            <w:r w:rsidRPr="00100F40">
              <w:rPr>
                <w:b/>
                <w:i/>
                <w:sz w:val="13"/>
                <w:szCs w:val="13"/>
              </w:rPr>
              <w:t>#3</w:t>
            </w:r>
          </w:p>
          <w:p w14:paraId="44B69A24" w14:textId="77777777" w:rsidR="00140E12" w:rsidRPr="00100F40" w:rsidRDefault="00140E12" w:rsidP="004F4E6C">
            <w:pPr>
              <w:jc w:val="center"/>
              <w:rPr>
                <w:b/>
                <w:i/>
                <w:sz w:val="13"/>
                <w:szCs w:val="13"/>
              </w:rPr>
            </w:pPr>
            <w:r w:rsidRPr="00100F40">
              <w:rPr>
                <w:b/>
                <w:i/>
                <w:sz w:val="13"/>
                <w:szCs w:val="13"/>
              </w:rPr>
              <w:t>Saline</w:t>
            </w:r>
          </w:p>
        </w:tc>
        <w:tc>
          <w:tcPr>
            <w:tcW w:w="350" w:type="pct"/>
            <w:tcBorders>
              <w:top w:val="single" w:sz="4" w:space="0" w:color="auto"/>
              <w:left w:val="nil"/>
              <w:bottom w:val="single" w:sz="4" w:space="0" w:color="auto"/>
              <w:right w:val="single" w:sz="4" w:space="0" w:color="auto"/>
            </w:tcBorders>
            <w:shd w:val="clear" w:color="auto" w:fill="auto"/>
            <w:noWrap/>
            <w:vAlign w:val="center"/>
            <w:hideMark/>
          </w:tcPr>
          <w:p w14:paraId="2C44296D" w14:textId="77777777" w:rsidR="00140E12" w:rsidRPr="00100F40" w:rsidRDefault="00140E12" w:rsidP="004F4E6C">
            <w:pPr>
              <w:jc w:val="center"/>
              <w:rPr>
                <w:b/>
                <w:i/>
                <w:sz w:val="13"/>
                <w:szCs w:val="13"/>
              </w:rPr>
            </w:pPr>
            <w:r w:rsidRPr="00100F40">
              <w:rPr>
                <w:b/>
                <w:i/>
                <w:sz w:val="13"/>
                <w:szCs w:val="13"/>
              </w:rPr>
              <w:t>#1</w:t>
            </w:r>
          </w:p>
          <w:p w14:paraId="4DF605FA" w14:textId="77777777" w:rsidR="00140E12" w:rsidRPr="00100F40" w:rsidRDefault="00140E12" w:rsidP="004F4E6C">
            <w:pPr>
              <w:jc w:val="center"/>
              <w:rPr>
                <w:b/>
                <w:i/>
                <w:sz w:val="13"/>
                <w:szCs w:val="13"/>
              </w:rPr>
            </w:pPr>
            <w:r w:rsidRPr="00100F40">
              <w:rPr>
                <w:b/>
                <w:i/>
                <w:sz w:val="13"/>
                <w:szCs w:val="13"/>
              </w:rPr>
              <w:t>DOX</w:t>
            </w:r>
          </w:p>
        </w:tc>
        <w:tc>
          <w:tcPr>
            <w:tcW w:w="350" w:type="pct"/>
            <w:tcBorders>
              <w:top w:val="single" w:sz="4" w:space="0" w:color="auto"/>
              <w:left w:val="nil"/>
              <w:bottom w:val="single" w:sz="4" w:space="0" w:color="auto"/>
              <w:right w:val="single" w:sz="4" w:space="0" w:color="auto"/>
            </w:tcBorders>
            <w:shd w:val="clear" w:color="auto" w:fill="auto"/>
            <w:noWrap/>
            <w:vAlign w:val="center"/>
            <w:hideMark/>
          </w:tcPr>
          <w:p w14:paraId="72501751" w14:textId="77777777" w:rsidR="00140E12" w:rsidRPr="00100F40" w:rsidRDefault="00140E12" w:rsidP="004F4E6C">
            <w:pPr>
              <w:jc w:val="center"/>
              <w:rPr>
                <w:b/>
                <w:i/>
                <w:sz w:val="13"/>
                <w:szCs w:val="13"/>
              </w:rPr>
            </w:pPr>
            <w:r w:rsidRPr="00100F40">
              <w:rPr>
                <w:b/>
                <w:i/>
                <w:sz w:val="13"/>
                <w:szCs w:val="13"/>
              </w:rPr>
              <w:t>#2</w:t>
            </w:r>
          </w:p>
          <w:p w14:paraId="059B73EB" w14:textId="77777777" w:rsidR="00140E12" w:rsidRPr="00100F40" w:rsidRDefault="00140E12" w:rsidP="004F4E6C">
            <w:pPr>
              <w:jc w:val="center"/>
              <w:rPr>
                <w:b/>
                <w:i/>
                <w:sz w:val="13"/>
                <w:szCs w:val="13"/>
              </w:rPr>
            </w:pPr>
            <w:r w:rsidRPr="00100F40">
              <w:rPr>
                <w:b/>
                <w:i/>
                <w:sz w:val="13"/>
                <w:szCs w:val="13"/>
              </w:rPr>
              <w:t>DOX</w:t>
            </w:r>
          </w:p>
        </w:tc>
        <w:tc>
          <w:tcPr>
            <w:tcW w:w="350" w:type="pct"/>
            <w:tcBorders>
              <w:top w:val="single" w:sz="4" w:space="0" w:color="auto"/>
              <w:left w:val="nil"/>
              <w:bottom w:val="single" w:sz="4" w:space="0" w:color="auto"/>
              <w:right w:val="single" w:sz="4" w:space="0" w:color="auto"/>
            </w:tcBorders>
            <w:shd w:val="clear" w:color="auto" w:fill="auto"/>
            <w:noWrap/>
            <w:vAlign w:val="center"/>
            <w:hideMark/>
          </w:tcPr>
          <w:p w14:paraId="37BAAAA8" w14:textId="77777777" w:rsidR="00140E12" w:rsidRPr="00100F40" w:rsidRDefault="00140E12" w:rsidP="004F4E6C">
            <w:pPr>
              <w:jc w:val="center"/>
              <w:rPr>
                <w:b/>
                <w:i/>
                <w:sz w:val="13"/>
                <w:szCs w:val="13"/>
              </w:rPr>
            </w:pPr>
            <w:r w:rsidRPr="00100F40">
              <w:rPr>
                <w:b/>
                <w:i/>
                <w:sz w:val="13"/>
                <w:szCs w:val="13"/>
              </w:rPr>
              <w:t>#3</w:t>
            </w:r>
          </w:p>
          <w:p w14:paraId="0F31AFEC" w14:textId="77777777" w:rsidR="00140E12" w:rsidRPr="00100F40" w:rsidRDefault="00140E12" w:rsidP="004F4E6C">
            <w:pPr>
              <w:jc w:val="center"/>
              <w:rPr>
                <w:b/>
                <w:i/>
                <w:sz w:val="13"/>
                <w:szCs w:val="13"/>
              </w:rPr>
            </w:pPr>
            <w:r w:rsidRPr="00100F40">
              <w:rPr>
                <w:b/>
                <w:i/>
                <w:sz w:val="13"/>
                <w:szCs w:val="13"/>
              </w:rPr>
              <w:t>DOX</w:t>
            </w:r>
          </w:p>
        </w:tc>
        <w:tc>
          <w:tcPr>
            <w:tcW w:w="470" w:type="pct"/>
            <w:tcBorders>
              <w:top w:val="single" w:sz="4" w:space="0" w:color="auto"/>
              <w:left w:val="nil"/>
              <w:bottom w:val="single" w:sz="4" w:space="0" w:color="auto"/>
              <w:right w:val="single" w:sz="4" w:space="0" w:color="auto"/>
            </w:tcBorders>
            <w:vAlign w:val="center"/>
          </w:tcPr>
          <w:p w14:paraId="0036AFC1" w14:textId="77777777" w:rsidR="00140E12" w:rsidRPr="00100F40" w:rsidRDefault="00140E12" w:rsidP="00256AD4">
            <w:pPr>
              <w:jc w:val="center"/>
              <w:rPr>
                <w:b/>
                <w:i/>
                <w:sz w:val="13"/>
                <w:szCs w:val="13"/>
              </w:rPr>
            </w:pPr>
            <w:r w:rsidRPr="00100F40">
              <w:rPr>
                <w:b/>
                <w:i/>
                <w:sz w:val="13"/>
                <w:szCs w:val="13"/>
              </w:rPr>
              <w:t>#1</w:t>
            </w:r>
          </w:p>
          <w:p w14:paraId="4D01295F" w14:textId="77777777" w:rsidR="00140E12" w:rsidRPr="00100F40" w:rsidRDefault="00140E12" w:rsidP="00256AD4">
            <w:pPr>
              <w:jc w:val="center"/>
              <w:rPr>
                <w:b/>
                <w:i/>
                <w:sz w:val="13"/>
                <w:szCs w:val="13"/>
              </w:rPr>
            </w:pPr>
            <w:r w:rsidRPr="00100F40">
              <w:rPr>
                <w:b/>
                <w:i/>
                <w:sz w:val="11"/>
                <w:szCs w:val="11"/>
              </w:rPr>
              <w:t>DOX-C’ dots</w:t>
            </w:r>
          </w:p>
        </w:tc>
        <w:tc>
          <w:tcPr>
            <w:tcW w:w="469" w:type="pct"/>
            <w:tcBorders>
              <w:top w:val="single" w:sz="4" w:space="0" w:color="auto"/>
              <w:left w:val="nil"/>
              <w:bottom w:val="single" w:sz="4" w:space="0" w:color="auto"/>
              <w:right w:val="single" w:sz="4" w:space="0" w:color="auto"/>
            </w:tcBorders>
            <w:vAlign w:val="center"/>
          </w:tcPr>
          <w:p w14:paraId="409D0C70" w14:textId="77777777" w:rsidR="00140E12" w:rsidRPr="00100F40" w:rsidRDefault="00140E12" w:rsidP="00256AD4">
            <w:pPr>
              <w:jc w:val="center"/>
              <w:rPr>
                <w:b/>
                <w:i/>
                <w:sz w:val="13"/>
                <w:szCs w:val="13"/>
              </w:rPr>
            </w:pPr>
            <w:r w:rsidRPr="00100F40">
              <w:rPr>
                <w:b/>
                <w:i/>
                <w:sz w:val="13"/>
                <w:szCs w:val="13"/>
              </w:rPr>
              <w:t>#2</w:t>
            </w:r>
          </w:p>
          <w:p w14:paraId="63F2EE44" w14:textId="77777777" w:rsidR="00140E12" w:rsidRPr="00100F40" w:rsidRDefault="00140E12" w:rsidP="00256AD4">
            <w:pPr>
              <w:jc w:val="center"/>
              <w:rPr>
                <w:b/>
                <w:i/>
                <w:sz w:val="13"/>
                <w:szCs w:val="13"/>
              </w:rPr>
            </w:pPr>
            <w:r w:rsidRPr="00100F40">
              <w:rPr>
                <w:b/>
                <w:i/>
                <w:sz w:val="11"/>
                <w:szCs w:val="11"/>
              </w:rPr>
              <w:t>DOX-C’ dots</w:t>
            </w:r>
          </w:p>
        </w:tc>
        <w:tc>
          <w:tcPr>
            <w:tcW w:w="469" w:type="pct"/>
            <w:tcBorders>
              <w:top w:val="single" w:sz="4" w:space="0" w:color="auto"/>
              <w:left w:val="nil"/>
              <w:bottom w:val="single" w:sz="4" w:space="0" w:color="auto"/>
              <w:right w:val="single" w:sz="4" w:space="0" w:color="auto"/>
            </w:tcBorders>
            <w:vAlign w:val="center"/>
          </w:tcPr>
          <w:p w14:paraId="79AB8EC6" w14:textId="77777777" w:rsidR="00140E12" w:rsidRPr="00100F40" w:rsidRDefault="00140E12" w:rsidP="00256AD4">
            <w:pPr>
              <w:jc w:val="center"/>
              <w:rPr>
                <w:b/>
                <w:i/>
                <w:sz w:val="13"/>
                <w:szCs w:val="13"/>
              </w:rPr>
            </w:pPr>
            <w:r w:rsidRPr="00100F40">
              <w:rPr>
                <w:b/>
                <w:i/>
                <w:sz w:val="13"/>
                <w:szCs w:val="13"/>
              </w:rPr>
              <w:t>#3</w:t>
            </w:r>
          </w:p>
          <w:p w14:paraId="45914D99" w14:textId="77777777" w:rsidR="00140E12" w:rsidRPr="00100F40" w:rsidRDefault="00140E12" w:rsidP="00256AD4">
            <w:pPr>
              <w:jc w:val="center"/>
              <w:rPr>
                <w:b/>
                <w:i/>
                <w:sz w:val="13"/>
                <w:szCs w:val="13"/>
              </w:rPr>
            </w:pPr>
            <w:r w:rsidRPr="00100F40">
              <w:rPr>
                <w:b/>
                <w:i/>
                <w:sz w:val="11"/>
                <w:szCs w:val="11"/>
              </w:rPr>
              <w:t>DOX-C’ dots</w:t>
            </w:r>
          </w:p>
        </w:tc>
      </w:tr>
      <w:tr w:rsidR="00140E12" w:rsidRPr="00100F40" w14:paraId="0678D84C" w14:textId="77777777" w:rsidTr="00256AD4">
        <w:trPr>
          <w:trHeight w:val="305"/>
        </w:trPr>
        <w:tc>
          <w:tcPr>
            <w:tcW w:w="252" w:type="pct"/>
            <w:tcBorders>
              <w:top w:val="nil"/>
              <w:left w:val="nil"/>
              <w:bottom w:val="nil"/>
              <w:right w:val="nil"/>
            </w:tcBorders>
            <w:shd w:val="clear" w:color="auto" w:fill="auto"/>
            <w:noWrap/>
            <w:vAlign w:val="bottom"/>
            <w:hideMark/>
          </w:tcPr>
          <w:p w14:paraId="1C27DCD8" w14:textId="77777777" w:rsidR="00140E12" w:rsidRPr="00100F40" w:rsidRDefault="00140E12" w:rsidP="00256AD4">
            <w:pPr>
              <w:rPr>
                <w:sz w:val="20"/>
              </w:rPr>
            </w:pPr>
          </w:p>
        </w:tc>
        <w:tc>
          <w:tcPr>
            <w:tcW w:w="725" w:type="pct"/>
            <w:tcBorders>
              <w:top w:val="nil"/>
              <w:left w:val="single" w:sz="4" w:space="0" w:color="auto"/>
              <w:bottom w:val="single" w:sz="4" w:space="0" w:color="auto"/>
              <w:right w:val="single" w:sz="4" w:space="0" w:color="auto"/>
            </w:tcBorders>
            <w:shd w:val="clear" w:color="auto" w:fill="auto"/>
            <w:noWrap/>
            <w:vAlign w:val="bottom"/>
            <w:hideMark/>
          </w:tcPr>
          <w:p w14:paraId="40500570" w14:textId="77777777" w:rsidR="00140E12" w:rsidRPr="00100F40" w:rsidRDefault="00140E12" w:rsidP="00256AD4">
            <w:pPr>
              <w:rPr>
                <w:b/>
                <w:sz w:val="16"/>
                <w:szCs w:val="16"/>
              </w:rPr>
            </w:pPr>
            <w:r w:rsidRPr="00100F40">
              <w:rPr>
                <w:b/>
                <w:sz w:val="16"/>
                <w:szCs w:val="16"/>
              </w:rPr>
              <w:t>Gender</w:t>
            </w:r>
          </w:p>
        </w:tc>
        <w:tc>
          <w:tcPr>
            <w:tcW w:w="514" w:type="pct"/>
            <w:tcBorders>
              <w:top w:val="single" w:sz="4" w:space="0" w:color="auto"/>
              <w:left w:val="nil"/>
              <w:bottom w:val="single" w:sz="4" w:space="0" w:color="auto"/>
              <w:right w:val="single" w:sz="4" w:space="0" w:color="auto"/>
            </w:tcBorders>
          </w:tcPr>
          <w:p w14:paraId="58ED71A7" w14:textId="77777777" w:rsidR="00140E12" w:rsidRPr="00100F40" w:rsidRDefault="00140E12" w:rsidP="00256AD4">
            <w:pPr>
              <w:jc w:val="center"/>
              <w:rPr>
                <w:sz w:val="18"/>
                <w:szCs w:val="18"/>
              </w:rPr>
            </w:pPr>
          </w:p>
        </w:tc>
        <w:tc>
          <w:tcPr>
            <w:tcW w:w="350" w:type="pct"/>
            <w:tcBorders>
              <w:top w:val="nil"/>
              <w:left w:val="single" w:sz="4" w:space="0" w:color="auto"/>
              <w:bottom w:val="single" w:sz="4" w:space="0" w:color="auto"/>
              <w:right w:val="single" w:sz="4" w:space="0" w:color="auto"/>
            </w:tcBorders>
            <w:shd w:val="clear" w:color="auto" w:fill="auto"/>
            <w:noWrap/>
            <w:vAlign w:val="bottom"/>
            <w:hideMark/>
          </w:tcPr>
          <w:p w14:paraId="282DF6F3" w14:textId="77777777" w:rsidR="00140E12" w:rsidRPr="00100F40" w:rsidRDefault="00140E12" w:rsidP="00256AD4">
            <w:pPr>
              <w:jc w:val="center"/>
              <w:rPr>
                <w:sz w:val="18"/>
                <w:szCs w:val="18"/>
              </w:rPr>
            </w:pPr>
            <w:r w:rsidRPr="00100F40">
              <w:rPr>
                <w:sz w:val="18"/>
                <w:szCs w:val="18"/>
              </w:rPr>
              <w:t>M</w:t>
            </w:r>
          </w:p>
        </w:tc>
        <w:tc>
          <w:tcPr>
            <w:tcW w:w="350" w:type="pct"/>
            <w:tcBorders>
              <w:top w:val="nil"/>
              <w:left w:val="nil"/>
              <w:bottom w:val="single" w:sz="4" w:space="0" w:color="auto"/>
              <w:right w:val="single" w:sz="4" w:space="0" w:color="auto"/>
            </w:tcBorders>
            <w:shd w:val="clear" w:color="auto" w:fill="auto"/>
            <w:noWrap/>
            <w:vAlign w:val="bottom"/>
            <w:hideMark/>
          </w:tcPr>
          <w:p w14:paraId="0667959B" w14:textId="77777777" w:rsidR="00140E12" w:rsidRPr="00100F40" w:rsidRDefault="00140E12" w:rsidP="00256AD4">
            <w:pPr>
              <w:jc w:val="center"/>
              <w:rPr>
                <w:sz w:val="18"/>
                <w:szCs w:val="18"/>
              </w:rPr>
            </w:pPr>
            <w:r w:rsidRPr="00100F40">
              <w:rPr>
                <w:sz w:val="18"/>
                <w:szCs w:val="18"/>
              </w:rPr>
              <w:t>M</w:t>
            </w:r>
          </w:p>
        </w:tc>
        <w:tc>
          <w:tcPr>
            <w:tcW w:w="350" w:type="pct"/>
            <w:tcBorders>
              <w:top w:val="nil"/>
              <w:left w:val="nil"/>
              <w:bottom w:val="single" w:sz="4" w:space="0" w:color="auto"/>
              <w:right w:val="single" w:sz="4" w:space="0" w:color="auto"/>
            </w:tcBorders>
            <w:shd w:val="clear" w:color="auto" w:fill="auto"/>
            <w:noWrap/>
            <w:vAlign w:val="bottom"/>
            <w:hideMark/>
          </w:tcPr>
          <w:p w14:paraId="4EE3202B" w14:textId="77777777" w:rsidR="00140E12" w:rsidRPr="00100F40" w:rsidRDefault="00140E12" w:rsidP="00256AD4">
            <w:pPr>
              <w:jc w:val="center"/>
              <w:rPr>
                <w:sz w:val="18"/>
                <w:szCs w:val="18"/>
              </w:rPr>
            </w:pPr>
            <w:r w:rsidRPr="00100F40">
              <w:rPr>
                <w:sz w:val="18"/>
                <w:szCs w:val="18"/>
              </w:rPr>
              <w:t>F</w:t>
            </w:r>
          </w:p>
        </w:tc>
        <w:tc>
          <w:tcPr>
            <w:tcW w:w="350" w:type="pct"/>
            <w:tcBorders>
              <w:top w:val="nil"/>
              <w:left w:val="nil"/>
              <w:bottom w:val="single" w:sz="4" w:space="0" w:color="auto"/>
              <w:right w:val="single" w:sz="4" w:space="0" w:color="auto"/>
            </w:tcBorders>
            <w:shd w:val="clear" w:color="auto" w:fill="auto"/>
            <w:noWrap/>
            <w:vAlign w:val="bottom"/>
            <w:hideMark/>
          </w:tcPr>
          <w:p w14:paraId="7A55E8AF" w14:textId="77777777" w:rsidR="00140E12" w:rsidRPr="00100F40" w:rsidRDefault="00140E12" w:rsidP="00256AD4">
            <w:pPr>
              <w:jc w:val="center"/>
              <w:rPr>
                <w:sz w:val="18"/>
                <w:szCs w:val="18"/>
              </w:rPr>
            </w:pPr>
            <w:r w:rsidRPr="00100F40">
              <w:rPr>
                <w:sz w:val="18"/>
                <w:szCs w:val="18"/>
              </w:rPr>
              <w:t>F</w:t>
            </w:r>
          </w:p>
        </w:tc>
        <w:tc>
          <w:tcPr>
            <w:tcW w:w="350" w:type="pct"/>
            <w:tcBorders>
              <w:top w:val="nil"/>
              <w:left w:val="nil"/>
              <w:bottom w:val="single" w:sz="4" w:space="0" w:color="auto"/>
              <w:right w:val="single" w:sz="4" w:space="0" w:color="auto"/>
            </w:tcBorders>
            <w:shd w:val="clear" w:color="auto" w:fill="auto"/>
            <w:noWrap/>
            <w:vAlign w:val="bottom"/>
            <w:hideMark/>
          </w:tcPr>
          <w:p w14:paraId="4CCC8453" w14:textId="77777777" w:rsidR="00140E12" w:rsidRPr="00100F40" w:rsidRDefault="00140E12" w:rsidP="00256AD4">
            <w:pPr>
              <w:jc w:val="center"/>
              <w:rPr>
                <w:sz w:val="18"/>
                <w:szCs w:val="18"/>
              </w:rPr>
            </w:pPr>
            <w:r w:rsidRPr="00100F40">
              <w:rPr>
                <w:sz w:val="18"/>
                <w:szCs w:val="18"/>
              </w:rPr>
              <w:t>F</w:t>
            </w:r>
          </w:p>
        </w:tc>
        <w:tc>
          <w:tcPr>
            <w:tcW w:w="350" w:type="pct"/>
            <w:tcBorders>
              <w:top w:val="nil"/>
              <w:left w:val="nil"/>
              <w:bottom w:val="single" w:sz="4" w:space="0" w:color="auto"/>
              <w:right w:val="single" w:sz="4" w:space="0" w:color="auto"/>
            </w:tcBorders>
            <w:shd w:val="clear" w:color="auto" w:fill="auto"/>
            <w:noWrap/>
            <w:vAlign w:val="bottom"/>
            <w:hideMark/>
          </w:tcPr>
          <w:p w14:paraId="5CFD3CA4" w14:textId="77777777" w:rsidR="00140E12" w:rsidRPr="00100F40" w:rsidRDefault="00140E12" w:rsidP="00256AD4">
            <w:pPr>
              <w:jc w:val="center"/>
              <w:rPr>
                <w:sz w:val="18"/>
                <w:szCs w:val="18"/>
              </w:rPr>
            </w:pPr>
            <w:r w:rsidRPr="00100F40">
              <w:rPr>
                <w:sz w:val="18"/>
                <w:szCs w:val="18"/>
              </w:rPr>
              <w:t>M</w:t>
            </w:r>
          </w:p>
        </w:tc>
        <w:tc>
          <w:tcPr>
            <w:tcW w:w="470" w:type="pct"/>
            <w:tcBorders>
              <w:top w:val="nil"/>
              <w:left w:val="nil"/>
              <w:bottom w:val="single" w:sz="4" w:space="0" w:color="auto"/>
              <w:right w:val="single" w:sz="4" w:space="0" w:color="auto"/>
            </w:tcBorders>
            <w:vAlign w:val="bottom"/>
          </w:tcPr>
          <w:p w14:paraId="7A0C4D45" w14:textId="77777777" w:rsidR="00140E12" w:rsidRPr="00100F40" w:rsidRDefault="00140E12" w:rsidP="00256AD4">
            <w:pPr>
              <w:jc w:val="center"/>
              <w:rPr>
                <w:sz w:val="18"/>
                <w:szCs w:val="18"/>
              </w:rPr>
            </w:pPr>
            <w:r w:rsidRPr="00100F40">
              <w:rPr>
                <w:sz w:val="18"/>
                <w:szCs w:val="18"/>
              </w:rPr>
              <w:t>F</w:t>
            </w:r>
          </w:p>
        </w:tc>
        <w:tc>
          <w:tcPr>
            <w:tcW w:w="469" w:type="pct"/>
            <w:tcBorders>
              <w:top w:val="nil"/>
              <w:left w:val="nil"/>
              <w:bottom w:val="single" w:sz="4" w:space="0" w:color="auto"/>
              <w:right w:val="single" w:sz="4" w:space="0" w:color="auto"/>
            </w:tcBorders>
            <w:vAlign w:val="bottom"/>
          </w:tcPr>
          <w:p w14:paraId="44FD4D46" w14:textId="77777777" w:rsidR="00140E12" w:rsidRPr="00100F40" w:rsidRDefault="00140E12" w:rsidP="00256AD4">
            <w:pPr>
              <w:jc w:val="center"/>
              <w:rPr>
                <w:sz w:val="18"/>
                <w:szCs w:val="18"/>
              </w:rPr>
            </w:pPr>
            <w:r w:rsidRPr="00100F40">
              <w:rPr>
                <w:sz w:val="18"/>
                <w:szCs w:val="18"/>
              </w:rPr>
              <w:t>F</w:t>
            </w:r>
          </w:p>
        </w:tc>
        <w:tc>
          <w:tcPr>
            <w:tcW w:w="469" w:type="pct"/>
            <w:tcBorders>
              <w:top w:val="nil"/>
              <w:left w:val="nil"/>
              <w:bottom w:val="single" w:sz="4" w:space="0" w:color="auto"/>
              <w:right w:val="single" w:sz="4" w:space="0" w:color="auto"/>
            </w:tcBorders>
            <w:vAlign w:val="bottom"/>
          </w:tcPr>
          <w:p w14:paraId="448A3DFC" w14:textId="77777777" w:rsidR="00140E12" w:rsidRPr="00100F40" w:rsidRDefault="00140E12" w:rsidP="00256AD4">
            <w:pPr>
              <w:jc w:val="center"/>
              <w:rPr>
                <w:sz w:val="18"/>
                <w:szCs w:val="18"/>
              </w:rPr>
            </w:pPr>
            <w:r w:rsidRPr="00100F40">
              <w:rPr>
                <w:sz w:val="18"/>
                <w:szCs w:val="18"/>
              </w:rPr>
              <w:t>F</w:t>
            </w:r>
          </w:p>
        </w:tc>
      </w:tr>
      <w:tr w:rsidR="00140E12" w:rsidRPr="00100F40" w14:paraId="0B3B9AEF" w14:textId="77777777" w:rsidTr="00256AD4">
        <w:trPr>
          <w:trHeight w:val="260"/>
        </w:trPr>
        <w:tc>
          <w:tcPr>
            <w:tcW w:w="252" w:type="pct"/>
            <w:tcBorders>
              <w:top w:val="nil"/>
              <w:left w:val="nil"/>
              <w:bottom w:val="nil"/>
              <w:right w:val="nil"/>
            </w:tcBorders>
            <w:shd w:val="clear" w:color="auto" w:fill="auto"/>
            <w:noWrap/>
            <w:vAlign w:val="bottom"/>
          </w:tcPr>
          <w:p w14:paraId="650E96BA" w14:textId="77777777" w:rsidR="00140E12" w:rsidRPr="00100F40" w:rsidRDefault="00140E12" w:rsidP="00256AD4">
            <w:pPr>
              <w:rPr>
                <w:sz w:val="20"/>
              </w:rPr>
            </w:pPr>
          </w:p>
        </w:tc>
        <w:tc>
          <w:tcPr>
            <w:tcW w:w="725" w:type="pct"/>
            <w:tcBorders>
              <w:top w:val="nil"/>
              <w:left w:val="single" w:sz="4" w:space="0" w:color="auto"/>
              <w:bottom w:val="single" w:sz="4" w:space="0" w:color="auto"/>
              <w:right w:val="single" w:sz="4" w:space="0" w:color="auto"/>
            </w:tcBorders>
            <w:shd w:val="clear" w:color="auto" w:fill="auto"/>
            <w:noWrap/>
            <w:vAlign w:val="bottom"/>
          </w:tcPr>
          <w:p w14:paraId="7BB94378" w14:textId="77777777" w:rsidR="00140E12" w:rsidRPr="00100F40" w:rsidRDefault="00140E12" w:rsidP="00256AD4">
            <w:pPr>
              <w:rPr>
                <w:b/>
                <w:sz w:val="16"/>
                <w:szCs w:val="16"/>
              </w:rPr>
            </w:pPr>
            <w:r w:rsidRPr="00100F40">
              <w:rPr>
                <w:b/>
                <w:sz w:val="16"/>
                <w:szCs w:val="16"/>
              </w:rPr>
              <w:t>Sacrifice Day</w:t>
            </w:r>
          </w:p>
        </w:tc>
        <w:tc>
          <w:tcPr>
            <w:tcW w:w="514" w:type="pct"/>
            <w:tcBorders>
              <w:top w:val="single" w:sz="4" w:space="0" w:color="auto"/>
              <w:left w:val="nil"/>
              <w:bottom w:val="single" w:sz="4" w:space="0" w:color="auto"/>
              <w:right w:val="single" w:sz="4" w:space="0" w:color="auto"/>
            </w:tcBorders>
          </w:tcPr>
          <w:p w14:paraId="0D5E5400" w14:textId="77777777" w:rsidR="00140E12" w:rsidRPr="00100F40" w:rsidRDefault="00140E12" w:rsidP="00256AD4">
            <w:pPr>
              <w:jc w:val="center"/>
              <w:rPr>
                <w:sz w:val="18"/>
                <w:szCs w:val="18"/>
              </w:rPr>
            </w:pPr>
          </w:p>
        </w:tc>
        <w:tc>
          <w:tcPr>
            <w:tcW w:w="350" w:type="pct"/>
            <w:tcBorders>
              <w:top w:val="nil"/>
              <w:left w:val="single" w:sz="4" w:space="0" w:color="auto"/>
              <w:bottom w:val="single" w:sz="4" w:space="0" w:color="auto"/>
              <w:right w:val="single" w:sz="4" w:space="0" w:color="auto"/>
            </w:tcBorders>
            <w:shd w:val="clear" w:color="auto" w:fill="auto"/>
            <w:noWrap/>
            <w:vAlign w:val="bottom"/>
          </w:tcPr>
          <w:p w14:paraId="76C92BC9" w14:textId="77777777" w:rsidR="00140E12" w:rsidRPr="00100F40" w:rsidRDefault="00140E12" w:rsidP="00256AD4">
            <w:pPr>
              <w:jc w:val="center"/>
              <w:rPr>
                <w:i/>
                <w:sz w:val="18"/>
                <w:szCs w:val="18"/>
              </w:rPr>
            </w:pPr>
            <w:r w:rsidRPr="00100F40">
              <w:rPr>
                <w:i/>
                <w:sz w:val="18"/>
                <w:szCs w:val="18"/>
              </w:rPr>
              <w:t>9</w:t>
            </w:r>
          </w:p>
        </w:tc>
        <w:tc>
          <w:tcPr>
            <w:tcW w:w="350" w:type="pct"/>
            <w:tcBorders>
              <w:top w:val="nil"/>
              <w:left w:val="nil"/>
              <w:bottom w:val="single" w:sz="4" w:space="0" w:color="auto"/>
              <w:right w:val="single" w:sz="4" w:space="0" w:color="auto"/>
            </w:tcBorders>
            <w:shd w:val="clear" w:color="auto" w:fill="auto"/>
            <w:noWrap/>
            <w:vAlign w:val="bottom"/>
          </w:tcPr>
          <w:p w14:paraId="1EA1A92B" w14:textId="77777777" w:rsidR="00140E12" w:rsidRPr="00100F40" w:rsidRDefault="00140E12" w:rsidP="00256AD4">
            <w:pPr>
              <w:jc w:val="center"/>
              <w:rPr>
                <w:i/>
                <w:sz w:val="18"/>
                <w:szCs w:val="18"/>
              </w:rPr>
            </w:pPr>
            <w:r w:rsidRPr="00100F40">
              <w:rPr>
                <w:i/>
                <w:sz w:val="18"/>
                <w:szCs w:val="18"/>
              </w:rPr>
              <w:t>9</w:t>
            </w:r>
          </w:p>
        </w:tc>
        <w:tc>
          <w:tcPr>
            <w:tcW w:w="350" w:type="pct"/>
            <w:tcBorders>
              <w:top w:val="nil"/>
              <w:left w:val="nil"/>
              <w:bottom w:val="single" w:sz="4" w:space="0" w:color="auto"/>
              <w:right w:val="single" w:sz="4" w:space="0" w:color="auto"/>
            </w:tcBorders>
            <w:shd w:val="clear" w:color="auto" w:fill="auto"/>
            <w:noWrap/>
            <w:vAlign w:val="bottom"/>
          </w:tcPr>
          <w:p w14:paraId="3AE3A6DF" w14:textId="77777777" w:rsidR="00140E12" w:rsidRPr="00100F40" w:rsidRDefault="00140E12" w:rsidP="00256AD4">
            <w:pPr>
              <w:jc w:val="center"/>
              <w:rPr>
                <w:i/>
                <w:sz w:val="18"/>
                <w:szCs w:val="18"/>
              </w:rPr>
            </w:pPr>
            <w:r w:rsidRPr="00100F40">
              <w:rPr>
                <w:i/>
                <w:sz w:val="18"/>
                <w:szCs w:val="18"/>
              </w:rPr>
              <w:t>9</w:t>
            </w:r>
          </w:p>
        </w:tc>
        <w:tc>
          <w:tcPr>
            <w:tcW w:w="350" w:type="pct"/>
            <w:tcBorders>
              <w:top w:val="nil"/>
              <w:left w:val="nil"/>
              <w:bottom w:val="single" w:sz="4" w:space="0" w:color="auto"/>
              <w:right w:val="single" w:sz="4" w:space="0" w:color="auto"/>
            </w:tcBorders>
            <w:shd w:val="clear" w:color="auto" w:fill="auto"/>
            <w:noWrap/>
            <w:vAlign w:val="bottom"/>
          </w:tcPr>
          <w:p w14:paraId="4A858118" w14:textId="77777777" w:rsidR="00140E12" w:rsidRPr="00100F40" w:rsidRDefault="00140E12" w:rsidP="00256AD4">
            <w:pPr>
              <w:jc w:val="center"/>
              <w:rPr>
                <w:i/>
                <w:sz w:val="18"/>
                <w:szCs w:val="18"/>
              </w:rPr>
            </w:pPr>
            <w:r w:rsidRPr="00100F40">
              <w:rPr>
                <w:i/>
                <w:sz w:val="18"/>
                <w:szCs w:val="18"/>
              </w:rPr>
              <w:t>10</w:t>
            </w:r>
          </w:p>
        </w:tc>
        <w:tc>
          <w:tcPr>
            <w:tcW w:w="350" w:type="pct"/>
            <w:tcBorders>
              <w:top w:val="nil"/>
              <w:left w:val="nil"/>
              <w:bottom w:val="single" w:sz="4" w:space="0" w:color="auto"/>
              <w:right w:val="single" w:sz="4" w:space="0" w:color="auto"/>
            </w:tcBorders>
            <w:shd w:val="clear" w:color="auto" w:fill="auto"/>
            <w:noWrap/>
            <w:vAlign w:val="bottom"/>
          </w:tcPr>
          <w:p w14:paraId="7EB64584" w14:textId="77777777" w:rsidR="00140E12" w:rsidRPr="00100F40" w:rsidRDefault="00140E12" w:rsidP="00256AD4">
            <w:pPr>
              <w:jc w:val="center"/>
              <w:rPr>
                <w:i/>
                <w:sz w:val="18"/>
                <w:szCs w:val="18"/>
              </w:rPr>
            </w:pPr>
            <w:r w:rsidRPr="00100F40">
              <w:rPr>
                <w:i/>
                <w:sz w:val="18"/>
                <w:szCs w:val="18"/>
              </w:rPr>
              <w:t>10</w:t>
            </w:r>
          </w:p>
        </w:tc>
        <w:tc>
          <w:tcPr>
            <w:tcW w:w="350" w:type="pct"/>
            <w:tcBorders>
              <w:top w:val="nil"/>
              <w:left w:val="nil"/>
              <w:bottom w:val="single" w:sz="4" w:space="0" w:color="auto"/>
              <w:right w:val="single" w:sz="4" w:space="0" w:color="auto"/>
            </w:tcBorders>
            <w:shd w:val="clear" w:color="auto" w:fill="auto"/>
            <w:noWrap/>
            <w:vAlign w:val="bottom"/>
          </w:tcPr>
          <w:p w14:paraId="3195C3F4" w14:textId="77777777" w:rsidR="00140E12" w:rsidRPr="00100F40" w:rsidRDefault="00140E12" w:rsidP="00256AD4">
            <w:pPr>
              <w:jc w:val="center"/>
              <w:rPr>
                <w:i/>
                <w:sz w:val="18"/>
                <w:szCs w:val="18"/>
              </w:rPr>
            </w:pPr>
            <w:r w:rsidRPr="00100F40">
              <w:rPr>
                <w:i/>
                <w:sz w:val="18"/>
                <w:szCs w:val="18"/>
              </w:rPr>
              <w:t>15</w:t>
            </w:r>
          </w:p>
        </w:tc>
        <w:tc>
          <w:tcPr>
            <w:tcW w:w="470" w:type="pct"/>
            <w:tcBorders>
              <w:top w:val="nil"/>
              <w:left w:val="nil"/>
              <w:bottom w:val="single" w:sz="4" w:space="0" w:color="auto"/>
              <w:right w:val="single" w:sz="4" w:space="0" w:color="auto"/>
            </w:tcBorders>
            <w:vAlign w:val="bottom"/>
          </w:tcPr>
          <w:p w14:paraId="598B29CD" w14:textId="77777777" w:rsidR="00140E12" w:rsidRPr="00100F40" w:rsidRDefault="00140E12" w:rsidP="00256AD4">
            <w:pPr>
              <w:jc w:val="center"/>
              <w:rPr>
                <w:i/>
                <w:sz w:val="18"/>
                <w:szCs w:val="18"/>
              </w:rPr>
            </w:pPr>
            <w:r w:rsidRPr="00100F40">
              <w:rPr>
                <w:i/>
                <w:sz w:val="18"/>
                <w:szCs w:val="18"/>
              </w:rPr>
              <w:t>15</w:t>
            </w:r>
          </w:p>
        </w:tc>
        <w:tc>
          <w:tcPr>
            <w:tcW w:w="469" w:type="pct"/>
            <w:tcBorders>
              <w:top w:val="nil"/>
              <w:left w:val="nil"/>
              <w:bottom w:val="single" w:sz="4" w:space="0" w:color="auto"/>
              <w:right w:val="single" w:sz="4" w:space="0" w:color="auto"/>
            </w:tcBorders>
            <w:vAlign w:val="bottom"/>
          </w:tcPr>
          <w:p w14:paraId="4ACF8639" w14:textId="77777777" w:rsidR="00140E12" w:rsidRPr="00100F40" w:rsidRDefault="00140E12" w:rsidP="00256AD4">
            <w:pPr>
              <w:jc w:val="center"/>
              <w:rPr>
                <w:i/>
                <w:sz w:val="18"/>
                <w:szCs w:val="18"/>
              </w:rPr>
            </w:pPr>
            <w:r w:rsidRPr="00100F40">
              <w:rPr>
                <w:i/>
                <w:sz w:val="18"/>
                <w:szCs w:val="18"/>
              </w:rPr>
              <w:t>15</w:t>
            </w:r>
          </w:p>
        </w:tc>
        <w:tc>
          <w:tcPr>
            <w:tcW w:w="469" w:type="pct"/>
            <w:tcBorders>
              <w:top w:val="nil"/>
              <w:left w:val="nil"/>
              <w:bottom w:val="single" w:sz="4" w:space="0" w:color="auto"/>
              <w:right w:val="single" w:sz="4" w:space="0" w:color="auto"/>
            </w:tcBorders>
            <w:vAlign w:val="bottom"/>
          </w:tcPr>
          <w:p w14:paraId="165D1000" w14:textId="77777777" w:rsidR="00140E12" w:rsidRPr="00100F40" w:rsidRDefault="00140E12" w:rsidP="00256AD4">
            <w:pPr>
              <w:jc w:val="center"/>
              <w:rPr>
                <w:i/>
                <w:sz w:val="18"/>
                <w:szCs w:val="18"/>
              </w:rPr>
            </w:pPr>
            <w:r w:rsidRPr="00100F40">
              <w:rPr>
                <w:i/>
                <w:sz w:val="18"/>
                <w:szCs w:val="18"/>
              </w:rPr>
              <w:t>12</w:t>
            </w:r>
          </w:p>
        </w:tc>
      </w:tr>
      <w:tr w:rsidR="00140E12" w:rsidRPr="00100F40" w14:paraId="4304AF80" w14:textId="77777777" w:rsidTr="00256AD4">
        <w:trPr>
          <w:trHeight w:val="260"/>
        </w:trPr>
        <w:tc>
          <w:tcPr>
            <w:tcW w:w="252" w:type="pct"/>
            <w:vMerge w:val="restart"/>
            <w:tcBorders>
              <w:top w:val="single" w:sz="4" w:space="0" w:color="auto"/>
              <w:left w:val="single" w:sz="4" w:space="0" w:color="auto"/>
              <w:bottom w:val="single" w:sz="4" w:space="0" w:color="auto"/>
              <w:right w:val="nil"/>
            </w:tcBorders>
            <w:shd w:val="clear" w:color="000000" w:fill="DDEBF7"/>
            <w:noWrap/>
            <w:textDirection w:val="btLr"/>
            <w:vAlign w:val="center"/>
            <w:hideMark/>
          </w:tcPr>
          <w:p w14:paraId="08B36884" w14:textId="77777777" w:rsidR="00140E12" w:rsidRPr="00100F40" w:rsidRDefault="00140E12" w:rsidP="00256AD4">
            <w:pPr>
              <w:jc w:val="center"/>
              <w:rPr>
                <w:b/>
                <w:sz w:val="15"/>
                <w:szCs w:val="15"/>
              </w:rPr>
            </w:pPr>
            <w:r w:rsidRPr="00100F40">
              <w:rPr>
                <w:b/>
                <w:sz w:val="15"/>
                <w:szCs w:val="15"/>
              </w:rPr>
              <w:t>Urinary function</w:t>
            </w:r>
          </w:p>
        </w:tc>
        <w:tc>
          <w:tcPr>
            <w:tcW w:w="725" w:type="pct"/>
            <w:tcBorders>
              <w:top w:val="nil"/>
              <w:left w:val="single" w:sz="4" w:space="0" w:color="auto"/>
              <w:bottom w:val="single" w:sz="4" w:space="0" w:color="auto"/>
              <w:right w:val="single" w:sz="4" w:space="0" w:color="auto"/>
            </w:tcBorders>
            <w:shd w:val="clear" w:color="000000" w:fill="DDEBF7"/>
            <w:noWrap/>
            <w:vAlign w:val="bottom"/>
            <w:hideMark/>
          </w:tcPr>
          <w:p w14:paraId="65BD5170" w14:textId="77777777" w:rsidR="00140E12" w:rsidRPr="00100F40" w:rsidRDefault="00140E12" w:rsidP="00256AD4">
            <w:pPr>
              <w:rPr>
                <w:b/>
                <w:sz w:val="16"/>
                <w:szCs w:val="16"/>
              </w:rPr>
            </w:pPr>
            <w:r w:rsidRPr="00100F40">
              <w:rPr>
                <w:b/>
                <w:sz w:val="16"/>
                <w:szCs w:val="16"/>
              </w:rPr>
              <w:t>BUN (mg/dL)</w:t>
            </w:r>
          </w:p>
        </w:tc>
        <w:tc>
          <w:tcPr>
            <w:tcW w:w="514" w:type="pct"/>
            <w:tcBorders>
              <w:top w:val="single" w:sz="4" w:space="0" w:color="auto"/>
              <w:left w:val="nil"/>
              <w:bottom w:val="single" w:sz="4" w:space="0" w:color="auto"/>
              <w:right w:val="single" w:sz="4" w:space="0" w:color="auto"/>
            </w:tcBorders>
            <w:shd w:val="clear" w:color="000000" w:fill="DDEBF7"/>
            <w:vAlign w:val="bottom"/>
          </w:tcPr>
          <w:p w14:paraId="2AEA2C73" w14:textId="77777777" w:rsidR="00140E12" w:rsidRPr="00100F40" w:rsidRDefault="00140E12" w:rsidP="00256AD4">
            <w:pPr>
              <w:jc w:val="center"/>
              <w:rPr>
                <w:i/>
                <w:sz w:val="18"/>
                <w:szCs w:val="18"/>
              </w:rPr>
            </w:pPr>
            <w:r w:rsidRPr="00100F40">
              <w:rPr>
                <w:i/>
                <w:color w:val="000000"/>
                <w:sz w:val="18"/>
                <w:szCs w:val="18"/>
              </w:rPr>
              <w:t>5.0-28</w:t>
            </w:r>
          </w:p>
        </w:tc>
        <w:tc>
          <w:tcPr>
            <w:tcW w:w="350" w:type="pct"/>
            <w:tcBorders>
              <w:top w:val="nil"/>
              <w:left w:val="single" w:sz="4" w:space="0" w:color="auto"/>
              <w:bottom w:val="single" w:sz="4" w:space="0" w:color="auto"/>
              <w:right w:val="single" w:sz="4" w:space="0" w:color="auto"/>
            </w:tcBorders>
            <w:shd w:val="clear" w:color="000000" w:fill="DDEBF7"/>
            <w:noWrap/>
            <w:vAlign w:val="bottom"/>
            <w:hideMark/>
          </w:tcPr>
          <w:p w14:paraId="74B80DCB" w14:textId="77777777" w:rsidR="00140E12" w:rsidRPr="00100F40" w:rsidRDefault="00140E12" w:rsidP="00256AD4">
            <w:pPr>
              <w:jc w:val="center"/>
              <w:rPr>
                <w:sz w:val="18"/>
                <w:szCs w:val="18"/>
              </w:rPr>
            </w:pPr>
            <w:r w:rsidRPr="00100F40">
              <w:rPr>
                <w:sz w:val="18"/>
                <w:szCs w:val="18"/>
              </w:rPr>
              <w:t>35.0</w:t>
            </w:r>
          </w:p>
        </w:tc>
        <w:tc>
          <w:tcPr>
            <w:tcW w:w="350" w:type="pct"/>
            <w:tcBorders>
              <w:top w:val="nil"/>
              <w:left w:val="nil"/>
              <w:bottom w:val="single" w:sz="4" w:space="0" w:color="auto"/>
              <w:right w:val="single" w:sz="4" w:space="0" w:color="auto"/>
            </w:tcBorders>
            <w:shd w:val="clear" w:color="000000" w:fill="DDEBF7"/>
            <w:noWrap/>
            <w:vAlign w:val="bottom"/>
            <w:hideMark/>
          </w:tcPr>
          <w:p w14:paraId="53F612AA" w14:textId="77777777" w:rsidR="00140E12" w:rsidRPr="00100F40" w:rsidRDefault="00140E12" w:rsidP="00256AD4">
            <w:pPr>
              <w:jc w:val="center"/>
              <w:rPr>
                <w:sz w:val="18"/>
                <w:szCs w:val="18"/>
              </w:rPr>
            </w:pPr>
            <w:r w:rsidRPr="00100F40">
              <w:rPr>
                <w:sz w:val="18"/>
                <w:szCs w:val="18"/>
              </w:rPr>
              <w:t>16.0</w:t>
            </w:r>
          </w:p>
        </w:tc>
        <w:tc>
          <w:tcPr>
            <w:tcW w:w="350" w:type="pct"/>
            <w:tcBorders>
              <w:top w:val="nil"/>
              <w:left w:val="nil"/>
              <w:bottom w:val="single" w:sz="4" w:space="0" w:color="auto"/>
              <w:right w:val="single" w:sz="4" w:space="0" w:color="auto"/>
            </w:tcBorders>
            <w:shd w:val="clear" w:color="000000" w:fill="DDEBF7"/>
            <w:noWrap/>
            <w:vAlign w:val="bottom"/>
            <w:hideMark/>
          </w:tcPr>
          <w:p w14:paraId="2236EF95" w14:textId="77777777" w:rsidR="00140E12" w:rsidRPr="00100F40" w:rsidRDefault="00140E12" w:rsidP="00256AD4">
            <w:pPr>
              <w:jc w:val="center"/>
              <w:rPr>
                <w:sz w:val="18"/>
                <w:szCs w:val="18"/>
              </w:rPr>
            </w:pPr>
            <w:r w:rsidRPr="00100F40">
              <w:rPr>
                <w:sz w:val="18"/>
                <w:szCs w:val="18"/>
              </w:rPr>
              <w:t>16.0</w:t>
            </w:r>
          </w:p>
        </w:tc>
        <w:tc>
          <w:tcPr>
            <w:tcW w:w="350" w:type="pct"/>
            <w:tcBorders>
              <w:top w:val="nil"/>
              <w:left w:val="nil"/>
              <w:bottom w:val="single" w:sz="4" w:space="0" w:color="auto"/>
              <w:right w:val="single" w:sz="4" w:space="0" w:color="auto"/>
            </w:tcBorders>
            <w:shd w:val="clear" w:color="000000" w:fill="DDEBF7"/>
            <w:noWrap/>
            <w:vAlign w:val="bottom"/>
            <w:hideMark/>
          </w:tcPr>
          <w:p w14:paraId="3091E938" w14:textId="77777777" w:rsidR="00140E12" w:rsidRPr="00100F40" w:rsidRDefault="00140E12" w:rsidP="00256AD4">
            <w:pPr>
              <w:jc w:val="center"/>
              <w:rPr>
                <w:sz w:val="18"/>
                <w:szCs w:val="18"/>
              </w:rPr>
            </w:pPr>
            <w:r w:rsidRPr="00100F40">
              <w:rPr>
                <w:color w:val="000000"/>
                <w:sz w:val="18"/>
                <w:szCs w:val="18"/>
              </w:rPr>
              <w:t>16.0</w:t>
            </w:r>
          </w:p>
        </w:tc>
        <w:tc>
          <w:tcPr>
            <w:tcW w:w="350" w:type="pct"/>
            <w:tcBorders>
              <w:top w:val="nil"/>
              <w:left w:val="nil"/>
              <w:bottom w:val="single" w:sz="4" w:space="0" w:color="auto"/>
              <w:right w:val="single" w:sz="4" w:space="0" w:color="auto"/>
            </w:tcBorders>
            <w:shd w:val="clear" w:color="000000" w:fill="DDEBF7"/>
            <w:noWrap/>
            <w:vAlign w:val="bottom"/>
            <w:hideMark/>
          </w:tcPr>
          <w:p w14:paraId="68ACC4C2" w14:textId="77777777" w:rsidR="00140E12" w:rsidRPr="00100F40" w:rsidRDefault="00140E12" w:rsidP="00256AD4">
            <w:pPr>
              <w:jc w:val="center"/>
              <w:rPr>
                <w:sz w:val="18"/>
                <w:szCs w:val="18"/>
              </w:rPr>
            </w:pPr>
            <w:r w:rsidRPr="00100F40">
              <w:rPr>
                <w:sz w:val="18"/>
                <w:szCs w:val="18"/>
              </w:rPr>
              <w:t>22.0</w:t>
            </w:r>
          </w:p>
        </w:tc>
        <w:tc>
          <w:tcPr>
            <w:tcW w:w="350" w:type="pct"/>
            <w:tcBorders>
              <w:top w:val="nil"/>
              <w:left w:val="nil"/>
              <w:bottom w:val="single" w:sz="4" w:space="0" w:color="auto"/>
              <w:right w:val="single" w:sz="4" w:space="0" w:color="auto"/>
            </w:tcBorders>
            <w:shd w:val="clear" w:color="000000" w:fill="DDEBF7"/>
            <w:noWrap/>
            <w:vAlign w:val="bottom"/>
            <w:hideMark/>
          </w:tcPr>
          <w:p w14:paraId="47054841" w14:textId="77777777" w:rsidR="00140E12" w:rsidRPr="00100F40" w:rsidRDefault="00140E12" w:rsidP="00256AD4">
            <w:pPr>
              <w:jc w:val="center"/>
              <w:rPr>
                <w:sz w:val="18"/>
                <w:szCs w:val="18"/>
              </w:rPr>
            </w:pPr>
            <w:r w:rsidRPr="00100F40">
              <w:rPr>
                <w:color w:val="000000"/>
                <w:sz w:val="18"/>
                <w:szCs w:val="18"/>
              </w:rPr>
              <w:t>21.0</w:t>
            </w:r>
          </w:p>
        </w:tc>
        <w:tc>
          <w:tcPr>
            <w:tcW w:w="470" w:type="pct"/>
            <w:tcBorders>
              <w:top w:val="nil"/>
              <w:left w:val="nil"/>
              <w:bottom w:val="single" w:sz="4" w:space="0" w:color="auto"/>
              <w:right w:val="single" w:sz="4" w:space="0" w:color="auto"/>
            </w:tcBorders>
            <w:shd w:val="clear" w:color="000000" w:fill="DDEBF7"/>
            <w:vAlign w:val="bottom"/>
          </w:tcPr>
          <w:p w14:paraId="30B1B02B" w14:textId="77777777" w:rsidR="00140E12" w:rsidRPr="00100F40" w:rsidRDefault="00140E12" w:rsidP="00256AD4">
            <w:pPr>
              <w:jc w:val="center"/>
              <w:rPr>
                <w:sz w:val="18"/>
                <w:szCs w:val="18"/>
              </w:rPr>
            </w:pPr>
            <w:r w:rsidRPr="00100F40">
              <w:rPr>
                <w:sz w:val="18"/>
                <w:szCs w:val="18"/>
              </w:rPr>
              <w:t>24</w:t>
            </w:r>
          </w:p>
        </w:tc>
        <w:tc>
          <w:tcPr>
            <w:tcW w:w="469" w:type="pct"/>
            <w:tcBorders>
              <w:top w:val="nil"/>
              <w:left w:val="nil"/>
              <w:bottom w:val="single" w:sz="4" w:space="0" w:color="auto"/>
              <w:right w:val="single" w:sz="4" w:space="0" w:color="auto"/>
            </w:tcBorders>
            <w:shd w:val="clear" w:color="000000" w:fill="DDEBF7"/>
            <w:vAlign w:val="bottom"/>
          </w:tcPr>
          <w:p w14:paraId="2BC03132" w14:textId="77777777" w:rsidR="00140E12" w:rsidRPr="00100F40" w:rsidRDefault="00140E12" w:rsidP="00256AD4">
            <w:pPr>
              <w:jc w:val="center"/>
              <w:rPr>
                <w:sz w:val="18"/>
                <w:szCs w:val="18"/>
              </w:rPr>
            </w:pPr>
            <w:r w:rsidRPr="00100F40">
              <w:rPr>
                <w:sz w:val="18"/>
                <w:szCs w:val="18"/>
              </w:rPr>
              <w:t>20</w:t>
            </w:r>
          </w:p>
        </w:tc>
        <w:tc>
          <w:tcPr>
            <w:tcW w:w="469" w:type="pct"/>
            <w:tcBorders>
              <w:top w:val="nil"/>
              <w:left w:val="nil"/>
              <w:bottom w:val="single" w:sz="4" w:space="0" w:color="auto"/>
              <w:right w:val="single" w:sz="4" w:space="0" w:color="auto"/>
            </w:tcBorders>
            <w:shd w:val="clear" w:color="000000" w:fill="DDEBF7"/>
            <w:vAlign w:val="bottom"/>
          </w:tcPr>
          <w:p w14:paraId="072C2143" w14:textId="77777777" w:rsidR="00140E12" w:rsidRPr="00100F40" w:rsidRDefault="00140E12" w:rsidP="00256AD4">
            <w:pPr>
              <w:jc w:val="center"/>
              <w:rPr>
                <w:sz w:val="18"/>
                <w:szCs w:val="18"/>
              </w:rPr>
            </w:pPr>
            <w:r w:rsidRPr="00100F40">
              <w:rPr>
                <w:color w:val="000000"/>
                <w:sz w:val="18"/>
                <w:szCs w:val="18"/>
              </w:rPr>
              <w:t>20</w:t>
            </w:r>
          </w:p>
        </w:tc>
      </w:tr>
      <w:tr w:rsidR="00140E12" w:rsidRPr="00100F40" w14:paraId="2F57C8B4" w14:textId="77777777" w:rsidTr="00256AD4">
        <w:trPr>
          <w:trHeight w:val="296"/>
        </w:trPr>
        <w:tc>
          <w:tcPr>
            <w:tcW w:w="252" w:type="pct"/>
            <w:vMerge/>
            <w:tcBorders>
              <w:top w:val="single" w:sz="4" w:space="0" w:color="auto"/>
              <w:left w:val="single" w:sz="4" w:space="0" w:color="auto"/>
              <w:bottom w:val="single" w:sz="4" w:space="0" w:color="auto"/>
              <w:right w:val="nil"/>
            </w:tcBorders>
            <w:vAlign w:val="center"/>
            <w:hideMark/>
          </w:tcPr>
          <w:p w14:paraId="25CDA921" w14:textId="77777777" w:rsidR="00140E12" w:rsidRPr="00100F40" w:rsidRDefault="00140E12" w:rsidP="00256AD4">
            <w:pPr>
              <w:rPr>
                <w:sz w:val="18"/>
                <w:szCs w:val="18"/>
              </w:rPr>
            </w:pPr>
          </w:p>
        </w:tc>
        <w:tc>
          <w:tcPr>
            <w:tcW w:w="725" w:type="pct"/>
            <w:tcBorders>
              <w:top w:val="nil"/>
              <w:left w:val="single" w:sz="4" w:space="0" w:color="auto"/>
              <w:bottom w:val="single" w:sz="4" w:space="0" w:color="auto"/>
              <w:right w:val="single" w:sz="4" w:space="0" w:color="auto"/>
            </w:tcBorders>
            <w:shd w:val="clear" w:color="000000" w:fill="DDEBF7"/>
            <w:noWrap/>
            <w:vAlign w:val="bottom"/>
            <w:hideMark/>
          </w:tcPr>
          <w:p w14:paraId="5DDE127B" w14:textId="77777777" w:rsidR="00140E12" w:rsidRPr="00100F40" w:rsidRDefault="00140E12" w:rsidP="00256AD4">
            <w:pPr>
              <w:rPr>
                <w:b/>
                <w:sz w:val="16"/>
                <w:szCs w:val="16"/>
              </w:rPr>
            </w:pPr>
            <w:r w:rsidRPr="00100F40">
              <w:rPr>
                <w:b/>
                <w:sz w:val="16"/>
                <w:szCs w:val="16"/>
              </w:rPr>
              <w:t>CREA (mg/dL)</w:t>
            </w:r>
          </w:p>
        </w:tc>
        <w:tc>
          <w:tcPr>
            <w:tcW w:w="514" w:type="pct"/>
            <w:tcBorders>
              <w:top w:val="single" w:sz="4" w:space="0" w:color="auto"/>
              <w:left w:val="nil"/>
              <w:bottom w:val="single" w:sz="4" w:space="0" w:color="auto"/>
              <w:right w:val="single" w:sz="4" w:space="0" w:color="auto"/>
            </w:tcBorders>
            <w:shd w:val="clear" w:color="000000" w:fill="DDEBF7"/>
            <w:vAlign w:val="bottom"/>
          </w:tcPr>
          <w:p w14:paraId="2B77DB11" w14:textId="77777777" w:rsidR="00140E12" w:rsidRPr="00100F40" w:rsidRDefault="00140E12" w:rsidP="00256AD4">
            <w:pPr>
              <w:jc w:val="center"/>
              <w:rPr>
                <w:i/>
                <w:sz w:val="18"/>
                <w:szCs w:val="18"/>
              </w:rPr>
            </w:pPr>
            <w:r w:rsidRPr="00100F40">
              <w:rPr>
                <w:i/>
                <w:color w:val="000000"/>
                <w:sz w:val="18"/>
                <w:szCs w:val="18"/>
              </w:rPr>
              <w:t>0.2-0.5</w:t>
            </w:r>
          </w:p>
        </w:tc>
        <w:tc>
          <w:tcPr>
            <w:tcW w:w="350" w:type="pct"/>
            <w:tcBorders>
              <w:top w:val="nil"/>
              <w:left w:val="single" w:sz="4" w:space="0" w:color="auto"/>
              <w:bottom w:val="single" w:sz="4" w:space="0" w:color="auto"/>
              <w:right w:val="single" w:sz="4" w:space="0" w:color="auto"/>
            </w:tcBorders>
            <w:shd w:val="clear" w:color="000000" w:fill="DDEBF7"/>
            <w:noWrap/>
            <w:vAlign w:val="bottom"/>
            <w:hideMark/>
          </w:tcPr>
          <w:p w14:paraId="301BE19C" w14:textId="77777777" w:rsidR="00140E12" w:rsidRPr="00100F40" w:rsidRDefault="00140E12" w:rsidP="00256AD4">
            <w:pPr>
              <w:jc w:val="center"/>
              <w:rPr>
                <w:sz w:val="18"/>
                <w:szCs w:val="18"/>
              </w:rPr>
            </w:pPr>
            <w:r w:rsidRPr="00100F40">
              <w:rPr>
                <w:sz w:val="18"/>
                <w:szCs w:val="18"/>
              </w:rPr>
              <w:t>0.18</w:t>
            </w:r>
          </w:p>
        </w:tc>
        <w:tc>
          <w:tcPr>
            <w:tcW w:w="350" w:type="pct"/>
            <w:tcBorders>
              <w:top w:val="nil"/>
              <w:left w:val="nil"/>
              <w:bottom w:val="single" w:sz="4" w:space="0" w:color="auto"/>
              <w:right w:val="single" w:sz="4" w:space="0" w:color="auto"/>
            </w:tcBorders>
            <w:shd w:val="clear" w:color="000000" w:fill="DDEBF7"/>
            <w:noWrap/>
            <w:vAlign w:val="bottom"/>
            <w:hideMark/>
          </w:tcPr>
          <w:p w14:paraId="38AAED9F" w14:textId="77777777" w:rsidR="00140E12" w:rsidRPr="00100F40" w:rsidRDefault="00140E12" w:rsidP="00256AD4">
            <w:pPr>
              <w:jc w:val="center"/>
              <w:rPr>
                <w:sz w:val="18"/>
                <w:szCs w:val="18"/>
              </w:rPr>
            </w:pPr>
            <w:r w:rsidRPr="00100F40">
              <w:rPr>
                <w:sz w:val="18"/>
                <w:szCs w:val="18"/>
              </w:rPr>
              <w:t>0.16</w:t>
            </w:r>
          </w:p>
        </w:tc>
        <w:tc>
          <w:tcPr>
            <w:tcW w:w="350" w:type="pct"/>
            <w:tcBorders>
              <w:top w:val="nil"/>
              <w:left w:val="nil"/>
              <w:bottom w:val="single" w:sz="4" w:space="0" w:color="auto"/>
              <w:right w:val="single" w:sz="4" w:space="0" w:color="auto"/>
            </w:tcBorders>
            <w:shd w:val="clear" w:color="000000" w:fill="DDEBF7"/>
            <w:noWrap/>
            <w:vAlign w:val="bottom"/>
            <w:hideMark/>
          </w:tcPr>
          <w:p w14:paraId="106ABF56" w14:textId="77777777" w:rsidR="00140E12" w:rsidRPr="00100F40" w:rsidRDefault="00140E12" w:rsidP="00256AD4">
            <w:pPr>
              <w:jc w:val="center"/>
              <w:rPr>
                <w:sz w:val="18"/>
                <w:szCs w:val="18"/>
              </w:rPr>
            </w:pPr>
            <w:r w:rsidRPr="00100F40">
              <w:rPr>
                <w:sz w:val="18"/>
                <w:szCs w:val="18"/>
              </w:rPr>
              <w:t>0.22</w:t>
            </w:r>
          </w:p>
        </w:tc>
        <w:tc>
          <w:tcPr>
            <w:tcW w:w="350" w:type="pct"/>
            <w:tcBorders>
              <w:top w:val="nil"/>
              <w:left w:val="nil"/>
              <w:bottom w:val="single" w:sz="4" w:space="0" w:color="auto"/>
              <w:right w:val="single" w:sz="4" w:space="0" w:color="auto"/>
            </w:tcBorders>
            <w:shd w:val="clear" w:color="000000" w:fill="DDEBF7"/>
            <w:noWrap/>
            <w:vAlign w:val="bottom"/>
            <w:hideMark/>
          </w:tcPr>
          <w:p w14:paraId="6A3B0029" w14:textId="77777777" w:rsidR="00140E12" w:rsidRPr="00100F40" w:rsidRDefault="00140E12" w:rsidP="00256AD4">
            <w:pPr>
              <w:jc w:val="center"/>
              <w:rPr>
                <w:sz w:val="18"/>
                <w:szCs w:val="18"/>
              </w:rPr>
            </w:pPr>
            <w:r w:rsidRPr="00100F40">
              <w:rPr>
                <w:color w:val="000000"/>
                <w:sz w:val="18"/>
                <w:szCs w:val="18"/>
              </w:rPr>
              <w:t>0.22</w:t>
            </w:r>
          </w:p>
        </w:tc>
        <w:tc>
          <w:tcPr>
            <w:tcW w:w="350" w:type="pct"/>
            <w:tcBorders>
              <w:top w:val="nil"/>
              <w:left w:val="nil"/>
              <w:bottom w:val="single" w:sz="4" w:space="0" w:color="auto"/>
              <w:right w:val="single" w:sz="4" w:space="0" w:color="auto"/>
            </w:tcBorders>
            <w:shd w:val="clear" w:color="000000" w:fill="DDEBF7"/>
            <w:noWrap/>
            <w:vAlign w:val="bottom"/>
            <w:hideMark/>
          </w:tcPr>
          <w:p w14:paraId="74820E64" w14:textId="77777777" w:rsidR="00140E12" w:rsidRPr="00100F40" w:rsidRDefault="00140E12" w:rsidP="00256AD4">
            <w:pPr>
              <w:jc w:val="center"/>
              <w:rPr>
                <w:sz w:val="18"/>
                <w:szCs w:val="18"/>
              </w:rPr>
            </w:pPr>
            <w:r w:rsidRPr="00100F40">
              <w:rPr>
                <w:sz w:val="18"/>
                <w:szCs w:val="18"/>
              </w:rPr>
              <w:t>0.2</w:t>
            </w:r>
          </w:p>
        </w:tc>
        <w:tc>
          <w:tcPr>
            <w:tcW w:w="350" w:type="pct"/>
            <w:tcBorders>
              <w:top w:val="nil"/>
              <w:left w:val="nil"/>
              <w:bottom w:val="single" w:sz="4" w:space="0" w:color="auto"/>
              <w:right w:val="single" w:sz="4" w:space="0" w:color="auto"/>
            </w:tcBorders>
            <w:shd w:val="clear" w:color="000000" w:fill="DDEBF7"/>
            <w:noWrap/>
            <w:vAlign w:val="bottom"/>
            <w:hideMark/>
          </w:tcPr>
          <w:p w14:paraId="3C6F08F1" w14:textId="77777777" w:rsidR="00140E12" w:rsidRPr="00100F40" w:rsidRDefault="00140E12" w:rsidP="00256AD4">
            <w:pPr>
              <w:jc w:val="center"/>
              <w:rPr>
                <w:sz w:val="18"/>
                <w:szCs w:val="18"/>
              </w:rPr>
            </w:pPr>
            <w:r w:rsidRPr="00100F40">
              <w:rPr>
                <w:color w:val="000000"/>
                <w:sz w:val="18"/>
                <w:szCs w:val="18"/>
              </w:rPr>
              <w:t>0.16</w:t>
            </w:r>
          </w:p>
        </w:tc>
        <w:tc>
          <w:tcPr>
            <w:tcW w:w="470" w:type="pct"/>
            <w:tcBorders>
              <w:top w:val="nil"/>
              <w:left w:val="nil"/>
              <w:bottom w:val="single" w:sz="4" w:space="0" w:color="auto"/>
              <w:right w:val="single" w:sz="4" w:space="0" w:color="auto"/>
            </w:tcBorders>
            <w:shd w:val="clear" w:color="000000" w:fill="DDEBF7"/>
            <w:vAlign w:val="bottom"/>
          </w:tcPr>
          <w:p w14:paraId="0AB6CDB6" w14:textId="77777777" w:rsidR="00140E12" w:rsidRPr="00100F40" w:rsidRDefault="00140E12" w:rsidP="00256AD4">
            <w:pPr>
              <w:jc w:val="center"/>
              <w:rPr>
                <w:sz w:val="18"/>
                <w:szCs w:val="18"/>
              </w:rPr>
            </w:pPr>
            <w:r w:rsidRPr="00100F40">
              <w:rPr>
                <w:sz w:val="18"/>
                <w:szCs w:val="18"/>
              </w:rPr>
              <w:t>0.21</w:t>
            </w:r>
          </w:p>
        </w:tc>
        <w:tc>
          <w:tcPr>
            <w:tcW w:w="469" w:type="pct"/>
            <w:tcBorders>
              <w:top w:val="nil"/>
              <w:left w:val="nil"/>
              <w:bottom w:val="single" w:sz="4" w:space="0" w:color="auto"/>
              <w:right w:val="single" w:sz="4" w:space="0" w:color="auto"/>
            </w:tcBorders>
            <w:shd w:val="clear" w:color="000000" w:fill="DDEBF7"/>
            <w:vAlign w:val="bottom"/>
          </w:tcPr>
          <w:p w14:paraId="21FE6F86" w14:textId="77777777" w:rsidR="00140E12" w:rsidRPr="00100F40" w:rsidRDefault="00140E12" w:rsidP="00256AD4">
            <w:pPr>
              <w:jc w:val="center"/>
              <w:rPr>
                <w:sz w:val="18"/>
                <w:szCs w:val="18"/>
              </w:rPr>
            </w:pPr>
            <w:r w:rsidRPr="00100F40">
              <w:rPr>
                <w:sz w:val="18"/>
                <w:szCs w:val="18"/>
              </w:rPr>
              <w:t>0.23</w:t>
            </w:r>
          </w:p>
        </w:tc>
        <w:tc>
          <w:tcPr>
            <w:tcW w:w="469" w:type="pct"/>
            <w:tcBorders>
              <w:top w:val="nil"/>
              <w:left w:val="nil"/>
              <w:bottom w:val="single" w:sz="4" w:space="0" w:color="auto"/>
              <w:right w:val="single" w:sz="4" w:space="0" w:color="auto"/>
            </w:tcBorders>
            <w:shd w:val="clear" w:color="000000" w:fill="DDEBF7"/>
            <w:vAlign w:val="bottom"/>
          </w:tcPr>
          <w:p w14:paraId="39092832" w14:textId="77777777" w:rsidR="00140E12" w:rsidRPr="00100F40" w:rsidRDefault="00140E12" w:rsidP="00256AD4">
            <w:pPr>
              <w:jc w:val="center"/>
              <w:rPr>
                <w:sz w:val="18"/>
                <w:szCs w:val="18"/>
              </w:rPr>
            </w:pPr>
            <w:r w:rsidRPr="00100F40">
              <w:rPr>
                <w:color w:val="000000"/>
                <w:sz w:val="18"/>
                <w:szCs w:val="18"/>
              </w:rPr>
              <w:t>0.14</w:t>
            </w:r>
          </w:p>
        </w:tc>
      </w:tr>
      <w:tr w:rsidR="00140E12" w:rsidRPr="00100F40" w14:paraId="0254AE87" w14:textId="77777777" w:rsidTr="00256AD4">
        <w:trPr>
          <w:trHeight w:val="260"/>
        </w:trPr>
        <w:tc>
          <w:tcPr>
            <w:tcW w:w="252" w:type="pct"/>
            <w:vMerge/>
            <w:tcBorders>
              <w:top w:val="single" w:sz="4" w:space="0" w:color="auto"/>
              <w:left w:val="single" w:sz="4" w:space="0" w:color="auto"/>
              <w:bottom w:val="single" w:sz="4" w:space="0" w:color="auto"/>
              <w:right w:val="nil"/>
            </w:tcBorders>
            <w:vAlign w:val="center"/>
            <w:hideMark/>
          </w:tcPr>
          <w:p w14:paraId="55BB6041" w14:textId="77777777" w:rsidR="00140E12" w:rsidRPr="00100F40" w:rsidRDefault="00140E12" w:rsidP="00256AD4">
            <w:pPr>
              <w:rPr>
                <w:sz w:val="18"/>
                <w:szCs w:val="18"/>
              </w:rPr>
            </w:pPr>
          </w:p>
        </w:tc>
        <w:tc>
          <w:tcPr>
            <w:tcW w:w="725" w:type="pct"/>
            <w:tcBorders>
              <w:top w:val="nil"/>
              <w:left w:val="single" w:sz="4" w:space="0" w:color="auto"/>
              <w:bottom w:val="single" w:sz="4" w:space="0" w:color="auto"/>
              <w:right w:val="single" w:sz="4" w:space="0" w:color="auto"/>
            </w:tcBorders>
            <w:shd w:val="clear" w:color="000000" w:fill="DDEBF7"/>
            <w:noWrap/>
            <w:vAlign w:val="bottom"/>
            <w:hideMark/>
          </w:tcPr>
          <w:p w14:paraId="106886AA" w14:textId="77777777" w:rsidR="00140E12" w:rsidRPr="00100F40" w:rsidRDefault="00140E12" w:rsidP="00256AD4">
            <w:pPr>
              <w:rPr>
                <w:b/>
                <w:sz w:val="16"/>
                <w:szCs w:val="16"/>
              </w:rPr>
            </w:pPr>
            <w:r w:rsidRPr="00100F40">
              <w:rPr>
                <w:b/>
                <w:sz w:val="16"/>
                <w:szCs w:val="16"/>
              </w:rPr>
              <w:t xml:space="preserve">BUN/CREA </w:t>
            </w:r>
          </w:p>
        </w:tc>
        <w:tc>
          <w:tcPr>
            <w:tcW w:w="514" w:type="pct"/>
            <w:tcBorders>
              <w:top w:val="single" w:sz="4" w:space="0" w:color="auto"/>
              <w:left w:val="nil"/>
              <w:bottom w:val="single" w:sz="4" w:space="0" w:color="auto"/>
              <w:right w:val="single" w:sz="4" w:space="0" w:color="auto"/>
            </w:tcBorders>
            <w:shd w:val="clear" w:color="000000" w:fill="DDEBF7"/>
            <w:vAlign w:val="center"/>
          </w:tcPr>
          <w:p w14:paraId="1502F490" w14:textId="77777777" w:rsidR="00140E12" w:rsidRPr="00100F40" w:rsidRDefault="00140E12" w:rsidP="00256AD4">
            <w:pPr>
              <w:jc w:val="center"/>
              <w:rPr>
                <w:i/>
                <w:sz w:val="18"/>
                <w:szCs w:val="18"/>
              </w:rPr>
            </w:pPr>
            <w:r w:rsidRPr="00100F40">
              <w:rPr>
                <w:i/>
                <w:sz w:val="18"/>
                <w:szCs w:val="18"/>
              </w:rPr>
              <w:t>-</w:t>
            </w:r>
          </w:p>
        </w:tc>
        <w:tc>
          <w:tcPr>
            <w:tcW w:w="350" w:type="pct"/>
            <w:tcBorders>
              <w:top w:val="nil"/>
              <w:left w:val="single" w:sz="4" w:space="0" w:color="auto"/>
              <w:bottom w:val="single" w:sz="4" w:space="0" w:color="auto"/>
              <w:right w:val="single" w:sz="4" w:space="0" w:color="auto"/>
            </w:tcBorders>
            <w:shd w:val="clear" w:color="000000" w:fill="DDEBF7"/>
            <w:noWrap/>
            <w:vAlign w:val="bottom"/>
            <w:hideMark/>
          </w:tcPr>
          <w:p w14:paraId="2D6CF2C2" w14:textId="77777777" w:rsidR="00140E12" w:rsidRPr="00100F40" w:rsidRDefault="00140E12" w:rsidP="00256AD4">
            <w:pPr>
              <w:jc w:val="center"/>
              <w:rPr>
                <w:sz w:val="18"/>
                <w:szCs w:val="18"/>
              </w:rPr>
            </w:pPr>
            <w:r w:rsidRPr="00100F40">
              <w:rPr>
                <w:sz w:val="18"/>
                <w:szCs w:val="18"/>
              </w:rPr>
              <w:t>194.4</w:t>
            </w:r>
          </w:p>
        </w:tc>
        <w:tc>
          <w:tcPr>
            <w:tcW w:w="350" w:type="pct"/>
            <w:tcBorders>
              <w:top w:val="nil"/>
              <w:left w:val="nil"/>
              <w:bottom w:val="single" w:sz="4" w:space="0" w:color="auto"/>
              <w:right w:val="single" w:sz="4" w:space="0" w:color="auto"/>
            </w:tcBorders>
            <w:shd w:val="clear" w:color="000000" w:fill="DDEBF7"/>
            <w:noWrap/>
            <w:vAlign w:val="bottom"/>
            <w:hideMark/>
          </w:tcPr>
          <w:p w14:paraId="47A9CA07" w14:textId="77777777" w:rsidR="00140E12" w:rsidRPr="00100F40" w:rsidRDefault="00140E12" w:rsidP="00256AD4">
            <w:pPr>
              <w:jc w:val="center"/>
              <w:rPr>
                <w:sz w:val="18"/>
                <w:szCs w:val="18"/>
              </w:rPr>
            </w:pPr>
            <w:r w:rsidRPr="00100F40">
              <w:rPr>
                <w:sz w:val="18"/>
                <w:szCs w:val="18"/>
              </w:rPr>
              <w:t>100</w:t>
            </w:r>
          </w:p>
        </w:tc>
        <w:tc>
          <w:tcPr>
            <w:tcW w:w="350" w:type="pct"/>
            <w:tcBorders>
              <w:top w:val="nil"/>
              <w:left w:val="nil"/>
              <w:bottom w:val="single" w:sz="4" w:space="0" w:color="auto"/>
              <w:right w:val="single" w:sz="4" w:space="0" w:color="auto"/>
            </w:tcBorders>
            <w:shd w:val="clear" w:color="000000" w:fill="DDEBF7"/>
            <w:noWrap/>
            <w:vAlign w:val="bottom"/>
            <w:hideMark/>
          </w:tcPr>
          <w:p w14:paraId="57B8484E" w14:textId="77777777" w:rsidR="00140E12" w:rsidRPr="00100F40" w:rsidRDefault="00140E12" w:rsidP="00256AD4">
            <w:pPr>
              <w:jc w:val="center"/>
              <w:rPr>
                <w:sz w:val="18"/>
                <w:szCs w:val="18"/>
              </w:rPr>
            </w:pPr>
            <w:r w:rsidRPr="00100F40">
              <w:rPr>
                <w:sz w:val="18"/>
                <w:szCs w:val="18"/>
              </w:rPr>
              <w:t>72.7</w:t>
            </w:r>
          </w:p>
        </w:tc>
        <w:tc>
          <w:tcPr>
            <w:tcW w:w="350" w:type="pct"/>
            <w:tcBorders>
              <w:top w:val="nil"/>
              <w:left w:val="nil"/>
              <w:bottom w:val="single" w:sz="4" w:space="0" w:color="auto"/>
              <w:right w:val="single" w:sz="4" w:space="0" w:color="auto"/>
            </w:tcBorders>
            <w:shd w:val="clear" w:color="000000" w:fill="DDEBF7"/>
            <w:noWrap/>
            <w:vAlign w:val="bottom"/>
            <w:hideMark/>
          </w:tcPr>
          <w:p w14:paraId="53BAC967" w14:textId="77777777" w:rsidR="00140E12" w:rsidRPr="00100F40" w:rsidRDefault="00140E12" w:rsidP="00256AD4">
            <w:pPr>
              <w:jc w:val="center"/>
              <w:rPr>
                <w:sz w:val="18"/>
                <w:szCs w:val="18"/>
              </w:rPr>
            </w:pPr>
            <w:r w:rsidRPr="00100F40">
              <w:rPr>
                <w:color w:val="000000"/>
                <w:sz w:val="18"/>
                <w:szCs w:val="18"/>
              </w:rPr>
              <w:t>72.7</w:t>
            </w:r>
          </w:p>
        </w:tc>
        <w:tc>
          <w:tcPr>
            <w:tcW w:w="350" w:type="pct"/>
            <w:tcBorders>
              <w:top w:val="nil"/>
              <w:left w:val="nil"/>
              <w:bottom w:val="single" w:sz="4" w:space="0" w:color="auto"/>
              <w:right w:val="single" w:sz="4" w:space="0" w:color="auto"/>
            </w:tcBorders>
            <w:shd w:val="clear" w:color="000000" w:fill="DDEBF7"/>
            <w:noWrap/>
            <w:vAlign w:val="bottom"/>
            <w:hideMark/>
          </w:tcPr>
          <w:p w14:paraId="3FCD51EE" w14:textId="77777777" w:rsidR="00140E12" w:rsidRPr="00100F40" w:rsidRDefault="00140E12" w:rsidP="00256AD4">
            <w:pPr>
              <w:jc w:val="center"/>
              <w:rPr>
                <w:sz w:val="18"/>
                <w:szCs w:val="18"/>
              </w:rPr>
            </w:pPr>
            <w:r w:rsidRPr="00100F40">
              <w:rPr>
                <w:sz w:val="18"/>
                <w:szCs w:val="18"/>
              </w:rPr>
              <w:t>110</w:t>
            </w:r>
          </w:p>
        </w:tc>
        <w:tc>
          <w:tcPr>
            <w:tcW w:w="350" w:type="pct"/>
            <w:tcBorders>
              <w:top w:val="nil"/>
              <w:left w:val="nil"/>
              <w:bottom w:val="single" w:sz="4" w:space="0" w:color="auto"/>
              <w:right w:val="single" w:sz="4" w:space="0" w:color="auto"/>
            </w:tcBorders>
            <w:shd w:val="clear" w:color="000000" w:fill="DDEBF7"/>
            <w:noWrap/>
            <w:vAlign w:val="bottom"/>
            <w:hideMark/>
          </w:tcPr>
          <w:p w14:paraId="42CCE550" w14:textId="77777777" w:rsidR="00140E12" w:rsidRPr="00100F40" w:rsidRDefault="00140E12" w:rsidP="00256AD4">
            <w:pPr>
              <w:jc w:val="center"/>
              <w:rPr>
                <w:sz w:val="18"/>
                <w:szCs w:val="18"/>
              </w:rPr>
            </w:pPr>
            <w:r w:rsidRPr="00100F40">
              <w:rPr>
                <w:color w:val="000000"/>
                <w:sz w:val="18"/>
                <w:szCs w:val="18"/>
              </w:rPr>
              <w:t>181.3</w:t>
            </w:r>
          </w:p>
        </w:tc>
        <w:tc>
          <w:tcPr>
            <w:tcW w:w="470" w:type="pct"/>
            <w:tcBorders>
              <w:top w:val="nil"/>
              <w:left w:val="nil"/>
              <w:bottom w:val="single" w:sz="4" w:space="0" w:color="auto"/>
              <w:right w:val="single" w:sz="4" w:space="0" w:color="auto"/>
            </w:tcBorders>
            <w:shd w:val="clear" w:color="000000" w:fill="DDEBF7"/>
            <w:vAlign w:val="bottom"/>
          </w:tcPr>
          <w:p w14:paraId="4985FD56" w14:textId="77777777" w:rsidR="00140E12" w:rsidRPr="00100F40" w:rsidRDefault="00140E12" w:rsidP="00256AD4">
            <w:pPr>
              <w:jc w:val="center"/>
              <w:rPr>
                <w:sz w:val="18"/>
                <w:szCs w:val="18"/>
              </w:rPr>
            </w:pPr>
            <w:r w:rsidRPr="00100F40">
              <w:rPr>
                <w:sz w:val="18"/>
                <w:szCs w:val="18"/>
              </w:rPr>
              <w:t>114.3</w:t>
            </w:r>
          </w:p>
        </w:tc>
        <w:tc>
          <w:tcPr>
            <w:tcW w:w="469" w:type="pct"/>
            <w:tcBorders>
              <w:top w:val="nil"/>
              <w:left w:val="nil"/>
              <w:bottom w:val="single" w:sz="4" w:space="0" w:color="auto"/>
              <w:right w:val="single" w:sz="4" w:space="0" w:color="auto"/>
            </w:tcBorders>
            <w:shd w:val="clear" w:color="000000" w:fill="DDEBF7"/>
            <w:vAlign w:val="bottom"/>
          </w:tcPr>
          <w:p w14:paraId="3454ACD3" w14:textId="77777777" w:rsidR="00140E12" w:rsidRPr="00100F40" w:rsidRDefault="00140E12" w:rsidP="00256AD4">
            <w:pPr>
              <w:jc w:val="center"/>
              <w:rPr>
                <w:sz w:val="18"/>
                <w:szCs w:val="18"/>
              </w:rPr>
            </w:pPr>
            <w:r w:rsidRPr="00100F40">
              <w:rPr>
                <w:sz w:val="18"/>
                <w:szCs w:val="18"/>
              </w:rPr>
              <w:t>87.0</w:t>
            </w:r>
          </w:p>
        </w:tc>
        <w:tc>
          <w:tcPr>
            <w:tcW w:w="469" w:type="pct"/>
            <w:tcBorders>
              <w:top w:val="nil"/>
              <w:left w:val="nil"/>
              <w:bottom w:val="single" w:sz="4" w:space="0" w:color="auto"/>
              <w:right w:val="single" w:sz="4" w:space="0" w:color="auto"/>
            </w:tcBorders>
            <w:shd w:val="clear" w:color="000000" w:fill="DDEBF7"/>
            <w:vAlign w:val="bottom"/>
          </w:tcPr>
          <w:p w14:paraId="2F76F9AA" w14:textId="77777777" w:rsidR="00140E12" w:rsidRPr="00100F40" w:rsidRDefault="00140E12" w:rsidP="00256AD4">
            <w:pPr>
              <w:jc w:val="center"/>
              <w:rPr>
                <w:sz w:val="18"/>
                <w:szCs w:val="18"/>
              </w:rPr>
            </w:pPr>
            <w:r w:rsidRPr="00100F40">
              <w:rPr>
                <w:color w:val="000000"/>
                <w:sz w:val="18"/>
                <w:szCs w:val="18"/>
              </w:rPr>
              <w:t>142.9</w:t>
            </w:r>
          </w:p>
        </w:tc>
      </w:tr>
      <w:tr w:rsidR="00140E12" w:rsidRPr="00100F40" w14:paraId="7D3BF9AE" w14:textId="77777777" w:rsidTr="00256AD4">
        <w:trPr>
          <w:trHeight w:val="287"/>
        </w:trPr>
        <w:tc>
          <w:tcPr>
            <w:tcW w:w="252" w:type="pct"/>
            <w:vMerge w:val="restart"/>
            <w:tcBorders>
              <w:top w:val="nil"/>
              <w:left w:val="single" w:sz="4" w:space="0" w:color="auto"/>
              <w:bottom w:val="single" w:sz="4" w:space="0" w:color="auto"/>
              <w:right w:val="nil"/>
            </w:tcBorders>
            <w:shd w:val="clear" w:color="000000" w:fill="FCE4D6"/>
            <w:noWrap/>
            <w:textDirection w:val="btLr"/>
            <w:vAlign w:val="center"/>
            <w:hideMark/>
          </w:tcPr>
          <w:p w14:paraId="05B81443" w14:textId="77777777" w:rsidR="00140E12" w:rsidRPr="00100F40" w:rsidRDefault="00140E12" w:rsidP="00256AD4">
            <w:pPr>
              <w:jc w:val="center"/>
              <w:rPr>
                <w:b/>
                <w:sz w:val="15"/>
                <w:szCs w:val="15"/>
              </w:rPr>
            </w:pPr>
            <w:r w:rsidRPr="00100F40">
              <w:rPr>
                <w:b/>
                <w:sz w:val="15"/>
                <w:szCs w:val="15"/>
              </w:rPr>
              <w:t>Hepatic function</w:t>
            </w:r>
          </w:p>
        </w:tc>
        <w:tc>
          <w:tcPr>
            <w:tcW w:w="725" w:type="pct"/>
            <w:tcBorders>
              <w:top w:val="nil"/>
              <w:left w:val="single" w:sz="4" w:space="0" w:color="auto"/>
              <w:bottom w:val="single" w:sz="4" w:space="0" w:color="auto"/>
              <w:right w:val="single" w:sz="4" w:space="0" w:color="auto"/>
            </w:tcBorders>
            <w:shd w:val="clear" w:color="000000" w:fill="FCE4D6"/>
            <w:noWrap/>
            <w:vAlign w:val="bottom"/>
            <w:hideMark/>
          </w:tcPr>
          <w:p w14:paraId="01EE100F" w14:textId="77777777" w:rsidR="00140E12" w:rsidRPr="00100F40" w:rsidRDefault="00140E12" w:rsidP="00256AD4">
            <w:pPr>
              <w:rPr>
                <w:b/>
                <w:sz w:val="16"/>
                <w:szCs w:val="16"/>
              </w:rPr>
            </w:pPr>
            <w:r w:rsidRPr="00100F40">
              <w:rPr>
                <w:b/>
                <w:sz w:val="16"/>
                <w:szCs w:val="16"/>
              </w:rPr>
              <w:t>ALP (U/L)</w:t>
            </w:r>
          </w:p>
        </w:tc>
        <w:tc>
          <w:tcPr>
            <w:tcW w:w="514" w:type="pct"/>
            <w:tcBorders>
              <w:top w:val="single" w:sz="4" w:space="0" w:color="auto"/>
              <w:left w:val="nil"/>
              <w:bottom w:val="single" w:sz="4" w:space="0" w:color="auto"/>
              <w:right w:val="single" w:sz="4" w:space="0" w:color="auto"/>
            </w:tcBorders>
            <w:shd w:val="clear" w:color="000000" w:fill="FCE4D6"/>
            <w:vAlign w:val="bottom"/>
          </w:tcPr>
          <w:p w14:paraId="24EABF05" w14:textId="77777777" w:rsidR="00140E12" w:rsidRPr="00100F40" w:rsidRDefault="00140E12" w:rsidP="00256AD4">
            <w:pPr>
              <w:jc w:val="center"/>
              <w:rPr>
                <w:i/>
                <w:sz w:val="18"/>
                <w:szCs w:val="18"/>
              </w:rPr>
            </w:pPr>
            <w:r w:rsidRPr="00100F40">
              <w:rPr>
                <w:i/>
                <w:color w:val="000000"/>
                <w:sz w:val="18"/>
                <w:szCs w:val="18"/>
              </w:rPr>
              <w:t>105-370</w:t>
            </w:r>
          </w:p>
        </w:tc>
        <w:tc>
          <w:tcPr>
            <w:tcW w:w="350" w:type="pct"/>
            <w:tcBorders>
              <w:top w:val="nil"/>
              <w:left w:val="single" w:sz="4" w:space="0" w:color="auto"/>
              <w:bottom w:val="single" w:sz="4" w:space="0" w:color="auto"/>
              <w:right w:val="single" w:sz="4" w:space="0" w:color="auto"/>
            </w:tcBorders>
            <w:shd w:val="clear" w:color="000000" w:fill="FCE4D6"/>
            <w:noWrap/>
            <w:vAlign w:val="bottom"/>
            <w:hideMark/>
          </w:tcPr>
          <w:p w14:paraId="5CAEFA83" w14:textId="77777777" w:rsidR="00140E12" w:rsidRPr="00100F40" w:rsidRDefault="00140E12" w:rsidP="00256AD4">
            <w:pPr>
              <w:jc w:val="center"/>
              <w:rPr>
                <w:sz w:val="18"/>
                <w:szCs w:val="18"/>
              </w:rPr>
            </w:pPr>
            <w:r w:rsidRPr="00100F40">
              <w:rPr>
                <w:sz w:val="18"/>
                <w:szCs w:val="18"/>
              </w:rPr>
              <w:t>121</w:t>
            </w:r>
          </w:p>
        </w:tc>
        <w:tc>
          <w:tcPr>
            <w:tcW w:w="350" w:type="pct"/>
            <w:tcBorders>
              <w:top w:val="nil"/>
              <w:left w:val="nil"/>
              <w:bottom w:val="single" w:sz="4" w:space="0" w:color="auto"/>
              <w:right w:val="single" w:sz="4" w:space="0" w:color="auto"/>
            </w:tcBorders>
            <w:shd w:val="clear" w:color="000000" w:fill="FCE4D6"/>
            <w:noWrap/>
            <w:vAlign w:val="bottom"/>
            <w:hideMark/>
          </w:tcPr>
          <w:p w14:paraId="3FCD596B" w14:textId="77777777" w:rsidR="00140E12" w:rsidRPr="00100F40" w:rsidRDefault="00140E12" w:rsidP="00256AD4">
            <w:pPr>
              <w:jc w:val="center"/>
              <w:rPr>
                <w:sz w:val="18"/>
                <w:szCs w:val="18"/>
              </w:rPr>
            </w:pPr>
            <w:r w:rsidRPr="00100F40">
              <w:rPr>
                <w:sz w:val="18"/>
                <w:szCs w:val="18"/>
              </w:rPr>
              <w:t>115</w:t>
            </w:r>
          </w:p>
        </w:tc>
        <w:tc>
          <w:tcPr>
            <w:tcW w:w="350" w:type="pct"/>
            <w:tcBorders>
              <w:top w:val="nil"/>
              <w:left w:val="nil"/>
              <w:bottom w:val="single" w:sz="4" w:space="0" w:color="auto"/>
              <w:right w:val="single" w:sz="4" w:space="0" w:color="auto"/>
            </w:tcBorders>
            <w:shd w:val="clear" w:color="000000" w:fill="FCE4D6"/>
            <w:noWrap/>
            <w:vAlign w:val="bottom"/>
            <w:hideMark/>
          </w:tcPr>
          <w:p w14:paraId="43EC31F1" w14:textId="77777777" w:rsidR="00140E12" w:rsidRPr="00100F40" w:rsidRDefault="00140E12" w:rsidP="00256AD4">
            <w:pPr>
              <w:jc w:val="center"/>
              <w:rPr>
                <w:sz w:val="18"/>
                <w:szCs w:val="18"/>
              </w:rPr>
            </w:pPr>
            <w:r w:rsidRPr="00100F40">
              <w:rPr>
                <w:sz w:val="18"/>
                <w:szCs w:val="18"/>
              </w:rPr>
              <w:t>128</w:t>
            </w:r>
          </w:p>
        </w:tc>
        <w:tc>
          <w:tcPr>
            <w:tcW w:w="350" w:type="pct"/>
            <w:tcBorders>
              <w:top w:val="nil"/>
              <w:left w:val="nil"/>
              <w:bottom w:val="single" w:sz="4" w:space="0" w:color="auto"/>
              <w:right w:val="single" w:sz="4" w:space="0" w:color="auto"/>
            </w:tcBorders>
            <w:shd w:val="clear" w:color="000000" w:fill="FCE4D6"/>
            <w:noWrap/>
            <w:vAlign w:val="bottom"/>
            <w:hideMark/>
          </w:tcPr>
          <w:p w14:paraId="5744BCBF" w14:textId="77777777" w:rsidR="00140E12" w:rsidRPr="00100F40" w:rsidRDefault="00140E12" w:rsidP="00256AD4">
            <w:pPr>
              <w:jc w:val="center"/>
              <w:rPr>
                <w:sz w:val="18"/>
                <w:szCs w:val="18"/>
              </w:rPr>
            </w:pPr>
            <w:r w:rsidRPr="00100F40">
              <w:rPr>
                <w:sz w:val="18"/>
                <w:szCs w:val="18"/>
              </w:rPr>
              <w:t>142</w:t>
            </w:r>
          </w:p>
        </w:tc>
        <w:tc>
          <w:tcPr>
            <w:tcW w:w="350" w:type="pct"/>
            <w:tcBorders>
              <w:top w:val="nil"/>
              <w:left w:val="nil"/>
              <w:bottom w:val="single" w:sz="4" w:space="0" w:color="auto"/>
              <w:right w:val="single" w:sz="4" w:space="0" w:color="auto"/>
            </w:tcBorders>
            <w:shd w:val="clear" w:color="000000" w:fill="FCE4D6"/>
            <w:noWrap/>
            <w:vAlign w:val="bottom"/>
            <w:hideMark/>
          </w:tcPr>
          <w:p w14:paraId="0309CF32" w14:textId="77777777" w:rsidR="00140E12" w:rsidRPr="00100F40" w:rsidRDefault="00140E12" w:rsidP="00256AD4">
            <w:pPr>
              <w:jc w:val="center"/>
              <w:rPr>
                <w:sz w:val="18"/>
                <w:szCs w:val="18"/>
              </w:rPr>
            </w:pPr>
            <w:r w:rsidRPr="00100F40">
              <w:rPr>
                <w:color w:val="000000"/>
                <w:sz w:val="18"/>
                <w:szCs w:val="18"/>
              </w:rPr>
              <w:t>145</w:t>
            </w:r>
          </w:p>
        </w:tc>
        <w:tc>
          <w:tcPr>
            <w:tcW w:w="350" w:type="pct"/>
            <w:tcBorders>
              <w:top w:val="nil"/>
              <w:left w:val="nil"/>
              <w:bottom w:val="single" w:sz="4" w:space="0" w:color="auto"/>
              <w:right w:val="single" w:sz="4" w:space="0" w:color="auto"/>
            </w:tcBorders>
            <w:shd w:val="clear" w:color="000000" w:fill="FCE4D6"/>
            <w:noWrap/>
            <w:vAlign w:val="bottom"/>
            <w:hideMark/>
          </w:tcPr>
          <w:p w14:paraId="2A5E628B" w14:textId="77777777" w:rsidR="00140E12" w:rsidRPr="00100F40" w:rsidRDefault="00140E12" w:rsidP="00256AD4">
            <w:pPr>
              <w:jc w:val="center"/>
              <w:rPr>
                <w:sz w:val="18"/>
                <w:szCs w:val="18"/>
              </w:rPr>
            </w:pPr>
            <w:r w:rsidRPr="00100F40">
              <w:rPr>
                <w:sz w:val="18"/>
                <w:szCs w:val="18"/>
              </w:rPr>
              <w:t>52.0</w:t>
            </w:r>
          </w:p>
        </w:tc>
        <w:tc>
          <w:tcPr>
            <w:tcW w:w="470" w:type="pct"/>
            <w:tcBorders>
              <w:top w:val="nil"/>
              <w:left w:val="nil"/>
              <w:bottom w:val="single" w:sz="4" w:space="0" w:color="auto"/>
              <w:right w:val="single" w:sz="4" w:space="0" w:color="auto"/>
            </w:tcBorders>
            <w:shd w:val="clear" w:color="000000" w:fill="FCE4D6"/>
            <w:vAlign w:val="bottom"/>
          </w:tcPr>
          <w:p w14:paraId="01F73CE1" w14:textId="77777777" w:rsidR="00140E12" w:rsidRPr="00100F40" w:rsidRDefault="00140E12" w:rsidP="00256AD4">
            <w:pPr>
              <w:jc w:val="center"/>
              <w:rPr>
                <w:sz w:val="18"/>
                <w:szCs w:val="18"/>
              </w:rPr>
            </w:pPr>
            <w:r w:rsidRPr="00100F40">
              <w:rPr>
                <w:sz w:val="18"/>
                <w:szCs w:val="18"/>
              </w:rPr>
              <w:t>155</w:t>
            </w:r>
          </w:p>
        </w:tc>
        <w:tc>
          <w:tcPr>
            <w:tcW w:w="469" w:type="pct"/>
            <w:tcBorders>
              <w:top w:val="nil"/>
              <w:left w:val="nil"/>
              <w:bottom w:val="single" w:sz="4" w:space="0" w:color="auto"/>
              <w:right w:val="single" w:sz="4" w:space="0" w:color="auto"/>
            </w:tcBorders>
            <w:shd w:val="clear" w:color="000000" w:fill="FCE4D6"/>
            <w:vAlign w:val="bottom"/>
          </w:tcPr>
          <w:p w14:paraId="04E727B5" w14:textId="77777777" w:rsidR="00140E12" w:rsidRPr="00100F40" w:rsidRDefault="00140E12" w:rsidP="00256AD4">
            <w:pPr>
              <w:jc w:val="center"/>
              <w:rPr>
                <w:sz w:val="18"/>
                <w:szCs w:val="18"/>
              </w:rPr>
            </w:pPr>
            <w:r w:rsidRPr="00100F40">
              <w:rPr>
                <w:sz w:val="18"/>
                <w:szCs w:val="18"/>
              </w:rPr>
              <w:t>133</w:t>
            </w:r>
          </w:p>
        </w:tc>
        <w:tc>
          <w:tcPr>
            <w:tcW w:w="469" w:type="pct"/>
            <w:tcBorders>
              <w:top w:val="nil"/>
              <w:left w:val="nil"/>
              <w:bottom w:val="single" w:sz="4" w:space="0" w:color="auto"/>
              <w:right w:val="single" w:sz="4" w:space="0" w:color="auto"/>
            </w:tcBorders>
            <w:shd w:val="clear" w:color="000000" w:fill="FCE4D6"/>
            <w:vAlign w:val="bottom"/>
          </w:tcPr>
          <w:p w14:paraId="32EB056D" w14:textId="77777777" w:rsidR="00140E12" w:rsidRPr="00100F40" w:rsidRDefault="00140E12" w:rsidP="00256AD4">
            <w:pPr>
              <w:jc w:val="center"/>
              <w:rPr>
                <w:sz w:val="18"/>
                <w:szCs w:val="18"/>
              </w:rPr>
            </w:pPr>
            <w:r w:rsidRPr="00100F40">
              <w:rPr>
                <w:sz w:val="18"/>
                <w:szCs w:val="18"/>
              </w:rPr>
              <w:t>155</w:t>
            </w:r>
          </w:p>
        </w:tc>
      </w:tr>
      <w:tr w:rsidR="00140E12" w:rsidRPr="00100F40" w14:paraId="31954891" w14:textId="77777777" w:rsidTr="00256AD4">
        <w:trPr>
          <w:trHeight w:val="260"/>
        </w:trPr>
        <w:tc>
          <w:tcPr>
            <w:tcW w:w="252" w:type="pct"/>
            <w:vMerge/>
            <w:tcBorders>
              <w:top w:val="nil"/>
              <w:left w:val="single" w:sz="4" w:space="0" w:color="auto"/>
              <w:bottom w:val="single" w:sz="4" w:space="0" w:color="auto"/>
              <w:right w:val="nil"/>
            </w:tcBorders>
            <w:vAlign w:val="center"/>
            <w:hideMark/>
          </w:tcPr>
          <w:p w14:paraId="00E68A07" w14:textId="77777777" w:rsidR="00140E12" w:rsidRPr="00100F40" w:rsidRDefault="00140E12" w:rsidP="00256AD4">
            <w:pPr>
              <w:rPr>
                <w:sz w:val="18"/>
                <w:szCs w:val="18"/>
              </w:rPr>
            </w:pPr>
          </w:p>
        </w:tc>
        <w:tc>
          <w:tcPr>
            <w:tcW w:w="725" w:type="pct"/>
            <w:tcBorders>
              <w:top w:val="nil"/>
              <w:left w:val="single" w:sz="4" w:space="0" w:color="auto"/>
              <w:bottom w:val="single" w:sz="4" w:space="0" w:color="auto"/>
              <w:right w:val="single" w:sz="4" w:space="0" w:color="auto"/>
            </w:tcBorders>
            <w:shd w:val="clear" w:color="000000" w:fill="FCE4D6"/>
            <w:noWrap/>
            <w:vAlign w:val="bottom"/>
            <w:hideMark/>
          </w:tcPr>
          <w:p w14:paraId="2749E983" w14:textId="77777777" w:rsidR="00140E12" w:rsidRPr="00100F40" w:rsidRDefault="00140E12" w:rsidP="00256AD4">
            <w:pPr>
              <w:rPr>
                <w:b/>
                <w:sz w:val="16"/>
                <w:szCs w:val="16"/>
              </w:rPr>
            </w:pPr>
            <w:r w:rsidRPr="00100F40">
              <w:rPr>
                <w:b/>
                <w:sz w:val="16"/>
                <w:szCs w:val="16"/>
              </w:rPr>
              <w:t>ALT (U/L)</w:t>
            </w:r>
          </w:p>
        </w:tc>
        <w:tc>
          <w:tcPr>
            <w:tcW w:w="514" w:type="pct"/>
            <w:tcBorders>
              <w:top w:val="single" w:sz="4" w:space="0" w:color="auto"/>
              <w:left w:val="nil"/>
              <w:bottom w:val="single" w:sz="4" w:space="0" w:color="auto"/>
              <w:right w:val="single" w:sz="4" w:space="0" w:color="auto"/>
            </w:tcBorders>
            <w:shd w:val="clear" w:color="000000" w:fill="FCE4D6"/>
            <w:vAlign w:val="bottom"/>
          </w:tcPr>
          <w:p w14:paraId="59901E8E" w14:textId="77777777" w:rsidR="00140E12" w:rsidRPr="00100F40" w:rsidRDefault="00140E12" w:rsidP="00256AD4">
            <w:pPr>
              <w:jc w:val="center"/>
              <w:rPr>
                <w:i/>
                <w:sz w:val="18"/>
                <w:szCs w:val="18"/>
              </w:rPr>
            </w:pPr>
            <w:r w:rsidRPr="00100F40">
              <w:rPr>
                <w:i/>
                <w:color w:val="000000"/>
                <w:sz w:val="18"/>
                <w:szCs w:val="18"/>
              </w:rPr>
              <w:t>27-195</w:t>
            </w:r>
          </w:p>
        </w:tc>
        <w:tc>
          <w:tcPr>
            <w:tcW w:w="350" w:type="pct"/>
            <w:tcBorders>
              <w:top w:val="nil"/>
              <w:left w:val="single" w:sz="4" w:space="0" w:color="auto"/>
              <w:bottom w:val="single" w:sz="4" w:space="0" w:color="auto"/>
              <w:right w:val="single" w:sz="4" w:space="0" w:color="auto"/>
            </w:tcBorders>
            <w:shd w:val="clear" w:color="000000" w:fill="FCE4D6"/>
            <w:noWrap/>
            <w:vAlign w:val="bottom"/>
            <w:hideMark/>
          </w:tcPr>
          <w:p w14:paraId="08F11C5F" w14:textId="77777777" w:rsidR="00140E12" w:rsidRPr="00100F40" w:rsidRDefault="00140E12" w:rsidP="00256AD4">
            <w:pPr>
              <w:jc w:val="center"/>
              <w:rPr>
                <w:sz w:val="18"/>
                <w:szCs w:val="18"/>
              </w:rPr>
            </w:pPr>
            <w:r w:rsidRPr="00100F40">
              <w:rPr>
                <w:sz w:val="18"/>
                <w:szCs w:val="18"/>
              </w:rPr>
              <w:t>44.0</w:t>
            </w:r>
          </w:p>
        </w:tc>
        <w:tc>
          <w:tcPr>
            <w:tcW w:w="350" w:type="pct"/>
            <w:tcBorders>
              <w:top w:val="nil"/>
              <w:left w:val="nil"/>
              <w:bottom w:val="single" w:sz="4" w:space="0" w:color="auto"/>
              <w:right w:val="single" w:sz="4" w:space="0" w:color="auto"/>
            </w:tcBorders>
            <w:shd w:val="clear" w:color="000000" w:fill="FCE4D6"/>
            <w:noWrap/>
            <w:vAlign w:val="bottom"/>
            <w:hideMark/>
          </w:tcPr>
          <w:p w14:paraId="24DA1E2A" w14:textId="77777777" w:rsidR="00140E12" w:rsidRPr="00100F40" w:rsidRDefault="00140E12" w:rsidP="00256AD4">
            <w:pPr>
              <w:jc w:val="center"/>
              <w:rPr>
                <w:sz w:val="18"/>
                <w:szCs w:val="18"/>
              </w:rPr>
            </w:pPr>
            <w:r w:rsidRPr="00100F40">
              <w:rPr>
                <w:sz w:val="18"/>
                <w:szCs w:val="18"/>
              </w:rPr>
              <w:t>90.0</w:t>
            </w:r>
          </w:p>
        </w:tc>
        <w:tc>
          <w:tcPr>
            <w:tcW w:w="350" w:type="pct"/>
            <w:tcBorders>
              <w:top w:val="nil"/>
              <w:left w:val="nil"/>
              <w:bottom w:val="single" w:sz="4" w:space="0" w:color="auto"/>
              <w:right w:val="single" w:sz="4" w:space="0" w:color="auto"/>
            </w:tcBorders>
            <w:shd w:val="clear" w:color="000000" w:fill="FCE4D6"/>
            <w:noWrap/>
            <w:vAlign w:val="bottom"/>
            <w:hideMark/>
          </w:tcPr>
          <w:p w14:paraId="5EC3E6D4" w14:textId="77777777" w:rsidR="00140E12" w:rsidRPr="00100F40" w:rsidRDefault="00140E12" w:rsidP="00256AD4">
            <w:pPr>
              <w:jc w:val="center"/>
              <w:rPr>
                <w:sz w:val="18"/>
                <w:szCs w:val="18"/>
              </w:rPr>
            </w:pPr>
            <w:r w:rsidRPr="00100F40">
              <w:rPr>
                <w:sz w:val="18"/>
                <w:szCs w:val="18"/>
              </w:rPr>
              <w:t>56.0</w:t>
            </w:r>
          </w:p>
        </w:tc>
        <w:tc>
          <w:tcPr>
            <w:tcW w:w="350" w:type="pct"/>
            <w:tcBorders>
              <w:top w:val="nil"/>
              <w:left w:val="nil"/>
              <w:bottom w:val="single" w:sz="4" w:space="0" w:color="auto"/>
              <w:right w:val="single" w:sz="4" w:space="0" w:color="auto"/>
            </w:tcBorders>
            <w:shd w:val="clear" w:color="000000" w:fill="FCE4D6"/>
            <w:noWrap/>
            <w:vAlign w:val="bottom"/>
            <w:hideMark/>
          </w:tcPr>
          <w:p w14:paraId="1C7B4E5A" w14:textId="77777777" w:rsidR="00140E12" w:rsidRPr="00100F40" w:rsidRDefault="00140E12" w:rsidP="00256AD4">
            <w:pPr>
              <w:jc w:val="center"/>
              <w:rPr>
                <w:sz w:val="18"/>
                <w:szCs w:val="18"/>
              </w:rPr>
            </w:pPr>
            <w:r w:rsidRPr="00100F40">
              <w:rPr>
                <w:sz w:val="18"/>
                <w:szCs w:val="18"/>
              </w:rPr>
              <w:t>58.0</w:t>
            </w:r>
          </w:p>
        </w:tc>
        <w:tc>
          <w:tcPr>
            <w:tcW w:w="350" w:type="pct"/>
            <w:tcBorders>
              <w:top w:val="nil"/>
              <w:left w:val="nil"/>
              <w:bottom w:val="single" w:sz="4" w:space="0" w:color="auto"/>
              <w:right w:val="single" w:sz="4" w:space="0" w:color="auto"/>
            </w:tcBorders>
            <w:shd w:val="clear" w:color="000000" w:fill="FCE4D6"/>
            <w:noWrap/>
            <w:vAlign w:val="bottom"/>
            <w:hideMark/>
          </w:tcPr>
          <w:p w14:paraId="4179856C" w14:textId="77777777" w:rsidR="00140E12" w:rsidRPr="00100F40" w:rsidRDefault="00140E12" w:rsidP="00256AD4">
            <w:pPr>
              <w:jc w:val="center"/>
              <w:rPr>
                <w:sz w:val="18"/>
                <w:szCs w:val="18"/>
              </w:rPr>
            </w:pPr>
            <w:r w:rsidRPr="00100F40">
              <w:rPr>
                <w:color w:val="000000"/>
                <w:sz w:val="18"/>
                <w:szCs w:val="18"/>
              </w:rPr>
              <w:t>35</w:t>
            </w:r>
          </w:p>
        </w:tc>
        <w:tc>
          <w:tcPr>
            <w:tcW w:w="350" w:type="pct"/>
            <w:tcBorders>
              <w:top w:val="nil"/>
              <w:left w:val="nil"/>
              <w:bottom w:val="single" w:sz="4" w:space="0" w:color="auto"/>
              <w:right w:val="single" w:sz="4" w:space="0" w:color="auto"/>
            </w:tcBorders>
            <w:shd w:val="clear" w:color="000000" w:fill="FCE4D6"/>
            <w:noWrap/>
            <w:vAlign w:val="bottom"/>
            <w:hideMark/>
          </w:tcPr>
          <w:p w14:paraId="6E0058F2" w14:textId="77777777" w:rsidR="00140E12" w:rsidRPr="00100F40" w:rsidRDefault="00140E12" w:rsidP="00256AD4">
            <w:pPr>
              <w:jc w:val="center"/>
              <w:rPr>
                <w:sz w:val="18"/>
                <w:szCs w:val="18"/>
              </w:rPr>
            </w:pPr>
            <w:r w:rsidRPr="00100F40">
              <w:rPr>
                <w:sz w:val="18"/>
                <w:szCs w:val="18"/>
              </w:rPr>
              <w:t>41.0</w:t>
            </w:r>
          </w:p>
        </w:tc>
        <w:tc>
          <w:tcPr>
            <w:tcW w:w="470" w:type="pct"/>
            <w:tcBorders>
              <w:top w:val="nil"/>
              <w:left w:val="nil"/>
              <w:bottom w:val="single" w:sz="4" w:space="0" w:color="auto"/>
              <w:right w:val="single" w:sz="4" w:space="0" w:color="auto"/>
            </w:tcBorders>
            <w:shd w:val="clear" w:color="000000" w:fill="FCE4D6"/>
            <w:vAlign w:val="bottom"/>
          </w:tcPr>
          <w:p w14:paraId="1E613E84" w14:textId="77777777" w:rsidR="00140E12" w:rsidRPr="00100F40" w:rsidRDefault="00140E12" w:rsidP="00256AD4">
            <w:pPr>
              <w:jc w:val="center"/>
              <w:rPr>
                <w:sz w:val="18"/>
                <w:szCs w:val="18"/>
              </w:rPr>
            </w:pPr>
            <w:r w:rsidRPr="00100F40">
              <w:rPr>
                <w:sz w:val="18"/>
                <w:szCs w:val="18"/>
              </w:rPr>
              <w:t>24.0</w:t>
            </w:r>
          </w:p>
        </w:tc>
        <w:tc>
          <w:tcPr>
            <w:tcW w:w="469" w:type="pct"/>
            <w:tcBorders>
              <w:top w:val="nil"/>
              <w:left w:val="nil"/>
              <w:bottom w:val="single" w:sz="4" w:space="0" w:color="auto"/>
              <w:right w:val="single" w:sz="4" w:space="0" w:color="auto"/>
            </w:tcBorders>
            <w:shd w:val="clear" w:color="000000" w:fill="FCE4D6"/>
            <w:vAlign w:val="bottom"/>
          </w:tcPr>
          <w:p w14:paraId="13A81883" w14:textId="77777777" w:rsidR="00140E12" w:rsidRPr="00100F40" w:rsidRDefault="00140E12" w:rsidP="00256AD4">
            <w:pPr>
              <w:jc w:val="center"/>
              <w:rPr>
                <w:sz w:val="18"/>
                <w:szCs w:val="18"/>
              </w:rPr>
            </w:pPr>
            <w:r w:rsidRPr="00100F40">
              <w:rPr>
                <w:sz w:val="18"/>
                <w:szCs w:val="18"/>
              </w:rPr>
              <w:t>26.0</w:t>
            </w:r>
          </w:p>
        </w:tc>
        <w:tc>
          <w:tcPr>
            <w:tcW w:w="469" w:type="pct"/>
            <w:tcBorders>
              <w:top w:val="nil"/>
              <w:left w:val="nil"/>
              <w:bottom w:val="single" w:sz="4" w:space="0" w:color="auto"/>
              <w:right w:val="single" w:sz="4" w:space="0" w:color="auto"/>
            </w:tcBorders>
            <w:shd w:val="clear" w:color="000000" w:fill="FCE4D6"/>
            <w:vAlign w:val="bottom"/>
          </w:tcPr>
          <w:p w14:paraId="32C102CD" w14:textId="77777777" w:rsidR="00140E12" w:rsidRPr="00100F40" w:rsidRDefault="00140E12" w:rsidP="00256AD4">
            <w:pPr>
              <w:jc w:val="center"/>
              <w:rPr>
                <w:sz w:val="18"/>
                <w:szCs w:val="18"/>
              </w:rPr>
            </w:pPr>
            <w:r w:rsidRPr="00100F40">
              <w:rPr>
                <w:sz w:val="18"/>
                <w:szCs w:val="18"/>
              </w:rPr>
              <w:t>248</w:t>
            </w:r>
          </w:p>
        </w:tc>
      </w:tr>
      <w:tr w:rsidR="00140E12" w:rsidRPr="00100F40" w14:paraId="16D3C360" w14:textId="77777777" w:rsidTr="00256AD4">
        <w:trPr>
          <w:trHeight w:val="260"/>
        </w:trPr>
        <w:tc>
          <w:tcPr>
            <w:tcW w:w="252" w:type="pct"/>
            <w:vMerge/>
            <w:tcBorders>
              <w:top w:val="nil"/>
              <w:left w:val="single" w:sz="4" w:space="0" w:color="auto"/>
              <w:bottom w:val="single" w:sz="4" w:space="0" w:color="auto"/>
              <w:right w:val="nil"/>
            </w:tcBorders>
            <w:vAlign w:val="center"/>
            <w:hideMark/>
          </w:tcPr>
          <w:p w14:paraId="470DB133" w14:textId="77777777" w:rsidR="00140E12" w:rsidRPr="00100F40" w:rsidRDefault="00140E12" w:rsidP="00256AD4">
            <w:pPr>
              <w:rPr>
                <w:sz w:val="18"/>
                <w:szCs w:val="18"/>
              </w:rPr>
            </w:pPr>
          </w:p>
        </w:tc>
        <w:tc>
          <w:tcPr>
            <w:tcW w:w="725" w:type="pct"/>
            <w:tcBorders>
              <w:top w:val="nil"/>
              <w:left w:val="single" w:sz="4" w:space="0" w:color="auto"/>
              <w:bottom w:val="single" w:sz="4" w:space="0" w:color="auto"/>
              <w:right w:val="single" w:sz="4" w:space="0" w:color="auto"/>
            </w:tcBorders>
            <w:shd w:val="clear" w:color="000000" w:fill="FCE4D6"/>
            <w:noWrap/>
            <w:vAlign w:val="bottom"/>
            <w:hideMark/>
          </w:tcPr>
          <w:p w14:paraId="7353D926" w14:textId="77777777" w:rsidR="00140E12" w:rsidRPr="00100F40" w:rsidRDefault="00140E12" w:rsidP="00256AD4">
            <w:pPr>
              <w:rPr>
                <w:b/>
                <w:sz w:val="16"/>
                <w:szCs w:val="16"/>
              </w:rPr>
            </w:pPr>
            <w:r w:rsidRPr="00100F40">
              <w:rPr>
                <w:b/>
                <w:sz w:val="16"/>
                <w:szCs w:val="16"/>
              </w:rPr>
              <w:t>AST (U/L)</w:t>
            </w:r>
          </w:p>
        </w:tc>
        <w:tc>
          <w:tcPr>
            <w:tcW w:w="514" w:type="pct"/>
            <w:tcBorders>
              <w:top w:val="single" w:sz="4" w:space="0" w:color="auto"/>
              <w:left w:val="nil"/>
              <w:bottom w:val="single" w:sz="4" w:space="0" w:color="auto"/>
              <w:right w:val="single" w:sz="4" w:space="0" w:color="auto"/>
            </w:tcBorders>
            <w:shd w:val="clear" w:color="000000" w:fill="FCE4D6"/>
            <w:vAlign w:val="bottom"/>
          </w:tcPr>
          <w:p w14:paraId="72BE8F06" w14:textId="77777777" w:rsidR="00140E12" w:rsidRPr="00100F40" w:rsidRDefault="00140E12" w:rsidP="00256AD4">
            <w:pPr>
              <w:jc w:val="center"/>
              <w:rPr>
                <w:i/>
                <w:sz w:val="18"/>
                <w:szCs w:val="18"/>
              </w:rPr>
            </w:pPr>
            <w:r w:rsidRPr="00100F40">
              <w:rPr>
                <w:i/>
                <w:color w:val="000000"/>
                <w:sz w:val="18"/>
                <w:szCs w:val="18"/>
              </w:rPr>
              <w:t>54-77</w:t>
            </w:r>
          </w:p>
        </w:tc>
        <w:tc>
          <w:tcPr>
            <w:tcW w:w="350" w:type="pct"/>
            <w:tcBorders>
              <w:top w:val="nil"/>
              <w:left w:val="single" w:sz="4" w:space="0" w:color="auto"/>
              <w:bottom w:val="single" w:sz="4" w:space="0" w:color="auto"/>
              <w:right w:val="single" w:sz="4" w:space="0" w:color="auto"/>
            </w:tcBorders>
            <w:shd w:val="clear" w:color="000000" w:fill="FCE4D6"/>
            <w:noWrap/>
            <w:vAlign w:val="bottom"/>
            <w:hideMark/>
          </w:tcPr>
          <w:p w14:paraId="1381BBB7" w14:textId="77777777" w:rsidR="00140E12" w:rsidRPr="00100F40" w:rsidRDefault="00140E12" w:rsidP="00256AD4">
            <w:pPr>
              <w:jc w:val="center"/>
              <w:rPr>
                <w:sz w:val="18"/>
                <w:szCs w:val="18"/>
              </w:rPr>
            </w:pPr>
            <w:r w:rsidRPr="00100F40">
              <w:rPr>
                <w:sz w:val="18"/>
                <w:szCs w:val="18"/>
              </w:rPr>
              <w:t>212</w:t>
            </w:r>
          </w:p>
        </w:tc>
        <w:tc>
          <w:tcPr>
            <w:tcW w:w="350" w:type="pct"/>
            <w:tcBorders>
              <w:top w:val="nil"/>
              <w:left w:val="nil"/>
              <w:bottom w:val="single" w:sz="4" w:space="0" w:color="auto"/>
              <w:right w:val="single" w:sz="4" w:space="0" w:color="auto"/>
            </w:tcBorders>
            <w:shd w:val="clear" w:color="000000" w:fill="FCE4D6"/>
            <w:noWrap/>
            <w:vAlign w:val="bottom"/>
            <w:hideMark/>
          </w:tcPr>
          <w:p w14:paraId="730B098F" w14:textId="77777777" w:rsidR="00140E12" w:rsidRPr="00100F40" w:rsidRDefault="00140E12" w:rsidP="00256AD4">
            <w:pPr>
              <w:jc w:val="center"/>
              <w:rPr>
                <w:sz w:val="18"/>
                <w:szCs w:val="18"/>
              </w:rPr>
            </w:pPr>
            <w:r w:rsidRPr="00100F40">
              <w:rPr>
                <w:sz w:val="18"/>
                <w:szCs w:val="18"/>
              </w:rPr>
              <w:t>217</w:t>
            </w:r>
          </w:p>
        </w:tc>
        <w:tc>
          <w:tcPr>
            <w:tcW w:w="350" w:type="pct"/>
            <w:tcBorders>
              <w:top w:val="nil"/>
              <w:left w:val="nil"/>
              <w:bottom w:val="single" w:sz="4" w:space="0" w:color="auto"/>
              <w:right w:val="single" w:sz="4" w:space="0" w:color="auto"/>
            </w:tcBorders>
            <w:shd w:val="clear" w:color="000000" w:fill="FCE4D6"/>
            <w:noWrap/>
            <w:vAlign w:val="bottom"/>
            <w:hideMark/>
          </w:tcPr>
          <w:p w14:paraId="097AA7FE" w14:textId="77777777" w:rsidR="00140E12" w:rsidRPr="00100F40" w:rsidRDefault="00140E12" w:rsidP="00256AD4">
            <w:pPr>
              <w:jc w:val="center"/>
              <w:rPr>
                <w:sz w:val="18"/>
                <w:szCs w:val="18"/>
              </w:rPr>
            </w:pPr>
            <w:r w:rsidRPr="00100F40">
              <w:rPr>
                <w:sz w:val="18"/>
                <w:szCs w:val="18"/>
              </w:rPr>
              <w:t>119</w:t>
            </w:r>
          </w:p>
        </w:tc>
        <w:tc>
          <w:tcPr>
            <w:tcW w:w="350" w:type="pct"/>
            <w:tcBorders>
              <w:top w:val="nil"/>
              <w:left w:val="nil"/>
              <w:bottom w:val="single" w:sz="4" w:space="0" w:color="auto"/>
              <w:right w:val="single" w:sz="4" w:space="0" w:color="auto"/>
            </w:tcBorders>
            <w:shd w:val="clear" w:color="000000" w:fill="FCE4D6"/>
            <w:noWrap/>
            <w:vAlign w:val="bottom"/>
            <w:hideMark/>
          </w:tcPr>
          <w:p w14:paraId="418B6442" w14:textId="77777777" w:rsidR="00140E12" w:rsidRPr="00100F40" w:rsidRDefault="00140E12" w:rsidP="00256AD4">
            <w:pPr>
              <w:jc w:val="center"/>
              <w:rPr>
                <w:sz w:val="18"/>
                <w:szCs w:val="18"/>
              </w:rPr>
            </w:pPr>
            <w:r w:rsidRPr="00100F40">
              <w:rPr>
                <w:sz w:val="18"/>
                <w:szCs w:val="18"/>
              </w:rPr>
              <w:t>194</w:t>
            </w:r>
          </w:p>
        </w:tc>
        <w:tc>
          <w:tcPr>
            <w:tcW w:w="350" w:type="pct"/>
            <w:tcBorders>
              <w:top w:val="nil"/>
              <w:left w:val="nil"/>
              <w:bottom w:val="single" w:sz="4" w:space="0" w:color="auto"/>
              <w:right w:val="single" w:sz="4" w:space="0" w:color="auto"/>
            </w:tcBorders>
            <w:shd w:val="clear" w:color="000000" w:fill="FCE4D6"/>
            <w:noWrap/>
            <w:vAlign w:val="bottom"/>
            <w:hideMark/>
          </w:tcPr>
          <w:p w14:paraId="1B921F88" w14:textId="77777777" w:rsidR="00140E12" w:rsidRPr="00100F40" w:rsidRDefault="00140E12" w:rsidP="00256AD4">
            <w:pPr>
              <w:jc w:val="center"/>
              <w:rPr>
                <w:sz w:val="18"/>
                <w:szCs w:val="18"/>
              </w:rPr>
            </w:pPr>
            <w:r w:rsidRPr="00100F40">
              <w:rPr>
                <w:color w:val="000000"/>
                <w:sz w:val="18"/>
                <w:szCs w:val="18"/>
              </w:rPr>
              <w:t>139</w:t>
            </w:r>
          </w:p>
        </w:tc>
        <w:tc>
          <w:tcPr>
            <w:tcW w:w="350" w:type="pct"/>
            <w:tcBorders>
              <w:top w:val="nil"/>
              <w:left w:val="nil"/>
              <w:bottom w:val="single" w:sz="4" w:space="0" w:color="auto"/>
              <w:right w:val="single" w:sz="4" w:space="0" w:color="auto"/>
            </w:tcBorders>
            <w:shd w:val="clear" w:color="000000" w:fill="FCE4D6"/>
            <w:noWrap/>
            <w:vAlign w:val="bottom"/>
            <w:hideMark/>
          </w:tcPr>
          <w:p w14:paraId="4FD058EE" w14:textId="77777777" w:rsidR="00140E12" w:rsidRPr="00100F40" w:rsidRDefault="00140E12" w:rsidP="00256AD4">
            <w:pPr>
              <w:jc w:val="center"/>
              <w:rPr>
                <w:sz w:val="18"/>
                <w:szCs w:val="18"/>
              </w:rPr>
            </w:pPr>
            <w:r w:rsidRPr="00100F40">
              <w:rPr>
                <w:sz w:val="18"/>
                <w:szCs w:val="18"/>
              </w:rPr>
              <w:t>85.0</w:t>
            </w:r>
          </w:p>
        </w:tc>
        <w:tc>
          <w:tcPr>
            <w:tcW w:w="470" w:type="pct"/>
            <w:tcBorders>
              <w:top w:val="nil"/>
              <w:left w:val="nil"/>
              <w:bottom w:val="single" w:sz="4" w:space="0" w:color="auto"/>
              <w:right w:val="single" w:sz="4" w:space="0" w:color="auto"/>
            </w:tcBorders>
            <w:shd w:val="clear" w:color="000000" w:fill="FCE4D6"/>
            <w:vAlign w:val="bottom"/>
          </w:tcPr>
          <w:p w14:paraId="06F088F7" w14:textId="77777777" w:rsidR="00140E12" w:rsidRPr="00100F40" w:rsidRDefault="00140E12" w:rsidP="00256AD4">
            <w:pPr>
              <w:jc w:val="center"/>
              <w:rPr>
                <w:sz w:val="18"/>
                <w:szCs w:val="18"/>
              </w:rPr>
            </w:pPr>
            <w:r w:rsidRPr="00100F40">
              <w:rPr>
                <w:sz w:val="18"/>
                <w:szCs w:val="18"/>
              </w:rPr>
              <w:t>54.0</w:t>
            </w:r>
          </w:p>
        </w:tc>
        <w:tc>
          <w:tcPr>
            <w:tcW w:w="469" w:type="pct"/>
            <w:tcBorders>
              <w:top w:val="nil"/>
              <w:left w:val="nil"/>
              <w:bottom w:val="single" w:sz="4" w:space="0" w:color="auto"/>
              <w:right w:val="single" w:sz="4" w:space="0" w:color="auto"/>
            </w:tcBorders>
            <w:shd w:val="clear" w:color="000000" w:fill="FCE4D6"/>
            <w:vAlign w:val="bottom"/>
          </w:tcPr>
          <w:p w14:paraId="54C331CA" w14:textId="77777777" w:rsidR="00140E12" w:rsidRPr="00100F40" w:rsidRDefault="00140E12" w:rsidP="00256AD4">
            <w:pPr>
              <w:jc w:val="center"/>
              <w:rPr>
                <w:sz w:val="18"/>
                <w:szCs w:val="18"/>
              </w:rPr>
            </w:pPr>
            <w:r w:rsidRPr="00100F40">
              <w:rPr>
                <w:sz w:val="18"/>
                <w:szCs w:val="18"/>
              </w:rPr>
              <w:t>54.0</w:t>
            </w:r>
          </w:p>
        </w:tc>
        <w:tc>
          <w:tcPr>
            <w:tcW w:w="469" w:type="pct"/>
            <w:tcBorders>
              <w:top w:val="nil"/>
              <w:left w:val="nil"/>
              <w:bottom w:val="single" w:sz="4" w:space="0" w:color="auto"/>
              <w:right w:val="single" w:sz="4" w:space="0" w:color="auto"/>
            </w:tcBorders>
            <w:shd w:val="clear" w:color="000000" w:fill="FCE4D6"/>
            <w:vAlign w:val="bottom"/>
          </w:tcPr>
          <w:p w14:paraId="5F59E5DA" w14:textId="77777777" w:rsidR="00140E12" w:rsidRPr="00100F40" w:rsidRDefault="00140E12" w:rsidP="00256AD4">
            <w:pPr>
              <w:jc w:val="center"/>
              <w:rPr>
                <w:sz w:val="18"/>
                <w:szCs w:val="18"/>
              </w:rPr>
            </w:pPr>
            <w:r w:rsidRPr="00100F40">
              <w:rPr>
                <w:sz w:val="18"/>
                <w:szCs w:val="18"/>
              </w:rPr>
              <w:t>679</w:t>
            </w:r>
          </w:p>
        </w:tc>
      </w:tr>
      <w:tr w:rsidR="00140E12" w:rsidRPr="00100F40" w14:paraId="731841F8" w14:textId="77777777" w:rsidTr="00256AD4">
        <w:trPr>
          <w:trHeight w:val="314"/>
        </w:trPr>
        <w:tc>
          <w:tcPr>
            <w:tcW w:w="252" w:type="pct"/>
            <w:vMerge/>
            <w:tcBorders>
              <w:top w:val="nil"/>
              <w:left w:val="single" w:sz="4" w:space="0" w:color="auto"/>
              <w:bottom w:val="single" w:sz="4" w:space="0" w:color="auto"/>
              <w:right w:val="nil"/>
            </w:tcBorders>
            <w:vAlign w:val="center"/>
            <w:hideMark/>
          </w:tcPr>
          <w:p w14:paraId="54FAF1EC" w14:textId="77777777" w:rsidR="00140E12" w:rsidRPr="00100F40" w:rsidRDefault="00140E12" w:rsidP="00256AD4">
            <w:pPr>
              <w:rPr>
                <w:sz w:val="18"/>
                <w:szCs w:val="18"/>
              </w:rPr>
            </w:pPr>
          </w:p>
        </w:tc>
        <w:tc>
          <w:tcPr>
            <w:tcW w:w="725" w:type="pct"/>
            <w:tcBorders>
              <w:top w:val="nil"/>
              <w:left w:val="single" w:sz="4" w:space="0" w:color="auto"/>
              <w:bottom w:val="single" w:sz="4" w:space="0" w:color="auto"/>
              <w:right w:val="single" w:sz="4" w:space="0" w:color="auto"/>
            </w:tcBorders>
            <w:shd w:val="clear" w:color="000000" w:fill="FCE4D6"/>
            <w:noWrap/>
            <w:vAlign w:val="bottom"/>
            <w:hideMark/>
          </w:tcPr>
          <w:p w14:paraId="3A1FBF7B" w14:textId="77777777" w:rsidR="00140E12" w:rsidRPr="00100F40" w:rsidRDefault="00140E12" w:rsidP="00256AD4">
            <w:pPr>
              <w:rPr>
                <w:b/>
                <w:sz w:val="16"/>
                <w:szCs w:val="16"/>
              </w:rPr>
            </w:pPr>
            <w:r w:rsidRPr="00100F40">
              <w:rPr>
                <w:b/>
                <w:sz w:val="16"/>
                <w:szCs w:val="16"/>
              </w:rPr>
              <w:t>GGT (U/L)</w:t>
            </w:r>
          </w:p>
        </w:tc>
        <w:tc>
          <w:tcPr>
            <w:tcW w:w="514" w:type="pct"/>
            <w:tcBorders>
              <w:top w:val="single" w:sz="4" w:space="0" w:color="auto"/>
              <w:left w:val="nil"/>
              <w:bottom w:val="single" w:sz="4" w:space="0" w:color="auto"/>
              <w:right w:val="single" w:sz="4" w:space="0" w:color="auto"/>
            </w:tcBorders>
            <w:shd w:val="clear" w:color="000000" w:fill="FCE4D6"/>
            <w:vAlign w:val="center"/>
          </w:tcPr>
          <w:p w14:paraId="6F0195DE" w14:textId="77777777" w:rsidR="00140E12" w:rsidRPr="00100F40" w:rsidRDefault="00140E12" w:rsidP="00256AD4">
            <w:pPr>
              <w:jc w:val="center"/>
              <w:rPr>
                <w:i/>
                <w:sz w:val="18"/>
                <w:szCs w:val="18"/>
              </w:rPr>
            </w:pPr>
            <w:r w:rsidRPr="00100F40">
              <w:rPr>
                <w:i/>
                <w:sz w:val="18"/>
                <w:szCs w:val="18"/>
              </w:rPr>
              <w:t>-</w:t>
            </w:r>
          </w:p>
        </w:tc>
        <w:tc>
          <w:tcPr>
            <w:tcW w:w="350" w:type="pct"/>
            <w:tcBorders>
              <w:top w:val="nil"/>
              <w:left w:val="single" w:sz="4" w:space="0" w:color="auto"/>
              <w:bottom w:val="single" w:sz="4" w:space="0" w:color="auto"/>
              <w:right w:val="single" w:sz="4" w:space="0" w:color="auto"/>
            </w:tcBorders>
            <w:shd w:val="clear" w:color="000000" w:fill="FCE4D6"/>
            <w:noWrap/>
            <w:vAlign w:val="bottom"/>
            <w:hideMark/>
          </w:tcPr>
          <w:p w14:paraId="2ADF4ABA" w14:textId="77777777" w:rsidR="00140E12" w:rsidRPr="00100F40" w:rsidRDefault="00140E12" w:rsidP="00256AD4">
            <w:pPr>
              <w:jc w:val="center"/>
              <w:rPr>
                <w:sz w:val="18"/>
                <w:szCs w:val="18"/>
              </w:rPr>
            </w:pPr>
            <w:r w:rsidRPr="00100F40">
              <w:rPr>
                <w:sz w:val="18"/>
                <w:szCs w:val="18"/>
              </w:rPr>
              <w:t>0</w:t>
            </w:r>
          </w:p>
        </w:tc>
        <w:tc>
          <w:tcPr>
            <w:tcW w:w="350" w:type="pct"/>
            <w:tcBorders>
              <w:top w:val="nil"/>
              <w:left w:val="nil"/>
              <w:bottom w:val="single" w:sz="4" w:space="0" w:color="auto"/>
              <w:right w:val="single" w:sz="4" w:space="0" w:color="auto"/>
            </w:tcBorders>
            <w:shd w:val="clear" w:color="000000" w:fill="FCE4D6"/>
            <w:noWrap/>
            <w:vAlign w:val="bottom"/>
            <w:hideMark/>
          </w:tcPr>
          <w:p w14:paraId="53429CC2" w14:textId="77777777" w:rsidR="00140E12" w:rsidRPr="00100F40" w:rsidRDefault="00140E12" w:rsidP="00256AD4">
            <w:pPr>
              <w:jc w:val="center"/>
              <w:rPr>
                <w:sz w:val="18"/>
                <w:szCs w:val="18"/>
              </w:rPr>
            </w:pPr>
            <w:r w:rsidRPr="00100F40">
              <w:rPr>
                <w:sz w:val="18"/>
                <w:szCs w:val="18"/>
              </w:rPr>
              <w:t>0</w:t>
            </w:r>
          </w:p>
        </w:tc>
        <w:tc>
          <w:tcPr>
            <w:tcW w:w="350" w:type="pct"/>
            <w:tcBorders>
              <w:top w:val="nil"/>
              <w:left w:val="nil"/>
              <w:bottom w:val="single" w:sz="4" w:space="0" w:color="auto"/>
              <w:right w:val="single" w:sz="4" w:space="0" w:color="auto"/>
            </w:tcBorders>
            <w:shd w:val="clear" w:color="000000" w:fill="FCE4D6"/>
            <w:noWrap/>
            <w:vAlign w:val="bottom"/>
            <w:hideMark/>
          </w:tcPr>
          <w:p w14:paraId="3D849A7D" w14:textId="77777777" w:rsidR="00140E12" w:rsidRPr="00100F40" w:rsidRDefault="00140E12" w:rsidP="00256AD4">
            <w:pPr>
              <w:jc w:val="center"/>
              <w:rPr>
                <w:sz w:val="18"/>
                <w:szCs w:val="18"/>
              </w:rPr>
            </w:pPr>
            <w:r w:rsidRPr="00100F40">
              <w:rPr>
                <w:sz w:val="18"/>
                <w:szCs w:val="18"/>
              </w:rPr>
              <w:t>0</w:t>
            </w:r>
          </w:p>
        </w:tc>
        <w:tc>
          <w:tcPr>
            <w:tcW w:w="350" w:type="pct"/>
            <w:tcBorders>
              <w:top w:val="nil"/>
              <w:left w:val="nil"/>
              <w:bottom w:val="single" w:sz="4" w:space="0" w:color="auto"/>
              <w:right w:val="single" w:sz="4" w:space="0" w:color="auto"/>
            </w:tcBorders>
            <w:shd w:val="clear" w:color="000000" w:fill="FCE4D6"/>
            <w:noWrap/>
            <w:vAlign w:val="bottom"/>
            <w:hideMark/>
          </w:tcPr>
          <w:p w14:paraId="23278959" w14:textId="77777777" w:rsidR="00140E12" w:rsidRPr="00100F40" w:rsidRDefault="00140E12" w:rsidP="00256AD4">
            <w:pPr>
              <w:jc w:val="center"/>
              <w:rPr>
                <w:sz w:val="18"/>
                <w:szCs w:val="18"/>
              </w:rPr>
            </w:pPr>
            <w:r w:rsidRPr="00100F40">
              <w:rPr>
                <w:sz w:val="18"/>
                <w:szCs w:val="18"/>
              </w:rPr>
              <w:t>0</w:t>
            </w:r>
          </w:p>
        </w:tc>
        <w:tc>
          <w:tcPr>
            <w:tcW w:w="350" w:type="pct"/>
            <w:tcBorders>
              <w:top w:val="nil"/>
              <w:left w:val="nil"/>
              <w:bottom w:val="single" w:sz="4" w:space="0" w:color="auto"/>
              <w:right w:val="single" w:sz="4" w:space="0" w:color="auto"/>
            </w:tcBorders>
            <w:shd w:val="clear" w:color="000000" w:fill="FCE4D6"/>
            <w:noWrap/>
            <w:vAlign w:val="bottom"/>
            <w:hideMark/>
          </w:tcPr>
          <w:p w14:paraId="3ECCF04D" w14:textId="77777777" w:rsidR="00140E12" w:rsidRPr="00100F40" w:rsidRDefault="00140E12" w:rsidP="00256AD4">
            <w:pPr>
              <w:jc w:val="center"/>
              <w:rPr>
                <w:sz w:val="18"/>
                <w:szCs w:val="18"/>
              </w:rPr>
            </w:pPr>
            <w:r w:rsidRPr="00100F40">
              <w:rPr>
                <w:sz w:val="18"/>
                <w:szCs w:val="18"/>
              </w:rPr>
              <w:t>0</w:t>
            </w:r>
          </w:p>
        </w:tc>
        <w:tc>
          <w:tcPr>
            <w:tcW w:w="350" w:type="pct"/>
            <w:tcBorders>
              <w:top w:val="nil"/>
              <w:left w:val="nil"/>
              <w:bottom w:val="single" w:sz="4" w:space="0" w:color="auto"/>
              <w:right w:val="single" w:sz="4" w:space="0" w:color="auto"/>
            </w:tcBorders>
            <w:shd w:val="clear" w:color="000000" w:fill="FCE4D6"/>
            <w:noWrap/>
            <w:vAlign w:val="bottom"/>
            <w:hideMark/>
          </w:tcPr>
          <w:p w14:paraId="572B9310" w14:textId="77777777" w:rsidR="00140E12" w:rsidRPr="00100F40" w:rsidRDefault="00140E12" w:rsidP="00256AD4">
            <w:pPr>
              <w:jc w:val="center"/>
              <w:rPr>
                <w:sz w:val="18"/>
                <w:szCs w:val="18"/>
              </w:rPr>
            </w:pPr>
            <w:r w:rsidRPr="00100F40">
              <w:rPr>
                <w:sz w:val="18"/>
                <w:szCs w:val="18"/>
              </w:rPr>
              <w:t>0</w:t>
            </w:r>
          </w:p>
        </w:tc>
        <w:tc>
          <w:tcPr>
            <w:tcW w:w="470" w:type="pct"/>
            <w:tcBorders>
              <w:top w:val="nil"/>
              <w:left w:val="nil"/>
              <w:bottom w:val="single" w:sz="4" w:space="0" w:color="auto"/>
              <w:right w:val="single" w:sz="4" w:space="0" w:color="auto"/>
            </w:tcBorders>
            <w:shd w:val="clear" w:color="000000" w:fill="FCE4D6"/>
            <w:vAlign w:val="bottom"/>
          </w:tcPr>
          <w:p w14:paraId="3DB5A587" w14:textId="77777777" w:rsidR="00140E12" w:rsidRPr="00100F40" w:rsidRDefault="00140E12" w:rsidP="00256AD4">
            <w:pPr>
              <w:jc w:val="center"/>
              <w:rPr>
                <w:sz w:val="18"/>
                <w:szCs w:val="18"/>
              </w:rPr>
            </w:pPr>
            <w:r w:rsidRPr="00100F40">
              <w:rPr>
                <w:sz w:val="18"/>
                <w:szCs w:val="18"/>
              </w:rPr>
              <w:t>0</w:t>
            </w:r>
          </w:p>
        </w:tc>
        <w:tc>
          <w:tcPr>
            <w:tcW w:w="469" w:type="pct"/>
            <w:tcBorders>
              <w:top w:val="nil"/>
              <w:left w:val="nil"/>
              <w:bottom w:val="single" w:sz="4" w:space="0" w:color="auto"/>
              <w:right w:val="single" w:sz="4" w:space="0" w:color="auto"/>
            </w:tcBorders>
            <w:shd w:val="clear" w:color="000000" w:fill="FCE4D6"/>
            <w:vAlign w:val="bottom"/>
          </w:tcPr>
          <w:p w14:paraId="7C9C0847" w14:textId="77777777" w:rsidR="00140E12" w:rsidRPr="00100F40" w:rsidRDefault="00140E12" w:rsidP="00256AD4">
            <w:pPr>
              <w:jc w:val="center"/>
              <w:rPr>
                <w:sz w:val="18"/>
                <w:szCs w:val="18"/>
              </w:rPr>
            </w:pPr>
            <w:r w:rsidRPr="00100F40">
              <w:rPr>
                <w:sz w:val="18"/>
                <w:szCs w:val="18"/>
              </w:rPr>
              <w:t>0</w:t>
            </w:r>
          </w:p>
        </w:tc>
        <w:tc>
          <w:tcPr>
            <w:tcW w:w="469" w:type="pct"/>
            <w:tcBorders>
              <w:top w:val="nil"/>
              <w:left w:val="nil"/>
              <w:bottom w:val="single" w:sz="4" w:space="0" w:color="auto"/>
              <w:right w:val="single" w:sz="4" w:space="0" w:color="auto"/>
            </w:tcBorders>
            <w:shd w:val="clear" w:color="000000" w:fill="FCE4D6"/>
            <w:vAlign w:val="bottom"/>
          </w:tcPr>
          <w:p w14:paraId="08F67CA4" w14:textId="77777777" w:rsidR="00140E12" w:rsidRPr="00100F40" w:rsidRDefault="00140E12" w:rsidP="00256AD4">
            <w:pPr>
              <w:jc w:val="center"/>
              <w:rPr>
                <w:sz w:val="18"/>
                <w:szCs w:val="18"/>
              </w:rPr>
            </w:pPr>
            <w:r w:rsidRPr="00100F40">
              <w:rPr>
                <w:sz w:val="18"/>
                <w:szCs w:val="18"/>
              </w:rPr>
              <w:t>0</w:t>
            </w:r>
          </w:p>
        </w:tc>
      </w:tr>
      <w:tr w:rsidR="00140E12" w:rsidRPr="00100F40" w14:paraId="50729B5D" w14:textId="77777777" w:rsidTr="00256AD4">
        <w:trPr>
          <w:trHeight w:val="260"/>
        </w:trPr>
        <w:tc>
          <w:tcPr>
            <w:tcW w:w="252" w:type="pct"/>
            <w:vMerge/>
            <w:tcBorders>
              <w:top w:val="nil"/>
              <w:left w:val="single" w:sz="4" w:space="0" w:color="auto"/>
              <w:bottom w:val="single" w:sz="4" w:space="0" w:color="auto"/>
              <w:right w:val="nil"/>
            </w:tcBorders>
            <w:vAlign w:val="center"/>
            <w:hideMark/>
          </w:tcPr>
          <w:p w14:paraId="04A7AF3F" w14:textId="77777777" w:rsidR="00140E12" w:rsidRPr="00100F40" w:rsidRDefault="00140E12" w:rsidP="00256AD4">
            <w:pPr>
              <w:rPr>
                <w:sz w:val="18"/>
                <w:szCs w:val="18"/>
              </w:rPr>
            </w:pPr>
          </w:p>
        </w:tc>
        <w:tc>
          <w:tcPr>
            <w:tcW w:w="725" w:type="pct"/>
            <w:tcBorders>
              <w:top w:val="nil"/>
              <w:left w:val="single" w:sz="4" w:space="0" w:color="auto"/>
              <w:bottom w:val="single" w:sz="4" w:space="0" w:color="auto"/>
              <w:right w:val="single" w:sz="4" w:space="0" w:color="auto"/>
            </w:tcBorders>
            <w:shd w:val="clear" w:color="000000" w:fill="FCE4D6"/>
            <w:noWrap/>
            <w:vAlign w:val="bottom"/>
            <w:hideMark/>
          </w:tcPr>
          <w:p w14:paraId="2FFAC9F2" w14:textId="77777777" w:rsidR="00140E12" w:rsidRPr="00100F40" w:rsidRDefault="00140E12" w:rsidP="00256AD4">
            <w:pPr>
              <w:rPr>
                <w:b/>
                <w:sz w:val="16"/>
                <w:szCs w:val="16"/>
              </w:rPr>
            </w:pPr>
            <w:r w:rsidRPr="00100F40">
              <w:rPr>
                <w:b/>
                <w:sz w:val="16"/>
                <w:szCs w:val="16"/>
              </w:rPr>
              <w:t>DBIL (mg/dL)</w:t>
            </w:r>
          </w:p>
        </w:tc>
        <w:tc>
          <w:tcPr>
            <w:tcW w:w="514" w:type="pct"/>
            <w:tcBorders>
              <w:top w:val="single" w:sz="4" w:space="0" w:color="auto"/>
              <w:left w:val="nil"/>
              <w:bottom w:val="single" w:sz="4" w:space="0" w:color="auto"/>
              <w:right w:val="single" w:sz="4" w:space="0" w:color="auto"/>
            </w:tcBorders>
            <w:shd w:val="clear" w:color="000000" w:fill="FCE4D6"/>
          </w:tcPr>
          <w:p w14:paraId="43221C62" w14:textId="77777777" w:rsidR="00140E12" w:rsidRPr="00100F40" w:rsidRDefault="00140E12" w:rsidP="00256AD4">
            <w:pPr>
              <w:jc w:val="center"/>
              <w:rPr>
                <w:i/>
                <w:sz w:val="18"/>
                <w:szCs w:val="18"/>
              </w:rPr>
            </w:pPr>
            <w:r w:rsidRPr="00100F40">
              <w:rPr>
                <w:i/>
                <w:sz w:val="18"/>
                <w:szCs w:val="18"/>
              </w:rPr>
              <w:t>-</w:t>
            </w:r>
          </w:p>
        </w:tc>
        <w:tc>
          <w:tcPr>
            <w:tcW w:w="350" w:type="pct"/>
            <w:tcBorders>
              <w:top w:val="nil"/>
              <w:left w:val="single" w:sz="4" w:space="0" w:color="auto"/>
              <w:bottom w:val="single" w:sz="4" w:space="0" w:color="auto"/>
              <w:right w:val="single" w:sz="4" w:space="0" w:color="auto"/>
            </w:tcBorders>
            <w:shd w:val="clear" w:color="000000" w:fill="FCE4D6"/>
            <w:noWrap/>
            <w:vAlign w:val="bottom"/>
            <w:hideMark/>
          </w:tcPr>
          <w:p w14:paraId="0EA7C2C8" w14:textId="77777777" w:rsidR="00140E12" w:rsidRPr="00100F40" w:rsidRDefault="00140E12" w:rsidP="00256AD4">
            <w:pPr>
              <w:jc w:val="center"/>
              <w:rPr>
                <w:sz w:val="18"/>
                <w:szCs w:val="18"/>
              </w:rPr>
            </w:pPr>
            <w:r w:rsidRPr="00100F40">
              <w:rPr>
                <w:sz w:val="18"/>
                <w:szCs w:val="18"/>
              </w:rPr>
              <w:t>0</w:t>
            </w:r>
          </w:p>
        </w:tc>
        <w:tc>
          <w:tcPr>
            <w:tcW w:w="350" w:type="pct"/>
            <w:tcBorders>
              <w:top w:val="nil"/>
              <w:left w:val="nil"/>
              <w:bottom w:val="single" w:sz="4" w:space="0" w:color="auto"/>
              <w:right w:val="single" w:sz="4" w:space="0" w:color="auto"/>
            </w:tcBorders>
            <w:shd w:val="clear" w:color="000000" w:fill="FCE4D6"/>
            <w:noWrap/>
            <w:vAlign w:val="bottom"/>
            <w:hideMark/>
          </w:tcPr>
          <w:p w14:paraId="54E82AB4" w14:textId="77777777" w:rsidR="00140E12" w:rsidRPr="00100F40" w:rsidRDefault="00140E12" w:rsidP="00256AD4">
            <w:pPr>
              <w:jc w:val="center"/>
              <w:rPr>
                <w:sz w:val="18"/>
                <w:szCs w:val="18"/>
              </w:rPr>
            </w:pPr>
            <w:r w:rsidRPr="00100F40">
              <w:rPr>
                <w:sz w:val="18"/>
                <w:szCs w:val="18"/>
              </w:rPr>
              <w:t>0.1</w:t>
            </w:r>
          </w:p>
        </w:tc>
        <w:tc>
          <w:tcPr>
            <w:tcW w:w="350" w:type="pct"/>
            <w:tcBorders>
              <w:top w:val="nil"/>
              <w:left w:val="nil"/>
              <w:bottom w:val="single" w:sz="4" w:space="0" w:color="auto"/>
              <w:right w:val="single" w:sz="4" w:space="0" w:color="auto"/>
            </w:tcBorders>
            <w:shd w:val="clear" w:color="000000" w:fill="FCE4D6"/>
            <w:noWrap/>
            <w:vAlign w:val="bottom"/>
            <w:hideMark/>
          </w:tcPr>
          <w:p w14:paraId="69BB1022" w14:textId="77777777" w:rsidR="00140E12" w:rsidRPr="00100F40" w:rsidRDefault="00140E12" w:rsidP="00256AD4">
            <w:pPr>
              <w:jc w:val="center"/>
              <w:rPr>
                <w:sz w:val="18"/>
                <w:szCs w:val="18"/>
              </w:rPr>
            </w:pPr>
            <w:r w:rsidRPr="00100F40">
              <w:rPr>
                <w:sz w:val="18"/>
                <w:szCs w:val="18"/>
              </w:rPr>
              <w:t>0</w:t>
            </w:r>
          </w:p>
        </w:tc>
        <w:tc>
          <w:tcPr>
            <w:tcW w:w="350" w:type="pct"/>
            <w:tcBorders>
              <w:top w:val="nil"/>
              <w:left w:val="nil"/>
              <w:bottom w:val="single" w:sz="4" w:space="0" w:color="auto"/>
              <w:right w:val="single" w:sz="4" w:space="0" w:color="auto"/>
            </w:tcBorders>
            <w:shd w:val="clear" w:color="000000" w:fill="FCE4D6"/>
            <w:noWrap/>
            <w:vAlign w:val="bottom"/>
            <w:hideMark/>
          </w:tcPr>
          <w:p w14:paraId="4866D2E6" w14:textId="77777777" w:rsidR="00140E12" w:rsidRPr="00100F40" w:rsidRDefault="00140E12" w:rsidP="00256AD4">
            <w:pPr>
              <w:jc w:val="center"/>
              <w:rPr>
                <w:sz w:val="18"/>
                <w:szCs w:val="18"/>
              </w:rPr>
            </w:pPr>
            <w:r w:rsidRPr="00100F40">
              <w:rPr>
                <w:sz w:val="18"/>
                <w:szCs w:val="18"/>
              </w:rPr>
              <w:t>0</w:t>
            </w:r>
          </w:p>
        </w:tc>
        <w:tc>
          <w:tcPr>
            <w:tcW w:w="350" w:type="pct"/>
            <w:tcBorders>
              <w:top w:val="nil"/>
              <w:left w:val="nil"/>
              <w:bottom w:val="single" w:sz="4" w:space="0" w:color="auto"/>
              <w:right w:val="single" w:sz="4" w:space="0" w:color="auto"/>
            </w:tcBorders>
            <w:shd w:val="clear" w:color="000000" w:fill="FCE4D6"/>
            <w:noWrap/>
            <w:vAlign w:val="bottom"/>
            <w:hideMark/>
          </w:tcPr>
          <w:p w14:paraId="2BB5A6A2" w14:textId="77777777" w:rsidR="00140E12" w:rsidRPr="00100F40" w:rsidRDefault="00140E12" w:rsidP="00256AD4">
            <w:pPr>
              <w:jc w:val="center"/>
              <w:rPr>
                <w:sz w:val="18"/>
                <w:szCs w:val="18"/>
              </w:rPr>
            </w:pPr>
            <w:r w:rsidRPr="00100F40">
              <w:rPr>
                <w:sz w:val="18"/>
                <w:szCs w:val="18"/>
              </w:rPr>
              <w:t>0</w:t>
            </w:r>
          </w:p>
        </w:tc>
        <w:tc>
          <w:tcPr>
            <w:tcW w:w="350" w:type="pct"/>
            <w:tcBorders>
              <w:top w:val="nil"/>
              <w:left w:val="nil"/>
              <w:bottom w:val="single" w:sz="4" w:space="0" w:color="auto"/>
              <w:right w:val="single" w:sz="4" w:space="0" w:color="auto"/>
            </w:tcBorders>
            <w:shd w:val="clear" w:color="000000" w:fill="FCE4D6"/>
            <w:noWrap/>
            <w:vAlign w:val="bottom"/>
            <w:hideMark/>
          </w:tcPr>
          <w:p w14:paraId="72C66FF6" w14:textId="77777777" w:rsidR="00140E12" w:rsidRPr="00100F40" w:rsidRDefault="00140E12" w:rsidP="00256AD4">
            <w:pPr>
              <w:jc w:val="center"/>
              <w:rPr>
                <w:sz w:val="18"/>
                <w:szCs w:val="18"/>
              </w:rPr>
            </w:pPr>
            <w:r w:rsidRPr="00100F40">
              <w:rPr>
                <w:sz w:val="18"/>
                <w:szCs w:val="18"/>
              </w:rPr>
              <w:t>0</w:t>
            </w:r>
          </w:p>
        </w:tc>
        <w:tc>
          <w:tcPr>
            <w:tcW w:w="470" w:type="pct"/>
            <w:tcBorders>
              <w:top w:val="nil"/>
              <w:left w:val="nil"/>
              <w:bottom w:val="single" w:sz="4" w:space="0" w:color="auto"/>
              <w:right w:val="single" w:sz="4" w:space="0" w:color="auto"/>
            </w:tcBorders>
            <w:shd w:val="clear" w:color="000000" w:fill="FCE4D6"/>
            <w:vAlign w:val="bottom"/>
          </w:tcPr>
          <w:p w14:paraId="41C22BC6" w14:textId="77777777" w:rsidR="00140E12" w:rsidRPr="00100F40" w:rsidRDefault="00140E12" w:rsidP="00256AD4">
            <w:pPr>
              <w:jc w:val="center"/>
              <w:rPr>
                <w:sz w:val="18"/>
                <w:szCs w:val="18"/>
              </w:rPr>
            </w:pPr>
            <w:r w:rsidRPr="00100F40">
              <w:rPr>
                <w:sz w:val="18"/>
                <w:szCs w:val="18"/>
              </w:rPr>
              <w:t>0</w:t>
            </w:r>
          </w:p>
        </w:tc>
        <w:tc>
          <w:tcPr>
            <w:tcW w:w="469" w:type="pct"/>
            <w:tcBorders>
              <w:top w:val="nil"/>
              <w:left w:val="nil"/>
              <w:bottom w:val="single" w:sz="4" w:space="0" w:color="auto"/>
              <w:right w:val="single" w:sz="4" w:space="0" w:color="auto"/>
            </w:tcBorders>
            <w:shd w:val="clear" w:color="000000" w:fill="FCE4D6"/>
            <w:vAlign w:val="bottom"/>
          </w:tcPr>
          <w:p w14:paraId="51162B10" w14:textId="77777777" w:rsidR="00140E12" w:rsidRPr="00100F40" w:rsidRDefault="00140E12" w:rsidP="00256AD4">
            <w:pPr>
              <w:jc w:val="center"/>
              <w:rPr>
                <w:sz w:val="18"/>
                <w:szCs w:val="18"/>
              </w:rPr>
            </w:pPr>
            <w:r w:rsidRPr="00100F40">
              <w:rPr>
                <w:sz w:val="18"/>
                <w:szCs w:val="18"/>
              </w:rPr>
              <w:t>0</w:t>
            </w:r>
          </w:p>
        </w:tc>
        <w:tc>
          <w:tcPr>
            <w:tcW w:w="469" w:type="pct"/>
            <w:tcBorders>
              <w:top w:val="nil"/>
              <w:left w:val="nil"/>
              <w:bottom w:val="single" w:sz="4" w:space="0" w:color="auto"/>
              <w:right w:val="single" w:sz="4" w:space="0" w:color="auto"/>
            </w:tcBorders>
            <w:shd w:val="clear" w:color="000000" w:fill="FCE4D6"/>
            <w:vAlign w:val="bottom"/>
          </w:tcPr>
          <w:p w14:paraId="5A7EE060" w14:textId="77777777" w:rsidR="00140E12" w:rsidRPr="00100F40" w:rsidRDefault="00140E12" w:rsidP="00256AD4">
            <w:pPr>
              <w:jc w:val="center"/>
              <w:rPr>
                <w:sz w:val="18"/>
                <w:szCs w:val="18"/>
              </w:rPr>
            </w:pPr>
            <w:r w:rsidRPr="00100F40">
              <w:rPr>
                <w:sz w:val="18"/>
                <w:szCs w:val="18"/>
              </w:rPr>
              <w:t>0.2</w:t>
            </w:r>
          </w:p>
        </w:tc>
      </w:tr>
      <w:tr w:rsidR="00140E12" w:rsidRPr="00100F40" w14:paraId="3CFE7DD3" w14:textId="77777777" w:rsidTr="00256AD4">
        <w:trPr>
          <w:trHeight w:val="278"/>
        </w:trPr>
        <w:tc>
          <w:tcPr>
            <w:tcW w:w="252" w:type="pct"/>
            <w:vMerge/>
            <w:tcBorders>
              <w:top w:val="nil"/>
              <w:left w:val="single" w:sz="4" w:space="0" w:color="auto"/>
              <w:bottom w:val="single" w:sz="4" w:space="0" w:color="auto"/>
              <w:right w:val="nil"/>
            </w:tcBorders>
            <w:vAlign w:val="center"/>
            <w:hideMark/>
          </w:tcPr>
          <w:p w14:paraId="57BF2C7B" w14:textId="77777777" w:rsidR="00140E12" w:rsidRPr="00100F40" w:rsidRDefault="00140E12" w:rsidP="00256AD4">
            <w:pPr>
              <w:rPr>
                <w:sz w:val="18"/>
                <w:szCs w:val="18"/>
              </w:rPr>
            </w:pPr>
          </w:p>
        </w:tc>
        <w:tc>
          <w:tcPr>
            <w:tcW w:w="725" w:type="pct"/>
            <w:tcBorders>
              <w:top w:val="nil"/>
              <w:left w:val="single" w:sz="4" w:space="0" w:color="auto"/>
              <w:bottom w:val="single" w:sz="4" w:space="0" w:color="auto"/>
              <w:right w:val="single" w:sz="4" w:space="0" w:color="auto"/>
            </w:tcBorders>
            <w:shd w:val="clear" w:color="000000" w:fill="FCE4D6"/>
            <w:noWrap/>
            <w:vAlign w:val="bottom"/>
            <w:hideMark/>
          </w:tcPr>
          <w:p w14:paraId="5C1A4186" w14:textId="77777777" w:rsidR="00140E12" w:rsidRPr="00100F40" w:rsidRDefault="00140E12" w:rsidP="00256AD4">
            <w:pPr>
              <w:rPr>
                <w:b/>
                <w:sz w:val="16"/>
                <w:szCs w:val="16"/>
              </w:rPr>
            </w:pPr>
            <w:r w:rsidRPr="00100F40">
              <w:rPr>
                <w:b/>
                <w:sz w:val="16"/>
                <w:szCs w:val="16"/>
              </w:rPr>
              <w:t>TP (g/dL)</w:t>
            </w:r>
          </w:p>
        </w:tc>
        <w:tc>
          <w:tcPr>
            <w:tcW w:w="514" w:type="pct"/>
            <w:tcBorders>
              <w:top w:val="single" w:sz="4" w:space="0" w:color="auto"/>
              <w:left w:val="nil"/>
              <w:bottom w:val="single" w:sz="4" w:space="0" w:color="auto"/>
              <w:right w:val="single" w:sz="4" w:space="0" w:color="auto"/>
            </w:tcBorders>
            <w:shd w:val="clear" w:color="000000" w:fill="FCE4D6"/>
            <w:vAlign w:val="bottom"/>
          </w:tcPr>
          <w:p w14:paraId="76509F86" w14:textId="77777777" w:rsidR="00140E12" w:rsidRPr="00100F40" w:rsidRDefault="00140E12" w:rsidP="00256AD4">
            <w:pPr>
              <w:jc w:val="center"/>
              <w:rPr>
                <w:i/>
                <w:sz w:val="18"/>
                <w:szCs w:val="18"/>
              </w:rPr>
            </w:pPr>
            <w:r w:rsidRPr="00100F40">
              <w:rPr>
                <w:i/>
                <w:color w:val="000000"/>
                <w:sz w:val="18"/>
                <w:szCs w:val="18"/>
              </w:rPr>
              <w:t>4.8-7.2</w:t>
            </w:r>
          </w:p>
        </w:tc>
        <w:tc>
          <w:tcPr>
            <w:tcW w:w="350" w:type="pct"/>
            <w:tcBorders>
              <w:top w:val="nil"/>
              <w:left w:val="single" w:sz="4" w:space="0" w:color="auto"/>
              <w:bottom w:val="single" w:sz="4" w:space="0" w:color="auto"/>
              <w:right w:val="single" w:sz="4" w:space="0" w:color="auto"/>
            </w:tcBorders>
            <w:shd w:val="clear" w:color="000000" w:fill="FCE4D6"/>
            <w:noWrap/>
            <w:vAlign w:val="bottom"/>
            <w:hideMark/>
          </w:tcPr>
          <w:p w14:paraId="0E04BC76" w14:textId="77777777" w:rsidR="00140E12" w:rsidRPr="00100F40" w:rsidRDefault="00140E12" w:rsidP="00256AD4">
            <w:pPr>
              <w:jc w:val="center"/>
              <w:rPr>
                <w:sz w:val="18"/>
                <w:szCs w:val="18"/>
              </w:rPr>
            </w:pPr>
            <w:r w:rsidRPr="00100F40">
              <w:rPr>
                <w:sz w:val="18"/>
                <w:szCs w:val="18"/>
              </w:rPr>
              <w:t>5.6</w:t>
            </w:r>
          </w:p>
        </w:tc>
        <w:tc>
          <w:tcPr>
            <w:tcW w:w="350" w:type="pct"/>
            <w:tcBorders>
              <w:top w:val="nil"/>
              <w:left w:val="nil"/>
              <w:bottom w:val="single" w:sz="4" w:space="0" w:color="auto"/>
              <w:right w:val="single" w:sz="4" w:space="0" w:color="auto"/>
            </w:tcBorders>
            <w:shd w:val="clear" w:color="000000" w:fill="FCE4D6"/>
            <w:noWrap/>
            <w:vAlign w:val="bottom"/>
            <w:hideMark/>
          </w:tcPr>
          <w:p w14:paraId="66BEBA2E" w14:textId="77777777" w:rsidR="00140E12" w:rsidRPr="00100F40" w:rsidRDefault="00140E12" w:rsidP="00256AD4">
            <w:pPr>
              <w:jc w:val="center"/>
              <w:rPr>
                <w:sz w:val="18"/>
                <w:szCs w:val="18"/>
              </w:rPr>
            </w:pPr>
            <w:r w:rsidRPr="00100F40">
              <w:rPr>
                <w:sz w:val="18"/>
                <w:szCs w:val="18"/>
              </w:rPr>
              <w:t>5.3</w:t>
            </w:r>
          </w:p>
        </w:tc>
        <w:tc>
          <w:tcPr>
            <w:tcW w:w="350" w:type="pct"/>
            <w:tcBorders>
              <w:top w:val="nil"/>
              <w:left w:val="nil"/>
              <w:bottom w:val="single" w:sz="4" w:space="0" w:color="auto"/>
              <w:right w:val="single" w:sz="4" w:space="0" w:color="auto"/>
            </w:tcBorders>
            <w:shd w:val="clear" w:color="000000" w:fill="FCE4D6"/>
            <w:noWrap/>
            <w:vAlign w:val="bottom"/>
            <w:hideMark/>
          </w:tcPr>
          <w:p w14:paraId="3DF96335" w14:textId="77777777" w:rsidR="00140E12" w:rsidRPr="00100F40" w:rsidRDefault="00140E12" w:rsidP="00256AD4">
            <w:pPr>
              <w:jc w:val="center"/>
              <w:rPr>
                <w:sz w:val="18"/>
                <w:szCs w:val="18"/>
              </w:rPr>
            </w:pPr>
            <w:r w:rsidRPr="00100F40">
              <w:rPr>
                <w:sz w:val="18"/>
                <w:szCs w:val="18"/>
              </w:rPr>
              <w:t>5.7</w:t>
            </w:r>
          </w:p>
        </w:tc>
        <w:tc>
          <w:tcPr>
            <w:tcW w:w="350" w:type="pct"/>
            <w:tcBorders>
              <w:top w:val="nil"/>
              <w:left w:val="nil"/>
              <w:bottom w:val="single" w:sz="4" w:space="0" w:color="auto"/>
              <w:right w:val="single" w:sz="4" w:space="0" w:color="auto"/>
            </w:tcBorders>
            <w:shd w:val="clear" w:color="000000" w:fill="FCE4D6"/>
            <w:noWrap/>
            <w:vAlign w:val="bottom"/>
            <w:hideMark/>
          </w:tcPr>
          <w:p w14:paraId="235FC2B2" w14:textId="77777777" w:rsidR="00140E12" w:rsidRPr="00100F40" w:rsidRDefault="00140E12" w:rsidP="00256AD4">
            <w:pPr>
              <w:jc w:val="center"/>
              <w:rPr>
                <w:sz w:val="18"/>
                <w:szCs w:val="18"/>
              </w:rPr>
            </w:pPr>
            <w:r w:rsidRPr="00100F40">
              <w:rPr>
                <w:sz w:val="18"/>
                <w:szCs w:val="18"/>
              </w:rPr>
              <w:t>5.6</w:t>
            </w:r>
          </w:p>
        </w:tc>
        <w:tc>
          <w:tcPr>
            <w:tcW w:w="350" w:type="pct"/>
            <w:tcBorders>
              <w:top w:val="nil"/>
              <w:left w:val="nil"/>
              <w:bottom w:val="single" w:sz="4" w:space="0" w:color="auto"/>
              <w:right w:val="single" w:sz="4" w:space="0" w:color="auto"/>
            </w:tcBorders>
            <w:shd w:val="clear" w:color="000000" w:fill="FCE4D6"/>
            <w:noWrap/>
            <w:vAlign w:val="bottom"/>
            <w:hideMark/>
          </w:tcPr>
          <w:p w14:paraId="2BBCE35C" w14:textId="77777777" w:rsidR="00140E12" w:rsidRPr="00100F40" w:rsidRDefault="00140E12" w:rsidP="00256AD4">
            <w:pPr>
              <w:jc w:val="center"/>
              <w:rPr>
                <w:sz w:val="18"/>
                <w:szCs w:val="18"/>
              </w:rPr>
            </w:pPr>
            <w:r w:rsidRPr="00100F40">
              <w:rPr>
                <w:color w:val="000000"/>
                <w:sz w:val="18"/>
                <w:szCs w:val="18"/>
              </w:rPr>
              <w:t>5.2</w:t>
            </w:r>
          </w:p>
        </w:tc>
        <w:tc>
          <w:tcPr>
            <w:tcW w:w="350" w:type="pct"/>
            <w:tcBorders>
              <w:top w:val="nil"/>
              <w:left w:val="nil"/>
              <w:bottom w:val="single" w:sz="4" w:space="0" w:color="auto"/>
              <w:right w:val="single" w:sz="4" w:space="0" w:color="auto"/>
            </w:tcBorders>
            <w:shd w:val="clear" w:color="000000" w:fill="FCE4D6"/>
            <w:noWrap/>
            <w:vAlign w:val="bottom"/>
            <w:hideMark/>
          </w:tcPr>
          <w:p w14:paraId="086AF8D9" w14:textId="77777777" w:rsidR="00140E12" w:rsidRPr="00100F40" w:rsidRDefault="00140E12" w:rsidP="00256AD4">
            <w:pPr>
              <w:jc w:val="center"/>
              <w:rPr>
                <w:sz w:val="18"/>
                <w:szCs w:val="18"/>
              </w:rPr>
            </w:pPr>
            <w:r w:rsidRPr="00100F40">
              <w:rPr>
                <w:sz w:val="18"/>
                <w:szCs w:val="18"/>
              </w:rPr>
              <w:t>5.5</w:t>
            </w:r>
          </w:p>
        </w:tc>
        <w:tc>
          <w:tcPr>
            <w:tcW w:w="470" w:type="pct"/>
            <w:tcBorders>
              <w:top w:val="nil"/>
              <w:left w:val="nil"/>
              <w:bottom w:val="single" w:sz="4" w:space="0" w:color="auto"/>
              <w:right w:val="single" w:sz="4" w:space="0" w:color="auto"/>
            </w:tcBorders>
            <w:shd w:val="clear" w:color="000000" w:fill="FCE4D6"/>
            <w:vAlign w:val="bottom"/>
          </w:tcPr>
          <w:p w14:paraId="0AD947B2" w14:textId="77777777" w:rsidR="00140E12" w:rsidRPr="00100F40" w:rsidRDefault="00140E12" w:rsidP="00256AD4">
            <w:pPr>
              <w:jc w:val="center"/>
              <w:rPr>
                <w:sz w:val="18"/>
                <w:szCs w:val="18"/>
              </w:rPr>
            </w:pPr>
            <w:r w:rsidRPr="00100F40">
              <w:rPr>
                <w:sz w:val="18"/>
                <w:szCs w:val="18"/>
              </w:rPr>
              <w:t>6.3</w:t>
            </w:r>
          </w:p>
        </w:tc>
        <w:tc>
          <w:tcPr>
            <w:tcW w:w="469" w:type="pct"/>
            <w:tcBorders>
              <w:top w:val="nil"/>
              <w:left w:val="nil"/>
              <w:bottom w:val="single" w:sz="4" w:space="0" w:color="auto"/>
              <w:right w:val="single" w:sz="4" w:space="0" w:color="auto"/>
            </w:tcBorders>
            <w:shd w:val="clear" w:color="000000" w:fill="FCE4D6"/>
            <w:vAlign w:val="bottom"/>
          </w:tcPr>
          <w:p w14:paraId="4CA0273E" w14:textId="77777777" w:rsidR="00140E12" w:rsidRPr="00100F40" w:rsidRDefault="00140E12" w:rsidP="00256AD4">
            <w:pPr>
              <w:jc w:val="center"/>
              <w:rPr>
                <w:sz w:val="18"/>
                <w:szCs w:val="18"/>
              </w:rPr>
            </w:pPr>
            <w:r w:rsidRPr="00100F40">
              <w:rPr>
                <w:sz w:val="18"/>
                <w:szCs w:val="18"/>
              </w:rPr>
              <w:t>5.8</w:t>
            </w:r>
          </w:p>
        </w:tc>
        <w:tc>
          <w:tcPr>
            <w:tcW w:w="469" w:type="pct"/>
            <w:tcBorders>
              <w:top w:val="nil"/>
              <w:left w:val="nil"/>
              <w:bottom w:val="single" w:sz="4" w:space="0" w:color="auto"/>
              <w:right w:val="single" w:sz="4" w:space="0" w:color="auto"/>
            </w:tcBorders>
            <w:shd w:val="clear" w:color="000000" w:fill="FCE4D6"/>
            <w:vAlign w:val="bottom"/>
          </w:tcPr>
          <w:p w14:paraId="370E5C7A" w14:textId="77777777" w:rsidR="00140E12" w:rsidRPr="00100F40" w:rsidRDefault="00140E12" w:rsidP="00256AD4">
            <w:pPr>
              <w:jc w:val="center"/>
              <w:rPr>
                <w:sz w:val="18"/>
                <w:szCs w:val="18"/>
              </w:rPr>
            </w:pPr>
            <w:r w:rsidRPr="00100F40">
              <w:rPr>
                <w:color w:val="000000"/>
                <w:sz w:val="18"/>
                <w:szCs w:val="18"/>
              </w:rPr>
              <w:t>5.3</w:t>
            </w:r>
          </w:p>
        </w:tc>
      </w:tr>
      <w:tr w:rsidR="00140E12" w:rsidRPr="00100F40" w14:paraId="3E00D1F1" w14:textId="77777777" w:rsidTr="00256AD4">
        <w:trPr>
          <w:trHeight w:val="260"/>
        </w:trPr>
        <w:tc>
          <w:tcPr>
            <w:tcW w:w="252" w:type="pct"/>
            <w:vMerge/>
            <w:tcBorders>
              <w:top w:val="nil"/>
              <w:left w:val="single" w:sz="4" w:space="0" w:color="auto"/>
              <w:bottom w:val="single" w:sz="4" w:space="0" w:color="auto"/>
              <w:right w:val="nil"/>
            </w:tcBorders>
            <w:vAlign w:val="center"/>
            <w:hideMark/>
          </w:tcPr>
          <w:p w14:paraId="0A2DE8C3" w14:textId="77777777" w:rsidR="00140E12" w:rsidRPr="00100F40" w:rsidRDefault="00140E12" w:rsidP="00256AD4">
            <w:pPr>
              <w:rPr>
                <w:sz w:val="18"/>
                <w:szCs w:val="18"/>
              </w:rPr>
            </w:pPr>
          </w:p>
        </w:tc>
        <w:tc>
          <w:tcPr>
            <w:tcW w:w="725" w:type="pct"/>
            <w:tcBorders>
              <w:top w:val="nil"/>
              <w:left w:val="single" w:sz="4" w:space="0" w:color="auto"/>
              <w:bottom w:val="single" w:sz="4" w:space="0" w:color="auto"/>
              <w:right w:val="single" w:sz="4" w:space="0" w:color="auto"/>
            </w:tcBorders>
            <w:shd w:val="clear" w:color="000000" w:fill="FCE4D6"/>
            <w:noWrap/>
            <w:vAlign w:val="bottom"/>
            <w:hideMark/>
          </w:tcPr>
          <w:p w14:paraId="1E4743E7" w14:textId="77777777" w:rsidR="00140E12" w:rsidRPr="00100F40" w:rsidRDefault="00140E12" w:rsidP="00256AD4">
            <w:pPr>
              <w:rPr>
                <w:b/>
                <w:sz w:val="16"/>
                <w:szCs w:val="16"/>
              </w:rPr>
            </w:pPr>
            <w:r w:rsidRPr="00100F40">
              <w:rPr>
                <w:b/>
                <w:sz w:val="16"/>
                <w:szCs w:val="16"/>
              </w:rPr>
              <w:t>ALB (g/dL)</w:t>
            </w:r>
          </w:p>
        </w:tc>
        <w:tc>
          <w:tcPr>
            <w:tcW w:w="514" w:type="pct"/>
            <w:tcBorders>
              <w:top w:val="single" w:sz="4" w:space="0" w:color="auto"/>
              <w:left w:val="nil"/>
              <w:bottom w:val="single" w:sz="4" w:space="0" w:color="auto"/>
              <w:right w:val="single" w:sz="4" w:space="0" w:color="auto"/>
            </w:tcBorders>
            <w:shd w:val="clear" w:color="000000" w:fill="FCE4D6"/>
            <w:vAlign w:val="bottom"/>
          </w:tcPr>
          <w:p w14:paraId="2F04BE33" w14:textId="77777777" w:rsidR="00140E12" w:rsidRPr="00100F40" w:rsidRDefault="00140E12" w:rsidP="00256AD4">
            <w:pPr>
              <w:jc w:val="center"/>
              <w:rPr>
                <w:i/>
                <w:sz w:val="18"/>
                <w:szCs w:val="18"/>
              </w:rPr>
            </w:pPr>
            <w:r w:rsidRPr="00100F40">
              <w:rPr>
                <w:i/>
                <w:color w:val="000000"/>
                <w:sz w:val="18"/>
                <w:szCs w:val="18"/>
              </w:rPr>
              <w:t>2.4-4.3</w:t>
            </w:r>
          </w:p>
        </w:tc>
        <w:tc>
          <w:tcPr>
            <w:tcW w:w="350" w:type="pct"/>
            <w:tcBorders>
              <w:top w:val="nil"/>
              <w:left w:val="single" w:sz="4" w:space="0" w:color="auto"/>
              <w:bottom w:val="single" w:sz="4" w:space="0" w:color="auto"/>
              <w:right w:val="single" w:sz="4" w:space="0" w:color="auto"/>
            </w:tcBorders>
            <w:shd w:val="clear" w:color="000000" w:fill="FCE4D6"/>
            <w:noWrap/>
            <w:vAlign w:val="bottom"/>
            <w:hideMark/>
          </w:tcPr>
          <w:p w14:paraId="640176BA" w14:textId="77777777" w:rsidR="00140E12" w:rsidRPr="00100F40" w:rsidRDefault="00140E12" w:rsidP="00256AD4">
            <w:pPr>
              <w:jc w:val="center"/>
              <w:rPr>
                <w:sz w:val="18"/>
                <w:szCs w:val="18"/>
              </w:rPr>
            </w:pPr>
            <w:r w:rsidRPr="00100F40">
              <w:rPr>
                <w:sz w:val="18"/>
                <w:szCs w:val="18"/>
              </w:rPr>
              <w:t>3.2</w:t>
            </w:r>
          </w:p>
        </w:tc>
        <w:tc>
          <w:tcPr>
            <w:tcW w:w="350" w:type="pct"/>
            <w:tcBorders>
              <w:top w:val="nil"/>
              <w:left w:val="nil"/>
              <w:bottom w:val="single" w:sz="4" w:space="0" w:color="auto"/>
              <w:right w:val="single" w:sz="4" w:space="0" w:color="auto"/>
            </w:tcBorders>
            <w:shd w:val="clear" w:color="000000" w:fill="FCE4D6"/>
            <w:noWrap/>
            <w:vAlign w:val="bottom"/>
            <w:hideMark/>
          </w:tcPr>
          <w:p w14:paraId="2734B35C" w14:textId="77777777" w:rsidR="00140E12" w:rsidRPr="00100F40" w:rsidRDefault="00140E12" w:rsidP="00256AD4">
            <w:pPr>
              <w:jc w:val="center"/>
              <w:rPr>
                <w:sz w:val="18"/>
                <w:szCs w:val="18"/>
              </w:rPr>
            </w:pPr>
            <w:r w:rsidRPr="00100F40">
              <w:rPr>
                <w:sz w:val="18"/>
                <w:szCs w:val="18"/>
              </w:rPr>
              <w:t>2.9</w:t>
            </w:r>
          </w:p>
        </w:tc>
        <w:tc>
          <w:tcPr>
            <w:tcW w:w="350" w:type="pct"/>
            <w:tcBorders>
              <w:top w:val="nil"/>
              <w:left w:val="nil"/>
              <w:bottom w:val="single" w:sz="4" w:space="0" w:color="auto"/>
              <w:right w:val="single" w:sz="4" w:space="0" w:color="auto"/>
            </w:tcBorders>
            <w:shd w:val="clear" w:color="000000" w:fill="FCE4D6"/>
            <w:noWrap/>
            <w:vAlign w:val="bottom"/>
            <w:hideMark/>
          </w:tcPr>
          <w:p w14:paraId="2BD19894" w14:textId="77777777" w:rsidR="00140E12" w:rsidRPr="00100F40" w:rsidRDefault="00140E12" w:rsidP="00256AD4">
            <w:pPr>
              <w:jc w:val="center"/>
              <w:rPr>
                <w:sz w:val="18"/>
                <w:szCs w:val="18"/>
              </w:rPr>
            </w:pPr>
            <w:r w:rsidRPr="00100F40">
              <w:rPr>
                <w:sz w:val="18"/>
                <w:szCs w:val="18"/>
              </w:rPr>
              <w:t>3.3</w:t>
            </w:r>
          </w:p>
        </w:tc>
        <w:tc>
          <w:tcPr>
            <w:tcW w:w="350" w:type="pct"/>
            <w:tcBorders>
              <w:top w:val="nil"/>
              <w:left w:val="nil"/>
              <w:bottom w:val="single" w:sz="4" w:space="0" w:color="auto"/>
              <w:right w:val="single" w:sz="4" w:space="0" w:color="auto"/>
            </w:tcBorders>
            <w:shd w:val="clear" w:color="000000" w:fill="FCE4D6"/>
            <w:noWrap/>
            <w:vAlign w:val="bottom"/>
            <w:hideMark/>
          </w:tcPr>
          <w:p w14:paraId="22D73C89" w14:textId="77777777" w:rsidR="00140E12" w:rsidRPr="00100F40" w:rsidRDefault="00140E12" w:rsidP="00256AD4">
            <w:pPr>
              <w:jc w:val="center"/>
              <w:rPr>
                <w:sz w:val="18"/>
                <w:szCs w:val="18"/>
              </w:rPr>
            </w:pPr>
            <w:r w:rsidRPr="00100F40">
              <w:rPr>
                <w:sz w:val="18"/>
                <w:szCs w:val="18"/>
              </w:rPr>
              <w:t>3.4</w:t>
            </w:r>
          </w:p>
        </w:tc>
        <w:tc>
          <w:tcPr>
            <w:tcW w:w="350" w:type="pct"/>
            <w:tcBorders>
              <w:top w:val="nil"/>
              <w:left w:val="nil"/>
              <w:bottom w:val="single" w:sz="4" w:space="0" w:color="auto"/>
              <w:right w:val="single" w:sz="4" w:space="0" w:color="auto"/>
            </w:tcBorders>
            <w:shd w:val="clear" w:color="000000" w:fill="FCE4D6"/>
            <w:noWrap/>
            <w:vAlign w:val="bottom"/>
            <w:hideMark/>
          </w:tcPr>
          <w:p w14:paraId="363A1449" w14:textId="77777777" w:rsidR="00140E12" w:rsidRPr="00100F40" w:rsidRDefault="00140E12" w:rsidP="00256AD4">
            <w:pPr>
              <w:jc w:val="center"/>
              <w:rPr>
                <w:sz w:val="18"/>
                <w:szCs w:val="18"/>
              </w:rPr>
            </w:pPr>
            <w:r w:rsidRPr="00100F40">
              <w:rPr>
                <w:color w:val="000000"/>
                <w:sz w:val="18"/>
                <w:szCs w:val="18"/>
              </w:rPr>
              <w:t>3.1</w:t>
            </w:r>
          </w:p>
        </w:tc>
        <w:tc>
          <w:tcPr>
            <w:tcW w:w="350" w:type="pct"/>
            <w:tcBorders>
              <w:top w:val="nil"/>
              <w:left w:val="nil"/>
              <w:bottom w:val="single" w:sz="4" w:space="0" w:color="auto"/>
              <w:right w:val="single" w:sz="4" w:space="0" w:color="auto"/>
            </w:tcBorders>
            <w:shd w:val="clear" w:color="000000" w:fill="FCE4D6"/>
            <w:noWrap/>
            <w:vAlign w:val="bottom"/>
            <w:hideMark/>
          </w:tcPr>
          <w:p w14:paraId="6D28F70E" w14:textId="77777777" w:rsidR="00140E12" w:rsidRPr="00100F40" w:rsidRDefault="00140E12" w:rsidP="00256AD4">
            <w:pPr>
              <w:jc w:val="center"/>
              <w:rPr>
                <w:sz w:val="18"/>
                <w:szCs w:val="18"/>
              </w:rPr>
            </w:pPr>
            <w:r w:rsidRPr="00100F40">
              <w:rPr>
                <w:sz w:val="18"/>
                <w:szCs w:val="18"/>
              </w:rPr>
              <w:t>2.7</w:t>
            </w:r>
          </w:p>
        </w:tc>
        <w:tc>
          <w:tcPr>
            <w:tcW w:w="470" w:type="pct"/>
            <w:tcBorders>
              <w:top w:val="nil"/>
              <w:left w:val="nil"/>
              <w:bottom w:val="single" w:sz="4" w:space="0" w:color="auto"/>
              <w:right w:val="single" w:sz="4" w:space="0" w:color="auto"/>
            </w:tcBorders>
            <w:shd w:val="clear" w:color="000000" w:fill="FCE4D6"/>
            <w:vAlign w:val="bottom"/>
          </w:tcPr>
          <w:p w14:paraId="579AB950" w14:textId="77777777" w:rsidR="00140E12" w:rsidRPr="00100F40" w:rsidRDefault="00140E12" w:rsidP="00256AD4">
            <w:pPr>
              <w:jc w:val="center"/>
              <w:rPr>
                <w:sz w:val="18"/>
                <w:szCs w:val="18"/>
              </w:rPr>
            </w:pPr>
            <w:r w:rsidRPr="00100F40">
              <w:rPr>
                <w:sz w:val="18"/>
                <w:szCs w:val="18"/>
              </w:rPr>
              <w:t>3.7</w:t>
            </w:r>
          </w:p>
        </w:tc>
        <w:tc>
          <w:tcPr>
            <w:tcW w:w="469" w:type="pct"/>
            <w:tcBorders>
              <w:top w:val="nil"/>
              <w:left w:val="nil"/>
              <w:bottom w:val="single" w:sz="4" w:space="0" w:color="auto"/>
              <w:right w:val="single" w:sz="4" w:space="0" w:color="auto"/>
            </w:tcBorders>
            <w:shd w:val="clear" w:color="000000" w:fill="FCE4D6"/>
            <w:vAlign w:val="bottom"/>
          </w:tcPr>
          <w:p w14:paraId="65C41B2F" w14:textId="77777777" w:rsidR="00140E12" w:rsidRPr="00100F40" w:rsidRDefault="00140E12" w:rsidP="00256AD4">
            <w:pPr>
              <w:jc w:val="center"/>
              <w:rPr>
                <w:sz w:val="18"/>
                <w:szCs w:val="18"/>
              </w:rPr>
            </w:pPr>
            <w:r w:rsidRPr="00100F40">
              <w:rPr>
                <w:sz w:val="18"/>
                <w:szCs w:val="18"/>
              </w:rPr>
              <w:t>3.5</w:t>
            </w:r>
          </w:p>
        </w:tc>
        <w:tc>
          <w:tcPr>
            <w:tcW w:w="469" w:type="pct"/>
            <w:tcBorders>
              <w:top w:val="nil"/>
              <w:left w:val="nil"/>
              <w:bottom w:val="single" w:sz="4" w:space="0" w:color="auto"/>
              <w:right w:val="single" w:sz="4" w:space="0" w:color="auto"/>
            </w:tcBorders>
            <w:shd w:val="clear" w:color="000000" w:fill="FCE4D6"/>
            <w:vAlign w:val="bottom"/>
          </w:tcPr>
          <w:p w14:paraId="2F53D435" w14:textId="77777777" w:rsidR="00140E12" w:rsidRPr="00100F40" w:rsidRDefault="00140E12" w:rsidP="00256AD4">
            <w:pPr>
              <w:jc w:val="center"/>
              <w:rPr>
                <w:sz w:val="18"/>
                <w:szCs w:val="18"/>
              </w:rPr>
            </w:pPr>
            <w:r w:rsidRPr="00100F40">
              <w:rPr>
                <w:color w:val="000000"/>
                <w:sz w:val="18"/>
                <w:szCs w:val="18"/>
              </w:rPr>
              <w:t>3.0</w:t>
            </w:r>
          </w:p>
        </w:tc>
      </w:tr>
      <w:tr w:rsidR="00140E12" w:rsidRPr="00100F40" w14:paraId="42075641" w14:textId="77777777" w:rsidTr="00256AD4">
        <w:trPr>
          <w:trHeight w:val="260"/>
        </w:trPr>
        <w:tc>
          <w:tcPr>
            <w:tcW w:w="252" w:type="pct"/>
            <w:vMerge/>
            <w:tcBorders>
              <w:top w:val="nil"/>
              <w:left w:val="single" w:sz="4" w:space="0" w:color="auto"/>
              <w:bottom w:val="single" w:sz="4" w:space="0" w:color="auto"/>
              <w:right w:val="nil"/>
            </w:tcBorders>
            <w:vAlign w:val="center"/>
            <w:hideMark/>
          </w:tcPr>
          <w:p w14:paraId="4082D87A" w14:textId="77777777" w:rsidR="00140E12" w:rsidRPr="00100F40" w:rsidRDefault="00140E12" w:rsidP="00256AD4">
            <w:pPr>
              <w:rPr>
                <w:sz w:val="18"/>
                <w:szCs w:val="18"/>
              </w:rPr>
            </w:pPr>
          </w:p>
        </w:tc>
        <w:tc>
          <w:tcPr>
            <w:tcW w:w="725" w:type="pct"/>
            <w:tcBorders>
              <w:top w:val="nil"/>
              <w:left w:val="single" w:sz="4" w:space="0" w:color="auto"/>
              <w:bottom w:val="single" w:sz="4" w:space="0" w:color="auto"/>
              <w:right w:val="single" w:sz="4" w:space="0" w:color="auto"/>
            </w:tcBorders>
            <w:shd w:val="clear" w:color="000000" w:fill="FCE4D6"/>
            <w:noWrap/>
            <w:vAlign w:val="bottom"/>
            <w:hideMark/>
          </w:tcPr>
          <w:p w14:paraId="76B7968F" w14:textId="77777777" w:rsidR="00140E12" w:rsidRPr="00100F40" w:rsidRDefault="00140E12" w:rsidP="00256AD4">
            <w:pPr>
              <w:rPr>
                <w:b/>
                <w:sz w:val="16"/>
                <w:szCs w:val="16"/>
              </w:rPr>
            </w:pPr>
            <w:r w:rsidRPr="00100F40">
              <w:rPr>
                <w:b/>
                <w:sz w:val="16"/>
                <w:szCs w:val="16"/>
              </w:rPr>
              <w:t>GLOB (g/dL)</w:t>
            </w:r>
          </w:p>
        </w:tc>
        <w:tc>
          <w:tcPr>
            <w:tcW w:w="514" w:type="pct"/>
            <w:tcBorders>
              <w:top w:val="single" w:sz="4" w:space="0" w:color="auto"/>
              <w:left w:val="nil"/>
              <w:bottom w:val="single" w:sz="4" w:space="0" w:color="auto"/>
              <w:right w:val="single" w:sz="4" w:space="0" w:color="auto"/>
            </w:tcBorders>
            <w:shd w:val="clear" w:color="000000" w:fill="FCE4D6"/>
            <w:vAlign w:val="bottom"/>
          </w:tcPr>
          <w:p w14:paraId="7C17EEC5" w14:textId="77777777" w:rsidR="00140E12" w:rsidRPr="00100F40" w:rsidRDefault="00140E12" w:rsidP="00256AD4">
            <w:pPr>
              <w:jc w:val="center"/>
              <w:rPr>
                <w:i/>
                <w:sz w:val="18"/>
                <w:szCs w:val="18"/>
              </w:rPr>
            </w:pPr>
            <w:r w:rsidRPr="00100F40">
              <w:rPr>
                <w:i/>
                <w:color w:val="000000"/>
                <w:sz w:val="18"/>
                <w:szCs w:val="18"/>
              </w:rPr>
              <w:t>1.7-2.2</w:t>
            </w:r>
          </w:p>
        </w:tc>
        <w:tc>
          <w:tcPr>
            <w:tcW w:w="350" w:type="pct"/>
            <w:tcBorders>
              <w:top w:val="nil"/>
              <w:left w:val="single" w:sz="4" w:space="0" w:color="auto"/>
              <w:bottom w:val="single" w:sz="4" w:space="0" w:color="auto"/>
              <w:right w:val="single" w:sz="4" w:space="0" w:color="auto"/>
            </w:tcBorders>
            <w:shd w:val="clear" w:color="000000" w:fill="FCE4D6"/>
            <w:noWrap/>
            <w:vAlign w:val="bottom"/>
            <w:hideMark/>
          </w:tcPr>
          <w:p w14:paraId="3D300177" w14:textId="77777777" w:rsidR="00140E12" w:rsidRPr="00100F40" w:rsidRDefault="00140E12" w:rsidP="00256AD4">
            <w:pPr>
              <w:jc w:val="center"/>
              <w:rPr>
                <w:sz w:val="18"/>
                <w:szCs w:val="18"/>
              </w:rPr>
            </w:pPr>
            <w:r w:rsidRPr="00100F40">
              <w:rPr>
                <w:sz w:val="18"/>
                <w:szCs w:val="18"/>
              </w:rPr>
              <w:t>2.4</w:t>
            </w:r>
          </w:p>
        </w:tc>
        <w:tc>
          <w:tcPr>
            <w:tcW w:w="350" w:type="pct"/>
            <w:tcBorders>
              <w:top w:val="nil"/>
              <w:left w:val="nil"/>
              <w:bottom w:val="single" w:sz="4" w:space="0" w:color="auto"/>
              <w:right w:val="single" w:sz="4" w:space="0" w:color="auto"/>
            </w:tcBorders>
            <w:shd w:val="clear" w:color="000000" w:fill="FCE4D6"/>
            <w:noWrap/>
            <w:vAlign w:val="bottom"/>
            <w:hideMark/>
          </w:tcPr>
          <w:p w14:paraId="75B4FC7B" w14:textId="77777777" w:rsidR="00140E12" w:rsidRPr="00100F40" w:rsidRDefault="00140E12" w:rsidP="00256AD4">
            <w:pPr>
              <w:jc w:val="center"/>
              <w:rPr>
                <w:sz w:val="18"/>
                <w:szCs w:val="18"/>
              </w:rPr>
            </w:pPr>
            <w:r w:rsidRPr="00100F40">
              <w:rPr>
                <w:sz w:val="18"/>
                <w:szCs w:val="18"/>
              </w:rPr>
              <w:t>2.4</w:t>
            </w:r>
          </w:p>
        </w:tc>
        <w:tc>
          <w:tcPr>
            <w:tcW w:w="350" w:type="pct"/>
            <w:tcBorders>
              <w:top w:val="nil"/>
              <w:left w:val="nil"/>
              <w:bottom w:val="single" w:sz="4" w:space="0" w:color="auto"/>
              <w:right w:val="single" w:sz="4" w:space="0" w:color="auto"/>
            </w:tcBorders>
            <w:shd w:val="clear" w:color="000000" w:fill="FCE4D6"/>
            <w:noWrap/>
            <w:vAlign w:val="bottom"/>
            <w:hideMark/>
          </w:tcPr>
          <w:p w14:paraId="3B46FB1C" w14:textId="77777777" w:rsidR="00140E12" w:rsidRPr="00100F40" w:rsidRDefault="00140E12" w:rsidP="00256AD4">
            <w:pPr>
              <w:jc w:val="center"/>
              <w:rPr>
                <w:sz w:val="18"/>
                <w:szCs w:val="18"/>
              </w:rPr>
            </w:pPr>
            <w:r w:rsidRPr="00100F40">
              <w:rPr>
                <w:sz w:val="18"/>
                <w:szCs w:val="18"/>
              </w:rPr>
              <w:t>2.4</w:t>
            </w:r>
          </w:p>
        </w:tc>
        <w:tc>
          <w:tcPr>
            <w:tcW w:w="350" w:type="pct"/>
            <w:tcBorders>
              <w:top w:val="nil"/>
              <w:left w:val="nil"/>
              <w:bottom w:val="single" w:sz="4" w:space="0" w:color="auto"/>
              <w:right w:val="single" w:sz="4" w:space="0" w:color="auto"/>
            </w:tcBorders>
            <w:shd w:val="clear" w:color="000000" w:fill="FCE4D6"/>
            <w:noWrap/>
            <w:vAlign w:val="bottom"/>
            <w:hideMark/>
          </w:tcPr>
          <w:p w14:paraId="2D1C47E6" w14:textId="77777777" w:rsidR="00140E12" w:rsidRPr="00100F40" w:rsidRDefault="00140E12" w:rsidP="00256AD4">
            <w:pPr>
              <w:jc w:val="center"/>
              <w:rPr>
                <w:sz w:val="18"/>
                <w:szCs w:val="18"/>
              </w:rPr>
            </w:pPr>
            <w:r w:rsidRPr="00100F40">
              <w:rPr>
                <w:sz w:val="18"/>
                <w:szCs w:val="18"/>
              </w:rPr>
              <w:t>2.2</w:t>
            </w:r>
          </w:p>
        </w:tc>
        <w:tc>
          <w:tcPr>
            <w:tcW w:w="350" w:type="pct"/>
            <w:tcBorders>
              <w:top w:val="nil"/>
              <w:left w:val="nil"/>
              <w:bottom w:val="single" w:sz="4" w:space="0" w:color="auto"/>
              <w:right w:val="single" w:sz="4" w:space="0" w:color="auto"/>
            </w:tcBorders>
            <w:shd w:val="clear" w:color="000000" w:fill="FCE4D6"/>
            <w:noWrap/>
            <w:vAlign w:val="bottom"/>
            <w:hideMark/>
          </w:tcPr>
          <w:p w14:paraId="30FF1D85" w14:textId="77777777" w:rsidR="00140E12" w:rsidRPr="00100F40" w:rsidRDefault="00140E12" w:rsidP="00256AD4">
            <w:pPr>
              <w:jc w:val="center"/>
              <w:rPr>
                <w:sz w:val="18"/>
                <w:szCs w:val="18"/>
              </w:rPr>
            </w:pPr>
            <w:r w:rsidRPr="00100F40">
              <w:rPr>
                <w:color w:val="000000"/>
                <w:sz w:val="18"/>
                <w:szCs w:val="18"/>
              </w:rPr>
              <w:t>2.1</w:t>
            </w:r>
          </w:p>
        </w:tc>
        <w:tc>
          <w:tcPr>
            <w:tcW w:w="350" w:type="pct"/>
            <w:tcBorders>
              <w:top w:val="nil"/>
              <w:left w:val="nil"/>
              <w:bottom w:val="single" w:sz="4" w:space="0" w:color="auto"/>
              <w:right w:val="single" w:sz="4" w:space="0" w:color="auto"/>
            </w:tcBorders>
            <w:shd w:val="clear" w:color="000000" w:fill="FCE4D6"/>
            <w:noWrap/>
            <w:vAlign w:val="bottom"/>
            <w:hideMark/>
          </w:tcPr>
          <w:p w14:paraId="461C3E6C" w14:textId="77777777" w:rsidR="00140E12" w:rsidRPr="00100F40" w:rsidRDefault="00140E12" w:rsidP="00256AD4">
            <w:pPr>
              <w:jc w:val="center"/>
              <w:rPr>
                <w:sz w:val="18"/>
                <w:szCs w:val="18"/>
              </w:rPr>
            </w:pPr>
            <w:r w:rsidRPr="00100F40">
              <w:rPr>
                <w:sz w:val="18"/>
                <w:szCs w:val="18"/>
              </w:rPr>
              <w:t>2.8</w:t>
            </w:r>
          </w:p>
        </w:tc>
        <w:tc>
          <w:tcPr>
            <w:tcW w:w="470" w:type="pct"/>
            <w:tcBorders>
              <w:top w:val="nil"/>
              <w:left w:val="nil"/>
              <w:bottom w:val="single" w:sz="4" w:space="0" w:color="auto"/>
              <w:right w:val="single" w:sz="4" w:space="0" w:color="auto"/>
            </w:tcBorders>
            <w:shd w:val="clear" w:color="000000" w:fill="FCE4D6"/>
            <w:vAlign w:val="bottom"/>
          </w:tcPr>
          <w:p w14:paraId="44939D89" w14:textId="77777777" w:rsidR="00140E12" w:rsidRPr="00100F40" w:rsidRDefault="00140E12" w:rsidP="00256AD4">
            <w:pPr>
              <w:jc w:val="center"/>
              <w:rPr>
                <w:sz w:val="18"/>
                <w:szCs w:val="18"/>
              </w:rPr>
            </w:pPr>
            <w:r w:rsidRPr="00100F40">
              <w:rPr>
                <w:sz w:val="18"/>
                <w:szCs w:val="18"/>
              </w:rPr>
              <w:t>2.6</w:t>
            </w:r>
          </w:p>
        </w:tc>
        <w:tc>
          <w:tcPr>
            <w:tcW w:w="469" w:type="pct"/>
            <w:tcBorders>
              <w:top w:val="nil"/>
              <w:left w:val="nil"/>
              <w:bottom w:val="single" w:sz="4" w:space="0" w:color="auto"/>
              <w:right w:val="single" w:sz="4" w:space="0" w:color="auto"/>
            </w:tcBorders>
            <w:shd w:val="clear" w:color="000000" w:fill="FCE4D6"/>
            <w:vAlign w:val="bottom"/>
          </w:tcPr>
          <w:p w14:paraId="6E0F649D" w14:textId="77777777" w:rsidR="00140E12" w:rsidRPr="00100F40" w:rsidRDefault="00140E12" w:rsidP="00256AD4">
            <w:pPr>
              <w:jc w:val="center"/>
              <w:rPr>
                <w:sz w:val="18"/>
                <w:szCs w:val="18"/>
              </w:rPr>
            </w:pPr>
            <w:r w:rsidRPr="00100F40">
              <w:rPr>
                <w:sz w:val="18"/>
                <w:szCs w:val="18"/>
              </w:rPr>
              <w:t>2.3</w:t>
            </w:r>
          </w:p>
        </w:tc>
        <w:tc>
          <w:tcPr>
            <w:tcW w:w="469" w:type="pct"/>
            <w:tcBorders>
              <w:top w:val="nil"/>
              <w:left w:val="nil"/>
              <w:bottom w:val="single" w:sz="4" w:space="0" w:color="auto"/>
              <w:right w:val="single" w:sz="4" w:space="0" w:color="auto"/>
            </w:tcBorders>
            <w:shd w:val="clear" w:color="000000" w:fill="FCE4D6"/>
            <w:vAlign w:val="bottom"/>
          </w:tcPr>
          <w:p w14:paraId="5F93BEB0" w14:textId="77777777" w:rsidR="00140E12" w:rsidRPr="00100F40" w:rsidRDefault="00140E12" w:rsidP="00256AD4">
            <w:pPr>
              <w:jc w:val="center"/>
              <w:rPr>
                <w:sz w:val="18"/>
                <w:szCs w:val="18"/>
              </w:rPr>
            </w:pPr>
            <w:r w:rsidRPr="00100F40">
              <w:rPr>
                <w:color w:val="000000"/>
                <w:sz w:val="18"/>
                <w:szCs w:val="18"/>
              </w:rPr>
              <w:t>2.3</w:t>
            </w:r>
          </w:p>
        </w:tc>
      </w:tr>
      <w:tr w:rsidR="00140E12" w:rsidRPr="00100F40" w14:paraId="3C02BCB3" w14:textId="77777777" w:rsidTr="00256AD4">
        <w:trPr>
          <w:trHeight w:val="260"/>
        </w:trPr>
        <w:tc>
          <w:tcPr>
            <w:tcW w:w="252" w:type="pct"/>
            <w:vMerge/>
            <w:tcBorders>
              <w:top w:val="nil"/>
              <w:left w:val="single" w:sz="4" w:space="0" w:color="auto"/>
              <w:bottom w:val="single" w:sz="4" w:space="0" w:color="auto"/>
              <w:right w:val="nil"/>
            </w:tcBorders>
            <w:vAlign w:val="center"/>
            <w:hideMark/>
          </w:tcPr>
          <w:p w14:paraId="2E84E02B" w14:textId="77777777" w:rsidR="00140E12" w:rsidRPr="00100F40" w:rsidRDefault="00140E12" w:rsidP="00256AD4">
            <w:pPr>
              <w:rPr>
                <w:sz w:val="18"/>
                <w:szCs w:val="18"/>
              </w:rPr>
            </w:pPr>
          </w:p>
        </w:tc>
        <w:tc>
          <w:tcPr>
            <w:tcW w:w="725" w:type="pct"/>
            <w:tcBorders>
              <w:top w:val="nil"/>
              <w:left w:val="single" w:sz="4" w:space="0" w:color="auto"/>
              <w:bottom w:val="single" w:sz="4" w:space="0" w:color="auto"/>
              <w:right w:val="single" w:sz="4" w:space="0" w:color="auto"/>
            </w:tcBorders>
            <w:shd w:val="clear" w:color="000000" w:fill="FCE4D6"/>
            <w:noWrap/>
            <w:vAlign w:val="bottom"/>
            <w:hideMark/>
          </w:tcPr>
          <w:p w14:paraId="3A98A252" w14:textId="77777777" w:rsidR="00140E12" w:rsidRPr="00100F40" w:rsidRDefault="00140E12" w:rsidP="00256AD4">
            <w:pPr>
              <w:rPr>
                <w:b/>
                <w:sz w:val="16"/>
                <w:szCs w:val="16"/>
              </w:rPr>
            </w:pPr>
            <w:r w:rsidRPr="00100F40">
              <w:rPr>
                <w:b/>
                <w:sz w:val="16"/>
                <w:szCs w:val="16"/>
              </w:rPr>
              <w:t>A/G ratio</w:t>
            </w:r>
          </w:p>
        </w:tc>
        <w:tc>
          <w:tcPr>
            <w:tcW w:w="514" w:type="pct"/>
            <w:tcBorders>
              <w:top w:val="single" w:sz="4" w:space="0" w:color="auto"/>
              <w:left w:val="nil"/>
              <w:bottom w:val="single" w:sz="4" w:space="0" w:color="auto"/>
              <w:right w:val="single" w:sz="4" w:space="0" w:color="auto"/>
            </w:tcBorders>
            <w:shd w:val="clear" w:color="000000" w:fill="FCE4D6"/>
            <w:vAlign w:val="center"/>
          </w:tcPr>
          <w:p w14:paraId="0C97EF52" w14:textId="77777777" w:rsidR="00140E12" w:rsidRPr="00100F40" w:rsidRDefault="00140E12" w:rsidP="00256AD4">
            <w:pPr>
              <w:jc w:val="center"/>
              <w:rPr>
                <w:i/>
                <w:sz w:val="18"/>
                <w:szCs w:val="18"/>
              </w:rPr>
            </w:pPr>
            <w:r w:rsidRPr="00100F40">
              <w:rPr>
                <w:i/>
                <w:sz w:val="18"/>
                <w:szCs w:val="18"/>
              </w:rPr>
              <w:t>-</w:t>
            </w:r>
          </w:p>
        </w:tc>
        <w:tc>
          <w:tcPr>
            <w:tcW w:w="350" w:type="pct"/>
            <w:tcBorders>
              <w:top w:val="nil"/>
              <w:left w:val="single" w:sz="4" w:space="0" w:color="auto"/>
              <w:bottom w:val="single" w:sz="4" w:space="0" w:color="auto"/>
              <w:right w:val="single" w:sz="4" w:space="0" w:color="auto"/>
            </w:tcBorders>
            <w:shd w:val="clear" w:color="000000" w:fill="FCE4D6"/>
            <w:noWrap/>
            <w:vAlign w:val="bottom"/>
            <w:hideMark/>
          </w:tcPr>
          <w:p w14:paraId="3BC4D3DD" w14:textId="77777777" w:rsidR="00140E12" w:rsidRPr="00100F40" w:rsidRDefault="00140E12" w:rsidP="00256AD4">
            <w:pPr>
              <w:jc w:val="center"/>
              <w:rPr>
                <w:sz w:val="18"/>
                <w:szCs w:val="18"/>
              </w:rPr>
            </w:pPr>
            <w:r w:rsidRPr="00100F40">
              <w:rPr>
                <w:sz w:val="18"/>
                <w:szCs w:val="18"/>
              </w:rPr>
              <w:t>1.3</w:t>
            </w:r>
          </w:p>
        </w:tc>
        <w:tc>
          <w:tcPr>
            <w:tcW w:w="350" w:type="pct"/>
            <w:tcBorders>
              <w:top w:val="nil"/>
              <w:left w:val="nil"/>
              <w:bottom w:val="single" w:sz="4" w:space="0" w:color="auto"/>
              <w:right w:val="single" w:sz="4" w:space="0" w:color="auto"/>
            </w:tcBorders>
            <w:shd w:val="clear" w:color="000000" w:fill="FCE4D6"/>
            <w:noWrap/>
            <w:vAlign w:val="bottom"/>
            <w:hideMark/>
          </w:tcPr>
          <w:p w14:paraId="09008C2C" w14:textId="77777777" w:rsidR="00140E12" w:rsidRPr="00100F40" w:rsidRDefault="00140E12" w:rsidP="00256AD4">
            <w:pPr>
              <w:jc w:val="center"/>
              <w:rPr>
                <w:sz w:val="18"/>
                <w:szCs w:val="18"/>
              </w:rPr>
            </w:pPr>
            <w:r w:rsidRPr="00100F40">
              <w:rPr>
                <w:sz w:val="18"/>
                <w:szCs w:val="18"/>
              </w:rPr>
              <w:t>1.2</w:t>
            </w:r>
          </w:p>
        </w:tc>
        <w:tc>
          <w:tcPr>
            <w:tcW w:w="350" w:type="pct"/>
            <w:tcBorders>
              <w:top w:val="nil"/>
              <w:left w:val="nil"/>
              <w:bottom w:val="single" w:sz="4" w:space="0" w:color="auto"/>
              <w:right w:val="single" w:sz="4" w:space="0" w:color="auto"/>
            </w:tcBorders>
            <w:shd w:val="clear" w:color="000000" w:fill="FCE4D6"/>
            <w:noWrap/>
            <w:vAlign w:val="bottom"/>
            <w:hideMark/>
          </w:tcPr>
          <w:p w14:paraId="750E2103" w14:textId="77777777" w:rsidR="00140E12" w:rsidRPr="00100F40" w:rsidRDefault="00140E12" w:rsidP="00256AD4">
            <w:pPr>
              <w:jc w:val="center"/>
              <w:rPr>
                <w:sz w:val="18"/>
                <w:szCs w:val="18"/>
              </w:rPr>
            </w:pPr>
            <w:r w:rsidRPr="00100F40">
              <w:rPr>
                <w:sz w:val="18"/>
                <w:szCs w:val="18"/>
              </w:rPr>
              <w:t>1.4</w:t>
            </w:r>
          </w:p>
        </w:tc>
        <w:tc>
          <w:tcPr>
            <w:tcW w:w="350" w:type="pct"/>
            <w:tcBorders>
              <w:top w:val="nil"/>
              <w:left w:val="nil"/>
              <w:bottom w:val="single" w:sz="4" w:space="0" w:color="auto"/>
              <w:right w:val="single" w:sz="4" w:space="0" w:color="auto"/>
            </w:tcBorders>
            <w:shd w:val="clear" w:color="000000" w:fill="FCE4D6"/>
            <w:noWrap/>
            <w:vAlign w:val="bottom"/>
            <w:hideMark/>
          </w:tcPr>
          <w:p w14:paraId="3A1576A9" w14:textId="77777777" w:rsidR="00140E12" w:rsidRPr="00100F40" w:rsidRDefault="00140E12" w:rsidP="00256AD4">
            <w:pPr>
              <w:jc w:val="center"/>
              <w:rPr>
                <w:sz w:val="18"/>
                <w:szCs w:val="18"/>
              </w:rPr>
            </w:pPr>
            <w:r w:rsidRPr="00100F40">
              <w:rPr>
                <w:sz w:val="18"/>
                <w:szCs w:val="18"/>
              </w:rPr>
              <w:t>1.5</w:t>
            </w:r>
          </w:p>
        </w:tc>
        <w:tc>
          <w:tcPr>
            <w:tcW w:w="350" w:type="pct"/>
            <w:tcBorders>
              <w:top w:val="nil"/>
              <w:left w:val="nil"/>
              <w:bottom w:val="single" w:sz="4" w:space="0" w:color="auto"/>
              <w:right w:val="single" w:sz="4" w:space="0" w:color="auto"/>
            </w:tcBorders>
            <w:shd w:val="clear" w:color="000000" w:fill="FCE4D6"/>
            <w:noWrap/>
            <w:vAlign w:val="bottom"/>
            <w:hideMark/>
          </w:tcPr>
          <w:p w14:paraId="647613EC" w14:textId="77777777" w:rsidR="00140E12" w:rsidRPr="00100F40" w:rsidRDefault="00140E12" w:rsidP="00256AD4">
            <w:pPr>
              <w:jc w:val="center"/>
              <w:rPr>
                <w:sz w:val="18"/>
                <w:szCs w:val="18"/>
              </w:rPr>
            </w:pPr>
            <w:r w:rsidRPr="00100F40">
              <w:rPr>
                <w:color w:val="000000"/>
                <w:sz w:val="18"/>
                <w:szCs w:val="18"/>
              </w:rPr>
              <w:t>1.5</w:t>
            </w:r>
          </w:p>
        </w:tc>
        <w:tc>
          <w:tcPr>
            <w:tcW w:w="350" w:type="pct"/>
            <w:tcBorders>
              <w:top w:val="nil"/>
              <w:left w:val="nil"/>
              <w:bottom w:val="single" w:sz="4" w:space="0" w:color="auto"/>
              <w:right w:val="single" w:sz="4" w:space="0" w:color="auto"/>
            </w:tcBorders>
            <w:shd w:val="clear" w:color="000000" w:fill="FCE4D6"/>
            <w:noWrap/>
            <w:vAlign w:val="bottom"/>
            <w:hideMark/>
          </w:tcPr>
          <w:p w14:paraId="20E73F78" w14:textId="77777777" w:rsidR="00140E12" w:rsidRPr="00100F40" w:rsidRDefault="00140E12" w:rsidP="00256AD4">
            <w:pPr>
              <w:jc w:val="center"/>
              <w:rPr>
                <w:sz w:val="18"/>
                <w:szCs w:val="18"/>
              </w:rPr>
            </w:pPr>
            <w:r w:rsidRPr="00100F40">
              <w:rPr>
                <w:sz w:val="18"/>
                <w:szCs w:val="18"/>
              </w:rPr>
              <w:t>1.0</w:t>
            </w:r>
          </w:p>
        </w:tc>
        <w:tc>
          <w:tcPr>
            <w:tcW w:w="470" w:type="pct"/>
            <w:tcBorders>
              <w:top w:val="nil"/>
              <w:left w:val="nil"/>
              <w:bottom w:val="single" w:sz="4" w:space="0" w:color="auto"/>
              <w:right w:val="single" w:sz="4" w:space="0" w:color="auto"/>
            </w:tcBorders>
            <w:shd w:val="clear" w:color="000000" w:fill="FCE4D6"/>
            <w:vAlign w:val="bottom"/>
          </w:tcPr>
          <w:p w14:paraId="627AA64C" w14:textId="77777777" w:rsidR="00140E12" w:rsidRPr="00100F40" w:rsidRDefault="00140E12" w:rsidP="00256AD4">
            <w:pPr>
              <w:jc w:val="center"/>
              <w:rPr>
                <w:sz w:val="18"/>
                <w:szCs w:val="18"/>
              </w:rPr>
            </w:pPr>
            <w:r w:rsidRPr="00100F40">
              <w:rPr>
                <w:sz w:val="18"/>
                <w:szCs w:val="18"/>
              </w:rPr>
              <w:t>1.4</w:t>
            </w:r>
          </w:p>
        </w:tc>
        <w:tc>
          <w:tcPr>
            <w:tcW w:w="469" w:type="pct"/>
            <w:tcBorders>
              <w:top w:val="nil"/>
              <w:left w:val="nil"/>
              <w:bottom w:val="single" w:sz="4" w:space="0" w:color="auto"/>
              <w:right w:val="single" w:sz="4" w:space="0" w:color="auto"/>
            </w:tcBorders>
            <w:shd w:val="clear" w:color="000000" w:fill="FCE4D6"/>
            <w:vAlign w:val="bottom"/>
          </w:tcPr>
          <w:p w14:paraId="164AAB4C" w14:textId="77777777" w:rsidR="00140E12" w:rsidRPr="00100F40" w:rsidRDefault="00140E12" w:rsidP="00256AD4">
            <w:pPr>
              <w:jc w:val="center"/>
              <w:rPr>
                <w:sz w:val="18"/>
                <w:szCs w:val="18"/>
              </w:rPr>
            </w:pPr>
            <w:r w:rsidRPr="00100F40">
              <w:rPr>
                <w:sz w:val="18"/>
                <w:szCs w:val="18"/>
              </w:rPr>
              <w:t>1.5</w:t>
            </w:r>
          </w:p>
        </w:tc>
        <w:tc>
          <w:tcPr>
            <w:tcW w:w="469" w:type="pct"/>
            <w:tcBorders>
              <w:top w:val="nil"/>
              <w:left w:val="nil"/>
              <w:bottom w:val="single" w:sz="4" w:space="0" w:color="auto"/>
              <w:right w:val="single" w:sz="4" w:space="0" w:color="auto"/>
            </w:tcBorders>
            <w:shd w:val="clear" w:color="000000" w:fill="FCE4D6"/>
            <w:vAlign w:val="bottom"/>
          </w:tcPr>
          <w:p w14:paraId="499A357C" w14:textId="77777777" w:rsidR="00140E12" w:rsidRPr="00100F40" w:rsidRDefault="00140E12" w:rsidP="00256AD4">
            <w:pPr>
              <w:jc w:val="center"/>
              <w:rPr>
                <w:sz w:val="18"/>
                <w:szCs w:val="18"/>
              </w:rPr>
            </w:pPr>
            <w:r w:rsidRPr="00100F40">
              <w:rPr>
                <w:color w:val="000000"/>
                <w:sz w:val="18"/>
                <w:szCs w:val="18"/>
              </w:rPr>
              <w:t>1.3</w:t>
            </w:r>
          </w:p>
        </w:tc>
      </w:tr>
      <w:tr w:rsidR="00140E12" w:rsidRPr="00100F40" w14:paraId="6D3D8CA6" w14:textId="77777777" w:rsidTr="00256AD4">
        <w:trPr>
          <w:trHeight w:val="260"/>
        </w:trPr>
        <w:tc>
          <w:tcPr>
            <w:tcW w:w="252" w:type="pct"/>
            <w:vMerge w:val="restart"/>
            <w:tcBorders>
              <w:top w:val="nil"/>
              <w:left w:val="single" w:sz="4" w:space="0" w:color="auto"/>
              <w:bottom w:val="single" w:sz="4" w:space="0" w:color="auto"/>
              <w:right w:val="nil"/>
            </w:tcBorders>
            <w:shd w:val="clear" w:color="000000" w:fill="E2EFDA"/>
            <w:noWrap/>
            <w:textDirection w:val="btLr"/>
            <w:vAlign w:val="center"/>
            <w:hideMark/>
          </w:tcPr>
          <w:p w14:paraId="500DF305" w14:textId="77777777" w:rsidR="00140E12" w:rsidRPr="00100F40" w:rsidRDefault="00140E12" w:rsidP="00256AD4">
            <w:pPr>
              <w:jc w:val="center"/>
              <w:rPr>
                <w:b/>
                <w:sz w:val="15"/>
                <w:szCs w:val="15"/>
              </w:rPr>
            </w:pPr>
            <w:r w:rsidRPr="00100F40">
              <w:rPr>
                <w:b/>
                <w:sz w:val="15"/>
                <w:szCs w:val="15"/>
              </w:rPr>
              <w:t>Metabolic profile</w:t>
            </w:r>
          </w:p>
        </w:tc>
        <w:tc>
          <w:tcPr>
            <w:tcW w:w="725" w:type="pct"/>
            <w:tcBorders>
              <w:top w:val="nil"/>
              <w:left w:val="single" w:sz="4" w:space="0" w:color="auto"/>
              <w:bottom w:val="single" w:sz="4" w:space="0" w:color="auto"/>
              <w:right w:val="single" w:sz="4" w:space="0" w:color="auto"/>
            </w:tcBorders>
            <w:shd w:val="clear" w:color="000000" w:fill="E2EFDA"/>
            <w:noWrap/>
            <w:vAlign w:val="bottom"/>
            <w:hideMark/>
          </w:tcPr>
          <w:p w14:paraId="4230F868" w14:textId="77777777" w:rsidR="00140E12" w:rsidRPr="00100F40" w:rsidRDefault="00140E12" w:rsidP="00256AD4">
            <w:pPr>
              <w:rPr>
                <w:b/>
                <w:sz w:val="16"/>
                <w:szCs w:val="16"/>
              </w:rPr>
            </w:pPr>
            <w:r w:rsidRPr="00100F40">
              <w:rPr>
                <w:b/>
                <w:sz w:val="16"/>
                <w:szCs w:val="16"/>
              </w:rPr>
              <w:t>P (mg/dL)</w:t>
            </w:r>
          </w:p>
        </w:tc>
        <w:tc>
          <w:tcPr>
            <w:tcW w:w="514" w:type="pct"/>
            <w:tcBorders>
              <w:top w:val="single" w:sz="4" w:space="0" w:color="auto"/>
              <w:left w:val="nil"/>
              <w:bottom w:val="single" w:sz="4" w:space="0" w:color="auto"/>
              <w:right w:val="single" w:sz="4" w:space="0" w:color="auto"/>
            </w:tcBorders>
            <w:shd w:val="clear" w:color="000000" w:fill="E2EFDA"/>
            <w:vAlign w:val="bottom"/>
          </w:tcPr>
          <w:p w14:paraId="6BB695B4" w14:textId="77777777" w:rsidR="00140E12" w:rsidRPr="00100F40" w:rsidRDefault="00140E12" w:rsidP="00256AD4">
            <w:pPr>
              <w:jc w:val="center"/>
              <w:rPr>
                <w:i/>
                <w:sz w:val="18"/>
                <w:szCs w:val="18"/>
              </w:rPr>
            </w:pPr>
            <w:r w:rsidRPr="00100F40">
              <w:rPr>
                <w:i/>
                <w:color w:val="000000"/>
                <w:sz w:val="18"/>
                <w:szCs w:val="18"/>
              </w:rPr>
              <w:t>7.3-14.5</w:t>
            </w:r>
          </w:p>
        </w:tc>
        <w:tc>
          <w:tcPr>
            <w:tcW w:w="350" w:type="pct"/>
            <w:tcBorders>
              <w:top w:val="nil"/>
              <w:left w:val="single" w:sz="4" w:space="0" w:color="auto"/>
              <w:bottom w:val="single" w:sz="4" w:space="0" w:color="auto"/>
              <w:right w:val="single" w:sz="4" w:space="0" w:color="auto"/>
            </w:tcBorders>
            <w:shd w:val="clear" w:color="000000" w:fill="E2EFDA"/>
            <w:noWrap/>
            <w:vAlign w:val="bottom"/>
            <w:hideMark/>
          </w:tcPr>
          <w:p w14:paraId="569A181F" w14:textId="77777777" w:rsidR="00140E12" w:rsidRPr="00100F40" w:rsidRDefault="00140E12" w:rsidP="00256AD4">
            <w:pPr>
              <w:jc w:val="center"/>
              <w:rPr>
                <w:sz w:val="18"/>
                <w:szCs w:val="18"/>
              </w:rPr>
            </w:pPr>
            <w:r w:rsidRPr="00100F40">
              <w:rPr>
                <w:sz w:val="18"/>
                <w:szCs w:val="18"/>
              </w:rPr>
              <w:t>6.9</w:t>
            </w:r>
          </w:p>
        </w:tc>
        <w:tc>
          <w:tcPr>
            <w:tcW w:w="350" w:type="pct"/>
            <w:tcBorders>
              <w:top w:val="nil"/>
              <w:left w:val="nil"/>
              <w:bottom w:val="single" w:sz="4" w:space="0" w:color="auto"/>
              <w:right w:val="single" w:sz="4" w:space="0" w:color="auto"/>
            </w:tcBorders>
            <w:shd w:val="clear" w:color="000000" w:fill="E2EFDA"/>
            <w:noWrap/>
            <w:vAlign w:val="bottom"/>
            <w:hideMark/>
          </w:tcPr>
          <w:p w14:paraId="709C2F4E" w14:textId="77777777" w:rsidR="00140E12" w:rsidRPr="00100F40" w:rsidRDefault="00140E12" w:rsidP="00256AD4">
            <w:pPr>
              <w:jc w:val="center"/>
              <w:rPr>
                <w:sz w:val="18"/>
                <w:szCs w:val="18"/>
              </w:rPr>
            </w:pPr>
            <w:r w:rsidRPr="00100F40">
              <w:rPr>
                <w:sz w:val="18"/>
                <w:szCs w:val="18"/>
              </w:rPr>
              <w:t>9.0</w:t>
            </w:r>
          </w:p>
        </w:tc>
        <w:tc>
          <w:tcPr>
            <w:tcW w:w="350" w:type="pct"/>
            <w:tcBorders>
              <w:top w:val="nil"/>
              <w:left w:val="nil"/>
              <w:bottom w:val="single" w:sz="4" w:space="0" w:color="auto"/>
              <w:right w:val="single" w:sz="4" w:space="0" w:color="auto"/>
            </w:tcBorders>
            <w:shd w:val="clear" w:color="000000" w:fill="E2EFDA"/>
            <w:noWrap/>
            <w:vAlign w:val="bottom"/>
            <w:hideMark/>
          </w:tcPr>
          <w:p w14:paraId="32CFBF91" w14:textId="77777777" w:rsidR="00140E12" w:rsidRPr="00100F40" w:rsidRDefault="00140E12" w:rsidP="00256AD4">
            <w:pPr>
              <w:jc w:val="center"/>
              <w:rPr>
                <w:sz w:val="18"/>
                <w:szCs w:val="18"/>
              </w:rPr>
            </w:pPr>
            <w:r w:rsidRPr="00100F40">
              <w:rPr>
                <w:sz w:val="18"/>
                <w:szCs w:val="18"/>
              </w:rPr>
              <w:t>8.9</w:t>
            </w:r>
          </w:p>
        </w:tc>
        <w:tc>
          <w:tcPr>
            <w:tcW w:w="350" w:type="pct"/>
            <w:tcBorders>
              <w:top w:val="nil"/>
              <w:left w:val="nil"/>
              <w:bottom w:val="single" w:sz="4" w:space="0" w:color="auto"/>
              <w:right w:val="single" w:sz="4" w:space="0" w:color="auto"/>
            </w:tcBorders>
            <w:shd w:val="clear" w:color="000000" w:fill="E2EFDA"/>
            <w:noWrap/>
            <w:vAlign w:val="bottom"/>
            <w:hideMark/>
          </w:tcPr>
          <w:p w14:paraId="66F4FDCF" w14:textId="77777777" w:rsidR="00140E12" w:rsidRPr="00100F40" w:rsidRDefault="00140E12" w:rsidP="00256AD4">
            <w:pPr>
              <w:jc w:val="center"/>
              <w:rPr>
                <w:sz w:val="18"/>
                <w:szCs w:val="18"/>
              </w:rPr>
            </w:pPr>
            <w:r w:rsidRPr="00100F40">
              <w:rPr>
                <w:sz w:val="18"/>
                <w:szCs w:val="18"/>
              </w:rPr>
              <w:t>9.8</w:t>
            </w:r>
          </w:p>
        </w:tc>
        <w:tc>
          <w:tcPr>
            <w:tcW w:w="350" w:type="pct"/>
            <w:tcBorders>
              <w:top w:val="nil"/>
              <w:left w:val="nil"/>
              <w:bottom w:val="single" w:sz="4" w:space="0" w:color="auto"/>
              <w:right w:val="single" w:sz="4" w:space="0" w:color="auto"/>
            </w:tcBorders>
            <w:shd w:val="clear" w:color="000000" w:fill="E2EFDA"/>
            <w:noWrap/>
            <w:vAlign w:val="bottom"/>
            <w:hideMark/>
          </w:tcPr>
          <w:p w14:paraId="5FB9C9C3" w14:textId="77777777" w:rsidR="00140E12" w:rsidRPr="00100F40" w:rsidRDefault="00140E12" w:rsidP="00256AD4">
            <w:pPr>
              <w:jc w:val="center"/>
              <w:rPr>
                <w:sz w:val="18"/>
                <w:szCs w:val="18"/>
              </w:rPr>
            </w:pPr>
            <w:r w:rsidRPr="00100F40">
              <w:rPr>
                <w:color w:val="000000"/>
                <w:sz w:val="18"/>
                <w:szCs w:val="18"/>
              </w:rPr>
              <w:t>9.1</w:t>
            </w:r>
          </w:p>
        </w:tc>
        <w:tc>
          <w:tcPr>
            <w:tcW w:w="350" w:type="pct"/>
            <w:tcBorders>
              <w:top w:val="nil"/>
              <w:left w:val="nil"/>
              <w:bottom w:val="single" w:sz="4" w:space="0" w:color="auto"/>
              <w:right w:val="single" w:sz="4" w:space="0" w:color="auto"/>
            </w:tcBorders>
            <w:shd w:val="clear" w:color="000000" w:fill="E2EFDA"/>
            <w:noWrap/>
            <w:vAlign w:val="bottom"/>
            <w:hideMark/>
          </w:tcPr>
          <w:p w14:paraId="757E1654" w14:textId="77777777" w:rsidR="00140E12" w:rsidRPr="00100F40" w:rsidRDefault="00140E12" w:rsidP="00256AD4">
            <w:pPr>
              <w:jc w:val="center"/>
              <w:rPr>
                <w:sz w:val="18"/>
                <w:szCs w:val="18"/>
              </w:rPr>
            </w:pPr>
            <w:r w:rsidRPr="00100F40">
              <w:rPr>
                <w:sz w:val="18"/>
                <w:szCs w:val="18"/>
              </w:rPr>
              <w:t>8.5</w:t>
            </w:r>
          </w:p>
        </w:tc>
        <w:tc>
          <w:tcPr>
            <w:tcW w:w="470" w:type="pct"/>
            <w:tcBorders>
              <w:top w:val="nil"/>
              <w:left w:val="nil"/>
              <w:bottom w:val="single" w:sz="4" w:space="0" w:color="auto"/>
              <w:right w:val="single" w:sz="4" w:space="0" w:color="auto"/>
            </w:tcBorders>
            <w:shd w:val="clear" w:color="000000" w:fill="E2EFDA"/>
            <w:vAlign w:val="bottom"/>
          </w:tcPr>
          <w:p w14:paraId="012B8237" w14:textId="77777777" w:rsidR="00140E12" w:rsidRPr="00100F40" w:rsidRDefault="00140E12" w:rsidP="00256AD4">
            <w:pPr>
              <w:jc w:val="center"/>
              <w:rPr>
                <w:sz w:val="18"/>
                <w:szCs w:val="18"/>
              </w:rPr>
            </w:pPr>
            <w:r w:rsidRPr="00100F40">
              <w:rPr>
                <w:sz w:val="18"/>
                <w:szCs w:val="18"/>
              </w:rPr>
              <w:t>9.9</w:t>
            </w:r>
          </w:p>
        </w:tc>
        <w:tc>
          <w:tcPr>
            <w:tcW w:w="469" w:type="pct"/>
            <w:tcBorders>
              <w:top w:val="nil"/>
              <w:left w:val="nil"/>
              <w:bottom w:val="single" w:sz="4" w:space="0" w:color="auto"/>
              <w:right w:val="single" w:sz="4" w:space="0" w:color="auto"/>
            </w:tcBorders>
            <w:shd w:val="clear" w:color="000000" w:fill="E2EFDA"/>
            <w:vAlign w:val="bottom"/>
          </w:tcPr>
          <w:p w14:paraId="7D2F2875" w14:textId="77777777" w:rsidR="00140E12" w:rsidRPr="00100F40" w:rsidRDefault="00140E12" w:rsidP="00256AD4">
            <w:pPr>
              <w:jc w:val="center"/>
              <w:rPr>
                <w:sz w:val="18"/>
                <w:szCs w:val="18"/>
              </w:rPr>
            </w:pPr>
            <w:r w:rsidRPr="00100F40">
              <w:rPr>
                <w:sz w:val="18"/>
                <w:szCs w:val="18"/>
              </w:rPr>
              <w:t>9.8</w:t>
            </w:r>
          </w:p>
        </w:tc>
        <w:tc>
          <w:tcPr>
            <w:tcW w:w="469" w:type="pct"/>
            <w:tcBorders>
              <w:top w:val="nil"/>
              <w:left w:val="nil"/>
              <w:bottom w:val="single" w:sz="4" w:space="0" w:color="auto"/>
              <w:right w:val="single" w:sz="4" w:space="0" w:color="auto"/>
            </w:tcBorders>
            <w:shd w:val="clear" w:color="000000" w:fill="E2EFDA"/>
            <w:vAlign w:val="bottom"/>
          </w:tcPr>
          <w:p w14:paraId="152FFE5A" w14:textId="77777777" w:rsidR="00140E12" w:rsidRPr="00100F40" w:rsidRDefault="00140E12" w:rsidP="00256AD4">
            <w:pPr>
              <w:jc w:val="center"/>
              <w:rPr>
                <w:sz w:val="18"/>
                <w:szCs w:val="18"/>
              </w:rPr>
            </w:pPr>
            <w:r w:rsidRPr="00100F40">
              <w:rPr>
                <w:sz w:val="18"/>
                <w:szCs w:val="18"/>
              </w:rPr>
              <w:t>-</w:t>
            </w:r>
          </w:p>
        </w:tc>
      </w:tr>
      <w:tr w:rsidR="00140E12" w:rsidRPr="00100F40" w14:paraId="437DF735" w14:textId="77777777" w:rsidTr="00256AD4">
        <w:trPr>
          <w:trHeight w:val="260"/>
        </w:trPr>
        <w:tc>
          <w:tcPr>
            <w:tcW w:w="252" w:type="pct"/>
            <w:vMerge/>
            <w:tcBorders>
              <w:top w:val="nil"/>
              <w:left w:val="single" w:sz="4" w:space="0" w:color="auto"/>
              <w:bottom w:val="single" w:sz="4" w:space="0" w:color="auto"/>
              <w:right w:val="nil"/>
            </w:tcBorders>
            <w:vAlign w:val="center"/>
            <w:hideMark/>
          </w:tcPr>
          <w:p w14:paraId="6D49A0DB" w14:textId="77777777" w:rsidR="00140E12" w:rsidRPr="00100F40" w:rsidRDefault="00140E12" w:rsidP="00256AD4">
            <w:pPr>
              <w:rPr>
                <w:sz w:val="20"/>
              </w:rPr>
            </w:pPr>
          </w:p>
        </w:tc>
        <w:tc>
          <w:tcPr>
            <w:tcW w:w="725" w:type="pct"/>
            <w:tcBorders>
              <w:top w:val="nil"/>
              <w:left w:val="single" w:sz="4" w:space="0" w:color="auto"/>
              <w:bottom w:val="single" w:sz="4" w:space="0" w:color="auto"/>
              <w:right w:val="single" w:sz="4" w:space="0" w:color="auto"/>
            </w:tcBorders>
            <w:shd w:val="clear" w:color="000000" w:fill="E2EFDA"/>
            <w:noWrap/>
            <w:vAlign w:val="bottom"/>
            <w:hideMark/>
          </w:tcPr>
          <w:p w14:paraId="3CACE8C5" w14:textId="77777777" w:rsidR="00140E12" w:rsidRPr="00100F40" w:rsidRDefault="00140E12" w:rsidP="00256AD4">
            <w:pPr>
              <w:rPr>
                <w:b/>
                <w:sz w:val="16"/>
                <w:szCs w:val="16"/>
              </w:rPr>
            </w:pPr>
            <w:r w:rsidRPr="00100F40">
              <w:rPr>
                <w:b/>
                <w:sz w:val="16"/>
                <w:szCs w:val="16"/>
              </w:rPr>
              <w:t>Ca (mg/dL)</w:t>
            </w:r>
          </w:p>
        </w:tc>
        <w:tc>
          <w:tcPr>
            <w:tcW w:w="514" w:type="pct"/>
            <w:tcBorders>
              <w:top w:val="single" w:sz="4" w:space="0" w:color="auto"/>
              <w:left w:val="nil"/>
              <w:bottom w:val="single" w:sz="4" w:space="0" w:color="auto"/>
              <w:right w:val="single" w:sz="4" w:space="0" w:color="auto"/>
            </w:tcBorders>
            <w:shd w:val="clear" w:color="000000" w:fill="E2EFDA"/>
            <w:vAlign w:val="bottom"/>
          </w:tcPr>
          <w:p w14:paraId="506AA71B" w14:textId="77777777" w:rsidR="00140E12" w:rsidRPr="00100F40" w:rsidRDefault="00140E12" w:rsidP="00256AD4">
            <w:pPr>
              <w:jc w:val="center"/>
              <w:rPr>
                <w:i/>
                <w:sz w:val="18"/>
                <w:szCs w:val="18"/>
              </w:rPr>
            </w:pPr>
            <w:r w:rsidRPr="00100F40">
              <w:rPr>
                <w:i/>
                <w:color w:val="000000"/>
                <w:sz w:val="18"/>
                <w:szCs w:val="18"/>
              </w:rPr>
              <w:t>9.5-12.5</w:t>
            </w:r>
          </w:p>
        </w:tc>
        <w:tc>
          <w:tcPr>
            <w:tcW w:w="350" w:type="pct"/>
            <w:tcBorders>
              <w:top w:val="nil"/>
              <w:left w:val="single" w:sz="4" w:space="0" w:color="auto"/>
              <w:bottom w:val="single" w:sz="4" w:space="0" w:color="auto"/>
              <w:right w:val="single" w:sz="4" w:space="0" w:color="auto"/>
            </w:tcBorders>
            <w:shd w:val="clear" w:color="000000" w:fill="E2EFDA"/>
            <w:noWrap/>
            <w:vAlign w:val="bottom"/>
            <w:hideMark/>
          </w:tcPr>
          <w:p w14:paraId="269992F9" w14:textId="77777777" w:rsidR="00140E12" w:rsidRPr="00100F40" w:rsidRDefault="00140E12" w:rsidP="00256AD4">
            <w:pPr>
              <w:jc w:val="center"/>
              <w:rPr>
                <w:sz w:val="18"/>
                <w:szCs w:val="18"/>
              </w:rPr>
            </w:pPr>
            <w:r w:rsidRPr="00100F40">
              <w:rPr>
                <w:sz w:val="18"/>
                <w:szCs w:val="18"/>
              </w:rPr>
              <w:t>9.5</w:t>
            </w:r>
          </w:p>
        </w:tc>
        <w:tc>
          <w:tcPr>
            <w:tcW w:w="350" w:type="pct"/>
            <w:tcBorders>
              <w:top w:val="nil"/>
              <w:left w:val="nil"/>
              <w:bottom w:val="single" w:sz="4" w:space="0" w:color="auto"/>
              <w:right w:val="single" w:sz="4" w:space="0" w:color="auto"/>
            </w:tcBorders>
            <w:shd w:val="clear" w:color="000000" w:fill="E2EFDA"/>
            <w:noWrap/>
            <w:vAlign w:val="bottom"/>
            <w:hideMark/>
          </w:tcPr>
          <w:p w14:paraId="6CA81DF7" w14:textId="77777777" w:rsidR="00140E12" w:rsidRPr="00100F40" w:rsidRDefault="00140E12" w:rsidP="00256AD4">
            <w:pPr>
              <w:jc w:val="center"/>
              <w:rPr>
                <w:sz w:val="18"/>
                <w:szCs w:val="18"/>
              </w:rPr>
            </w:pPr>
            <w:r w:rsidRPr="00100F40">
              <w:rPr>
                <w:sz w:val="18"/>
                <w:szCs w:val="18"/>
              </w:rPr>
              <w:t>10.3</w:t>
            </w:r>
          </w:p>
        </w:tc>
        <w:tc>
          <w:tcPr>
            <w:tcW w:w="350" w:type="pct"/>
            <w:tcBorders>
              <w:top w:val="nil"/>
              <w:left w:val="nil"/>
              <w:bottom w:val="single" w:sz="4" w:space="0" w:color="auto"/>
              <w:right w:val="single" w:sz="4" w:space="0" w:color="auto"/>
            </w:tcBorders>
            <w:shd w:val="clear" w:color="000000" w:fill="E2EFDA"/>
            <w:noWrap/>
            <w:vAlign w:val="bottom"/>
            <w:hideMark/>
          </w:tcPr>
          <w:p w14:paraId="08927FD3" w14:textId="77777777" w:rsidR="00140E12" w:rsidRPr="00100F40" w:rsidRDefault="00140E12" w:rsidP="00256AD4">
            <w:pPr>
              <w:jc w:val="center"/>
              <w:rPr>
                <w:sz w:val="18"/>
                <w:szCs w:val="18"/>
              </w:rPr>
            </w:pPr>
            <w:r w:rsidRPr="00100F40">
              <w:rPr>
                <w:sz w:val="18"/>
                <w:szCs w:val="18"/>
              </w:rPr>
              <w:t>10.1</w:t>
            </w:r>
          </w:p>
        </w:tc>
        <w:tc>
          <w:tcPr>
            <w:tcW w:w="350" w:type="pct"/>
            <w:tcBorders>
              <w:top w:val="nil"/>
              <w:left w:val="nil"/>
              <w:bottom w:val="single" w:sz="4" w:space="0" w:color="auto"/>
              <w:right w:val="single" w:sz="4" w:space="0" w:color="auto"/>
            </w:tcBorders>
            <w:shd w:val="clear" w:color="000000" w:fill="E2EFDA"/>
            <w:noWrap/>
            <w:vAlign w:val="bottom"/>
            <w:hideMark/>
          </w:tcPr>
          <w:p w14:paraId="773E7520" w14:textId="77777777" w:rsidR="00140E12" w:rsidRPr="00100F40" w:rsidRDefault="00140E12" w:rsidP="00256AD4">
            <w:pPr>
              <w:jc w:val="center"/>
              <w:rPr>
                <w:sz w:val="18"/>
                <w:szCs w:val="18"/>
              </w:rPr>
            </w:pPr>
            <w:r w:rsidRPr="00100F40">
              <w:rPr>
                <w:sz w:val="18"/>
                <w:szCs w:val="18"/>
              </w:rPr>
              <w:t>10.8</w:t>
            </w:r>
          </w:p>
        </w:tc>
        <w:tc>
          <w:tcPr>
            <w:tcW w:w="350" w:type="pct"/>
            <w:tcBorders>
              <w:top w:val="nil"/>
              <w:left w:val="nil"/>
              <w:bottom w:val="single" w:sz="4" w:space="0" w:color="auto"/>
              <w:right w:val="single" w:sz="4" w:space="0" w:color="auto"/>
            </w:tcBorders>
            <w:shd w:val="clear" w:color="000000" w:fill="E2EFDA"/>
            <w:noWrap/>
            <w:vAlign w:val="bottom"/>
            <w:hideMark/>
          </w:tcPr>
          <w:p w14:paraId="322044A9" w14:textId="77777777" w:rsidR="00140E12" w:rsidRPr="00100F40" w:rsidRDefault="00140E12" w:rsidP="00256AD4">
            <w:pPr>
              <w:jc w:val="center"/>
              <w:rPr>
                <w:sz w:val="18"/>
                <w:szCs w:val="18"/>
              </w:rPr>
            </w:pPr>
            <w:r w:rsidRPr="00100F40">
              <w:rPr>
                <w:color w:val="000000"/>
                <w:sz w:val="18"/>
                <w:szCs w:val="18"/>
              </w:rPr>
              <w:t>9.8</w:t>
            </w:r>
          </w:p>
        </w:tc>
        <w:tc>
          <w:tcPr>
            <w:tcW w:w="350" w:type="pct"/>
            <w:tcBorders>
              <w:top w:val="nil"/>
              <w:left w:val="nil"/>
              <w:bottom w:val="single" w:sz="4" w:space="0" w:color="auto"/>
              <w:right w:val="single" w:sz="4" w:space="0" w:color="auto"/>
            </w:tcBorders>
            <w:shd w:val="clear" w:color="000000" w:fill="E2EFDA"/>
            <w:noWrap/>
            <w:vAlign w:val="bottom"/>
            <w:hideMark/>
          </w:tcPr>
          <w:p w14:paraId="1AF6E0F0" w14:textId="77777777" w:rsidR="00140E12" w:rsidRPr="00100F40" w:rsidRDefault="00140E12" w:rsidP="00256AD4">
            <w:pPr>
              <w:jc w:val="center"/>
              <w:rPr>
                <w:sz w:val="18"/>
                <w:szCs w:val="18"/>
              </w:rPr>
            </w:pPr>
            <w:r w:rsidRPr="00100F40">
              <w:rPr>
                <w:sz w:val="18"/>
                <w:szCs w:val="18"/>
              </w:rPr>
              <w:t>10.9</w:t>
            </w:r>
          </w:p>
        </w:tc>
        <w:tc>
          <w:tcPr>
            <w:tcW w:w="470" w:type="pct"/>
            <w:tcBorders>
              <w:top w:val="nil"/>
              <w:left w:val="nil"/>
              <w:bottom w:val="single" w:sz="4" w:space="0" w:color="auto"/>
              <w:right w:val="single" w:sz="4" w:space="0" w:color="auto"/>
            </w:tcBorders>
            <w:shd w:val="clear" w:color="000000" w:fill="E2EFDA"/>
            <w:vAlign w:val="bottom"/>
          </w:tcPr>
          <w:p w14:paraId="0C200CFD" w14:textId="77777777" w:rsidR="00140E12" w:rsidRPr="00100F40" w:rsidRDefault="00140E12" w:rsidP="00256AD4">
            <w:pPr>
              <w:jc w:val="center"/>
              <w:rPr>
                <w:sz w:val="18"/>
                <w:szCs w:val="18"/>
              </w:rPr>
            </w:pPr>
            <w:r w:rsidRPr="00100F40">
              <w:rPr>
                <w:sz w:val="18"/>
                <w:szCs w:val="18"/>
              </w:rPr>
              <w:t>11.0</w:t>
            </w:r>
          </w:p>
        </w:tc>
        <w:tc>
          <w:tcPr>
            <w:tcW w:w="469" w:type="pct"/>
            <w:tcBorders>
              <w:top w:val="nil"/>
              <w:left w:val="nil"/>
              <w:bottom w:val="single" w:sz="4" w:space="0" w:color="auto"/>
              <w:right w:val="single" w:sz="4" w:space="0" w:color="auto"/>
            </w:tcBorders>
            <w:shd w:val="clear" w:color="000000" w:fill="E2EFDA"/>
            <w:vAlign w:val="bottom"/>
          </w:tcPr>
          <w:p w14:paraId="449F096C" w14:textId="77777777" w:rsidR="00140E12" w:rsidRPr="00100F40" w:rsidRDefault="00140E12" w:rsidP="00256AD4">
            <w:pPr>
              <w:jc w:val="center"/>
              <w:rPr>
                <w:sz w:val="18"/>
                <w:szCs w:val="18"/>
              </w:rPr>
            </w:pPr>
            <w:r w:rsidRPr="00100F40">
              <w:rPr>
                <w:sz w:val="18"/>
                <w:szCs w:val="18"/>
              </w:rPr>
              <w:t>10.9</w:t>
            </w:r>
          </w:p>
        </w:tc>
        <w:tc>
          <w:tcPr>
            <w:tcW w:w="469" w:type="pct"/>
            <w:tcBorders>
              <w:top w:val="nil"/>
              <w:left w:val="nil"/>
              <w:bottom w:val="single" w:sz="4" w:space="0" w:color="auto"/>
              <w:right w:val="single" w:sz="4" w:space="0" w:color="auto"/>
            </w:tcBorders>
            <w:shd w:val="clear" w:color="000000" w:fill="E2EFDA"/>
            <w:vAlign w:val="bottom"/>
          </w:tcPr>
          <w:p w14:paraId="243940F7" w14:textId="77777777" w:rsidR="00140E12" w:rsidRPr="00100F40" w:rsidRDefault="00140E12" w:rsidP="00256AD4">
            <w:pPr>
              <w:jc w:val="center"/>
              <w:rPr>
                <w:sz w:val="18"/>
                <w:szCs w:val="18"/>
              </w:rPr>
            </w:pPr>
            <w:r w:rsidRPr="00100F40">
              <w:rPr>
                <w:sz w:val="18"/>
                <w:szCs w:val="18"/>
              </w:rPr>
              <w:t>-</w:t>
            </w:r>
          </w:p>
        </w:tc>
      </w:tr>
      <w:tr w:rsidR="00140E12" w:rsidRPr="00100F40" w14:paraId="3882FC23" w14:textId="77777777" w:rsidTr="00256AD4">
        <w:trPr>
          <w:trHeight w:val="260"/>
        </w:trPr>
        <w:tc>
          <w:tcPr>
            <w:tcW w:w="252" w:type="pct"/>
            <w:vMerge/>
            <w:tcBorders>
              <w:top w:val="nil"/>
              <w:left w:val="single" w:sz="4" w:space="0" w:color="auto"/>
              <w:bottom w:val="single" w:sz="4" w:space="0" w:color="auto"/>
              <w:right w:val="nil"/>
            </w:tcBorders>
            <w:vAlign w:val="center"/>
            <w:hideMark/>
          </w:tcPr>
          <w:p w14:paraId="52817DED" w14:textId="77777777" w:rsidR="00140E12" w:rsidRPr="00100F40" w:rsidRDefault="00140E12" w:rsidP="00256AD4">
            <w:pPr>
              <w:rPr>
                <w:sz w:val="20"/>
              </w:rPr>
            </w:pPr>
          </w:p>
        </w:tc>
        <w:tc>
          <w:tcPr>
            <w:tcW w:w="725" w:type="pct"/>
            <w:tcBorders>
              <w:top w:val="nil"/>
              <w:left w:val="single" w:sz="4" w:space="0" w:color="auto"/>
              <w:bottom w:val="single" w:sz="4" w:space="0" w:color="auto"/>
              <w:right w:val="single" w:sz="4" w:space="0" w:color="auto"/>
            </w:tcBorders>
            <w:shd w:val="clear" w:color="000000" w:fill="E2EFDA"/>
            <w:noWrap/>
            <w:vAlign w:val="bottom"/>
            <w:hideMark/>
          </w:tcPr>
          <w:p w14:paraId="4CC8C67D" w14:textId="77777777" w:rsidR="00140E12" w:rsidRPr="00100F40" w:rsidRDefault="00140E12" w:rsidP="00256AD4">
            <w:pPr>
              <w:rPr>
                <w:b/>
                <w:sz w:val="16"/>
                <w:szCs w:val="16"/>
              </w:rPr>
            </w:pPr>
            <w:r w:rsidRPr="00100F40">
              <w:rPr>
                <w:b/>
                <w:sz w:val="16"/>
                <w:szCs w:val="16"/>
              </w:rPr>
              <w:t>GLU (mg/dL)</w:t>
            </w:r>
          </w:p>
        </w:tc>
        <w:tc>
          <w:tcPr>
            <w:tcW w:w="514" w:type="pct"/>
            <w:tcBorders>
              <w:top w:val="single" w:sz="4" w:space="0" w:color="auto"/>
              <w:left w:val="nil"/>
              <w:bottom w:val="single" w:sz="4" w:space="0" w:color="auto"/>
              <w:right w:val="single" w:sz="4" w:space="0" w:color="auto"/>
            </w:tcBorders>
            <w:shd w:val="clear" w:color="000000" w:fill="E2EFDA"/>
            <w:vAlign w:val="bottom"/>
          </w:tcPr>
          <w:p w14:paraId="4D7377A3" w14:textId="77777777" w:rsidR="00140E12" w:rsidRPr="00100F40" w:rsidRDefault="00140E12" w:rsidP="00256AD4">
            <w:pPr>
              <w:jc w:val="center"/>
              <w:rPr>
                <w:i/>
                <w:sz w:val="18"/>
                <w:szCs w:val="18"/>
              </w:rPr>
            </w:pPr>
            <w:r w:rsidRPr="00100F40">
              <w:rPr>
                <w:i/>
                <w:color w:val="000000"/>
                <w:sz w:val="18"/>
                <w:szCs w:val="18"/>
              </w:rPr>
              <w:t>172-372</w:t>
            </w:r>
          </w:p>
        </w:tc>
        <w:tc>
          <w:tcPr>
            <w:tcW w:w="350" w:type="pct"/>
            <w:tcBorders>
              <w:top w:val="nil"/>
              <w:left w:val="single" w:sz="4" w:space="0" w:color="auto"/>
              <w:bottom w:val="single" w:sz="4" w:space="0" w:color="auto"/>
              <w:right w:val="single" w:sz="4" w:space="0" w:color="auto"/>
            </w:tcBorders>
            <w:shd w:val="clear" w:color="000000" w:fill="E2EFDA"/>
            <w:noWrap/>
            <w:vAlign w:val="bottom"/>
            <w:hideMark/>
          </w:tcPr>
          <w:p w14:paraId="61C173F7" w14:textId="77777777" w:rsidR="00140E12" w:rsidRPr="00100F40" w:rsidRDefault="00140E12" w:rsidP="00256AD4">
            <w:pPr>
              <w:jc w:val="center"/>
              <w:rPr>
                <w:sz w:val="18"/>
                <w:szCs w:val="18"/>
              </w:rPr>
            </w:pPr>
            <w:r w:rsidRPr="00100F40">
              <w:rPr>
                <w:sz w:val="18"/>
                <w:szCs w:val="18"/>
              </w:rPr>
              <w:t>139</w:t>
            </w:r>
          </w:p>
        </w:tc>
        <w:tc>
          <w:tcPr>
            <w:tcW w:w="350" w:type="pct"/>
            <w:tcBorders>
              <w:top w:val="nil"/>
              <w:left w:val="nil"/>
              <w:bottom w:val="single" w:sz="4" w:space="0" w:color="auto"/>
              <w:right w:val="single" w:sz="4" w:space="0" w:color="auto"/>
            </w:tcBorders>
            <w:shd w:val="clear" w:color="000000" w:fill="E2EFDA"/>
            <w:noWrap/>
            <w:vAlign w:val="bottom"/>
            <w:hideMark/>
          </w:tcPr>
          <w:p w14:paraId="558ABD12" w14:textId="77777777" w:rsidR="00140E12" w:rsidRPr="00100F40" w:rsidRDefault="00140E12" w:rsidP="00256AD4">
            <w:pPr>
              <w:jc w:val="center"/>
              <w:rPr>
                <w:sz w:val="18"/>
                <w:szCs w:val="18"/>
              </w:rPr>
            </w:pPr>
            <w:r w:rsidRPr="00100F40">
              <w:rPr>
                <w:sz w:val="18"/>
                <w:szCs w:val="18"/>
              </w:rPr>
              <w:t>137</w:t>
            </w:r>
          </w:p>
        </w:tc>
        <w:tc>
          <w:tcPr>
            <w:tcW w:w="350" w:type="pct"/>
            <w:tcBorders>
              <w:top w:val="nil"/>
              <w:left w:val="nil"/>
              <w:bottom w:val="single" w:sz="4" w:space="0" w:color="auto"/>
              <w:right w:val="single" w:sz="4" w:space="0" w:color="auto"/>
            </w:tcBorders>
            <w:shd w:val="clear" w:color="000000" w:fill="E2EFDA"/>
            <w:noWrap/>
            <w:vAlign w:val="bottom"/>
            <w:hideMark/>
          </w:tcPr>
          <w:p w14:paraId="46843C6C" w14:textId="77777777" w:rsidR="00140E12" w:rsidRPr="00100F40" w:rsidRDefault="00140E12" w:rsidP="00256AD4">
            <w:pPr>
              <w:jc w:val="center"/>
              <w:rPr>
                <w:sz w:val="18"/>
                <w:szCs w:val="18"/>
              </w:rPr>
            </w:pPr>
            <w:r w:rsidRPr="00100F40">
              <w:rPr>
                <w:sz w:val="18"/>
                <w:szCs w:val="18"/>
              </w:rPr>
              <w:t>138</w:t>
            </w:r>
          </w:p>
        </w:tc>
        <w:tc>
          <w:tcPr>
            <w:tcW w:w="350" w:type="pct"/>
            <w:tcBorders>
              <w:top w:val="nil"/>
              <w:left w:val="nil"/>
              <w:bottom w:val="single" w:sz="4" w:space="0" w:color="auto"/>
              <w:right w:val="single" w:sz="4" w:space="0" w:color="auto"/>
            </w:tcBorders>
            <w:shd w:val="clear" w:color="000000" w:fill="E2EFDA"/>
            <w:noWrap/>
            <w:vAlign w:val="bottom"/>
            <w:hideMark/>
          </w:tcPr>
          <w:p w14:paraId="5A0ECFC1" w14:textId="77777777" w:rsidR="00140E12" w:rsidRPr="00100F40" w:rsidRDefault="00140E12" w:rsidP="00256AD4">
            <w:pPr>
              <w:jc w:val="center"/>
              <w:rPr>
                <w:sz w:val="18"/>
                <w:szCs w:val="18"/>
              </w:rPr>
            </w:pPr>
            <w:r w:rsidRPr="00100F40">
              <w:rPr>
                <w:sz w:val="18"/>
                <w:szCs w:val="18"/>
              </w:rPr>
              <w:t>178</w:t>
            </w:r>
          </w:p>
        </w:tc>
        <w:tc>
          <w:tcPr>
            <w:tcW w:w="350" w:type="pct"/>
            <w:tcBorders>
              <w:top w:val="nil"/>
              <w:left w:val="nil"/>
              <w:bottom w:val="single" w:sz="4" w:space="0" w:color="auto"/>
              <w:right w:val="single" w:sz="4" w:space="0" w:color="auto"/>
            </w:tcBorders>
            <w:shd w:val="clear" w:color="000000" w:fill="E2EFDA"/>
            <w:noWrap/>
            <w:vAlign w:val="bottom"/>
            <w:hideMark/>
          </w:tcPr>
          <w:p w14:paraId="0544F4C3" w14:textId="77777777" w:rsidR="00140E12" w:rsidRPr="00100F40" w:rsidRDefault="00140E12" w:rsidP="00256AD4">
            <w:pPr>
              <w:jc w:val="center"/>
              <w:rPr>
                <w:sz w:val="18"/>
                <w:szCs w:val="18"/>
              </w:rPr>
            </w:pPr>
            <w:r w:rsidRPr="00100F40">
              <w:rPr>
                <w:color w:val="000000"/>
                <w:sz w:val="18"/>
                <w:szCs w:val="18"/>
              </w:rPr>
              <w:t>184</w:t>
            </w:r>
          </w:p>
        </w:tc>
        <w:tc>
          <w:tcPr>
            <w:tcW w:w="350" w:type="pct"/>
            <w:tcBorders>
              <w:top w:val="nil"/>
              <w:left w:val="nil"/>
              <w:bottom w:val="single" w:sz="4" w:space="0" w:color="auto"/>
              <w:right w:val="single" w:sz="4" w:space="0" w:color="auto"/>
            </w:tcBorders>
            <w:shd w:val="clear" w:color="000000" w:fill="E2EFDA"/>
            <w:noWrap/>
            <w:vAlign w:val="bottom"/>
            <w:hideMark/>
          </w:tcPr>
          <w:p w14:paraId="416E818E" w14:textId="77777777" w:rsidR="00140E12" w:rsidRPr="00100F40" w:rsidRDefault="00140E12" w:rsidP="00256AD4">
            <w:pPr>
              <w:jc w:val="center"/>
              <w:rPr>
                <w:sz w:val="18"/>
                <w:szCs w:val="18"/>
              </w:rPr>
            </w:pPr>
            <w:r w:rsidRPr="00100F40">
              <w:rPr>
                <w:sz w:val="18"/>
                <w:szCs w:val="18"/>
              </w:rPr>
              <w:t>176</w:t>
            </w:r>
          </w:p>
        </w:tc>
        <w:tc>
          <w:tcPr>
            <w:tcW w:w="470" w:type="pct"/>
            <w:tcBorders>
              <w:top w:val="nil"/>
              <w:left w:val="nil"/>
              <w:bottom w:val="single" w:sz="4" w:space="0" w:color="auto"/>
              <w:right w:val="single" w:sz="4" w:space="0" w:color="auto"/>
            </w:tcBorders>
            <w:shd w:val="clear" w:color="000000" w:fill="E2EFDA"/>
            <w:vAlign w:val="bottom"/>
          </w:tcPr>
          <w:p w14:paraId="476CFE93" w14:textId="77777777" w:rsidR="00140E12" w:rsidRPr="00100F40" w:rsidRDefault="00140E12" w:rsidP="00256AD4">
            <w:pPr>
              <w:jc w:val="center"/>
              <w:rPr>
                <w:sz w:val="18"/>
                <w:szCs w:val="18"/>
              </w:rPr>
            </w:pPr>
            <w:r w:rsidRPr="00100F40">
              <w:rPr>
                <w:sz w:val="18"/>
                <w:szCs w:val="18"/>
              </w:rPr>
              <w:t>224</w:t>
            </w:r>
          </w:p>
        </w:tc>
        <w:tc>
          <w:tcPr>
            <w:tcW w:w="469" w:type="pct"/>
            <w:tcBorders>
              <w:top w:val="nil"/>
              <w:left w:val="nil"/>
              <w:bottom w:val="single" w:sz="4" w:space="0" w:color="auto"/>
              <w:right w:val="single" w:sz="4" w:space="0" w:color="auto"/>
            </w:tcBorders>
            <w:shd w:val="clear" w:color="000000" w:fill="E2EFDA"/>
            <w:vAlign w:val="bottom"/>
          </w:tcPr>
          <w:p w14:paraId="3B6F2D03" w14:textId="77777777" w:rsidR="00140E12" w:rsidRPr="00100F40" w:rsidRDefault="00140E12" w:rsidP="00256AD4">
            <w:pPr>
              <w:jc w:val="center"/>
              <w:rPr>
                <w:sz w:val="18"/>
                <w:szCs w:val="18"/>
              </w:rPr>
            </w:pPr>
            <w:r w:rsidRPr="00100F40">
              <w:rPr>
                <w:sz w:val="18"/>
                <w:szCs w:val="18"/>
              </w:rPr>
              <w:t>244</w:t>
            </w:r>
          </w:p>
        </w:tc>
        <w:tc>
          <w:tcPr>
            <w:tcW w:w="469" w:type="pct"/>
            <w:tcBorders>
              <w:top w:val="nil"/>
              <w:left w:val="nil"/>
              <w:bottom w:val="single" w:sz="4" w:space="0" w:color="auto"/>
              <w:right w:val="single" w:sz="4" w:space="0" w:color="auto"/>
            </w:tcBorders>
            <w:shd w:val="clear" w:color="000000" w:fill="E2EFDA"/>
            <w:vAlign w:val="bottom"/>
          </w:tcPr>
          <w:p w14:paraId="331E9D3D" w14:textId="77777777" w:rsidR="00140E12" w:rsidRPr="00100F40" w:rsidRDefault="00140E12" w:rsidP="00256AD4">
            <w:pPr>
              <w:jc w:val="center"/>
              <w:rPr>
                <w:sz w:val="18"/>
                <w:szCs w:val="18"/>
              </w:rPr>
            </w:pPr>
            <w:r w:rsidRPr="00100F40">
              <w:rPr>
                <w:sz w:val="18"/>
                <w:szCs w:val="18"/>
              </w:rPr>
              <w:t>-</w:t>
            </w:r>
          </w:p>
        </w:tc>
      </w:tr>
      <w:tr w:rsidR="00140E12" w:rsidRPr="00100F40" w14:paraId="2A7B87F0" w14:textId="77777777" w:rsidTr="00256AD4">
        <w:trPr>
          <w:trHeight w:val="260"/>
        </w:trPr>
        <w:tc>
          <w:tcPr>
            <w:tcW w:w="252" w:type="pct"/>
            <w:vMerge/>
            <w:tcBorders>
              <w:top w:val="nil"/>
              <w:left w:val="single" w:sz="4" w:space="0" w:color="auto"/>
              <w:bottom w:val="single" w:sz="4" w:space="0" w:color="auto"/>
              <w:right w:val="nil"/>
            </w:tcBorders>
            <w:vAlign w:val="center"/>
            <w:hideMark/>
          </w:tcPr>
          <w:p w14:paraId="140F8F6D" w14:textId="77777777" w:rsidR="00140E12" w:rsidRPr="00100F40" w:rsidRDefault="00140E12" w:rsidP="00256AD4">
            <w:pPr>
              <w:rPr>
                <w:sz w:val="20"/>
              </w:rPr>
            </w:pPr>
          </w:p>
        </w:tc>
        <w:tc>
          <w:tcPr>
            <w:tcW w:w="725" w:type="pct"/>
            <w:tcBorders>
              <w:top w:val="nil"/>
              <w:left w:val="single" w:sz="4" w:space="0" w:color="auto"/>
              <w:bottom w:val="single" w:sz="4" w:space="0" w:color="auto"/>
              <w:right w:val="single" w:sz="4" w:space="0" w:color="auto"/>
            </w:tcBorders>
            <w:shd w:val="clear" w:color="000000" w:fill="E2EFDA"/>
            <w:noWrap/>
            <w:vAlign w:val="bottom"/>
            <w:hideMark/>
          </w:tcPr>
          <w:p w14:paraId="33FE11BB" w14:textId="77777777" w:rsidR="00140E12" w:rsidRPr="00100F40" w:rsidRDefault="00140E12" w:rsidP="00256AD4">
            <w:pPr>
              <w:rPr>
                <w:b/>
                <w:sz w:val="16"/>
                <w:szCs w:val="16"/>
              </w:rPr>
            </w:pPr>
            <w:r w:rsidRPr="00100F40">
              <w:rPr>
                <w:b/>
                <w:sz w:val="16"/>
                <w:szCs w:val="16"/>
              </w:rPr>
              <w:t>CHOL (mg/dL)</w:t>
            </w:r>
          </w:p>
        </w:tc>
        <w:tc>
          <w:tcPr>
            <w:tcW w:w="514" w:type="pct"/>
            <w:tcBorders>
              <w:top w:val="single" w:sz="4" w:space="0" w:color="auto"/>
              <w:left w:val="nil"/>
              <w:bottom w:val="single" w:sz="4" w:space="0" w:color="auto"/>
              <w:right w:val="single" w:sz="4" w:space="0" w:color="auto"/>
            </w:tcBorders>
            <w:shd w:val="clear" w:color="000000" w:fill="E2EFDA"/>
            <w:vAlign w:val="bottom"/>
          </w:tcPr>
          <w:p w14:paraId="34FAF133" w14:textId="77777777" w:rsidR="00140E12" w:rsidRPr="00100F40" w:rsidRDefault="00140E12" w:rsidP="00256AD4">
            <w:pPr>
              <w:jc w:val="center"/>
              <w:rPr>
                <w:i/>
                <w:sz w:val="18"/>
                <w:szCs w:val="18"/>
              </w:rPr>
            </w:pPr>
            <w:r w:rsidRPr="00100F40">
              <w:rPr>
                <w:i/>
                <w:color w:val="000000"/>
                <w:sz w:val="18"/>
                <w:szCs w:val="18"/>
              </w:rPr>
              <w:t>55-169</w:t>
            </w:r>
          </w:p>
        </w:tc>
        <w:tc>
          <w:tcPr>
            <w:tcW w:w="350" w:type="pct"/>
            <w:tcBorders>
              <w:top w:val="nil"/>
              <w:left w:val="single" w:sz="4" w:space="0" w:color="auto"/>
              <w:bottom w:val="single" w:sz="4" w:space="0" w:color="auto"/>
              <w:right w:val="single" w:sz="4" w:space="0" w:color="auto"/>
            </w:tcBorders>
            <w:shd w:val="clear" w:color="000000" w:fill="E2EFDA"/>
            <w:noWrap/>
            <w:vAlign w:val="bottom"/>
            <w:hideMark/>
          </w:tcPr>
          <w:p w14:paraId="1A040932" w14:textId="77777777" w:rsidR="00140E12" w:rsidRPr="00100F40" w:rsidRDefault="00140E12" w:rsidP="00256AD4">
            <w:pPr>
              <w:jc w:val="center"/>
              <w:rPr>
                <w:sz w:val="18"/>
                <w:szCs w:val="18"/>
              </w:rPr>
            </w:pPr>
            <w:r w:rsidRPr="00100F40">
              <w:rPr>
                <w:sz w:val="18"/>
                <w:szCs w:val="18"/>
              </w:rPr>
              <w:t>113</w:t>
            </w:r>
          </w:p>
        </w:tc>
        <w:tc>
          <w:tcPr>
            <w:tcW w:w="350" w:type="pct"/>
            <w:tcBorders>
              <w:top w:val="nil"/>
              <w:left w:val="nil"/>
              <w:bottom w:val="single" w:sz="4" w:space="0" w:color="auto"/>
              <w:right w:val="single" w:sz="4" w:space="0" w:color="auto"/>
            </w:tcBorders>
            <w:shd w:val="clear" w:color="000000" w:fill="E2EFDA"/>
            <w:noWrap/>
            <w:vAlign w:val="bottom"/>
            <w:hideMark/>
          </w:tcPr>
          <w:p w14:paraId="27E18A93" w14:textId="77777777" w:rsidR="00140E12" w:rsidRPr="00100F40" w:rsidRDefault="00140E12" w:rsidP="00256AD4">
            <w:pPr>
              <w:jc w:val="center"/>
              <w:rPr>
                <w:sz w:val="18"/>
                <w:szCs w:val="18"/>
              </w:rPr>
            </w:pPr>
            <w:r w:rsidRPr="00100F40">
              <w:rPr>
                <w:sz w:val="18"/>
                <w:szCs w:val="18"/>
              </w:rPr>
              <w:t>62.0</w:t>
            </w:r>
          </w:p>
        </w:tc>
        <w:tc>
          <w:tcPr>
            <w:tcW w:w="350" w:type="pct"/>
            <w:tcBorders>
              <w:top w:val="nil"/>
              <w:left w:val="nil"/>
              <w:bottom w:val="single" w:sz="4" w:space="0" w:color="auto"/>
              <w:right w:val="single" w:sz="4" w:space="0" w:color="auto"/>
            </w:tcBorders>
            <w:shd w:val="clear" w:color="000000" w:fill="E2EFDA"/>
            <w:noWrap/>
            <w:vAlign w:val="bottom"/>
            <w:hideMark/>
          </w:tcPr>
          <w:p w14:paraId="128DE0DA" w14:textId="77777777" w:rsidR="00140E12" w:rsidRPr="00100F40" w:rsidRDefault="00140E12" w:rsidP="00256AD4">
            <w:pPr>
              <w:jc w:val="center"/>
              <w:rPr>
                <w:sz w:val="18"/>
                <w:szCs w:val="18"/>
              </w:rPr>
            </w:pPr>
            <w:r w:rsidRPr="00100F40">
              <w:rPr>
                <w:sz w:val="18"/>
                <w:szCs w:val="18"/>
              </w:rPr>
              <w:t>91.0</w:t>
            </w:r>
          </w:p>
        </w:tc>
        <w:tc>
          <w:tcPr>
            <w:tcW w:w="350" w:type="pct"/>
            <w:tcBorders>
              <w:top w:val="nil"/>
              <w:left w:val="nil"/>
              <w:bottom w:val="single" w:sz="4" w:space="0" w:color="auto"/>
              <w:right w:val="single" w:sz="4" w:space="0" w:color="auto"/>
            </w:tcBorders>
            <w:shd w:val="clear" w:color="000000" w:fill="E2EFDA"/>
            <w:noWrap/>
            <w:vAlign w:val="bottom"/>
            <w:hideMark/>
          </w:tcPr>
          <w:p w14:paraId="67F7CE8E" w14:textId="77777777" w:rsidR="00140E12" w:rsidRPr="00100F40" w:rsidRDefault="00140E12" w:rsidP="00256AD4">
            <w:pPr>
              <w:jc w:val="center"/>
              <w:rPr>
                <w:sz w:val="18"/>
                <w:szCs w:val="18"/>
              </w:rPr>
            </w:pPr>
            <w:r w:rsidRPr="00100F40">
              <w:rPr>
                <w:sz w:val="18"/>
                <w:szCs w:val="18"/>
              </w:rPr>
              <w:t>87.0</w:t>
            </w:r>
          </w:p>
        </w:tc>
        <w:tc>
          <w:tcPr>
            <w:tcW w:w="350" w:type="pct"/>
            <w:tcBorders>
              <w:top w:val="nil"/>
              <w:left w:val="nil"/>
              <w:bottom w:val="single" w:sz="4" w:space="0" w:color="auto"/>
              <w:right w:val="single" w:sz="4" w:space="0" w:color="auto"/>
            </w:tcBorders>
            <w:shd w:val="clear" w:color="000000" w:fill="E2EFDA"/>
            <w:noWrap/>
            <w:vAlign w:val="bottom"/>
            <w:hideMark/>
          </w:tcPr>
          <w:p w14:paraId="28BC02BE" w14:textId="77777777" w:rsidR="00140E12" w:rsidRPr="00100F40" w:rsidRDefault="00140E12" w:rsidP="00256AD4">
            <w:pPr>
              <w:jc w:val="center"/>
              <w:rPr>
                <w:sz w:val="18"/>
                <w:szCs w:val="18"/>
              </w:rPr>
            </w:pPr>
            <w:r w:rsidRPr="00100F40">
              <w:rPr>
                <w:color w:val="000000"/>
                <w:sz w:val="18"/>
                <w:szCs w:val="18"/>
              </w:rPr>
              <w:t>103</w:t>
            </w:r>
          </w:p>
        </w:tc>
        <w:tc>
          <w:tcPr>
            <w:tcW w:w="350" w:type="pct"/>
            <w:tcBorders>
              <w:top w:val="nil"/>
              <w:left w:val="nil"/>
              <w:bottom w:val="single" w:sz="4" w:space="0" w:color="auto"/>
              <w:right w:val="single" w:sz="4" w:space="0" w:color="auto"/>
            </w:tcBorders>
            <w:shd w:val="clear" w:color="000000" w:fill="E2EFDA"/>
            <w:noWrap/>
            <w:vAlign w:val="bottom"/>
            <w:hideMark/>
          </w:tcPr>
          <w:p w14:paraId="4FC1EEBE" w14:textId="77777777" w:rsidR="00140E12" w:rsidRPr="00100F40" w:rsidRDefault="00140E12" w:rsidP="00256AD4">
            <w:pPr>
              <w:jc w:val="center"/>
              <w:rPr>
                <w:sz w:val="18"/>
                <w:szCs w:val="18"/>
              </w:rPr>
            </w:pPr>
            <w:r w:rsidRPr="00100F40">
              <w:rPr>
                <w:sz w:val="18"/>
                <w:szCs w:val="18"/>
              </w:rPr>
              <w:t>111</w:t>
            </w:r>
          </w:p>
        </w:tc>
        <w:tc>
          <w:tcPr>
            <w:tcW w:w="470" w:type="pct"/>
            <w:tcBorders>
              <w:top w:val="nil"/>
              <w:left w:val="nil"/>
              <w:bottom w:val="single" w:sz="4" w:space="0" w:color="auto"/>
              <w:right w:val="single" w:sz="4" w:space="0" w:color="auto"/>
            </w:tcBorders>
            <w:shd w:val="clear" w:color="000000" w:fill="E2EFDA"/>
            <w:vAlign w:val="bottom"/>
          </w:tcPr>
          <w:p w14:paraId="5DF0BFF2" w14:textId="77777777" w:rsidR="00140E12" w:rsidRPr="00100F40" w:rsidRDefault="00140E12" w:rsidP="00256AD4">
            <w:pPr>
              <w:jc w:val="center"/>
              <w:rPr>
                <w:sz w:val="18"/>
                <w:szCs w:val="18"/>
              </w:rPr>
            </w:pPr>
            <w:r w:rsidRPr="00100F40">
              <w:rPr>
                <w:sz w:val="18"/>
                <w:szCs w:val="18"/>
              </w:rPr>
              <w:t>88.0</w:t>
            </w:r>
          </w:p>
        </w:tc>
        <w:tc>
          <w:tcPr>
            <w:tcW w:w="469" w:type="pct"/>
            <w:tcBorders>
              <w:top w:val="nil"/>
              <w:left w:val="nil"/>
              <w:bottom w:val="single" w:sz="4" w:space="0" w:color="auto"/>
              <w:right w:val="single" w:sz="4" w:space="0" w:color="auto"/>
            </w:tcBorders>
            <w:shd w:val="clear" w:color="000000" w:fill="E2EFDA"/>
            <w:vAlign w:val="bottom"/>
          </w:tcPr>
          <w:p w14:paraId="78008758" w14:textId="77777777" w:rsidR="00140E12" w:rsidRPr="00100F40" w:rsidRDefault="00140E12" w:rsidP="00256AD4">
            <w:pPr>
              <w:jc w:val="center"/>
              <w:rPr>
                <w:sz w:val="18"/>
                <w:szCs w:val="18"/>
              </w:rPr>
            </w:pPr>
            <w:r w:rsidRPr="00100F40">
              <w:rPr>
                <w:sz w:val="18"/>
                <w:szCs w:val="18"/>
              </w:rPr>
              <w:t>70.0</w:t>
            </w:r>
          </w:p>
        </w:tc>
        <w:tc>
          <w:tcPr>
            <w:tcW w:w="469" w:type="pct"/>
            <w:tcBorders>
              <w:top w:val="nil"/>
              <w:left w:val="nil"/>
              <w:bottom w:val="single" w:sz="4" w:space="0" w:color="auto"/>
              <w:right w:val="single" w:sz="4" w:space="0" w:color="auto"/>
            </w:tcBorders>
            <w:shd w:val="clear" w:color="000000" w:fill="E2EFDA"/>
            <w:vAlign w:val="bottom"/>
          </w:tcPr>
          <w:p w14:paraId="47553268" w14:textId="77777777" w:rsidR="00140E12" w:rsidRPr="00100F40" w:rsidRDefault="00140E12" w:rsidP="00256AD4">
            <w:pPr>
              <w:jc w:val="center"/>
              <w:rPr>
                <w:sz w:val="18"/>
                <w:szCs w:val="18"/>
              </w:rPr>
            </w:pPr>
            <w:r w:rsidRPr="00100F40">
              <w:rPr>
                <w:sz w:val="18"/>
                <w:szCs w:val="18"/>
              </w:rPr>
              <w:t>84.0</w:t>
            </w:r>
          </w:p>
        </w:tc>
      </w:tr>
      <w:tr w:rsidR="00140E12" w:rsidRPr="00100F40" w14:paraId="1FCAF075" w14:textId="77777777" w:rsidTr="00256AD4">
        <w:trPr>
          <w:trHeight w:val="260"/>
        </w:trPr>
        <w:tc>
          <w:tcPr>
            <w:tcW w:w="252" w:type="pct"/>
            <w:vMerge/>
            <w:tcBorders>
              <w:top w:val="nil"/>
              <w:left w:val="single" w:sz="4" w:space="0" w:color="auto"/>
              <w:bottom w:val="single" w:sz="4" w:space="0" w:color="auto"/>
              <w:right w:val="nil"/>
            </w:tcBorders>
            <w:vAlign w:val="center"/>
            <w:hideMark/>
          </w:tcPr>
          <w:p w14:paraId="601AD8F4" w14:textId="77777777" w:rsidR="00140E12" w:rsidRPr="00100F40" w:rsidRDefault="00140E12" w:rsidP="00256AD4">
            <w:pPr>
              <w:rPr>
                <w:sz w:val="20"/>
              </w:rPr>
            </w:pPr>
          </w:p>
        </w:tc>
        <w:tc>
          <w:tcPr>
            <w:tcW w:w="725" w:type="pct"/>
            <w:tcBorders>
              <w:top w:val="nil"/>
              <w:left w:val="single" w:sz="4" w:space="0" w:color="auto"/>
              <w:bottom w:val="single" w:sz="4" w:space="0" w:color="auto"/>
              <w:right w:val="single" w:sz="4" w:space="0" w:color="auto"/>
            </w:tcBorders>
            <w:shd w:val="clear" w:color="000000" w:fill="E2EFDA"/>
            <w:noWrap/>
            <w:vAlign w:val="bottom"/>
            <w:hideMark/>
          </w:tcPr>
          <w:p w14:paraId="0101EF85" w14:textId="77777777" w:rsidR="00140E12" w:rsidRPr="00100F40" w:rsidRDefault="00140E12" w:rsidP="00256AD4">
            <w:pPr>
              <w:rPr>
                <w:b/>
                <w:sz w:val="16"/>
                <w:szCs w:val="16"/>
              </w:rPr>
            </w:pPr>
            <w:r w:rsidRPr="00100F40">
              <w:rPr>
                <w:b/>
                <w:sz w:val="16"/>
                <w:szCs w:val="16"/>
              </w:rPr>
              <w:t>TRIG (mg/dL)</w:t>
            </w:r>
          </w:p>
        </w:tc>
        <w:tc>
          <w:tcPr>
            <w:tcW w:w="514" w:type="pct"/>
            <w:tcBorders>
              <w:top w:val="single" w:sz="4" w:space="0" w:color="auto"/>
              <w:left w:val="nil"/>
              <w:bottom w:val="single" w:sz="4" w:space="0" w:color="auto"/>
              <w:right w:val="single" w:sz="4" w:space="0" w:color="auto"/>
            </w:tcBorders>
            <w:shd w:val="clear" w:color="000000" w:fill="E2EFDA"/>
            <w:vAlign w:val="bottom"/>
          </w:tcPr>
          <w:p w14:paraId="424E83DA" w14:textId="77777777" w:rsidR="00140E12" w:rsidRPr="00100F40" w:rsidRDefault="00140E12" w:rsidP="00256AD4">
            <w:pPr>
              <w:jc w:val="center"/>
              <w:rPr>
                <w:i/>
                <w:sz w:val="18"/>
                <w:szCs w:val="18"/>
              </w:rPr>
            </w:pPr>
            <w:r w:rsidRPr="00100F40">
              <w:rPr>
                <w:i/>
                <w:color w:val="000000"/>
                <w:sz w:val="18"/>
                <w:szCs w:val="18"/>
              </w:rPr>
              <w:t>67-289</w:t>
            </w:r>
          </w:p>
        </w:tc>
        <w:tc>
          <w:tcPr>
            <w:tcW w:w="350" w:type="pct"/>
            <w:tcBorders>
              <w:top w:val="nil"/>
              <w:left w:val="single" w:sz="4" w:space="0" w:color="auto"/>
              <w:bottom w:val="single" w:sz="4" w:space="0" w:color="auto"/>
              <w:right w:val="single" w:sz="4" w:space="0" w:color="auto"/>
            </w:tcBorders>
            <w:shd w:val="clear" w:color="000000" w:fill="E2EFDA"/>
            <w:noWrap/>
            <w:vAlign w:val="bottom"/>
            <w:hideMark/>
          </w:tcPr>
          <w:p w14:paraId="5925276C" w14:textId="77777777" w:rsidR="00140E12" w:rsidRPr="00100F40" w:rsidRDefault="00140E12" w:rsidP="00256AD4">
            <w:pPr>
              <w:jc w:val="center"/>
              <w:rPr>
                <w:sz w:val="18"/>
                <w:szCs w:val="18"/>
              </w:rPr>
            </w:pPr>
            <w:r w:rsidRPr="00100F40">
              <w:rPr>
                <w:sz w:val="18"/>
                <w:szCs w:val="18"/>
              </w:rPr>
              <w:t>75.0</w:t>
            </w:r>
          </w:p>
        </w:tc>
        <w:tc>
          <w:tcPr>
            <w:tcW w:w="350" w:type="pct"/>
            <w:tcBorders>
              <w:top w:val="nil"/>
              <w:left w:val="nil"/>
              <w:bottom w:val="single" w:sz="4" w:space="0" w:color="auto"/>
              <w:right w:val="single" w:sz="4" w:space="0" w:color="auto"/>
            </w:tcBorders>
            <w:shd w:val="clear" w:color="000000" w:fill="E2EFDA"/>
            <w:noWrap/>
            <w:vAlign w:val="bottom"/>
            <w:hideMark/>
          </w:tcPr>
          <w:p w14:paraId="01664EC1" w14:textId="77777777" w:rsidR="00140E12" w:rsidRPr="00100F40" w:rsidRDefault="00140E12" w:rsidP="00256AD4">
            <w:pPr>
              <w:jc w:val="center"/>
              <w:rPr>
                <w:sz w:val="18"/>
                <w:szCs w:val="18"/>
              </w:rPr>
            </w:pPr>
            <w:r w:rsidRPr="00100F40">
              <w:rPr>
                <w:sz w:val="18"/>
                <w:szCs w:val="18"/>
              </w:rPr>
              <w:t>40.0</w:t>
            </w:r>
          </w:p>
        </w:tc>
        <w:tc>
          <w:tcPr>
            <w:tcW w:w="350" w:type="pct"/>
            <w:tcBorders>
              <w:top w:val="nil"/>
              <w:left w:val="nil"/>
              <w:bottom w:val="single" w:sz="4" w:space="0" w:color="auto"/>
              <w:right w:val="single" w:sz="4" w:space="0" w:color="auto"/>
            </w:tcBorders>
            <w:shd w:val="clear" w:color="000000" w:fill="E2EFDA"/>
            <w:noWrap/>
            <w:vAlign w:val="bottom"/>
            <w:hideMark/>
          </w:tcPr>
          <w:p w14:paraId="4CE7E089" w14:textId="77777777" w:rsidR="00140E12" w:rsidRPr="00100F40" w:rsidRDefault="00140E12" w:rsidP="00256AD4">
            <w:pPr>
              <w:jc w:val="center"/>
              <w:rPr>
                <w:sz w:val="18"/>
                <w:szCs w:val="18"/>
              </w:rPr>
            </w:pPr>
            <w:r w:rsidRPr="00100F40">
              <w:rPr>
                <w:sz w:val="18"/>
                <w:szCs w:val="18"/>
              </w:rPr>
              <w:t>72.0</w:t>
            </w:r>
          </w:p>
        </w:tc>
        <w:tc>
          <w:tcPr>
            <w:tcW w:w="350" w:type="pct"/>
            <w:tcBorders>
              <w:top w:val="nil"/>
              <w:left w:val="nil"/>
              <w:bottom w:val="single" w:sz="4" w:space="0" w:color="auto"/>
              <w:right w:val="single" w:sz="4" w:space="0" w:color="auto"/>
            </w:tcBorders>
            <w:shd w:val="clear" w:color="000000" w:fill="E2EFDA"/>
            <w:noWrap/>
            <w:vAlign w:val="bottom"/>
            <w:hideMark/>
          </w:tcPr>
          <w:p w14:paraId="769DB7DE" w14:textId="77777777" w:rsidR="00140E12" w:rsidRPr="00100F40" w:rsidRDefault="00140E12" w:rsidP="00256AD4">
            <w:pPr>
              <w:jc w:val="center"/>
              <w:rPr>
                <w:sz w:val="18"/>
                <w:szCs w:val="18"/>
              </w:rPr>
            </w:pPr>
            <w:r w:rsidRPr="00100F40">
              <w:rPr>
                <w:sz w:val="18"/>
                <w:szCs w:val="18"/>
              </w:rPr>
              <w:t>100</w:t>
            </w:r>
          </w:p>
        </w:tc>
        <w:tc>
          <w:tcPr>
            <w:tcW w:w="350" w:type="pct"/>
            <w:tcBorders>
              <w:top w:val="nil"/>
              <w:left w:val="nil"/>
              <w:bottom w:val="single" w:sz="4" w:space="0" w:color="auto"/>
              <w:right w:val="single" w:sz="4" w:space="0" w:color="auto"/>
            </w:tcBorders>
            <w:shd w:val="clear" w:color="000000" w:fill="E2EFDA"/>
            <w:noWrap/>
            <w:vAlign w:val="bottom"/>
            <w:hideMark/>
          </w:tcPr>
          <w:p w14:paraId="1BA3AB9F" w14:textId="77777777" w:rsidR="00140E12" w:rsidRPr="00100F40" w:rsidRDefault="00140E12" w:rsidP="00256AD4">
            <w:pPr>
              <w:jc w:val="center"/>
              <w:rPr>
                <w:sz w:val="18"/>
                <w:szCs w:val="18"/>
              </w:rPr>
            </w:pPr>
            <w:r w:rsidRPr="00100F40">
              <w:rPr>
                <w:color w:val="000000"/>
                <w:sz w:val="18"/>
                <w:szCs w:val="18"/>
              </w:rPr>
              <w:t>75</w:t>
            </w:r>
          </w:p>
        </w:tc>
        <w:tc>
          <w:tcPr>
            <w:tcW w:w="350" w:type="pct"/>
            <w:tcBorders>
              <w:top w:val="nil"/>
              <w:left w:val="nil"/>
              <w:bottom w:val="single" w:sz="4" w:space="0" w:color="auto"/>
              <w:right w:val="single" w:sz="4" w:space="0" w:color="auto"/>
            </w:tcBorders>
            <w:shd w:val="clear" w:color="000000" w:fill="E2EFDA"/>
            <w:noWrap/>
            <w:vAlign w:val="bottom"/>
            <w:hideMark/>
          </w:tcPr>
          <w:p w14:paraId="70FBC2DB" w14:textId="77777777" w:rsidR="00140E12" w:rsidRPr="00100F40" w:rsidRDefault="00140E12" w:rsidP="00256AD4">
            <w:pPr>
              <w:jc w:val="center"/>
              <w:rPr>
                <w:sz w:val="18"/>
                <w:szCs w:val="18"/>
              </w:rPr>
            </w:pPr>
            <w:r w:rsidRPr="00100F40">
              <w:rPr>
                <w:sz w:val="18"/>
                <w:szCs w:val="18"/>
              </w:rPr>
              <w:t>95.0</w:t>
            </w:r>
          </w:p>
        </w:tc>
        <w:tc>
          <w:tcPr>
            <w:tcW w:w="470" w:type="pct"/>
            <w:tcBorders>
              <w:top w:val="nil"/>
              <w:left w:val="nil"/>
              <w:bottom w:val="single" w:sz="4" w:space="0" w:color="auto"/>
              <w:right w:val="single" w:sz="4" w:space="0" w:color="auto"/>
            </w:tcBorders>
            <w:shd w:val="clear" w:color="000000" w:fill="E2EFDA"/>
            <w:vAlign w:val="bottom"/>
          </w:tcPr>
          <w:p w14:paraId="056F526F" w14:textId="77777777" w:rsidR="00140E12" w:rsidRPr="00100F40" w:rsidRDefault="00140E12" w:rsidP="00256AD4">
            <w:pPr>
              <w:jc w:val="center"/>
              <w:rPr>
                <w:sz w:val="18"/>
                <w:szCs w:val="18"/>
              </w:rPr>
            </w:pPr>
            <w:r w:rsidRPr="00100F40">
              <w:rPr>
                <w:sz w:val="18"/>
                <w:szCs w:val="18"/>
              </w:rPr>
              <w:t>62.0</w:t>
            </w:r>
          </w:p>
        </w:tc>
        <w:tc>
          <w:tcPr>
            <w:tcW w:w="469" w:type="pct"/>
            <w:tcBorders>
              <w:top w:val="nil"/>
              <w:left w:val="nil"/>
              <w:bottom w:val="single" w:sz="4" w:space="0" w:color="auto"/>
              <w:right w:val="single" w:sz="4" w:space="0" w:color="auto"/>
            </w:tcBorders>
            <w:shd w:val="clear" w:color="000000" w:fill="E2EFDA"/>
            <w:vAlign w:val="bottom"/>
          </w:tcPr>
          <w:p w14:paraId="1ABA1E01" w14:textId="77777777" w:rsidR="00140E12" w:rsidRPr="00100F40" w:rsidRDefault="00140E12" w:rsidP="00256AD4">
            <w:pPr>
              <w:jc w:val="center"/>
              <w:rPr>
                <w:sz w:val="18"/>
                <w:szCs w:val="18"/>
              </w:rPr>
            </w:pPr>
            <w:r w:rsidRPr="00100F40">
              <w:rPr>
                <w:sz w:val="18"/>
                <w:szCs w:val="18"/>
              </w:rPr>
              <w:t>80.0</w:t>
            </w:r>
          </w:p>
        </w:tc>
        <w:tc>
          <w:tcPr>
            <w:tcW w:w="469" w:type="pct"/>
            <w:tcBorders>
              <w:top w:val="nil"/>
              <w:left w:val="nil"/>
              <w:bottom w:val="single" w:sz="4" w:space="0" w:color="auto"/>
              <w:right w:val="single" w:sz="4" w:space="0" w:color="auto"/>
            </w:tcBorders>
            <w:shd w:val="clear" w:color="000000" w:fill="E2EFDA"/>
            <w:vAlign w:val="bottom"/>
          </w:tcPr>
          <w:p w14:paraId="711DD03F" w14:textId="77777777" w:rsidR="00140E12" w:rsidRPr="00100F40" w:rsidRDefault="00140E12" w:rsidP="00256AD4">
            <w:pPr>
              <w:jc w:val="center"/>
              <w:rPr>
                <w:sz w:val="18"/>
                <w:szCs w:val="18"/>
              </w:rPr>
            </w:pPr>
            <w:r w:rsidRPr="00100F40">
              <w:rPr>
                <w:sz w:val="18"/>
                <w:szCs w:val="18"/>
              </w:rPr>
              <w:t>67.0</w:t>
            </w:r>
          </w:p>
        </w:tc>
      </w:tr>
      <w:tr w:rsidR="00140E12" w:rsidRPr="00100F40" w14:paraId="43281918" w14:textId="77777777" w:rsidTr="00256AD4">
        <w:trPr>
          <w:trHeight w:val="260"/>
        </w:trPr>
        <w:tc>
          <w:tcPr>
            <w:tcW w:w="252" w:type="pct"/>
            <w:vMerge/>
            <w:tcBorders>
              <w:top w:val="nil"/>
              <w:left w:val="single" w:sz="4" w:space="0" w:color="auto"/>
              <w:bottom w:val="single" w:sz="4" w:space="0" w:color="auto"/>
              <w:right w:val="nil"/>
            </w:tcBorders>
            <w:vAlign w:val="center"/>
            <w:hideMark/>
          </w:tcPr>
          <w:p w14:paraId="47777DD0" w14:textId="77777777" w:rsidR="00140E12" w:rsidRPr="00100F40" w:rsidRDefault="00140E12" w:rsidP="00256AD4">
            <w:pPr>
              <w:rPr>
                <w:sz w:val="20"/>
              </w:rPr>
            </w:pPr>
          </w:p>
        </w:tc>
        <w:tc>
          <w:tcPr>
            <w:tcW w:w="725" w:type="pct"/>
            <w:tcBorders>
              <w:top w:val="nil"/>
              <w:left w:val="single" w:sz="4" w:space="0" w:color="auto"/>
              <w:bottom w:val="single" w:sz="4" w:space="0" w:color="auto"/>
              <w:right w:val="single" w:sz="4" w:space="0" w:color="auto"/>
            </w:tcBorders>
            <w:shd w:val="clear" w:color="000000" w:fill="E2EFDA"/>
            <w:noWrap/>
            <w:vAlign w:val="bottom"/>
            <w:hideMark/>
          </w:tcPr>
          <w:p w14:paraId="4E226F13" w14:textId="77777777" w:rsidR="00140E12" w:rsidRPr="00100F40" w:rsidRDefault="00140E12" w:rsidP="00256AD4">
            <w:pPr>
              <w:rPr>
                <w:b/>
                <w:sz w:val="16"/>
                <w:szCs w:val="16"/>
              </w:rPr>
            </w:pPr>
            <w:r w:rsidRPr="00100F40">
              <w:rPr>
                <w:b/>
                <w:sz w:val="16"/>
                <w:szCs w:val="16"/>
              </w:rPr>
              <w:t>CK (U/L)</w:t>
            </w:r>
          </w:p>
        </w:tc>
        <w:tc>
          <w:tcPr>
            <w:tcW w:w="514" w:type="pct"/>
            <w:tcBorders>
              <w:top w:val="single" w:sz="4" w:space="0" w:color="auto"/>
              <w:left w:val="nil"/>
              <w:bottom w:val="single" w:sz="4" w:space="0" w:color="auto"/>
              <w:right w:val="single" w:sz="4" w:space="0" w:color="auto"/>
            </w:tcBorders>
            <w:shd w:val="clear" w:color="000000" w:fill="E2EFDA"/>
            <w:vAlign w:val="bottom"/>
          </w:tcPr>
          <w:p w14:paraId="1A0C15EE" w14:textId="77777777" w:rsidR="00140E12" w:rsidRPr="00100F40" w:rsidRDefault="00140E12" w:rsidP="00256AD4">
            <w:pPr>
              <w:jc w:val="center"/>
              <w:rPr>
                <w:i/>
                <w:sz w:val="18"/>
                <w:szCs w:val="18"/>
              </w:rPr>
            </w:pPr>
            <w:r w:rsidRPr="00100F40">
              <w:rPr>
                <w:i/>
                <w:color w:val="000000"/>
                <w:sz w:val="18"/>
                <w:szCs w:val="18"/>
              </w:rPr>
              <w:t>428-1609</w:t>
            </w:r>
          </w:p>
        </w:tc>
        <w:tc>
          <w:tcPr>
            <w:tcW w:w="350" w:type="pct"/>
            <w:tcBorders>
              <w:top w:val="nil"/>
              <w:left w:val="single" w:sz="4" w:space="0" w:color="auto"/>
              <w:bottom w:val="single" w:sz="4" w:space="0" w:color="auto"/>
              <w:right w:val="single" w:sz="4" w:space="0" w:color="auto"/>
            </w:tcBorders>
            <w:shd w:val="clear" w:color="000000" w:fill="E2EFDA"/>
            <w:noWrap/>
            <w:vAlign w:val="bottom"/>
            <w:hideMark/>
          </w:tcPr>
          <w:p w14:paraId="5CB1FFC2" w14:textId="77777777" w:rsidR="00140E12" w:rsidRPr="00100F40" w:rsidRDefault="00140E12" w:rsidP="00256AD4">
            <w:pPr>
              <w:jc w:val="center"/>
              <w:rPr>
                <w:sz w:val="18"/>
                <w:szCs w:val="18"/>
              </w:rPr>
            </w:pPr>
            <w:r w:rsidRPr="00100F40">
              <w:rPr>
                <w:sz w:val="18"/>
                <w:szCs w:val="18"/>
              </w:rPr>
              <w:t>249</w:t>
            </w:r>
          </w:p>
        </w:tc>
        <w:tc>
          <w:tcPr>
            <w:tcW w:w="350" w:type="pct"/>
            <w:tcBorders>
              <w:top w:val="nil"/>
              <w:left w:val="nil"/>
              <w:bottom w:val="single" w:sz="4" w:space="0" w:color="auto"/>
              <w:right w:val="single" w:sz="4" w:space="0" w:color="auto"/>
            </w:tcBorders>
            <w:shd w:val="clear" w:color="000000" w:fill="E2EFDA"/>
            <w:noWrap/>
            <w:vAlign w:val="bottom"/>
            <w:hideMark/>
          </w:tcPr>
          <w:p w14:paraId="33ADAD70" w14:textId="77777777" w:rsidR="00140E12" w:rsidRPr="00100F40" w:rsidRDefault="00140E12" w:rsidP="00256AD4">
            <w:pPr>
              <w:jc w:val="center"/>
              <w:rPr>
                <w:sz w:val="18"/>
                <w:szCs w:val="18"/>
              </w:rPr>
            </w:pPr>
            <w:r w:rsidRPr="00100F40">
              <w:rPr>
                <w:sz w:val="18"/>
                <w:szCs w:val="18"/>
              </w:rPr>
              <w:t>134</w:t>
            </w:r>
          </w:p>
        </w:tc>
        <w:tc>
          <w:tcPr>
            <w:tcW w:w="350" w:type="pct"/>
            <w:tcBorders>
              <w:top w:val="nil"/>
              <w:left w:val="nil"/>
              <w:bottom w:val="single" w:sz="4" w:space="0" w:color="auto"/>
              <w:right w:val="single" w:sz="4" w:space="0" w:color="auto"/>
            </w:tcBorders>
            <w:shd w:val="clear" w:color="000000" w:fill="E2EFDA"/>
            <w:noWrap/>
            <w:vAlign w:val="bottom"/>
            <w:hideMark/>
          </w:tcPr>
          <w:p w14:paraId="28E3741C" w14:textId="77777777" w:rsidR="00140E12" w:rsidRPr="00100F40" w:rsidRDefault="00140E12" w:rsidP="00256AD4">
            <w:pPr>
              <w:jc w:val="center"/>
              <w:rPr>
                <w:sz w:val="18"/>
                <w:szCs w:val="18"/>
              </w:rPr>
            </w:pPr>
            <w:r w:rsidRPr="00100F40">
              <w:rPr>
                <w:sz w:val="18"/>
                <w:szCs w:val="18"/>
              </w:rPr>
              <w:t>144</w:t>
            </w:r>
          </w:p>
        </w:tc>
        <w:tc>
          <w:tcPr>
            <w:tcW w:w="350" w:type="pct"/>
            <w:tcBorders>
              <w:top w:val="nil"/>
              <w:left w:val="nil"/>
              <w:bottom w:val="single" w:sz="4" w:space="0" w:color="auto"/>
              <w:right w:val="single" w:sz="4" w:space="0" w:color="auto"/>
            </w:tcBorders>
            <w:shd w:val="clear" w:color="000000" w:fill="E2EFDA"/>
            <w:noWrap/>
            <w:vAlign w:val="bottom"/>
            <w:hideMark/>
          </w:tcPr>
          <w:p w14:paraId="38EA2885" w14:textId="77777777" w:rsidR="00140E12" w:rsidRPr="00100F40" w:rsidRDefault="00140E12" w:rsidP="00256AD4">
            <w:pPr>
              <w:jc w:val="center"/>
              <w:rPr>
                <w:sz w:val="18"/>
                <w:szCs w:val="18"/>
              </w:rPr>
            </w:pPr>
            <w:r w:rsidRPr="00100F40">
              <w:rPr>
                <w:sz w:val="18"/>
                <w:szCs w:val="18"/>
              </w:rPr>
              <w:t>647</w:t>
            </w:r>
          </w:p>
        </w:tc>
        <w:tc>
          <w:tcPr>
            <w:tcW w:w="350" w:type="pct"/>
            <w:tcBorders>
              <w:top w:val="nil"/>
              <w:left w:val="nil"/>
              <w:bottom w:val="single" w:sz="4" w:space="0" w:color="auto"/>
              <w:right w:val="single" w:sz="4" w:space="0" w:color="auto"/>
            </w:tcBorders>
            <w:shd w:val="clear" w:color="000000" w:fill="E2EFDA"/>
            <w:noWrap/>
            <w:vAlign w:val="bottom"/>
            <w:hideMark/>
          </w:tcPr>
          <w:p w14:paraId="0A2141B3" w14:textId="77777777" w:rsidR="00140E12" w:rsidRPr="00100F40" w:rsidRDefault="00140E12" w:rsidP="00256AD4">
            <w:pPr>
              <w:jc w:val="center"/>
              <w:rPr>
                <w:sz w:val="18"/>
                <w:szCs w:val="18"/>
              </w:rPr>
            </w:pPr>
            <w:r w:rsidRPr="00100F40">
              <w:rPr>
                <w:color w:val="000000"/>
                <w:sz w:val="18"/>
                <w:szCs w:val="18"/>
              </w:rPr>
              <w:t>360</w:t>
            </w:r>
          </w:p>
        </w:tc>
        <w:tc>
          <w:tcPr>
            <w:tcW w:w="350" w:type="pct"/>
            <w:tcBorders>
              <w:top w:val="nil"/>
              <w:left w:val="nil"/>
              <w:bottom w:val="single" w:sz="4" w:space="0" w:color="auto"/>
              <w:right w:val="single" w:sz="4" w:space="0" w:color="auto"/>
            </w:tcBorders>
            <w:shd w:val="clear" w:color="000000" w:fill="E2EFDA"/>
            <w:noWrap/>
            <w:vAlign w:val="bottom"/>
            <w:hideMark/>
          </w:tcPr>
          <w:p w14:paraId="38E2192A" w14:textId="77777777" w:rsidR="00140E12" w:rsidRPr="00100F40" w:rsidRDefault="00140E12" w:rsidP="00256AD4">
            <w:pPr>
              <w:jc w:val="center"/>
              <w:rPr>
                <w:sz w:val="18"/>
                <w:szCs w:val="18"/>
              </w:rPr>
            </w:pPr>
            <w:r w:rsidRPr="00100F40">
              <w:rPr>
                <w:sz w:val="18"/>
                <w:szCs w:val="18"/>
              </w:rPr>
              <w:t>86.0</w:t>
            </w:r>
          </w:p>
        </w:tc>
        <w:tc>
          <w:tcPr>
            <w:tcW w:w="470" w:type="pct"/>
            <w:tcBorders>
              <w:top w:val="nil"/>
              <w:left w:val="nil"/>
              <w:bottom w:val="single" w:sz="4" w:space="0" w:color="auto"/>
              <w:right w:val="single" w:sz="4" w:space="0" w:color="auto"/>
            </w:tcBorders>
            <w:shd w:val="clear" w:color="000000" w:fill="E2EFDA"/>
            <w:vAlign w:val="bottom"/>
          </w:tcPr>
          <w:p w14:paraId="54EC2F62" w14:textId="77777777" w:rsidR="00140E12" w:rsidRPr="00100F40" w:rsidRDefault="00140E12" w:rsidP="00256AD4">
            <w:pPr>
              <w:jc w:val="center"/>
              <w:rPr>
                <w:sz w:val="18"/>
                <w:szCs w:val="18"/>
              </w:rPr>
            </w:pPr>
            <w:r w:rsidRPr="00100F40">
              <w:rPr>
                <w:sz w:val="18"/>
                <w:szCs w:val="18"/>
              </w:rPr>
              <w:t>41.0</w:t>
            </w:r>
          </w:p>
        </w:tc>
        <w:tc>
          <w:tcPr>
            <w:tcW w:w="469" w:type="pct"/>
            <w:tcBorders>
              <w:top w:val="nil"/>
              <w:left w:val="nil"/>
              <w:bottom w:val="single" w:sz="4" w:space="0" w:color="auto"/>
              <w:right w:val="single" w:sz="4" w:space="0" w:color="auto"/>
            </w:tcBorders>
            <w:shd w:val="clear" w:color="000000" w:fill="E2EFDA"/>
            <w:vAlign w:val="bottom"/>
          </w:tcPr>
          <w:p w14:paraId="03E29540" w14:textId="77777777" w:rsidR="00140E12" w:rsidRPr="00100F40" w:rsidRDefault="00140E12" w:rsidP="00256AD4">
            <w:pPr>
              <w:jc w:val="center"/>
              <w:rPr>
                <w:sz w:val="18"/>
                <w:szCs w:val="18"/>
              </w:rPr>
            </w:pPr>
            <w:r w:rsidRPr="00100F40">
              <w:rPr>
                <w:sz w:val="18"/>
                <w:szCs w:val="18"/>
              </w:rPr>
              <w:t>18.0</w:t>
            </w:r>
          </w:p>
        </w:tc>
        <w:tc>
          <w:tcPr>
            <w:tcW w:w="469" w:type="pct"/>
            <w:tcBorders>
              <w:top w:val="nil"/>
              <w:left w:val="nil"/>
              <w:bottom w:val="single" w:sz="4" w:space="0" w:color="auto"/>
              <w:right w:val="single" w:sz="4" w:space="0" w:color="auto"/>
            </w:tcBorders>
            <w:shd w:val="clear" w:color="000000" w:fill="E2EFDA"/>
            <w:vAlign w:val="bottom"/>
          </w:tcPr>
          <w:p w14:paraId="26847924" w14:textId="77777777" w:rsidR="00140E12" w:rsidRPr="00100F40" w:rsidRDefault="00140E12" w:rsidP="00256AD4">
            <w:pPr>
              <w:jc w:val="center"/>
              <w:rPr>
                <w:sz w:val="18"/>
                <w:szCs w:val="18"/>
              </w:rPr>
            </w:pPr>
            <w:r w:rsidRPr="00100F40">
              <w:rPr>
                <w:sz w:val="18"/>
                <w:szCs w:val="18"/>
              </w:rPr>
              <w:t>-</w:t>
            </w:r>
          </w:p>
        </w:tc>
      </w:tr>
      <w:tr w:rsidR="00140E12" w:rsidRPr="00100F40" w14:paraId="274C1AE9" w14:textId="77777777" w:rsidTr="00256AD4">
        <w:trPr>
          <w:trHeight w:val="260"/>
        </w:trPr>
        <w:tc>
          <w:tcPr>
            <w:tcW w:w="252" w:type="pct"/>
            <w:vMerge/>
            <w:tcBorders>
              <w:top w:val="nil"/>
              <w:left w:val="single" w:sz="4" w:space="0" w:color="auto"/>
              <w:bottom w:val="single" w:sz="4" w:space="0" w:color="auto"/>
              <w:right w:val="nil"/>
            </w:tcBorders>
            <w:vAlign w:val="center"/>
            <w:hideMark/>
          </w:tcPr>
          <w:p w14:paraId="74577E57" w14:textId="77777777" w:rsidR="00140E12" w:rsidRPr="00100F40" w:rsidRDefault="00140E12" w:rsidP="00256AD4">
            <w:pPr>
              <w:rPr>
                <w:sz w:val="20"/>
              </w:rPr>
            </w:pPr>
          </w:p>
        </w:tc>
        <w:tc>
          <w:tcPr>
            <w:tcW w:w="725" w:type="pct"/>
            <w:tcBorders>
              <w:top w:val="nil"/>
              <w:left w:val="single" w:sz="4" w:space="0" w:color="auto"/>
              <w:bottom w:val="single" w:sz="4" w:space="0" w:color="auto"/>
              <w:right w:val="single" w:sz="4" w:space="0" w:color="auto"/>
            </w:tcBorders>
            <w:shd w:val="clear" w:color="000000" w:fill="E2EFDA"/>
            <w:noWrap/>
            <w:vAlign w:val="bottom"/>
            <w:hideMark/>
          </w:tcPr>
          <w:p w14:paraId="5B96BA87" w14:textId="77777777" w:rsidR="00140E12" w:rsidRPr="00100F40" w:rsidRDefault="00140E12" w:rsidP="00256AD4">
            <w:pPr>
              <w:rPr>
                <w:b/>
                <w:sz w:val="16"/>
                <w:szCs w:val="16"/>
              </w:rPr>
            </w:pPr>
            <w:r w:rsidRPr="00100F40">
              <w:rPr>
                <w:b/>
                <w:sz w:val="16"/>
                <w:szCs w:val="16"/>
              </w:rPr>
              <w:t>TCO</w:t>
            </w:r>
            <w:r w:rsidRPr="00100F40">
              <w:rPr>
                <w:b/>
                <w:sz w:val="16"/>
                <w:szCs w:val="16"/>
                <w:vertAlign w:val="subscript"/>
              </w:rPr>
              <w:t xml:space="preserve">2 </w:t>
            </w:r>
            <w:r w:rsidRPr="00100F40">
              <w:rPr>
                <w:b/>
                <w:sz w:val="16"/>
                <w:szCs w:val="16"/>
              </w:rPr>
              <w:t>(</w:t>
            </w:r>
            <w:proofErr w:type="spellStart"/>
            <w:r w:rsidRPr="00100F40">
              <w:rPr>
                <w:b/>
                <w:sz w:val="16"/>
                <w:szCs w:val="16"/>
              </w:rPr>
              <w:t>mEq</w:t>
            </w:r>
            <w:proofErr w:type="spellEnd"/>
            <w:r w:rsidRPr="00100F40">
              <w:rPr>
                <w:b/>
                <w:sz w:val="16"/>
                <w:szCs w:val="16"/>
              </w:rPr>
              <w:t>/L)</w:t>
            </w:r>
          </w:p>
        </w:tc>
        <w:tc>
          <w:tcPr>
            <w:tcW w:w="514" w:type="pct"/>
            <w:tcBorders>
              <w:top w:val="single" w:sz="4" w:space="0" w:color="auto"/>
              <w:left w:val="nil"/>
              <w:bottom w:val="single" w:sz="4" w:space="0" w:color="auto"/>
              <w:right w:val="single" w:sz="4" w:space="0" w:color="auto"/>
            </w:tcBorders>
            <w:shd w:val="clear" w:color="000000" w:fill="E2EFDA"/>
            <w:vAlign w:val="center"/>
          </w:tcPr>
          <w:p w14:paraId="407EAEAD" w14:textId="77777777" w:rsidR="00140E12" w:rsidRPr="00100F40" w:rsidRDefault="00140E12" w:rsidP="00256AD4">
            <w:pPr>
              <w:jc w:val="center"/>
              <w:rPr>
                <w:i/>
                <w:sz w:val="18"/>
                <w:szCs w:val="18"/>
              </w:rPr>
            </w:pPr>
            <w:r w:rsidRPr="00100F40">
              <w:rPr>
                <w:i/>
                <w:sz w:val="18"/>
                <w:szCs w:val="18"/>
              </w:rPr>
              <w:t>-</w:t>
            </w:r>
          </w:p>
        </w:tc>
        <w:tc>
          <w:tcPr>
            <w:tcW w:w="350" w:type="pct"/>
            <w:tcBorders>
              <w:top w:val="nil"/>
              <w:left w:val="single" w:sz="4" w:space="0" w:color="auto"/>
              <w:bottom w:val="single" w:sz="4" w:space="0" w:color="auto"/>
              <w:right w:val="single" w:sz="4" w:space="0" w:color="auto"/>
            </w:tcBorders>
            <w:shd w:val="clear" w:color="000000" w:fill="E2EFDA"/>
            <w:noWrap/>
            <w:vAlign w:val="bottom"/>
            <w:hideMark/>
          </w:tcPr>
          <w:p w14:paraId="56FFF053" w14:textId="77777777" w:rsidR="00140E12" w:rsidRPr="00100F40" w:rsidRDefault="00140E12" w:rsidP="00256AD4">
            <w:pPr>
              <w:jc w:val="center"/>
              <w:rPr>
                <w:sz w:val="18"/>
                <w:szCs w:val="18"/>
              </w:rPr>
            </w:pPr>
            <w:r w:rsidRPr="00100F40">
              <w:rPr>
                <w:sz w:val="18"/>
                <w:szCs w:val="18"/>
              </w:rPr>
              <w:t>30.0</w:t>
            </w:r>
          </w:p>
        </w:tc>
        <w:tc>
          <w:tcPr>
            <w:tcW w:w="350" w:type="pct"/>
            <w:tcBorders>
              <w:top w:val="nil"/>
              <w:left w:val="nil"/>
              <w:bottom w:val="single" w:sz="4" w:space="0" w:color="auto"/>
              <w:right w:val="single" w:sz="4" w:space="0" w:color="auto"/>
            </w:tcBorders>
            <w:shd w:val="clear" w:color="000000" w:fill="E2EFDA"/>
            <w:noWrap/>
            <w:vAlign w:val="bottom"/>
            <w:hideMark/>
          </w:tcPr>
          <w:p w14:paraId="33B372F3" w14:textId="77777777" w:rsidR="00140E12" w:rsidRPr="00100F40" w:rsidRDefault="00140E12" w:rsidP="00256AD4">
            <w:pPr>
              <w:jc w:val="center"/>
              <w:rPr>
                <w:sz w:val="18"/>
                <w:szCs w:val="18"/>
              </w:rPr>
            </w:pPr>
            <w:r w:rsidRPr="00100F40">
              <w:rPr>
                <w:sz w:val="18"/>
                <w:szCs w:val="18"/>
              </w:rPr>
              <w:t>35.0</w:t>
            </w:r>
          </w:p>
        </w:tc>
        <w:tc>
          <w:tcPr>
            <w:tcW w:w="350" w:type="pct"/>
            <w:tcBorders>
              <w:top w:val="nil"/>
              <w:left w:val="nil"/>
              <w:bottom w:val="single" w:sz="4" w:space="0" w:color="auto"/>
              <w:right w:val="single" w:sz="4" w:space="0" w:color="auto"/>
            </w:tcBorders>
            <w:shd w:val="clear" w:color="000000" w:fill="E2EFDA"/>
            <w:noWrap/>
            <w:vAlign w:val="bottom"/>
            <w:hideMark/>
          </w:tcPr>
          <w:p w14:paraId="064DA31B" w14:textId="77777777" w:rsidR="00140E12" w:rsidRPr="00100F40" w:rsidRDefault="00140E12" w:rsidP="00256AD4">
            <w:pPr>
              <w:jc w:val="center"/>
              <w:rPr>
                <w:sz w:val="18"/>
                <w:szCs w:val="18"/>
              </w:rPr>
            </w:pPr>
            <w:r w:rsidRPr="00100F40">
              <w:rPr>
                <w:sz w:val="18"/>
                <w:szCs w:val="18"/>
              </w:rPr>
              <w:t>27.0</w:t>
            </w:r>
          </w:p>
        </w:tc>
        <w:tc>
          <w:tcPr>
            <w:tcW w:w="350" w:type="pct"/>
            <w:tcBorders>
              <w:top w:val="nil"/>
              <w:left w:val="nil"/>
              <w:bottom w:val="single" w:sz="4" w:space="0" w:color="auto"/>
              <w:right w:val="single" w:sz="4" w:space="0" w:color="auto"/>
            </w:tcBorders>
            <w:shd w:val="clear" w:color="000000" w:fill="E2EFDA"/>
            <w:noWrap/>
            <w:vAlign w:val="bottom"/>
            <w:hideMark/>
          </w:tcPr>
          <w:p w14:paraId="6B76F994" w14:textId="77777777" w:rsidR="00140E12" w:rsidRPr="00100F40" w:rsidRDefault="00140E12" w:rsidP="00256AD4">
            <w:pPr>
              <w:jc w:val="center"/>
              <w:rPr>
                <w:sz w:val="18"/>
                <w:szCs w:val="18"/>
              </w:rPr>
            </w:pPr>
            <w:r w:rsidRPr="00100F40">
              <w:rPr>
                <w:sz w:val="18"/>
                <w:szCs w:val="18"/>
              </w:rPr>
              <w:t>28.0</w:t>
            </w:r>
          </w:p>
        </w:tc>
        <w:tc>
          <w:tcPr>
            <w:tcW w:w="350" w:type="pct"/>
            <w:tcBorders>
              <w:top w:val="nil"/>
              <w:left w:val="nil"/>
              <w:bottom w:val="single" w:sz="4" w:space="0" w:color="auto"/>
              <w:right w:val="single" w:sz="4" w:space="0" w:color="auto"/>
            </w:tcBorders>
            <w:shd w:val="clear" w:color="000000" w:fill="E2EFDA"/>
            <w:noWrap/>
            <w:vAlign w:val="bottom"/>
            <w:hideMark/>
          </w:tcPr>
          <w:p w14:paraId="4E519A80" w14:textId="77777777" w:rsidR="00140E12" w:rsidRPr="00100F40" w:rsidRDefault="00140E12" w:rsidP="00256AD4">
            <w:pPr>
              <w:jc w:val="center"/>
              <w:rPr>
                <w:sz w:val="18"/>
                <w:szCs w:val="18"/>
              </w:rPr>
            </w:pPr>
            <w:r w:rsidRPr="00100F40">
              <w:rPr>
                <w:color w:val="000000"/>
                <w:sz w:val="18"/>
                <w:szCs w:val="18"/>
              </w:rPr>
              <w:t>27</w:t>
            </w:r>
          </w:p>
        </w:tc>
        <w:tc>
          <w:tcPr>
            <w:tcW w:w="350" w:type="pct"/>
            <w:tcBorders>
              <w:top w:val="nil"/>
              <w:left w:val="nil"/>
              <w:bottom w:val="single" w:sz="4" w:space="0" w:color="auto"/>
              <w:right w:val="single" w:sz="4" w:space="0" w:color="auto"/>
            </w:tcBorders>
            <w:shd w:val="clear" w:color="000000" w:fill="E2EFDA"/>
            <w:noWrap/>
            <w:vAlign w:val="bottom"/>
            <w:hideMark/>
          </w:tcPr>
          <w:p w14:paraId="2BA10488" w14:textId="77777777" w:rsidR="00140E12" w:rsidRPr="00100F40" w:rsidRDefault="00140E12" w:rsidP="00256AD4">
            <w:pPr>
              <w:jc w:val="center"/>
              <w:rPr>
                <w:sz w:val="18"/>
                <w:szCs w:val="18"/>
              </w:rPr>
            </w:pPr>
            <w:r w:rsidRPr="00100F40">
              <w:rPr>
                <w:sz w:val="18"/>
                <w:szCs w:val="18"/>
              </w:rPr>
              <w:t>14.0</w:t>
            </w:r>
          </w:p>
        </w:tc>
        <w:tc>
          <w:tcPr>
            <w:tcW w:w="470" w:type="pct"/>
            <w:tcBorders>
              <w:top w:val="nil"/>
              <w:left w:val="nil"/>
              <w:bottom w:val="single" w:sz="4" w:space="0" w:color="auto"/>
              <w:right w:val="single" w:sz="4" w:space="0" w:color="auto"/>
            </w:tcBorders>
            <w:shd w:val="clear" w:color="000000" w:fill="E2EFDA"/>
            <w:vAlign w:val="bottom"/>
          </w:tcPr>
          <w:p w14:paraId="5B379BB0" w14:textId="77777777" w:rsidR="00140E12" w:rsidRPr="00100F40" w:rsidRDefault="00140E12" w:rsidP="00256AD4">
            <w:pPr>
              <w:jc w:val="center"/>
              <w:rPr>
                <w:sz w:val="18"/>
                <w:szCs w:val="18"/>
              </w:rPr>
            </w:pPr>
            <w:r w:rsidRPr="00100F40">
              <w:rPr>
                <w:sz w:val="18"/>
                <w:szCs w:val="18"/>
              </w:rPr>
              <w:t>18.0</w:t>
            </w:r>
          </w:p>
        </w:tc>
        <w:tc>
          <w:tcPr>
            <w:tcW w:w="469" w:type="pct"/>
            <w:tcBorders>
              <w:top w:val="nil"/>
              <w:left w:val="nil"/>
              <w:bottom w:val="single" w:sz="4" w:space="0" w:color="auto"/>
              <w:right w:val="single" w:sz="4" w:space="0" w:color="auto"/>
            </w:tcBorders>
            <w:shd w:val="clear" w:color="000000" w:fill="E2EFDA"/>
            <w:vAlign w:val="bottom"/>
          </w:tcPr>
          <w:p w14:paraId="7F5C974F" w14:textId="77777777" w:rsidR="00140E12" w:rsidRPr="00100F40" w:rsidRDefault="00140E12" w:rsidP="00256AD4">
            <w:pPr>
              <w:jc w:val="center"/>
              <w:rPr>
                <w:sz w:val="18"/>
                <w:szCs w:val="18"/>
              </w:rPr>
            </w:pPr>
            <w:r w:rsidRPr="00100F40">
              <w:rPr>
                <w:sz w:val="18"/>
                <w:szCs w:val="18"/>
              </w:rPr>
              <w:t>14.0</w:t>
            </w:r>
          </w:p>
        </w:tc>
        <w:tc>
          <w:tcPr>
            <w:tcW w:w="469" w:type="pct"/>
            <w:tcBorders>
              <w:top w:val="nil"/>
              <w:left w:val="nil"/>
              <w:bottom w:val="single" w:sz="4" w:space="0" w:color="auto"/>
              <w:right w:val="single" w:sz="4" w:space="0" w:color="auto"/>
            </w:tcBorders>
            <w:shd w:val="clear" w:color="000000" w:fill="E2EFDA"/>
            <w:vAlign w:val="bottom"/>
          </w:tcPr>
          <w:p w14:paraId="1E25B2E1" w14:textId="77777777" w:rsidR="00140E12" w:rsidRPr="00100F40" w:rsidRDefault="00140E12" w:rsidP="00256AD4">
            <w:pPr>
              <w:jc w:val="center"/>
              <w:rPr>
                <w:sz w:val="18"/>
                <w:szCs w:val="18"/>
              </w:rPr>
            </w:pPr>
            <w:r w:rsidRPr="00100F40">
              <w:rPr>
                <w:sz w:val="18"/>
                <w:szCs w:val="18"/>
              </w:rPr>
              <w:t>-</w:t>
            </w:r>
          </w:p>
        </w:tc>
      </w:tr>
      <w:tr w:rsidR="00140E12" w:rsidRPr="00100F40" w14:paraId="01C9094A" w14:textId="77777777" w:rsidTr="00256AD4">
        <w:trPr>
          <w:trHeight w:val="260"/>
        </w:trPr>
        <w:tc>
          <w:tcPr>
            <w:tcW w:w="252" w:type="pct"/>
            <w:vMerge/>
            <w:tcBorders>
              <w:top w:val="nil"/>
              <w:left w:val="single" w:sz="4" w:space="0" w:color="auto"/>
              <w:bottom w:val="single" w:sz="4" w:space="0" w:color="auto"/>
              <w:right w:val="nil"/>
            </w:tcBorders>
            <w:vAlign w:val="center"/>
            <w:hideMark/>
          </w:tcPr>
          <w:p w14:paraId="2DB126D3" w14:textId="77777777" w:rsidR="00140E12" w:rsidRPr="00100F40" w:rsidRDefault="00140E12" w:rsidP="00256AD4">
            <w:pPr>
              <w:rPr>
                <w:sz w:val="20"/>
              </w:rPr>
            </w:pPr>
          </w:p>
        </w:tc>
        <w:tc>
          <w:tcPr>
            <w:tcW w:w="725" w:type="pct"/>
            <w:tcBorders>
              <w:top w:val="nil"/>
              <w:left w:val="single" w:sz="4" w:space="0" w:color="auto"/>
              <w:bottom w:val="single" w:sz="4" w:space="0" w:color="auto"/>
              <w:right w:val="single" w:sz="4" w:space="0" w:color="auto"/>
            </w:tcBorders>
            <w:shd w:val="clear" w:color="000000" w:fill="E2EFDA"/>
            <w:noWrap/>
            <w:vAlign w:val="bottom"/>
            <w:hideMark/>
          </w:tcPr>
          <w:p w14:paraId="002B3FC1" w14:textId="77777777" w:rsidR="00140E12" w:rsidRPr="00100F40" w:rsidRDefault="00140E12" w:rsidP="00256AD4">
            <w:pPr>
              <w:rPr>
                <w:b/>
                <w:sz w:val="16"/>
                <w:szCs w:val="16"/>
              </w:rPr>
            </w:pPr>
            <w:r w:rsidRPr="00100F40">
              <w:rPr>
                <w:b/>
                <w:sz w:val="16"/>
                <w:szCs w:val="16"/>
              </w:rPr>
              <w:t>Na (</w:t>
            </w:r>
            <w:proofErr w:type="spellStart"/>
            <w:r w:rsidRPr="00100F40">
              <w:rPr>
                <w:b/>
                <w:sz w:val="16"/>
                <w:szCs w:val="16"/>
              </w:rPr>
              <w:t>mEq</w:t>
            </w:r>
            <w:proofErr w:type="spellEnd"/>
            <w:r w:rsidRPr="00100F40">
              <w:rPr>
                <w:b/>
                <w:sz w:val="16"/>
                <w:szCs w:val="16"/>
              </w:rPr>
              <w:t>/L)</w:t>
            </w:r>
          </w:p>
        </w:tc>
        <w:tc>
          <w:tcPr>
            <w:tcW w:w="514" w:type="pct"/>
            <w:tcBorders>
              <w:top w:val="single" w:sz="4" w:space="0" w:color="auto"/>
              <w:left w:val="nil"/>
              <w:bottom w:val="single" w:sz="4" w:space="0" w:color="auto"/>
              <w:right w:val="single" w:sz="4" w:space="0" w:color="auto"/>
            </w:tcBorders>
            <w:shd w:val="clear" w:color="000000" w:fill="E2EFDA"/>
            <w:vAlign w:val="bottom"/>
          </w:tcPr>
          <w:p w14:paraId="16396D16" w14:textId="77777777" w:rsidR="00140E12" w:rsidRPr="00100F40" w:rsidRDefault="00140E12" w:rsidP="00256AD4">
            <w:pPr>
              <w:jc w:val="center"/>
              <w:rPr>
                <w:i/>
                <w:sz w:val="18"/>
                <w:szCs w:val="18"/>
              </w:rPr>
            </w:pPr>
            <w:r w:rsidRPr="00100F40">
              <w:rPr>
                <w:i/>
                <w:color w:val="000000"/>
                <w:sz w:val="18"/>
                <w:szCs w:val="18"/>
              </w:rPr>
              <w:t>145-181</w:t>
            </w:r>
          </w:p>
        </w:tc>
        <w:tc>
          <w:tcPr>
            <w:tcW w:w="350" w:type="pct"/>
            <w:tcBorders>
              <w:top w:val="nil"/>
              <w:left w:val="single" w:sz="4" w:space="0" w:color="auto"/>
              <w:bottom w:val="single" w:sz="4" w:space="0" w:color="auto"/>
              <w:right w:val="single" w:sz="4" w:space="0" w:color="auto"/>
            </w:tcBorders>
            <w:shd w:val="clear" w:color="000000" w:fill="E2EFDA"/>
            <w:noWrap/>
            <w:vAlign w:val="bottom"/>
            <w:hideMark/>
          </w:tcPr>
          <w:p w14:paraId="341AB1A5" w14:textId="77777777" w:rsidR="00140E12" w:rsidRPr="00100F40" w:rsidRDefault="00140E12" w:rsidP="00256AD4">
            <w:pPr>
              <w:jc w:val="center"/>
              <w:rPr>
                <w:sz w:val="18"/>
                <w:szCs w:val="18"/>
              </w:rPr>
            </w:pPr>
            <w:r w:rsidRPr="00100F40">
              <w:rPr>
                <w:sz w:val="18"/>
                <w:szCs w:val="18"/>
              </w:rPr>
              <w:t>158</w:t>
            </w:r>
          </w:p>
        </w:tc>
        <w:tc>
          <w:tcPr>
            <w:tcW w:w="350" w:type="pct"/>
            <w:tcBorders>
              <w:top w:val="nil"/>
              <w:left w:val="nil"/>
              <w:bottom w:val="single" w:sz="4" w:space="0" w:color="auto"/>
              <w:right w:val="single" w:sz="4" w:space="0" w:color="auto"/>
            </w:tcBorders>
            <w:shd w:val="clear" w:color="000000" w:fill="E2EFDA"/>
            <w:noWrap/>
            <w:vAlign w:val="bottom"/>
            <w:hideMark/>
          </w:tcPr>
          <w:p w14:paraId="7F1DE82D" w14:textId="77777777" w:rsidR="00140E12" w:rsidRPr="00100F40" w:rsidRDefault="00140E12" w:rsidP="00256AD4">
            <w:pPr>
              <w:jc w:val="center"/>
              <w:rPr>
                <w:sz w:val="18"/>
                <w:szCs w:val="18"/>
              </w:rPr>
            </w:pPr>
            <w:r w:rsidRPr="00100F40">
              <w:rPr>
                <w:sz w:val="18"/>
                <w:szCs w:val="18"/>
              </w:rPr>
              <w:t>158</w:t>
            </w:r>
          </w:p>
        </w:tc>
        <w:tc>
          <w:tcPr>
            <w:tcW w:w="350" w:type="pct"/>
            <w:tcBorders>
              <w:top w:val="nil"/>
              <w:left w:val="nil"/>
              <w:bottom w:val="single" w:sz="4" w:space="0" w:color="auto"/>
              <w:right w:val="single" w:sz="4" w:space="0" w:color="auto"/>
            </w:tcBorders>
            <w:shd w:val="clear" w:color="000000" w:fill="E2EFDA"/>
            <w:noWrap/>
            <w:vAlign w:val="bottom"/>
            <w:hideMark/>
          </w:tcPr>
          <w:p w14:paraId="39610594" w14:textId="77777777" w:rsidR="00140E12" w:rsidRPr="00100F40" w:rsidRDefault="00140E12" w:rsidP="00256AD4">
            <w:pPr>
              <w:jc w:val="center"/>
              <w:rPr>
                <w:sz w:val="18"/>
                <w:szCs w:val="18"/>
              </w:rPr>
            </w:pPr>
            <w:r w:rsidRPr="00100F40">
              <w:rPr>
                <w:sz w:val="18"/>
                <w:szCs w:val="18"/>
              </w:rPr>
              <w:t>154</w:t>
            </w:r>
          </w:p>
        </w:tc>
        <w:tc>
          <w:tcPr>
            <w:tcW w:w="350" w:type="pct"/>
            <w:tcBorders>
              <w:top w:val="nil"/>
              <w:left w:val="nil"/>
              <w:bottom w:val="single" w:sz="4" w:space="0" w:color="auto"/>
              <w:right w:val="single" w:sz="4" w:space="0" w:color="auto"/>
            </w:tcBorders>
            <w:shd w:val="clear" w:color="000000" w:fill="E2EFDA"/>
            <w:noWrap/>
            <w:vAlign w:val="bottom"/>
            <w:hideMark/>
          </w:tcPr>
          <w:p w14:paraId="5A1FC2B9" w14:textId="77777777" w:rsidR="00140E12" w:rsidRPr="00100F40" w:rsidRDefault="00140E12" w:rsidP="00256AD4">
            <w:pPr>
              <w:jc w:val="center"/>
              <w:rPr>
                <w:sz w:val="18"/>
                <w:szCs w:val="18"/>
              </w:rPr>
            </w:pPr>
            <w:r w:rsidRPr="00100F40">
              <w:rPr>
                <w:sz w:val="18"/>
                <w:szCs w:val="18"/>
              </w:rPr>
              <w:t>166</w:t>
            </w:r>
          </w:p>
        </w:tc>
        <w:tc>
          <w:tcPr>
            <w:tcW w:w="350" w:type="pct"/>
            <w:tcBorders>
              <w:top w:val="nil"/>
              <w:left w:val="nil"/>
              <w:bottom w:val="single" w:sz="4" w:space="0" w:color="auto"/>
              <w:right w:val="single" w:sz="4" w:space="0" w:color="auto"/>
            </w:tcBorders>
            <w:shd w:val="clear" w:color="000000" w:fill="E2EFDA"/>
            <w:noWrap/>
            <w:vAlign w:val="bottom"/>
            <w:hideMark/>
          </w:tcPr>
          <w:p w14:paraId="0F7E29BF" w14:textId="77777777" w:rsidR="00140E12" w:rsidRPr="00100F40" w:rsidRDefault="00140E12" w:rsidP="00256AD4">
            <w:pPr>
              <w:jc w:val="center"/>
              <w:rPr>
                <w:sz w:val="18"/>
                <w:szCs w:val="18"/>
              </w:rPr>
            </w:pPr>
            <w:r w:rsidRPr="00100F40">
              <w:rPr>
                <w:color w:val="000000"/>
                <w:sz w:val="18"/>
                <w:szCs w:val="18"/>
              </w:rPr>
              <w:t>155</w:t>
            </w:r>
          </w:p>
        </w:tc>
        <w:tc>
          <w:tcPr>
            <w:tcW w:w="350" w:type="pct"/>
            <w:tcBorders>
              <w:top w:val="nil"/>
              <w:left w:val="nil"/>
              <w:bottom w:val="single" w:sz="4" w:space="0" w:color="auto"/>
              <w:right w:val="single" w:sz="4" w:space="0" w:color="auto"/>
            </w:tcBorders>
            <w:shd w:val="clear" w:color="000000" w:fill="E2EFDA"/>
            <w:noWrap/>
            <w:vAlign w:val="bottom"/>
            <w:hideMark/>
          </w:tcPr>
          <w:p w14:paraId="7614457F" w14:textId="77777777" w:rsidR="00140E12" w:rsidRPr="00100F40" w:rsidRDefault="00140E12" w:rsidP="00256AD4">
            <w:pPr>
              <w:jc w:val="center"/>
              <w:rPr>
                <w:sz w:val="18"/>
                <w:szCs w:val="18"/>
              </w:rPr>
            </w:pPr>
            <w:r w:rsidRPr="00100F40">
              <w:rPr>
                <w:sz w:val="18"/>
                <w:szCs w:val="18"/>
              </w:rPr>
              <w:t>160</w:t>
            </w:r>
          </w:p>
        </w:tc>
        <w:tc>
          <w:tcPr>
            <w:tcW w:w="470" w:type="pct"/>
            <w:tcBorders>
              <w:top w:val="nil"/>
              <w:left w:val="nil"/>
              <w:bottom w:val="single" w:sz="4" w:space="0" w:color="auto"/>
              <w:right w:val="single" w:sz="4" w:space="0" w:color="auto"/>
            </w:tcBorders>
            <w:shd w:val="clear" w:color="000000" w:fill="E2EFDA"/>
            <w:vAlign w:val="bottom"/>
          </w:tcPr>
          <w:p w14:paraId="02BB136C" w14:textId="77777777" w:rsidR="00140E12" w:rsidRPr="00100F40" w:rsidRDefault="00140E12" w:rsidP="00256AD4">
            <w:pPr>
              <w:jc w:val="center"/>
              <w:rPr>
                <w:sz w:val="18"/>
                <w:szCs w:val="18"/>
              </w:rPr>
            </w:pPr>
            <w:r w:rsidRPr="00100F40">
              <w:rPr>
                <w:sz w:val="18"/>
                <w:szCs w:val="18"/>
              </w:rPr>
              <w:t>157</w:t>
            </w:r>
          </w:p>
        </w:tc>
        <w:tc>
          <w:tcPr>
            <w:tcW w:w="469" w:type="pct"/>
            <w:tcBorders>
              <w:top w:val="nil"/>
              <w:left w:val="nil"/>
              <w:bottom w:val="single" w:sz="4" w:space="0" w:color="auto"/>
              <w:right w:val="single" w:sz="4" w:space="0" w:color="auto"/>
            </w:tcBorders>
            <w:shd w:val="clear" w:color="000000" w:fill="E2EFDA"/>
            <w:vAlign w:val="bottom"/>
          </w:tcPr>
          <w:p w14:paraId="5DE4DA7E" w14:textId="77777777" w:rsidR="00140E12" w:rsidRPr="00100F40" w:rsidRDefault="00140E12" w:rsidP="00256AD4">
            <w:pPr>
              <w:jc w:val="center"/>
              <w:rPr>
                <w:sz w:val="18"/>
                <w:szCs w:val="18"/>
              </w:rPr>
            </w:pPr>
            <w:r w:rsidRPr="00100F40">
              <w:rPr>
                <w:sz w:val="18"/>
                <w:szCs w:val="18"/>
              </w:rPr>
              <w:t>157</w:t>
            </w:r>
          </w:p>
        </w:tc>
        <w:tc>
          <w:tcPr>
            <w:tcW w:w="469" w:type="pct"/>
            <w:tcBorders>
              <w:top w:val="nil"/>
              <w:left w:val="nil"/>
              <w:bottom w:val="single" w:sz="4" w:space="0" w:color="auto"/>
              <w:right w:val="single" w:sz="4" w:space="0" w:color="auto"/>
            </w:tcBorders>
            <w:shd w:val="clear" w:color="000000" w:fill="E2EFDA"/>
            <w:vAlign w:val="bottom"/>
          </w:tcPr>
          <w:p w14:paraId="2F9EFFD3" w14:textId="77777777" w:rsidR="00140E12" w:rsidRPr="00100F40" w:rsidRDefault="00140E12" w:rsidP="00256AD4">
            <w:pPr>
              <w:jc w:val="center"/>
              <w:rPr>
                <w:sz w:val="18"/>
                <w:szCs w:val="18"/>
              </w:rPr>
            </w:pPr>
            <w:r w:rsidRPr="00100F40">
              <w:rPr>
                <w:sz w:val="18"/>
                <w:szCs w:val="18"/>
              </w:rPr>
              <w:t>-</w:t>
            </w:r>
          </w:p>
        </w:tc>
      </w:tr>
      <w:tr w:rsidR="00140E12" w:rsidRPr="00100F40" w14:paraId="22308A68" w14:textId="77777777" w:rsidTr="00256AD4">
        <w:trPr>
          <w:trHeight w:val="260"/>
        </w:trPr>
        <w:tc>
          <w:tcPr>
            <w:tcW w:w="252" w:type="pct"/>
            <w:vMerge/>
            <w:tcBorders>
              <w:top w:val="nil"/>
              <w:left w:val="single" w:sz="4" w:space="0" w:color="auto"/>
              <w:bottom w:val="single" w:sz="4" w:space="0" w:color="auto"/>
              <w:right w:val="nil"/>
            </w:tcBorders>
            <w:vAlign w:val="center"/>
            <w:hideMark/>
          </w:tcPr>
          <w:p w14:paraId="187601E0" w14:textId="77777777" w:rsidR="00140E12" w:rsidRPr="00100F40" w:rsidRDefault="00140E12" w:rsidP="00256AD4">
            <w:pPr>
              <w:rPr>
                <w:sz w:val="20"/>
              </w:rPr>
            </w:pPr>
          </w:p>
        </w:tc>
        <w:tc>
          <w:tcPr>
            <w:tcW w:w="725" w:type="pct"/>
            <w:tcBorders>
              <w:top w:val="nil"/>
              <w:left w:val="single" w:sz="4" w:space="0" w:color="auto"/>
              <w:bottom w:val="single" w:sz="4" w:space="0" w:color="auto"/>
              <w:right w:val="single" w:sz="4" w:space="0" w:color="auto"/>
            </w:tcBorders>
            <w:shd w:val="clear" w:color="000000" w:fill="E2EFDA"/>
            <w:noWrap/>
            <w:vAlign w:val="bottom"/>
            <w:hideMark/>
          </w:tcPr>
          <w:p w14:paraId="0232A561" w14:textId="77777777" w:rsidR="00140E12" w:rsidRPr="00100F40" w:rsidRDefault="00140E12" w:rsidP="00256AD4">
            <w:pPr>
              <w:rPr>
                <w:b/>
                <w:sz w:val="16"/>
                <w:szCs w:val="16"/>
              </w:rPr>
            </w:pPr>
            <w:r w:rsidRPr="00100F40">
              <w:rPr>
                <w:b/>
                <w:sz w:val="16"/>
                <w:szCs w:val="16"/>
              </w:rPr>
              <w:t>K (</w:t>
            </w:r>
            <w:proofErr w:type="spellStart"/>
            <w:r w:rsidRPr="00100F40">
              <w:rPr>
                <w:b/>
                <w:sz w:val="16"/>
                <w:szCs w:val="16"/>
              </w:rPr>
              <w:t>mEq</w:t>
            </w:r>
            <w:proofErr w:type="spellEnd"/>
            <w:r w:rsidRPr="00100F40">
              <w:rPr>
                <w:b/>
                <w:sz w:val="16"/>
                <w:szCs w:val="16"/>
              </w:rPr>
              <w:t>/L)</w:t>
            </w:r>
          </w:p>
        </w:tc>
        <w:tc>
          <w:tcPr>
            <w:tcW w:w="514" w:type="pct"/>
            <w:tcBorders>
              <w:top w:val="single" w:sz="4" w:space="0" w:color="auto"/>
              <w:left w:val="nil"/>
              <w:bottom w:val="single" w:sz="4" w:space="0" w:color="auto"/>
              <w:right w:val="single" w:sz="4" w:space="0" w:color="auto"/>
            </w:tcBorders>
            <w:shd w:val="clear" w:color="000000" w:fill="E2EFDA"/>
            <w:vAlign w:val="bottom"/>
          </w:tcPr>
          <w:p w14:paraId="6BFF2ACA" w14:textId="77777777" w:rsidR="00140E12" w:rsidRPr="00100F40" w:rsidRDefault="00140E12" w:rsidP="00256AD4">
            <w:pPr>
              <w:jc w:val="center"/>
              <w:rPr>
                <w:i/>
                <w:sz w:val="18"/>
                <w:szCs w:val="18"/>
              </w:rPr>
            </w:pPr>
            <w:r w:rsidRPr="00100F40">
              <w:rPr>
                <w:i/>
                <w:color w:val="000000"/>
                <w:sz w:val="18"/>
                <w:szCs w:val="18"/>
              </w:rPr>
              <w:t>7.3-11.1</w:t>
            </w:r>
          </w:p>
        </w:tc>
        <w:tc>
          <w:tcPr>
            <w:tcW w:w="350" w:type="pct"/>
            <w:tcBorders>
              <w:top w:val="nil"/>
              <w:left w:val="single" w:sz="4" w:space="0" w:color="auto"/>
              <w:bottom w:val="single" w:sz="4" w:space="0" w:color="auto"/>
              <w:right w:val="single" w:sz="4" w:space="0" w:color="auto"/>
            </w:tcBorders>
            <w:shd w:val="clear" w:color="000000" w:fill="E2EFDA"/>
            <w:noWrap/>
            <w:vAlign w:val="bottom"/>
            <w:hideMark/>
          </w:tcPr>
          <w:p w14:paraId="37197C33" w14:textId="77777777" w:rsidR="00140E12" w:rsidRPr="00100F40" w:rsidRDefault="00140E12" w:rsidP="00256AD4">
            <w:pPr>
              <w:jc w:val="center"/>
              <w:rPr>
                <w:sz w:val="18"/>
                <w:szCs w:val="18"/>
              </w:rPr>
            </w:pPr>
            <w:r w:rsidRPr="00100F40">
              <w:rPr>
                <w:sz w:val="18"/>
                <w:szCs w:val="18"/>
              </w:rPr>
              <w:t>10.0</w:t>
            </w:r>
          </w:p>
        </w:tc>
        <w:tc>
          <w:tcPr>
            <w:tcW w:w="350" w:type="pct"/>
            <w:tcBorders>
              <w:top w:val="nil"/>
              <w:left w:val="nil"/>
              <w:bottom w:val="single" w:sz="4" w:space="0" w:color="auto"/>
              <w:right w:val="single" w:sz="4" w:space="0" w:color="auto"/>
            </w:tcBorders>
            <w:shd w:val="clear" w:color="000000" w:fill="E2EFDA"/>
            <w:noWrap/>
            <w:vAlign w:val="bottom"/>
            <w:hideMark/>
          </w:tcPr>
          <w:p w14:paraId="67BE81D3" w14:textId="77777777" w:rsidR="00140E12" w:rsidRPr="00100F40" w:rsidRDefault="00140E12" w:rsidP="00256AD4">
            <w:pPr>
              <w:jc w:val="center"/>
              <w:rPr>
                <w:sz w:val="18"/>
                <w:szCs w:val="18"/>
              </w:rPr>
            </w:pPr>
            <w:r w:rsidRPr="00100F40">
              <w:rPr>
                <w:sz w:val="18"/>
                <w:szCs w:val="18"/>
              </w:rPr>
              <w:t>9.6</w:t>
            </w:r>
          </w:p>
        </w:tc>
        <w:tc>
          <w:tcPr>
            <w:tcW w:w="350" w:type="pct"/>
            <w:tcBorders>
              <w:top w:val="nil"/>
              <w:left w:val="nil"/>
              <w:bottom w:val="single" w:sz="4" w:space="0" w:color="auto"/>
              <w:right w:val="single" w:sz="4" w:space="0" w:color="auto"/>
            </w:tcBorders>
            <w:shd w:val="clear" w:color="000000" w:fill="E2EFDA"/>
            <w:noWrap/>
            <w:vAlign w:val="bottom"/>
            <w:hideMark/>
          </w:tcPr>
          <w:p w14:paraId="12875891" w14:textId="77777777" w:rsidR="00140E12" w:rsidRPr="00100F40" w:rsidRDefault="00140E12" w:rsidP="00256AD4">
            <w:pPr>
              <w:jc w:val="center"/>
              <w:rPr>
                <w:sz w:val="18"/>
                <w:szCs w:val="18"/>
              </w:rPr>
            </w:pPr>
            <w:r w:rsidRPr="00100F40">
              <w:rPr>
                <w:sz w:val="18"/>
                <w:szCs w:val="18"/>
              </w:rPr>
              <w:t>8.0</w:t>
            </w:r>
          </w:p>
        </w:tc>
        <w:tc>
          <w:tcPr>
            <w:tcW w:w="350" w:type="pct"/>
            <w:tcBorders>
              <w:top w:val="nil"/>
              <w:left w:val="nil"/>
              <w:bottom w:val="single" w:sz="4" w:space="0" w:color="auto"/>
              <w:right w:val="single" w:sz="4" w:space="0" w:color="auto"/>
            </w:tcBorders>
            <w:shd w:val="clear" w:color="000000" w:fill="E2EFDA"/>
            <w:noWrap/>
            <w:vAlign w:val="bottom"/>
            <w:hideMark/>
          </w:tcPr>
          <w:p w14:paraId="6D5D6F24" w14:textId="77777777" w:rsidR="00140E12" w:rsidRPr="00100F40" w:rsidRDefault="00140E12" w:rsidP="00256AD4">
            <w:pPr>
              <w:jc w:val="center"/>
              <w:rPr>
                <w:sz w:val="18"/>
                <w:szCs w:val="18"/>
              </w:rPr>
            </w:pPr>
            <w:r w:rsidRPr="00100F40">
              <w:rPr>
                <w:sz w:val="18"/>
                <w:szCs w:val="18"/>
              </w:rPr>
              <w:t>10.2</w:t>
            </w:r>
          </w:p>
        </w:tc>
        <w:tc>
          <w:tcPr>
            <w:tcW w:w="350" w:type="pct"/>
            <w:tcBorders>
              <w:top w:val="nil"/>
              <w:left w:val="nil"/>
              <w:bottom w:val="single" w:sz="4" w:space="0" w:color="auto"/>
              <w:right w:val="single" w:sz="4" w:space="0" w:color="auto"/>
            </w:tcBorders>
            <w:shd w:val="clear" w:color="000000" w:fill="E2EFDA"/>
            <w:noWrap/>
            <w:vAlign w:val="bottom"/>
            <w:hideMark/>
          </w:tcPr>
          <w:p w14:paraId="347DA852" w14:textId="77777777" w:rsidR="00140E12" w:rsidRPr="00100F40" w:rsidRDefault="00140E12" w:rsidP="00256AD4">
            <w:pPr>
              <w:jc w:val="center"/>
              <w:rPr>
                <w:sz w:val="18"/>
                <w:szCs w:val="18"/>
              </w:rPr>
            </w:pPr>
            <w:r w:rsidRPr="00100F40">
              <w:rPr>
                <w:color w:val="000000"/>
                <w:sz w:val="18"/>
                <w:szCs w:val="18"/>
              </w:rPr>
              <w:t>8.6</w:t>
            </w:r>
          </w:p>
        </w:tc>
        <w:tc>
          <w:tcPr>
            <w:tcW w:w="350" w:type="pct"/>
            <w:tcBorders>
              <w:top w:val="nil"/>
              <w:left w:val="nil"/>
              <w:bottom w:val="single" w:sz="4" w:space="0" w:color="auto"/>
              <w:right w:val="single" w:sz="4" w:space="0" w:color="auto"/>
            </w:tcBorders>
            <w:shd w:val="clear" w:color="000000" w:fill="E2EFDA"/>
            <w:noWrap/>
            <w:vAlign w:val="bottom"/>
            <w:hideMark/>
          </w:tcPr>
          <w:p w14:paraId="53AF2F86" w14:textId="77777777" w:rsidR="00140E12" w:rsidRPr="00100F40" w:rsidRDefault="00140E12" w:rsidP="00256AD4">
            <w:pPr>
              <w:jc w:val="center"/>
              <w:rPr>
                <w:sz w:val="18"/>
                <w:szCs w:val="18"/>
              </w:rPr>
            </w:pPr>
            <w:r w:rsidRPr="00100F40">
              <w:rPr>
                <w:sz w:val="18"/>
                <w:szCs w:val="18"/>
              </w:rPr>
              <w:t>10.6</w:t>
            </w:r>
          </w:p>
        </w:tc>
        <w:tc>
          <w:tcPr>
            <w:tcW w:w="470" w:type="pct"/>
            <w:tcBorders>
              <w:top w:val="nil"/>
              <w:left w:val="nil"/>
              <w:bottom w:val="single" w:sz="4" w:space="0" w:color="auto"/>
              <w:right w:val="single" w:sz="4" w:space="0" w:color="auto"/>
            </w:tcBorders>
            <w:shd w:val="clear" w:color="000000" w:fill="E2EFDA"/>
            <w:vAlign w:val="bottom"/>
          </w:tcPr>
          <w:p w14:paraId="02BF0A70" w14:textId="77777777" w:rsidR="00140E12" w:rsidRPr="00100F40" w:rsidRDefault="00140E12" w:rsidP="00256AD4">
            <w:pPr>
              <w:jc w:val="center"/>
              <w:rPr>
                <w:sz w:val="18"/>
                <w:szCs w:val="18"/>
              </w:rPr>
            </w:pPr>
            <w:r w:rsidRPr="00100F40">
              <w:rPr>
                <w:sz w:val="18"/>
                <w:szCs w:val="18"/>
              </w:rPr>
              <w:t>12.1</w:t>
            </w:r>
          </w:p>
        </w:tc>
        <w:tc>
          <w:tcPr>
            <w:tcW w:w="469" w:type="pct"/>
            <w:tcBorders>
              <w:top w:val="nil"/>
              <w:left w:val="nil"/>
              <w:bottom w:val="single" w:sz="4" w:space="0" w:color="auto"/>
              <w:right w:val="single" w:sz="4" w:space="0" w:color="auto"/>
            </w:tcBorders>
            <w:shd w:val="clear" w:color="000000" w:fill="E2EFDA"/>
            <w:vAlign w:val="bottom"/>
          </w:tcPr>
          <w:p w14:paraId="76002D98" w14:textId="77777777" w:rsidR="00140E12" w:rsidRPr="00100F40" w:rsidRDefault="00140E12" w:rsidP="00256AD4">
            <w:pPr>
              <w:jc w:val="center"/>
              <w:rPr>
                <w:sz w:val="18"/>
                <w:szCs w:val="18"/>
              </w:rPr>
            </w:pPr>
            <w:r w:rsidRPr="00100F40">
              <w:rPr>
                <w:sz w:val="18"/>
                <w:szCs w:val="18"/>
              </w:rPr>
              <w:t>12.3</w:t>
            </w:r>
          </w:p>
        </w:tc>
        <w:tc>
          <w:tcPr>
            <w:tcW w:w="469" w:type="pct"/>
            <w:tcBorders>
              <w:top w:val="nil"/>
              <w:left w:val="nil"/>
              <w:bottom w:val="single" w:sz="4" w:space="0" w:color="auto"/>
              <w:right w:val="single" w:sz="4" w:space="0" w:color="auto"/>
            </w:tcBorders>
            <w:shd w:val="clear" w:color="000000" w:fill="E2EFDA"/>
            <w:vAlign w:val="bottom"/>
          </w:tcPr>
          <w:p w14:paraId="7FE2284A" w14:textId="77777777" w:rsidR="00140E12" w:rsidRPr="00100F40" w:rsidRDefault="00140E12" w:rsidP="00256AD4">
            <w:pPr>
              <w:jc w:val="center"/>
              <w:rPr>
                <w:sz w:val="18"/>
                <w:szCs w:val="18"/>
              </w:rPr>
            </w:pPr>
            <w:r w:rsidRPr="00100F40">
              <w:rPr>
                <w:sz w:val="18"/>
                <w:szCs w:val="18"/>
              </w:rPr>
              <w:t>-</w:t>
            </w:r>
          </w:p>
        </w:tc>
      </w:tr>
      <w:tr w:rsidR="00140E12" w:rsidRPr="00100F40" w14:paraId="175469D7" w14:textId="77777777" w:rsidTr="00256AD4">
        <w:trPr>
          <w:trHeight w:val="260"/>
        </w:trPr>
        <w:tc>
          <w:tcPr>
            <w:tcW w:w="252" w:type="pct"/>
            <w:vMerge/>
            <w:tcBorders>
              <w:top w:val="nil"/>
              <w:left w:val="single" w:sz="4" w:space="0" w:color="auto"/>
              <w:bottom w:val="single" w:sz="4" w:space="0" w:color="auto"/>
              <w:right w:val="nil"/>
            </w:tcBorders>
            <w:vAlign w:val="center"/>
            <w:hideMark/>
          </w:tcPr>
          <w:p w14:paraId="3B3A846F" w14:textId="77777777" w:rsidR="00140E12" w:rsidRPr="00100F40" w:rsidRDefault="00140E12" w:rsidP="00256AD4">
            <w:pPr>
              <w:rPr>
                <w:sz w:val="20"/>
              </w:rPr>
            </w:pPr>
          </w:p>
        </w:tc>
        <w:tc>
          <w:tcPr>
            <w:tcW w:w="725" w:type="pct"/>
            <w:tcBorders>
              <w:top w:val="nil"/>
              <w:left w:val="single" w:sz="4" w:space="0" w:color="auto"/>
              <w:bottom w:val="single" w:sz="4" w:space="0" w:color="auto"/>
              <w:right w:val="single" w:sz="4" w:space="0" w:color="auto"/>
            </w:tcBorders>
            <w:shd w:val="clear" w:color="000000" w:fill="E2EFDA"/>
            <w:noWrap/>
            <w:vAlign w:val="bottom"/>
            <w:hideMark/>
          </w:tcPr>
          <w:p w14:paraId="4EF76932" w14:textId="77777777" w:rsidR="00140E12" w:rsidRPr="00100F40" w:rsidRDefault="00140E12" w:rsidP="00256AD4">
            <w:pPr>
              <w:rPr>
                <w:b/>
                <w:sz w:val="16"/>
                <w:szCs w:val="16"/>
              </w:rPr>
            </w:pPr>
            <w:r w:rsidRPr="00100F40">
              <w:rPr>
                <w:b/>
                <w:sz w:val="16"/>
                <w:szCs w:val="16"/>
              </w:rPr>
              <w:t>Cl (</w:t>
            </w:r>
            <w:proofErr w:type="spellStart"/>
            <w:r w:rsidRPr="00100F40">
              <w:rPr>
                <w:b/>
                <w:sz w:val="16"/>
                <w:szCs w:val="16"/>
              </w:rPr>
              <w:t>mEq</w:t>
            </w:r>
            <w:proofErr w:type="spellEnd"/>
            <w:r w:rsidRPr="00100F40">
              <w:rPr>
                <w:b/>
                <w:sz w:val="16"/>
                <w:szCs w:val="16"/>
              </w:rPr>
              <w:t>/L)</w:t>
            </w:r>
          </w:p>
        </w:tc>
        <w:tc>
          <w:tcPr>
            <w:tcW w:w="514" w:type="pct"/>
            <w:tcBorders>
              <w:top w:val="single" w:sz="4" w:space="0" w:color="auto"/>
              <w:left w:val="nil"/>
              <w:bottom w:val="single" w:sz="4" w:space="0" w:color="auto"/>
              <w:right w:val="single" w:sz="4" w:space="0" w:color="auto"/>
            </w:tcBorders>
            <w:shd w:val="clear" w:color="000000" w:fill="E2EFDA"/>
            <w:vAlign w:val="bottom"/>
          </w:tcPr>
          <w:p w14:paraId="048B78F6" w14:textId="77777777" w:rsidR="00140E12" w:rsidRPr="00100F40" w:rsidRDefault="00140E12" w:rsidP="00256AD4">
            <w:pPr>
              <w:jc w:val="center"/>
              <w:rPr>
                <w:i/>
                <w:sz w:val="18"/>
                <w:szCs w:val="18"/>
              </w:rPr>
            </w:pPr>
            <w:r w:rsidRPr="00100F40">
              <w:rPr>
                <w:i/>
                <w:color w:val="000000"/>
                <w:sz w:val="18"/>
                <w:szCs w:val="18"/>
              </w:rPr>
              <w:t>111-134</w:t>
            </w:r>
          </w:p>
        </w:tc>
        <w:tc>
          <w:tcPr>
            <w:tcW w:w="350" w:type="pct"/>
            <w:tcBorders>
              <w:top w:val="nil"/>
              <w:left w:val="single" w:sz="4" w:space="0" w:color="auto"/>
              <w:bottom w:val="single" w:sz="4" w:space="0" w:color="auto"/>
              <w:right w:val="single" w:sz="4" w:space="0" w:color="auto"/>
            </w:tcBorders>
            <w:shd w:val="clear" w:color="000000" w:fill="E2EFDA"/>
            <w:noWrap/>
            <w:vAlign w:val="bottom"/>
            <w:hideMark/>
          </w:tcPr>
          <w:p w14:paraId="75AC2804" w14:textId="77777777" w:rsidR="00140E12" w:rsidRPr="00100F40" w:rsidRDefault="00140E12" w:rsidP="00256AD4">
            <w:pPr>
              <w:jc w:val="center"/>
              <w:rPr>
                <w:sz w:val="18"/>
                <w:szCs w:val="18"/>
              </w:rPr>
            </w:pPr>
            <w:r w:rsidRPr="00100F40">
              <w:rPr>
                <w:sz w:val="18"/>
                <w:szCs w:val="18"/>
              </w:rPr>
              <w:t>115</w:t>
            </w:r>
          </w:p>
        </w:tc>
        <w:tc>
          <w:tcPr>
            <w:tcW w:w="350" w:type="pct"/>
            <w:tcBorders>
              <w:top w:val="nil"/>
              <w:left w:val="nil"/>
              <w:bottom w:val="single" w:sz="4" w:space="0" w:color="auto"/>
              <w:right w:val="single" w:sz="4" w:space="0" w:color="auto"/>
            </w:tcBorders>
            <w:shd w:val="clear" w:color="000000" w:fill="E2EFDA"/>
            <w:noWrap/>
            <w:vAlign w:val="bottom"/>
            <w:hideMark/>
          </w:tcPr>
          <w:p w14:paraId="68881990" w14:textId="77777777" w:rsidR="00140E12" w:rsidRPr="00100F40" w:rsidRDefault="00140E12" w:rsidP="00256AD4">
            <w:pPr>
              <w:jc w:val="center"/>
              <w:rPr>
                <w:sz w:val="18"/>
                <w:szCs w:val="18"/>
              </w:rPr>
            </w:pPr>
            <w:r w:rsidRPr="00100F40">
              <w:rPr>
                <w:sz w:val="18"/>
                <w:szCs w:val="18"/>
              </w:rPr>
              <w:t>109</w:t>
            </w:r>
          </w:p>
        </w:tc>
        <w:tc>
          <w:tcPr>
            <w:tcW w:w="350" w:type="pct"/>
            <w:tcBorders>
              <w:top w:val="nil"/>
              <w:left w:val="nil"/>
              <w:bottom w:val="single" w:sz="4" w:space="0" w:color="auto"/>
              <w:right w:val="single" w:sz="4" w:space="0" w:color="auto"/>
            </w:tcBorders>
            <w:shd w:val="clear" w:color="000000" w:fill="E2EFDA"/>
            <w:noWrap/>
            <w:vAlign w:val="bottom"/>
            <w:hideMark/>
          </w:tcPr>
          <w:p w14:paraId="484989BF" w14:textId="77777777" w:rsidR="00140E12" w:rsidRPr="00100F40" w:rsidRDefault="00140E12" w:rsidP="00256AD4">
            <w:pPr>
              <w:jc w:val="center"/>
              <w:rPr>
                <w:sz w:val="18"/>
                <w:szCs w:val="18"/>
              </w:rPr>
            </w:pPr>
            <w:r w:rsidRPr="00100F40">
              <w:rPr>
                <w:sz w:val="18"/>
                <w:szCs w:val="18"/>
              </w:rPr>
              <w:t>109</w:t>
            </w:r>
          </w:p>
        </w:tc>
        <w:tc>
          <w:tcPr>
            <w:tcW w:w="350" w:type="pct"/>
            <w:tcBorders>
              <w:top w:val="nil"/>
              <w:left w:val="nil"/>
              <w:bottom w:val="single" w:sz="4" w:space="0" w:color="auto"/>
              <w:right w:val="single" w:sz="4" w:space="0" w:color="auto"/>
            </w:tcBorders>
            <w:shd w:val="clear" w:color="000000" w:fill="E2EFDA"/>
            <w:noWrap/>
            <w:vAlign w:val="bottom"/>
            <w:hideMark/>
          </w:tcPr>
          <w:p w14:paraId="48363575" w14:textId="77777777" w:rsidR="00140E12" w:rsidRPr="00100F40" w:rsidRDefault="00140E12" w:rsidP="00256AD4">
            <w:pPr>
              <w:jc w:val="center"/>
              <w:rPr>
                <w:sz w:val="18"/>
                <w:szCs w:val="18"/>
              </w:rPr>
            </w:pPr>
            <w:r w:rsidRPr="00100F40">
              <w:rPr>
                <w:sz w:val="18"/>
                <w:szCs w:val="18"/>
              </w:rPr>
              <w:t>118</w:t>
            </w:r>
          </w:p>
        </w:tc>
        <w:tc>
          <w:tcPr>
            <w:tcW w:w="350" w:type="pct"/>
            <w:tcBorders>
              <w:top w:val="nil"/>
              <w:left w:val="nil"/>
              <w:bottom w:val="single" w:sz="4" w:space="0" w:color="auto"/>
              <w:right w:val="single" w:sz="4" w:space="0" w:color="auto"/>
            </w:tcBorders>
            <w:shd w:val="clear" w:color="000000" w:fill="E2EFDA"/>
            <w:noWrap/>
            <w:vAlign w:val="bottom"/>
            <w:hideMark/>
          </w:tcPr>
          <w:p w14:paraId="62ADB7DF" w14:textId="77777777" w:rsidR="00140E12" w:rsidRPr="00100F40" w:rsidRDefault="00140E12" w:rsidP="00256AD4">
            <w:pPr>
              <w:jc w:val="center"/>
              <w:rPr>
                <w:sz w:val="18"/>
                <w:szCs w:val="18"/>
              </w:rPr>
            </w:pPr>
            <w:r w:rsidRPr="00100F40">
              <w:rPr>
                <w:color w:val="000000"/>
                <w:sz w:val="18"/>
                <w:szCs w:val="18"/>
              </w:rPr>
              <w:t>110</w:t>
            </w:r>
          </w:p>
        </w:tc>
        <w:tc>
          <w:tcPr>
            <w:tcW w:w="350" w:type="pct"/>
            <w:tcBorders>
              <w:top w:val="nil"/>
              <w:left w:val="nil"/>
              <w:bottom w:val="single" w:sz="4" w:space="0" w:color="auto"/>
              <w:right w:val="single" w:sz="4" w:space="0" w:color="auto"/>
            </w:tcBorders>
            <w:shd w:val="clear" w:color="000000" w:fill="E2EFDA"/>
            <w:noWrap/>
            <w:vAlign w:val="bottom"/>
            <w:hideMark/>
          </w:tcPr>
          <w:p w14:paraId="3D73D535" w14:textId="77777777" w:rsidR="00140E12" w:rsidRPr="00100F40" w:rsidRDefault="00140E12" w:rsidP="00256AD4">
            <w:pPr>
              <w:jc w:val="center"/>
              <w:rPr>
                <w:sz w:val="18"/>
                <w:szCs w:val="18"/>
              </w:rPr>
            </w:pPr>
            <w:r w:rsidRPr="00100F40">
              <w:rPr>
                <w:sz w:val="18"/>
                <w:szCs w:val="18"/>
              </w:rPr>
              <w:t>113</w:t>
            </w:r>
          </w:p>
        </w:tc>
        <w:tc>
          <w:tcPr>
            <w:tcW w:w="470" w:type="pct"/>
            <w:tcBorders>
              <w:top w:val="nil"/>
              <w:left w:val="nil"/>
              <w:bottom w:val="single" w:sz="4" w:space="0" w:color="auto"/>
              <w:right w:val="single" w:sz="4" w:space="0" w:color="auto"/>
            </w:tcBorders>
            <w:shd w:val="clear" w:color="000000" w:fill="E2EFDA"/>
            <w:vAlign w:val="bottom"/>
          </w:tcPr>
          <w:p w14:paraId="1FC71B03" w14:textId="77777777" w:rsidR="00140E12" w:rsidRPr="00100F40" w:rsidRDefault="00140E12" w:rsidP="00256AD4">
            <w:pPr>
              <w:jc w:val="center"/>
              <w:rPr>
                <w:sz w:val="18"/>
                <w:szCs w:val="18"/>
              </w:rPr>
            </w:pPr>
            <w:r w:rsidRPr="00100F40">
              <w:rPr>
                <w:sz w:val="18"/>
                <w:szCs w:val="18"/>
              </w:rPr>
              <w:t>115</w:t>
            </w:r>
          </w:p>
        </w:tc>
        <w:tc>
          <w:tcPr>
            <w:tcW w:w="469" w:type="pct"/>
            <w:tcBorders>
              <w:top w:val="nil"/>
              <w:left w:val="nil"/>
              <w:bottom w:val="single" w:sz="4" w:space="0" w:color="auto"/>
              <w:right w:val="single" w:sz="4" w:space="0" w:color="auto"/>
            </w:tcBorders>
            <w:shd w:val="clear" w:color="000000" w:fill="E2EFDA"/>
            <w:vAlign w:val="bottom"/>
          </w:tcPr>
          <w:p w14:paraId="346403E1" w14:textId="77777777" w:rsidR="00140E12" w:rsidRPr="00100F40" w:rsidRDefault="00140E12" w:rsidP="00256AD4">
            <w:pPr>
              <w:jc w:val="center"/>
              <w:rPr>
                <w:sz w:val="18"/>
                <w:szCs w:val="18"/>
              </w:rPr>
            </w:pPr>
            <w:r w:rsidRPr="00100F40">
              <w:rPr>
                <w:sz w:val="18"/>
                <w:szCs w:val="18"/>
              </w:rPr>
              <w:t>115</w:t>
            </w:r>
          </w:p>
        </w:tc>
        <w:tc>
          <w:tcPr>
            <w:tcW w:w="469" w:type="pct"/>
            <w:tcBorders>
              <w:top w:val="nil"/>
              <w:left w:val="nil"/>
              <w:bottom w:val="single" w:sz="4" w:space="0" w:color="auto"/>
              <w:right w:val="single" w:sz="4" w:space="0" w:color="auto"/>
            </w:tcBorders>
            <w:shd w:val="clear" w:color="000000" w:fill="E2EFDA"/>
            <w:vAlign w:val="bottom"/>
          </w:tcPr>
          <w:p w14:paraId="7BF594A5" w14:textId="77777777" w:rsidR="00140E12" w:rsidRPr="00100F40" w:rsidRDefault="00140E12" w:rsidP="00256AD4">
            <w:pPr>
              <w:jc w:val="center"/>
              <w:rPr>
                <w:sz w:val="18"/>
                <w:szCs w:val="18"/>
              </w:rPr>
            </w:pPr>
            <w:r w:rsidRPr="00100F40">
              <w:rPr>
                <w:sz w:val="18"/>
                <w:szCs w:val="18"/>
              </w:rPr>
              <w:t>-</w:t>
            </w:r>
          </w:p>
        </w:tc>
      </w:tr>
      <w:tr w:rsidR="00140E12" w:rsidRPr="00100F40" w14:paraId="63793B4F" w14:textId="77777777" w:rsidTr="00256AD4">
        <w:trPr>
          <w:trHeight w:val="278"/>
        </w:trPr>
        <w:tc>
          <w:tcPr>
            <w:tcW w:w="252" w:type="pct"/>
            <w:vMerge/>
            <w:tcBorders>
              <w:top w:val="nil"/>
              <w:left w:val="single" w:sz="4" w:space="0" w:color="auto"/>
              <w:bottom w:val="single" w:sz="4" w:space="0" w:color="auto"/>
              <w:right w:val="nil"/>
            </w:tcBorders>
            <w:vAlign w:val="center"/>
            <w:hideMark/>
          </w:tcPr>
          <w:p w14:paraId="1C6D262A" w14:textId="77777777" w:rsidR="00140E12" w:rsidRPr="00100F40" w:rsidRDefault="00140E12" w:rsidP="00256AD4">
            <w:pPr>
              <w:rPr>
                <w:sz w:val="20"/>
              </w:rPr>
            </w:pPr>
          </w:p>
        </w:tc>
        <w:tc>
          <w:tcPr>
            <w:tcW w:w="725" w:type="pct"/>
            <w:tcBorders>
              <w:top w:val="nil"/>
              <w:left w:val="single" w:sz="4" w:space="0" w:color="auto"/>
              <w:bottom w:val="single" w:sz="4" w:space="0" w:color="auto"/>
              <w:right w:val="single" w:sz="4" w:space="0" w:color="auto"/>
            </w:tcBorders>
            <w:shd w:val="clear" w:color="000000" w:fill="E2EFDA"/>
            <w:noWrap/>
            <w:vAlign w:val="bottom"/>
            <w:hideMark/>
          </w:tcPr>
          <w:p w14:paraId="225DD08F" w14:textId="77777777" w:rsidR="00140E12" w:rsidRPr="00100F40" w:rsidRDefault="00140E12" w:rsidP="00256AD4">
            <w:pPr>
              <w:rPr>
                <w:b/>
                <w:sz w:val="16"/>
                <w:szCs w:val="16"/>
              </w:rPr>
            </w:pPr>
            <w:r w:rsidRPr="00100F40">
              <w:rPr>
                <w:b/>
                <w:sz w:val="16"/>
                <w:szCs w:val="16"/>
              </w:rPr>
              <w:t>Na/K ratio</w:t>
            </w:r>
          </w:p>
        </w:tc>
        <w:tc>
          <w:tcPr>
            <w:tcW w:w="514" w:type="pct"/>
            <w:tcBorders>
              <w:top w:val="single" w:sz="4" w:space="0" w:color="auto"/>
              <w:left w:val="nil"/>
              <w:bottom w:val="single" w:sz="4" w:space="0" w:color="auto"/>
              <w:right w:val="single" w:sz="4" w:space="0" w:color="auto"/>
            </w:tcBorders>
            <w:shd w:val="clear" w:color="000000" w:fill="E2EFDA"/>
            <w:vAlign w:val="center"/>
          </w:tcPr>
          <w:p w14:paraId="0416B361" w14:textId="77777777" w:rsidR="00140E12" w:rsidRPr="00100F40" w:rsidRDefault="00140E12" w:rsidP="00256AD4">
            <w:pPr>
              <w:jc w:val="center"/>
              <w:rPr>
                <w:i/>
                <w:sz w:val="18"/>
                <w:szCs w:val="18"/>
              </w:rPr>
            </w:pPr>
            <w:r w:rsidRPr="00100F40">
              <w:rPr>
                <w:i/>
                <w:sz w:val="18"/>
                <w:szCs w:val="18"/>
              </w:rPr>
              <w:t>-</w:t>
            </w:r>
          </w:p>
        </w:tc>
        <w:tc>
          <w:tcPr>
            <w:tcW w:w="350" w:type="pct"/>
            <w:tcBorders>
              <w:top w:val="nil"/>
              <w:left w:val="single" w:sz="4" w:space="0" w:color="auto"/>
              <w:bottom w:val="single" w:sz="4" w:space="0" w:color="auto"/>
              <w:right w:val="single" w:sz="4" w:space="0" w:color="auto"/>
            </w:tcBorders>
            <w:shd w:val="clear" w:color="000000" w:fill="E2EFDA"/>
            <w:noWrap/>
            <w:vAlign w:val="bottom"/>
            <w:hideMark/>
          </w:tcPr>
          <w:p w14:paraId="75EC30E7" w14:textId="77777777" w:rsidR="00140E12" w:rsidRPr="00100F40" w:rsidRDefault="00140E12" w:rsidP="00256AD4">
            <w:pPr>
              <w:jc w:val="center"/>
              <w:rPr>
                <w:sz w:val="18"/>
                <w:szCs w:val="18"/>
              </w:rPr>
            </w:pPr>
            <w:r w:rsidRPr="00100F40">
              <w:rPr>
                <w:sz w:val="18"/>
                <w:szCs w:val="18"/>
              </w:rPr>
              <w:t>16.0</w:t>
            </w:r>
          </w:p>
        </w:tc>
        <w:tc>
          <w:tcPr>
            <w:tcW w:w="350" w:type="pct"/>
            <w:tcBorders>
              <w:top w:val="nil"/>
              <w:left w:val="nil"/>
              <w:bottom w:val="single" w:sz="4" w:space="0" w:color="auto"/>
              <w:right w:val="single" w:sz="4" w:space="0" w:color="auto"/>
            </w:tcBorders>
            <w:shd w:val="clear" w:color="000000" w:fill="E2EFDA"/>
            <w:noWrap/>
            <w:vAlign w:val="bottom"/>
            <w:hideMark/>
          </w:tcPr>
          <w:p w14:paraId="011D159E" w14:textId="77777777" w:rsidR="00140E12" w:rsidRPr="00100F40" w:rsidRDefault="00140E12" w:rsidP="00256AD4">
            <w:pPr>
              <w:jc w:val="center"/>
              <w:rPr>
                <w:sz w:val="18"/>
                <w:szCs w:val="18"/>
              </w:rPr>
            </w:pPr>
            <w:r w:rsidRPr="00100F40">
              <w:rPr>
                <w:sz w:val="18"/>
                <w:szCs w:val="18"/>
              </w:rPr>
              <w:t>16.0</w:t>
            </w:r>
          </w:p>
        </w:tc>
        <w:tc>
          <w:tcPr>
            <w:tcW w:w="350" w:type="pct"/>
            <w:tcBorders>
              <w:top w:val="nil"/>
              <w:left w:val="nil"/>
              <w:bottom w:val="single" w:sz="4" w:space="0" w:color="auto"/>
              <w:right w:val="single" w:sz="4" w:space="0" w:color="auto"/>
            </w:tcBorders>
            <w:shd w:val="clear" w:color="000000" w:fill="E2EFDA"/>
            <w:noWrap/>
            <w:vAlign w:val="bottom"/>
            <w:hideMark/>
          </w:tcPr>
          <w:p w14:paraId="53D30013" w14:textId="77777777" w:rsidR="00140E12" w:rsidRPr="00100F40" w:rsidRDefault="00140E12" w:rsidP="00256AD4">
            <w:pPr>
              <w:jc w:val="center"/>
              <w:rPr>
                <w:sz w:val="18"/>
                <w:szCs w:val="18"/>
              </w:rPr>
            </w:pPr>
            <w:r w:rsidRPr="00100F40">
              <w:rPr>
                <w:sz w:val="18"/>
                <w:szCs w:val="18"/>
              </w:rPr>
              <w:t>19.0</w:t>
            </w:r>
          </w:p>
        </w:tc>
        <w:tc>
          <w:tcPr>
            <w:tcW w:w="350" w:type="pct"/>
            <w:tcBorders>
              <w:top w:val="nil"/>
              <w:left w:val="nil"/>
              <w:bottom w:val="single" w:sz="4" w:space="0" w:color="auto"/>
              <w:right w:val="single" w:sz="4" w:space="0" w:color="auto"/>
            </w:tcBorders>
            <w:shd w:val="clear" w:color="000000" w:fill="E2EFDA"/>
            <w:noWrap/>
            <w:vAlign w:val="bottom"/>
            <w:hideMark/>
          </w:tcPr>
          <w:p w14:paraId="60B6C326" w14:textId="77777777" w:rsidR="00140E12" w:rsidRPr="00100F40" w:rsidRDefault="00140E12" w:rsidP="00256AD4">
            <w:pPr>
              <w:jc w:val="center"/>
              <w:rPr>
                <w:sz w:val="18"/>
                <w:szCs w:val="18"/>
              </w:rPr>
            </w:pPr>
            <w:r w:rsidRPr="00100F40">
              <w:rPr>
                <w:sz w:val="18"/>
                <w:szCs w:val="18"/>
              </w:rPr>
              <w:t>16.0</w:t>
            </w:r>
          </w:p>
        </w:tc>
        <w:tc>
          <w:tcPr>
            <w:tcW w:w="350" w:type="pct"/>
            <w:tcBorders>
              <w:top w:val="nil"/>
              <w:left w:val="nil"/>
              <w:bottom w:val="single" w:sz="4" w:space="0" w:color="auto"/>
              <w:right w:val="single" w:sz="4" w:space="0" w:color="auto"/>
            </w:tcBorders>
            <w:shd w:val="clear" w:color="000000" w:fill="E2EFDA"/>
            <w:noWrap/>
            <w:vAlign w:val="bottom"/>
            <w:hideMark/>
          </w:tcPr>
          <w:p w14:paraId="5E6983D6" w14:textId="77777777" w:rsidR="00140E12" w:rsidRPr="00100F40" w:rsidRDefault="00140E12" w:rsidP="00256AD4">
            <w:pPr>
              <w:jc w:val="center"/>
              <w:rPr>
                <w:sz w:val="18"/>
                <w:szCs w:val="18"/>
              </w:rPr>
            </w:pPr>
            <w:r w:rsidRPr="00100F40">
              <w:rPr>
                <w:color w:val="000000"/>
                <w:sz w:val="18"/>
                <w:szCs w:val="18"/>
              </w:rPr>
              <w:t>18</w:t>
            </w:r>
          </w:p>
        </w:tc>
        <w:tc>
          <w:tcPr>
            <w:tcW w:w="350" w:type="pct"/>
            <w:tcBorders>
              <w:top w:val="nil"/>
              <w:left w:val="nil"/>
              <w:bottom w:val="single" w:sz="4" w:space="0" w:color="auto"/>
              <w:right w:val="single" w:sz="4" w:space="0" w:color="auto"/>
            </w:tcBorders>
            <w:shd w:val="clear" w:color="000000" w:fill="E2EFDA"/>
            <w:noWrap/>
            <w:vAlign w:val="bottom"/>
            <w:hideMark/>
          </w:tcPr>
          <w:p w14:paraId="10F38C53" w14:textId="77777777" w:rsidR="00140E12" w:rsidRPr="00100F40" w:rsidRDefault="00140E12" w:rsidP="00256AD4">
            <w:pPr>
              <w:jc w:val="center"/>
              <w:rPr>
                <w:sz w:val="18"/>
                <w:szCs w:val="18"/>
              </w:rPr>
            </w:pPr>
            <w:r w:rsidRPr="00100F40">
              <w:rPr>
                <w:sz w:val="18"/>
                <w:szCs w:val="18"/>
              </w:rPr>
              <w:t>15.0</w:t>
            </w:r>
          </w:p>
        </w:tc>
        <w:tc>
          <w:tcPr>
            <w:tcW w:w="470" w:type="pct"/>
            <w:tcBorders>
              <w:top w:val="nil"/>
              <w:left w:val="nil"/>
              <w:bottom w:val="single" w:sz="4" w:space="0" w:color="auto"/>
              <w:right w:val="single" w:sz="4" w:space="0" w:color="auto"/>
            </w:tcBorders>
            <w:shd w:val="clear" w:color="000000" w:fill="E2EFDA"/>
            <w:vAlign w:val="bottom"/>
          </w:tcPr>
          <w:p w14:paraId="6A5B0EFC" w14:textId="77777777" w:rsidR="00140E12" w:rsidRPr="00100F40" w:rsidRDefault="00140E12" w:rsidP="00256AD4">
            <w:pPr>
              <w:jc w:val="center"/>
              <w:rPr>
                <w:sz w:val="18"/>
                <w:szCs w:val="18"/>
              </w:rPr>
            </w:pPr>
            <w:r w:rsidRPr="00100F40">
              <w:rPr>
                <w:sz w:val="18"/>
                <w:szCs w:val="18"/>
              </w:rPr>
              <w:t>13.0</w:t>
            </w:r>
          </w:p>
        </w:tc>
        <w:tc>
          <w:tcPr>
            <w:tcW w:w="469" w:type="pct"/>
            <w:tcBorders>
              <w:top w:val="nil"/>
              <w:left w:val="nil"/>
              <w:bottom w:val="single" w:sz="4" w:space="0" w:color="auto"/>
              <w:right w:val="single" w:sz="4" w:space="0" w:color="auto"/>
            </w:tcBorders>
            <w:shd w:val="clear" w:color="000000" w:fill="E2EFDA"/>
            <w:vAlign w:val="bottom"/>
          </w:tcPr>
          <w:p w14:paraId="425ADAA6" w14:textId="77777777" w:rsidR="00140E12" w:rsidRPr="00100F40" w:rsidRDefault="00140E12" w:rsidP="00256AD4">
            <w:pPr>
              <w:jc w:val="center"/>
              <w:rPr>
                <w:sz w:val="18"/>
                <w:szCs w:val="18"/>
              </w:rPr>
            </w:pPr>
            <w:r w:rsidRPr="00100F40">
              <w:rPr>
                <w:sz w:val="18"/>
                <w:szCs w:val="18"/>
              </w:rPr>
              <w:t>13.0</w:t>
            </w:r>
          </w:p>
        </w:tc>
        <w:tc>
          <w:tcPr>
            <w:tcW w:w="469" w:type="pct"/>
            <w:tcBorders>
              <w:top w:val="nil"/>
              <w:left w:val="nil"/>
              <w:bottom w:val="single" w:sz="4" w:space="0" w:color="auto"/>
              <w:right w:val="single" w:sz="4" w:space="0" w:color="auto"/>
            </w:tcBorders>
            <w:shd w:val="clear" w:color="000000" w:fill="E2EFDA"/>
            <w:vAlign w:val="bottom"/>
          </w:tcPr>
          <w:p w14:paraId="3282EADF" w14:textId="77777777" w:rsidR="00140E12" w:rsidRPr="00100F40" w:rsidRDefault="00140E12" w:rsidP="00256AD4">
            <w:pPr>
              <w:jc w:val="center"/>
              <w:rPr>
                <w:sz w:val="18"/>
                <w:szCs w:val="18"/>
              </w:rPr>
            </w:pPr>
            <w:r w:rsidRPr="00100F40">
              <w:rPr>
                <w:sz w:val="18"/>
                <w:szCs w:val="18"/>
              </w:rPr>
              <w:t>-</w:t>
            </w:r>
          </w:p>
        </w:tc>
      </w:tr>
      <w:tr w:rsidR="00140E12" w:rsidRPr="00100F40" w14:paraId="385C4129" w14:textId="77777777" w:rsidTr="00256AD4">
        <w:trPr>
          <w:trHeight w:val="260"/>
        </w:trPr>
        <w:tc>
          <w:tcPr>
            <w:tcW w:w="252" w:type="pct"/>
            <w:vMerge/>
            <w:tcBorders>
              <w:top w:val="nil"/>
              <w:left w:val="single" w:sz="4" w:space="0" w:color="auto"/>
              <w:bottom w:val="single" w:sz="4" w:space="0" w:color="auto"/>
              <w:right w:val="nil"/>
            </w:tcBorders>
            <w:vAlign w:val="center"/>
            <w:hideMark/>
          </w:tcPr>
          <w:p w14:paraId="3CE53EC9" w14:textId="77777777" w:rsidR="00140E12" w:rsidRPr="00100F40" w:rsidRDefault="00140E12" w:rsidP="00256AD4">
            <w:pPr>
              <w:rPr>
                <w:sz w:val="20"/>
              </w:rPr>
            </w:pPr>
          </w:p>
        </w:tc>
        <w:tc>
          <w:tcPr>
            <w:tcW w:w="725" w:type="pct"/>
            <w:tcBorders>
              <w:top w:val="nil"/>
              <w:left w:val="single" w:sz="4" w:space="0" w:color="auto"/>
              <w:bottom w:val="single" w:sz="4" w:space="0" w:color="auto"/>
              <w:right w:val="single" w:sz="4" w:space="0" w:color="auto"/>
            </w:tcBorders>
            <w:shd w:val="clear" w:color="000000" w:fill="E2EFDA"/>
            <w:noWrap/>
            <w:vAlign w:val="bottom"/>
            <w:hideMark/>
          </w:tcPr>
          <w:p w14:paraId="41A66CE0" w14:textId="77777777" w:rsidR="00140E12" w:rsidRPr="00100F40" w:rsidRDefault="00140E12" w:rsidP="00256AD4">
            <w:pPr>
              <w:rPr>
                <w:b/>
                <w:sz w:val="16"/>
                <w:szCs w:val="16"/>
              </w:rPr>
            </w:pPr>
            <w:r w:rsidRPr="00100F40">
              <w:rPr>
                <w:b/>
                <w:sz w:val="16"/>
                <w:szCs w:val="16"/>
              </w:rPr>
              <w:t>Anion Gap</w:t>
            </w:r>
          </w:p>
        </w:tc>
        <w:tc>
          <w:tcPr>
            <w:tcW w:w="514" w:type="pct"/>
            <w:tcBorders>
              <w:top w:val="single" w:sz="4" w:space="0" w:color="auto"/>
              <w:left w:val="nil"/>
              <w:bottom w:val="single" w:sz="4" w:space="0" w:color="auto"/>
              <w:right w:val="single" w:sz="4" w:space="0" w:color="auto"/>
            </w:tcBorders>
            <w:shd w:val="clear" w:color="000000" w:fill="E2EFDA"/>
            <w:vAlign w:val="center"/>
          </w:tcPr>
          <w:p w14:paraId="28ABAEA2" w14:textId="77777777" w:rsidR="00140E12" w:rsidRPr="00100F40" w:rsidRDefault="00140E12" w:rsidP="00256AD4">
            <w:pPr>
              <w:jc w:val="center"/>
              <w:rPr>
                <w:i/>
                <w:sz w:val="18"/>
                <w:szCs w:val="18"/>
              </w:rPr>
            </w:pPr>
            <w:r w:rsidRPr="00100F40">
              <w:rPr>
                <w:i/>
                <w:sz w:val="18"/>
                <w:szCs w:val="18"/>
              </w:rPr>
              <w:t>-</w:t>
            </w:r>
          </w:p>
        </w:tc>
        <w:tc>
          <w:tcPr>
            <w:tcW w:w="350" w:type="pct"/>
            <w:tcBorders>
              <w:top w:val="nil"/>
              <w:left w:val="single" w:sz="4" w:space="0" w:color="auto"/>
              <w:bottom w:val="single" w:sz="4" w:space="0" w:color="auto"/>
              <w:right w:val="single" w:sz="4" w:space="0" w:color="auto"/>
            </w:tcBorders>
            <w:shd w:val="clear" w:color="000000" w:fill="E2EFDA"/>
            <w:noWrap/>
            <w:vAlign w:val="bottom"/>
            <w:hideMark/>
          </w:tcPr>
          <w:p w14:paraId="5D574DD9" w14:textId="77777777" w:rsidR="00140E12" w:rsidRPr="00100F40" w:rsidRDefault="00140E12" w:rsidP="00256AD4">
            <w:pPr>
              <w:jc w:val="center"/>
              <w:rPr>
                <w:sz w:val="18"/>
                <w:szCs w:val="18"/>
              </w:rPr>
            </w:pPr>
            <w:r w:rsidRPr="00100F40">
              <w:rPr>
                <w:sz w:val="18"/>
                <w:szCs w:val="18"/>
              </w:rPr>
              <w:t>23.0</w:t>
            </w:r>
          </w:p>
        </w:tc>
        <w:tc>
          <w:tcPr>
            <w:tcW w:w="350" w:type="pct"/>
            <w:tcBorders>
              <w:top w:val="nil"/>
              <w:left w:val="nil"/>
              <w:bottom w:val="single" w:sz="4" w:space="0" w:color="auto"/>
              <w:right w:val="single" w:sz="4" w:space="0" w:color="auto"/>
            </w:tcBorders>
            <w:shd w:val="clear" w:color="000000" w:fill="E2EFDA"/>
            <w:noWrap/>
            <w:vAlign w:val="bottom"/>
            <w:hideMark/>
          </w:tcPr>
          <w:p w14:paraId="7952653B" w14:textId="77777777" w:rsidR="00140E12" w:rsidRPr="00100F40" w:rsidRDefault="00140E12" w:rsidP="00256AD4">
            <w:pPr>
              <w:jc w:val="center"/>
              <w:rPr>
                <w:sz w:val="18"/>
                <w:szCs w:val="18"/>
              </w:rPr>
            </w:pPr>
            <w:r w:rsidRPr="00100F40">
              <w:rPr>
                <w:sz w:val="18"/>
                <w:szCs w:val="18"/>
              </w:rPr>
              <w:t>24.0</w:t>
            </w:r>
          </w:p>
        </w:tc>
        <w:tc>
          <w:tcPr>
            <w:tcW w:w="350" w:type="pct"/>
            <w:tcBorders>
              <w:top w:val="nil"/>
              <w:left w:val="nil"/>
              <w:bottom w:val="single" w:sz="4" w:space="0" w:color="auto"/>
              <w:right w:val="single" w:sz="4" w:space="0" w:color="auto"/>
            </w:tcBorders>
            <w:shd w:val="clear" w:color="000000" w:fill="E2EFDA"/>
            <w:noWrap/>
            <w:vAlign w:val="bottom"/>
            <w:hideMark/>
          </w:tcPr>
          <w:p w14:paraId="69027BBF" w14:textId="77777777" w:rsidR="00140E12" w:rsidRPr="00100F40" w:rsidRDefault="00140E12" w:rsidP="00256AD4">
            <w:pPr>
              <w:jc w:val="center"/>
              <w:rPr>
                <w:sz w:val="18"/>
                <w:szCs w:val="18"/>
              </w:rPr>
            </w:pPr>
            <w:r w:rsidRPr="00100F40">
              <w:rPr>
                <w:sz w:val="18"/>
                <w:szCs w:val="18"/>
              </w:rPr>
              <w:t>26.0</w:t>
            </w:r>
          </w:p>
        </w:tc>
        <w:tc>
          <w:tcPr>
            <w:tcW w:w="350" w:type="pct"/>
            <w:tcBorders>
              <w:top w:val="nil"/>
              <w:left w:val="nil"/>
              <w:bottom w:val="single" w:sz="4" w:space="0" w:color="auto"/>
              <w:right w:val="single" w:sz="4" w:space="0" w:color="auto"/>
            </w:tcBorders>
            <w:shd w:val="clear" w:color="000000" w:fill="E2EFDA"/>
            <w:noWrap/>
            <w:vAlign w:val="bottom"/>
            <w:hideMark/>
          </w:tcPr>
          <w:p w14:paraId="1F523D35" w14:textId="77777777" w:rsidR="00140E12" w:rsidRPr="00100F40" w:rsidRDefault="00140E12" w:rsidP="00256AD4">
            <w:pPr>
              <w:jc w:val="center"/>
              <w:rPr>
                <w:sz w:val="18"/>
                <w:szCs w:val="18"/>
              </w:rPr>
            </w:pPr>
            <w:r w:rsidRPr="00100F40">
              <w:rPr>
                <w:sz w:val="18"/>
                <w:szCs w:val="18"/>
              </w:rPr>
              <w:t>30.0</w:t>
            </w:r>
          </w:p>
        </w:tc>
        <w:tc>
          <w:tcPr>
            <w:tcW w:w="350" w:type="pct"/>
            <w:tcBorders>
              <w:top w:val="nil"/>
              <w:left w:val="nil"/>
              <w:bottom w:val="single" w:sz="4" w:space="0" w:color="auto"/>
              <w:right w:val="single" w:sz="4" w:space="0" w:color="auto"/>
            </w:tcBorders>
            <w:shd w:val="clear" w:color="000000" w:fill="E2EFDA"/>
            <w:noWrap/>
            <w:vAlign w:val="bottom"/>
            <w:hideMark/>
          </w:tcPr>
          <w:p w14:paraId="3102E688" w14:textId="77777777" w:rsidR="00140E12" w:rsidRPr="00100F40" w:rsidRDefault="00140E12" w:rsidP="00256AD4">
            <w:pPr>
              <w:jc w:val="center"/>
              <w:rPr>
                <w:sz w:val="18"/>
                <w:szCs w:val="18"/>
              </w:rPr>
            </w:pPr>
            <w:r w:rsidRPr="00100F40">
              <w:rPr>
                <w:color w:val="000000"/>
                <w:sz w:val="18"/>
                <w:szCs w:val="18"/>
              </w:rPr>
              <w:t>27</w:t>
            </w:r>
          </w:p>
        </w:tc>
        <w:tc>
          <w:tcPr>
            <w:tcW w:w="350" w:type="pct"/>
            <w:tcBorders>
              <w:top w:val="nil"/>
              <w:left w:val="nil"/>
              <w:bottom w:val="single" w:sz="4" w:space="0" w:color="auto"/>
              <w:right w:val="single" w:sz="4" w:space="0" w:color="auto"/>
            </w:tcBorders>
            <w:shd w:val="clear" w:color="000000" w:fill="E2EFDA"/>
            <w:noWrap/>
            <w:vAlign w:val="bottom"/>
            <w:hideMark/>
          </w:tcPr>
          <w:p w14:paraId="5752C5CC" w14:textId="77777777" w:rsidR="00140E12" w:rsidRPr="00100F40" w:rsidRDefault="00140E12" w:rsidP="00256AD4">
            <w:pPr>
              <w:jc w:val="center"/>
              <w:rPr>
                <w:sz w:val="18"/>
                <w:szCs w:val="18"/>
              </w:rPr>
            </w:pPr>
            <w:r w:rsidRPr="00100F40">
              <w:rPr>
                <w:sz w:val="18"/>
                <w:szCs w:val="18"/>
              </w:rPr>
              <w:t>44.0</w:t>
            </w:r>
          </w:p>
        </w:tc>
        <w:tc>
          <w:tcPr>
            <w:tcW w:w="470" w:type="pct"/>
            <w:tcBorders>
              <w:top w:val="nil"/>
              <w:left w:val="nil"/>
              <w:bottom w:val="single" w:sz="4" w:space="0" w:color="auto"/>
              <w:right w:val="single" w:sz="4" w:space="0" w:color="auto"/>
            </w:tcBorders>
            <w:shd w:val="clear" w:color="000000" w:fill="E2EFDA"/>
            <w:vAlign w:val="bottom"/>
          </w:tcPr>
          <w:p w14:paraId="1D7B0D83" w14:textId="77777777" w:rsidR="00140E12" w:rsidRPr="00100F40" w:rsidRDefault="00140E12" w:rsidP="00256AD4">
            <w:pPr>
              <w:jc w:val="center"/>
              <w:rPr>
                <w:sz w:val="18"/>
                <w:szCs w:val="18"/>
              </w:rPr>
            </w:pPr>
            <w:r w:rsidRPr="00100F40">
              <w:rPr>
                <w:sz w:val="18"/>
                <w:szCs w:val="18"/>
              </w:rPr>
              <w:t>36.0</w:t>
            </w:r>
          </w:p>
        </w:tc>
        <w:tc>
          <w:tcPr>
            <w:tcW w:w="469" w:type="pct"/>
            <w:tcBorders>
              <w:top w:val="nil"/>
              <w:left w:val="nil"/>
              <w:bottom w:val="single" w:sz="4" w:space="0" w:color="auto"/>
              <w:right w:val="single" w:sz="4" w:space="0" w:color="auto"/>
            </w:tcBorders>
            <w:shd w:val="clear" w:color="000000" w:fill="E2EFDA"/>
            <w:vAlign w:val="bottom"/>
          </w:tcPr>
          <w:p w14:paraId="14C20B5F" w14:textId="77777777" w:rsidR="00140E12" w:rsidRPr="00100F40" w:rsidRDefault="00140E12" w:rsidP="00256AD4">
            <w:pPr>
              <w:jc w:val="center"/>
              <w:rPr>
                <w:sz w:val="18"/>
                <w:szCs w:val="18"/>
              </w:rPr>
            </w:pPr>
            <w:r w:rsidRPr="00100F40">
              <w:rPr>
                <w:sz w:val="18"/>
                <w:szCs w:val="18"/>
              </w:rPr>
              <w:t>40.0</w:t>
            </w:r>
          </w:p>
        </w:tc>
        <w:tc>
          <w:tcPr>
            <w:tcW w:w="469" w:type="pct"/>
            <w:tcBorders>
              <w:top w:val="nil"/>
              <w:left w:val="nil"/>
              <w:bottom w:val="single" w:sz="4" w:space="0" w:color="auto"/>
              <w:right w:val="single" w:sz="4" w:space="0" w:color="auto"/>
            </w:tcBorders>
            <w:shd w:val="clear" w:color="000000" w:fill="E2EFDA"/>
            <w:vAlign w:val="bottom"/>
          </w:tcPr>
          <w:p w14:paraId="733AF880" w14:textId="77777777" w:rsidR="00140E12" w:rsidRPr="00100F40" w:rsidRDefault="00140E12" w:rsidP="00256AD4">
            <w:pPr>
              <w:jc w:val="center"/>
              <w:rPr>
                <w:sz w:val="18"/>
                <w:szCs w:val="18"/>
              </w:rPr>
            </w:pPr>
            <w:r w:rsidRPr="00100F40">
              <w:rPr>
                <w:sz w:val="18"/>
                <w:szCs w:val="18"/>
              </w:rPr>
              <w:t>-</w:t>
            </w:r>
          </w:p>
        </w:tc>
      </w:tr>
    </w:tbl>
    <w:p w14:paraId="6D6A828C" w14:textId="77777777" w:rsidR="00140E12" w:rsidRPr="00100F40" w:rsidRDefault="00140E12" w:rsidP="006039D0">
      <w:pPr>
        <w:rPr>
          <w:b/>
        </w:rPr>
        <w:sectPr w:rsidR="00140E12" w:rsidRPr="00100F40" w:rsidSect="008F4210">
          <w:pgSz w:w="12240" w:h="15840"/>
          <w:pgMar w:top="1440" w:right="1440" w:bottom="1440" w:left="1440" w:header="720" w:footer="720" w:gutter="0"/>
          <w:cols w:space="720"/>
          <w:docGrid w:linePitch="360"/>
        </w:sectPr>
      </w:pPr>
    </w:p>
    <w:p w14:paraId="5EC9B1B5" w14:textId="66749DD9" w:rsidR="00140E12" w:rsidRPr="00100F40" w:rsidRDefault="00140E12" w:rsidP="004F651D">
      <w:pPr>
        <w:ind w:right="90"/>
        <w:contextualSpacing/>
        <w:jc w:val="both"/>
        <w:rPr>
          <w:bCs/>
        </w:rPr>
      </w:pPr>
      <w:r w:rsidRPr="00100F40">
        <w:rPr>
          <w:b/>
        </w:rPr>
        <w:lastRenderedPageBreak/>
        <w:t xml:space="preserve">Table S11. </w:t>
      </w:r>
      <w:r w:rsidRPr="00100F40">
        <w:rPr>
          <w:bCs/>
        </w:rPr>
        <w:t xml:space="preserve">Histopathology of triply-dosed tumor mice after </w:t>
      </w:r>
      <w:proofErr w:type="spellStart"/>
      <w:r w:rsidRPr="00100F40">
        <w:rPr>
          <w:bCs/>
          <w:i/>
          <w:iCs/>
        </w:rPr>
        <w:t>i.v.</w:t>
      </w:r>
      <w:proofErr w:type="spellEnd"/>
      <w:r w:rsidRPr="00100F40">
        <w:rPr>
          <w:bCs/>
        </w:rPr>
        <w:t xml:space="preserve"> injection of vehicle</w:t>
      </w:r>
      <w:r w:rsidRPr="00100F40">
        <w:rPr>
          <w:b/>
        </w:rPr>
        <w:t xml:space="preserve"> (Control group</w:t>
      </w:r>
      <w:r w:rsidRPr="00100F40">
        <w:rPr>
          <w:bCs/>
        </w:rPr>
        <w:t xml:space="preserve">, </w:t>
      </w:r>
      <w:r w:rsidRPr="00100F40">
        <w:rPr>
          <w:bCs/>
          <w:i/>
          <w:iCs/>
        </w:rPr>
        <w:t>n</w:t>
      </w:r>
      <w:r w:rsidRPr="00100F40">
        <w:rPr>
          <w:bCs/>
        </w:rPr>
        <w:t>=3</w:t>
      </w:r>
      <w:r w:rsidRPr="00100F40">
        <w:rPr>
          <w:b/>
        </w:rPr>
        <w:t xml:space="preserve">), </w:t>
      </w:r>
      <w:r w:rsidRPr="00100F40">
        <w:rPr>
          <w:bCs/>
        </w:rPr>
        <w:t>DOX (</w:t>
      </w:r>
      <w:r w:rsidRPr="00100F40">
        <w:rPr>
          <w:b/>
        </w:rPr>
        <w:t>Treatment group #1</w:t>
      </w:r>
      <w:r w:rsidRPr="00100F40">
        <w:rPr>
          <w:bCs/>
        </w:rPr>
        <w:t xml:space="preserve">, 7 mg/kg/dose, cumulative dose 21 mg/kg, </w:t>
      </w:r>
      <w:r w:rsidRPr="00100F40">
        <w:rPr>
          <w:bCs/>
          <w:i/>
          <w:iCs/>
        </w:rPr>
        <w:t>n</w:t>
      </w:r>
      <w:r w:rsidRPr="00100F40">
        <w:rPr>
          <w:bCs/>
        </w:rPr>
        <w:t>=3) or DOX-C’ dots</w:t>
      </w:r>
      <w:r w:rsidRPr="00100F40">
        <w:rPr>
          <w:b/>
        </w:rPr>
        <w:t xml:space="preserve"> </w:t>
      </w:r>
      <w:r w:rsidRPr="00100F40">
        <w:rPr>
          <w:bCs/>
        </w:rPr>
        <w:t>(</w:t>
      </w:r>
      <w:r w:rsidRPr="00100F40">
        <w:rPr>
          <w:b/>
        </w:rPr>
        <w:t>Treatment group #2</w:t>
      </w:r>
      <w:r w:rsidRPr="00100F40">
        <w:rPr>
          <w:bCs/>
        </w:rPr>
        <w:t xml:space="preserve">, 7 mg/kg/dose, cumulative dose 21 mg/kg, </w:t>
      </w:r>
      <w:r w:rsidRPr="00100F40">
        <w:rPr>
          <w:bCs/>
          <w:i/>
          <w:iCs/>
        </w:rPr>
        <w:t>n</w:t>
      </w:r>
      <w:r w:rsidRPr="00100F40">
        <w:rPr>
          <w:bCs/>
        </w:rPr>
        <w:t>=3)</w:t>
      </w:r>
      <w:r w:rsidR="004F651D" w:rsidRPr="00100F40">
        <w:rPr>
          <w:bCs/>
        </w:rPr>
        <w:t>.</w:t>
      </w:r>
    </w:p>
    <w:p w14:paraId="7FA50073" w14:textId="77777777" w:rsidR="00140E12" w:rsidRPr="00100F40" w:rsidRDefault="00140E12" w:rsidP="00140E12">
      <w:pPr>
        <w:ind w:right="-865"/>
        <w:contextualSpacing/>
        <w:rPr>
          <w:bCs/>
        </w:rPr>
      </w:pPr>
    </w:p>
    <w:tbl>
      <w:tblPr>
        <w:tblStyle w:val="TableGrid"/>
        <w:tblW w:w="5099" w:type="pct"/>
        <w:tblLook w:val="04A0" w:firstRow="1" w:lastRow="0" w:firstColumn="1" w:lastColumn="0" w:noHBand="0" w:noVBand="1"/>
      </w:tblPr>
      <w:tblGrid>
        <w:gridCol w:w="1127"/>
        <w:gridCol w:w="1317"/>
        <w:gridCol w:w="1210"/>
        <w:gridCol w:w="1029"/>
        <w:gridCol w:w="1295"/>
        <w:gridCol w:w="1026"/>
        <w:gridCol w:w="957"/>
        <w:gridCol w:w="870"/>
        <w:gridCol w:w="1038"/>
      </w:tblGrid>
      <w:tr w:rsidR="00140E12" w:rsidRPr="00100F40" w14:paraId="2B44AC4C" w14:textId="77777777" w:rsidTr="00CD0F6D">
        <w:trPr>
          <w:trHeight w:val="305"/>
        </w:trPr>
        <w:tc>
          <w:tcPr>
            <w:tcW w:w="560" w:type="pct"/>
            <w:shd w:val="clear" w:color="auto" w:fill="F2DBDB" w:themeFill="accent2" w:themeFillTint="33"/>
            <w:vAlign w:val="center"/>
          </w:tcPr>
          <w:p w14:paraId="45070E34" w14:textId="77777777" w:rsidR="00140E12" w:rsidRPr="00100F40" w:rsidRDefault="00140E12" w:rsidP="00256AD4">
            <w:pPr>
              <w:jc w:val="center"/>
              <w:rPr>
                <w:rFonts w:ascii="Times New Roman" w:hAnsi="Times New Roman" w:cs="Times New Roman"/>
                <w:b/>
                <w:bCs/>
                <w:color w:val="000000" w:themeColor="text1"/>
                <w:sz w:val="20"/>
                <w:szCs w:val="20"/>
              </w:rPr>
            </w:pPr>
            <w:r w:rsidRPr="00100F40">
              <w:rPr>
                <w:rFonts w:ascii="Times New Roman" w:hAnsi="Times New Roman" w:cs="Times New Roman"/>
                <w:b/>
                <w:bCs/>
                <w:color w:val="000000" w:themeColor="text1"/>
                <w:sz w:val="20"/>
                <w:szCs w:val="20"/>
              </w:rPr>
              <w:t>Treatment</w:t>
            </w:r>
          </w:p>
        </w:tc>
        <w:tc>
          <w:tcPr>
            <w:tcW w:w="653" w:type="pct"/>
            <w:shd w:val="clear" w:color="auto" w:fill="F2DBDB" w:themeFill="accent2" w:themeFillTint="33"/>
            <w:vAlign w:val="center"/>
          </w:tcPr>
          <w:p w14:paraId="3AB8BBDB" w14:textId="77777777" w:rsidR="00140E12" w:rsidRPr="00100F40" w:rsidRDefault="00140E12" w:rsidP="00256AD4">
            <w:pPr>
              <w:jc w:val="center"/>
              <w:rPr>
                <w:rFonts w:ascii="Times New Roman" w:hAnsi="Times New Roman" w:cs="Times New Roman"/>
                <w:b/>
                <w:bCs/>
                <w:color w:val="000000" w:themeColor="text1"/>
                <w:sz w:val="20"/>
                <w:szCs w:val="20"/>
              </w:rPr>
            </w:pPr>
            <w:r w:rsidRPr="00100F40">
              <w:rPr>
                <w:rFonts w:ascii="Times New Roman" w:hAnsi="Times New Roman" w:cs="Times New Roman"/>
                <w:b/>
                <w:bCs/>
                <w:color w:val="000000" w:themeColor="text1"/>
                <w:sz w:val="20"/>
                <w:szCs w:val="20"/>
              </w:rPr>
              <w:t>Gross</w:t>
            </w:r>
          </w:p>
          <w:p w14:paraId="5C0B87AA" w14:textId="77777777" w:rsidR="00140E12" w:rsidRPr="00100F40" w:rsidRDefault="00140E12" w:rsidP="00256AD4">
            <w:pPr>
              <w:jc w:val="center"/>
              <w:rPr>
                <w:rFonts w:ascii="Times New Roman" w:hAnsi="Times New Roman" w:cs="Times New Roman"/>
                <w:b/>
                <w:bCs/>
                <w:color w:val="000000" w:themeColor="text1"/>
                <w:sz w:val="20"/>
                <w:szCs w:val="20"/>
              </w:rPr>
            </w:pPr>
            <w:r w:rsidRPr="00100F40">
              <w:rPr>
                <w:rFonts w:ascii="Times New Roman" w:hAnsi="Times New Roman" w:cs="Times New Roman"/>
                <w:b/>
                <w:bCs/>
                <w:color w:val="000000" w:themeColor="text1"/>
                <w:sz w:val="20"/>
                <w:szCs w:val="20"/>
              </w:rPr>
              <w:t>Examination</w:t>
            </w:r>
          </w:p>
        </w:tc>
        <w:tc>
          <w:tcPr>
            <w:tcW w:w="3787" w:type="pct"/>
            <w:gridSpan w:val="7"/>
            <w:shd w:val="clear" w:color="auto" w:fill="F2DBDB" w:themeFill="accent2" w:themeFillTint="33"/>
            <w:vAlign w:val="bottom"/>
          </w:tcPr>
          <w:p w14:paraId="41606D0F" w14:textId="77777777" w:rsidR="00140E12" w:rsidRPr="00100F40" w:rsidRDefault="00140E12" w:rsidP="00256AD4">
            <w:pPr>
              <w:jc w:val="center"/>
              <w:rPr>
                <w:rFonts w:ascii="Times New Roman" w:hAnsi="Times New Roman" w:cs="Times New Roman"/>
                <w:b/>
                <w:bCs/>
                <w:color w:val="000000" w:themeColor="text1"/>
                <w:sz w:val="20"/>
                <w:szCs w:val="20"/>
              </w:rPr>
            </w:pPr>
            <w:r w:rsidRPr="00100F40">
              <w:rPr>
                <w:rFonts w:ascii="Times New Roman" w:hAnsi="Times New Roman" w:cs="Times New Roman"/>
                <w:b/>
                <w:bCs/>
                <w:color w:val="000000" w:themeColor="text1"/>
                <w:sz w:val="20"/>
                <w:szCs w:val="20"/>
              </w:rPr>
              <w:t>Histologic Finding(s)</w:t>
            </w:r>
          </w:p>
        </w:tc>
      </w:tr>
      <w:tr w:rsidR="00CD0F6D" w:rsidRPr="00100F40" w14:paraId="52F0D8D9" w14:textId="77777777" w:rsidTr="00CD0F6D">
        <w:trPr>
          <w:trHeight w:val="305"/>
        </w:trPr>
        <w:tc>
          <w:tcPr>
            <w:tcW w:w="560" w:type="pct"/>
            <w:shd w:val="clear" w:color="auto" w:fill="F5F3F7"/>
            <w:vAlign w:val="center"/>
          </w:tcPr>
          <w:p w14:paraId="04929CE8" w14:textId="77777777" w:rsidR="00140E12" w:rsidRPr="00100F40" w:rsidRDefault="00140E12" w:rsidP="00256AD4">
            <w:pPr>
              <w:jc w:val="center"/>
              <w:rPr>
                <w:rFonts w:ascii="Times New Roman" w:hAnsi="Times New Roman" w:cs="Times New Roman"/>
                <w:b/>
                <w:bCs/>
                <w:i/>
                <w:color w:val="000000" w:themeColor="text1"/>
                <w:sz w:val="18"/>
                <w:szCs w:val="18"/>
              </w:rPr>
            </w:pPr>
          </w:p>
        </w:tc>
        <w:tc>
          <w:tcPr>
            <w:tcW w:w="653" w:type="pct"/>
            <w:shd w:val="clear" w:color="auto" w:fill="F5F3F7"/>
            <w:vAlign w:val="bottom"/>
          </w:tcPr>
          <w:p w14:paraId="079A13BA" w14:textId="77777777" w:rsidR="00140E12" w:rsidRPr="00100F40" w:rsidRDefault="00140E12" w:rsidP="00256AD4">
            <w:pPr>
              <w:jc w:val="center"/>
              <w:rPr>
                <w:rFonts w:ascii="Times New Roman" w:hAnsi="Times New Roman" w:cs="Times New Roman"/>
                <w:b/>
                <w:bCs/>
                <w:i/>
                <w:color w:val="000000" w:themeColor="text1"/>
                <w:sz w:val="18"/>
                <w:szCs w:val="18"/>
              </w:rPr>
            </w:pPr>
          </w:p>
        </w:tc>
        <w:tc>
          <w:tcPr>
            <w:tcW w:w="600" w:type="pct"/>
            <w:shd w:val="clear" w:color="auto" w:fill="F5F3F7"/>
            <w:vAlign w:val="center"/>
          </w:tcPr>
          <w:p w14:paraId="3CF376D3" w14:textId="77777777" w:rsidR="00140E12" w:rsidRPr="00100F40" w:rsidRDefault="00140E12" w:rsidP="00256AD4">
            <w:pPr>
              <w:jc w:val="center"/>
              <w:rPr>
                <w:rFonts w:ascii="Times New Roman" w:hAnsi="Times New Roman" w:cs="Times New Roman"/>
                <w:b/>
                <w:bCs/>
                <w:i/>
                <w:color w:val="000000" w:themeColor="text1"/>
                <w:sz w:val="18"/>
                <w:szCs w:val="18"/>
              </w:rPr>
            </w:pPr>
            <w:r w:rsidRPr="00100F40">
              <w:rPr>
                <w:rFonts w:ascii="Times New Roman" w:hAnsi="Times New Roman" w:cs="Times New Roman"/>
                <w:b/>
                <w:bCs/>
                <w:i/>
                <w:color w:val="000000" w:themeColor="text1"/>
                <w:sz w:val="18"/>
                <w:szCs w:val="18"/>
              </w:rPr>
              <w:t>Heart</w:t>
            </w:r>
          </w:p>
        </w:tc>
        <w:tc>
          <w:tcPr>
            <w:tcW w:w="512" w:type="pct"/>
            <w:shd w:val="clear" w:color="auto" w:fill="F5F3F7"/>
            <w:vAlign w:val="center"/>
          </w:tcPr>
          <w:p w14:paraId="63225597" w14:textId="77777777" w:rsidR="00140E12" w:rsidRPr="00100F40" w:rsidRDefault="00140E12" w:rsidP="00256AD4">
            <w:pPr>
              <w:jc w:val="center"/>
              <w:rPr>
                <w:rFonts w:ascii="Times New Roman" w:hAnsi="Times New Roman" w:cs="Times New Roman"/>
                <w:b/>
                <w:bCs/>
                <w:i/>
                <w:color w:val="000000" w:themeColor="text1"/>
                <w:sz w:val="18"/>
                <w:szCs w:val="18"/>
              </w:rPr>
            </w:pPr>
            <w:r w:rsidRPr="00100F40">
              <w:rPr>
                <w:rFonts w:ascii="Times New Roman" w:hAnsi="Times New Roman" w:cs="Times New Roman"/>
                <w:b/>
                <w:bCs/>
                <w:i/>
                <w:color w:val="000000" w:themeColor="text1"/>
                <w:sz w:val="18"/>
                <w:szCs w:val="18"/>
              </w:rPr>
              <w:t>Lungs</w:t>
            </w:r>
          </w:p>
        </w:tc>
        <w:tc>
          <w:tcPr>
            <w:tcW w:w="642" w:type="pct"/>
            <w:shd w:val="clear" w:color="auto" w:fill="F5F3F7"/>
            <w:vAlign w:val="center"/>
          </w:tcPr>
          <w:p w14:paraId="373A7300" w14:textId="77777777" w:rsidR="00140E12" w:rsidRPr="00100F40" w:rsidRDefault="00140E12" w:rsidP="00256AD4">
            <w:pPr>
              <w:jc w:val="center"/>
              <w:rPr>
                <w:rFonts w:ascii="Times New Roman" w:hAnsi="Times New Roman" w:cs="Times New Roman"/>
                <w:b/>
                <w:bCs/>
                <w:i/>
                <w:color w:val="000000" w:themeColor="text1"/>
                <w:sz w:val="18"/>
                <w:szCs w:val="18"/>
              </w:rPr>
            </w:pPr>
            <w:r w:rsidRPr="00100F40">
              <w:rPr>
                <w:rFonts w:ascii="Times New Roman" w:hAnsi="Times New Roman" w:cs="Times New Roman"/>
                <w:b/>
                <w:bCs/>
                <w:i/>
                <w:color w:val="000000" w:themeColor="text1"/>
                <w:sz w:val="18"/>
                <w:szCs w:val="18"/>
              </w:rPr>
              <w:t>Liver</w:t>
            </w:r>
          </w:p>
        </w:tc>
        <w:tc>
          <w:tcPr>
            <w:tcW w:w="510" w:type="pct"/>
            <w:shd w:val="clear" w:color="auto" w:fill="F5F3F7"/>
            <w:vAlign w:val="center"/>
          </w:tcPr>
          <w:p w14:paraId="585A851D" w14:textId="77777777" w:rsidR="00140E12" w:rsidRPr="00100F40" w:rsidRDefault="00140E12" w:rsidP="00256AD4">
            <w:pPr>
              <w:jc w:val="center"/>
              <w:rPr>
                <w:rFonts w:ascii="Times New Roman" w:hAnsi="Times New Roman" w:cs="Times New Roman"/>
                <w:b/>
                <w:bCs/>
                <w:i/>
                <w:color w:val="000000" w:themeColor="text1"/>
                <w:sz w:val="18"/>
                <w:szCs w:val="18"/>
              </w:rPr>
            </w:pPr>
            <w:r w:rsidRPr="00100F40">
              <w:rPr>
                <w:rFonts w:ascii="Times New Roman" w:hAnsi="Times New Roman" w:cs="Times New Roman"/>
                <w:b/>
                <w:bCs/>
                <w:i/>
                <w:color w:val="000000" w:themeColor="text1"/>
                <w:sz w:val="18"/>
                <w:szCs w:val="18"/>
              </w:rPr>
              <w:t>Kidneys</w:t>
            </w:r>
          </w:p>
        </w:tc>
        <w:tc>
          <w:tcPr>
            <w:tcW w:w="476" w:type="pct"/>
            <w:shd w:val="clear" w:color="auto" w:fill="F5F3F7"/>
            <w:vAlign w:val="center"/>
          </w:tcPr>
          <w:p w14:paraId="23B199A1" w14:textId="77777777" w:rsidR="00140E12" w:rsidRPr="00100F40" w:rsidRDefault="00140E12" w:rsidP="00256AD4">
            <w:pPr>
              <w:jc w:val="center"/>
              <w:rPr>
                <w:rFonts w:ascii="Times New Roman" w:hAnsi="Times New Roman" w:cs="Times New Roman"/>
                <w:b/>
                <w:bCs/>
                <w:i/>
                <w:color w:val="000000" w:themeColor="text1"/>
                <w:sz w:val="18"/>
                <w:szCs w:val="18"/>
              </w:rPr>
            </w:pPr>
            <w:r w:rsidRPr="00100F40">
              <w:rPr>
                <w:rFonts w:ascii="Times New Roman" w:hAnsi="Times New Roman" w:cs="Times New Roman"/>
                <w:b/>
                <w:bCs/>
                <w:i/>
                <w:color w:val="000000" w:themeColor="text1"/>
                <w:sz w:val="18"/>
                <w:szCs w:val="18"/>
              </w:rPr>
              <w:t>Spleen</w:t>
            </w:r>
          </w:p>
        </w:tc>
        <w:tc>
          <w:tcPr>
            <w:tcW w:w="434" w:type="pct"/>
            <w:shd w:val="clear" w:color="auto" w:fill="F5F3F7"/>
            <w:vAlign w:val="center"/>
          </w:tcPr>
          <w:p w14:paraId="6F5F8522" w14:textId="77777777" w:rsidR="00140E12" w:rsidRPr="00100F40" w:rsidRDefault="00140E12" w:rsidP="00256AD4">
            <w:pPr>
              <w:jc w:val="center"/>
              <w:rPr>
                <w:rFonts w:ascii="Times New Roman" w:hAnsi="Times New Roman" w:cs="Times New Roman"/>
                <w:b/>
                <w:bCs/>
                <w:i/>
                <w:color w:val="000000" w:themeColor="text1"/>
                <w:sz w:val="18"/>
                <w:szCs w:val="18"/>
              </w:rPr>
            </w:pPr>
            <w:r w:rsidRPr="00100F40">
              <w:rPr>
                <w:rFonts w:ascii="Times New Roman" w:hAnsi="Times New Roman" w:cs="Times New Roman"/>
                <w:b/>
                <w:bCs/>
                <w:i/>
                <w:color w:val="000000" w:themeColor="text1"/>
                <w:sz w:val="18"/>
                <w:szCs w:val="18"/>
              </w:rPr>
              <w:t>Bone Marrow</w:t>
            </w:r>
          </w:p>
        </w:tc>
        <w:tc>
          <w:tcPr>
            <w:tcW w:w="613" w:type="pct"/>
            <w:shd w:val="clear" w:color="auto" w:fill="F5F3F7"/>
            <w:vAlign w:val="center"/>
          </w:tcPr>
          <w:p w14:paraId="3E836CC7" w14:textId="77777777" w:rsidR="00140E12" w:rsidRPr="00100F40" w:rsidRDefault="00140E12" w:rsidP="00256AD4">
            <w:pPr>
              <w:jc w:val="center"/>
              <w:rPr>
                <w:rFonts w:ascii="Times New Roman" w:hAnsi="Times New Roman" w:cs="Times New Roman"/>
                <w:b/>
                <w:bCs/>
                <w:i/>
                <w:color w:val="000000" w:themeColor="text1"/>
                <w:sz w:val="18"/>
                <w:szCs w:val="18"/>
              </w:rPr>
            </w:pPr>
            <w:r w:rsidRPr="00100F40">
              <w:rPr>
                <w:rFonts w:ascii="Times New Roman" w:hAnsi="Times New Roman" w:cs="Times New Roman"/>
                <w:b/>
                <w:bCs/>
                <w:i/>
                <w:color w:val="000000" w:themeColor="text1"/>
                <w:sz w:val="18"/>
                <w:szCs w:val="18"/>
              </w:rPr>
              <w:t>Brain</w:t>
            </w:r>
          </w:p>
        </w:tc>
      </w:tr>
      <w:tr w:rsidR="00CD0F6D" w:rsidRPr="00100F40" w14:paraId="02D368CA" w14:textId="77777777" w:rsidTr="00CD0F6D">
        <w:trPr>
          <w:trHeight w:val="530"/>
        </w:trPr>
        <w:tc>
          <w:tcPr>
            <w:tcW w:w="560" w:type="pct"/>
            <w:vAlign w:val="center"/>
          </w:tcPr>
          <w:p w14:paraId="7CBBCC67" w14:textId="77777777" w:rsidR="00140E12" w:rsidRPr="00100F40" w:rsidRDefault="00140E12" w:rsidP="00256AD4">
            <w:pPr>
              <w:ind w:left="62"/>
              <w:jc w:val="center"/>
              <w:rPr>
                <w:rFonts w:ascii="Times New Roman" w:hAnsi="Times New Roman" w:cs="Times New Roman"/>
                <w:b/>
                <w:color w:val="000000"/>
                <w:sz w:val="16"/>
                <w:szCs w:val="16"/>
              </w:rPr>
            </w:pPr>
            <w:r w:rsidRPr="00100F40">
              <w:rPr>
                <w:rFonts w:ascii="Times New Roman" w:hAnsi="Times New Roman" w:cs="Times New Roman"/>
                <w:b/>
                <w:color w:val="000000"/>
                <w:sz w:val="16"/>
                <w:szCs w:val="16"/>
              </w:rPr>
              <w:t>#1 Saline</w:t>
            </w:r>
          </w:p>
        </w:tc>
        <w:tc>
          <w:tcPr>
            <w:tcW w:w="653" w:type="pct"/>
            <w:vAlign w:val="center"/>
          </w:tcPr>
          <w:p w14:paraId="4B9D87E0" w14:textId="77777777" w:rsidR="00140E12" w:rsidRPr="00100F40" w:rsidRDefault="00140E12" w:rsidP="00140E12">
            <w:pPr>
              <w:pStyle w:val="ListParagraph"/>
              <w:numPr>
                <w:ilvl w:val="0"/>
                <w:numId w:val="11"/>
              </w:numPr>
              <w:ind w:left="158" w:hanging="180"/>
              <w:contextualSpacing/>
              <w:rPr>
                <w:rFonts w:ascii="Times New Roman" w:eastAsia="Times New Roman" w:hAnsi="Times New Roman" w:cs="Times New Roman"/>
                <w:i/>
                <w:color w:val="000000"/>
                <w:sz w:val="15"/>
                <w:szCs w:val="15"/>
              </w:rPr>
            </w:pPr>
            <w:r w:rsidRPr="00100F40">
              <w:rPr>
                <w:rFonts w:ascii="Times New Roman" w:eastAsia="Times New Roman" w:hAnsi="Times New Roman" w:cs="Times New Roman"/>
                <w:i/>
                <w:color w:val="000000"/>
                <w:sz w:val="15"/>
                <w:szCs w:val="15"/>
              </w:rPr>
              <w:t>Lungs: Mottled, dark red, pink</w:t>
            </w:r>
          </w:p>
          <w:p w14:paraId="75726AF9" w14:textId="77777777" w:rsidR="00140E12" w:rsidRPr="00100F40" w:rsidRDefault="00140E12" w:rsidP="00140E12">
            <w:pPr>
              <w:pStyle w:val="ListParagraph"/>
              <w:numPr>
                <w:ilvl w:val="0"/>
                <w:numId w:val="11"/>
              </w:numPr>
              <w:ind w:left="158" w:hanging="180"/>
              <w:contextualSpacing/>
              <w:rPr>
                <w:rFonts w:ascii="Times New Roman" w:eastAsia="Times New Roman" w:hAnsi="Times New Roman" w:cs="Times New Roman"/>
                <w:i/>
                <w:color w:val="000000"/>
                <w:sz w:val="15"/>
                <w:szCs w:val="15"/>
              </w:rPr>
            </w:pPr>
            <w:r w:rsidRPr="00100F40">
              <w:rPr>
                <w:rFonts w:ascii="Times New Roman" w:eastAsia="Times New Roman" w:hAnsi="Times New Roman" w:cs="Times New Roman"/>
                <w:i/>
                <w:color w:val="000000"/>
                <w:sz w:val="15"/>
                <w:szCs w:val="15"/>
              </w:rPr>
              <w:t>Kidneys: Mottled, pale</w:t>
            </w:r>
          </w:p>
        </w:tc>
        <w:tc>
          <w:tcPr>
            <w:tcW w:w="600" w:type="pct"/>
            <w:vAlign w:val="center"/>
          </w:tcPr>
          <w:p w14:paraId="417EC10D" w14:textId="77777777" w:rsidR="00140E12" w:rsidRPr="00100F40" w:rsidRDefault="00140E12" w:rsidP="00256AD4">
            <w:pPr>
              <w:jc w:val="center"/>
              <w:rPr>
                <w:rFonts w:ascii="Times New Roman" w:hAnsi="Times New Roman" w:cs="Times New Roman"/>
                <w:bCs/>
                <w:i/>
                <w:color w:val="000000" w:themeColor="text1"/>
                <w:sz w:val="15"/>
                <w:szCs w:val="15"/>
              </w:rPr>
            </w:pPr>
            <w:r w:rsidRPr="00100F40">
              <w:rPr>
                <w:rFonts w:ascii="Times New Roman" w:hAnsi="Times New Roman" w:cs="Times New Roman"/>
                <w:bCs/>
                <w:i/>
                <w:color w:val="000000" w:themeColor="text1"/>
                <w:sz w:val="15"/>
                <w:szCs w:val="15"/>
              </w:rPr>
              <w:t>N</w:t>
            </w:r>
          </w:p>
        </w:tc>
        <w:tc>
          <w:tcPr>
            <w:tcW w:w="512" w:type="pct"/>
          </w:tcPr>
          <w:p w14:paraId="36C0ED75" w14:textId="77777777" w:rsidR="00140E12" w:rsidRPr="00100F40" w:rsidRDefault="00140E12" w:rsidP="00256AD4">
            <w:pPr>
              <w:rPr>
                <w:rFonts w:ascii="Times New Roman" w:hAnsi="Times New Roman" w:cs="Times New Roman"/>
                <w:bCs/>
                <w:i/>
                <w:color w:val="000000" w:themeColor="text1"/>
                <w:sz w:val="15"/>
                <w:szCs w:val="15"/>
              </w:rPr>
            </w:pPr>
          </w:p>
          <w:p w14:paraId="22628443" w14:textId="77777777" w:rsidR="00140E12" w:rsidRPr="00100F40" w:rsidRDefault="00140E12" w:rsidP="00256AD4">
            <w:pPr>
              <w:rPr>
                <w:rFonts w:ascii="Times New Roman" w:hAnsi="Times New Roman" w:cs="Times New Roman"/>
                <w:bCs/>
                <w:i/>
                <w:color w:val="000000" w:themeColor="text1"/>
                <w:sz w:val="15"/>
                <w:szCs w:val="15"/>
              </w:rPr>
            </w:pPr>
            <w:r w:rsidRPr="00100F40">
              <w:rPr>
                <w:rFonts w:ascii="Times New Roman" w:hAnsi="Times New Roman" w:cs="Times New Roman"/>
                <w:bCs/>
                <w:i/>
                <w:color w:val="000000" w:themeColor="text1"/>
                <w:sz w:val="15"/>
                <w:szCs w:val="15"/>
              </w:rPr>
              <w:t xml:space="preserve">Alveolar </w:t>
            </w:r>
            <w:proofErr w:type="spellStart"/>
            <w:r w:rsidRPr="00100F40">
              <w:rPr>
                <w:rFonts w:ascii="Times New Roman" w:hAnsi="Times New Roman" w:cs="Times New Roman"/>
                <w:bCs/>
                <w:i/>
                <w:color w:val="000000" w:themeColor="text1"/>
                <w:sz w:val="15"/>
                <w:szCs w:val="15"/>
              </w:rPr>
              <w:t>histoocytosis</w:t>
            </w:r>
            <w:proofErr w:type="spellEnd"/>
            <w:r w:rsidRPr="00100F40">
              <w:rPr>
                <w:rFonts w:ascii="Times New Roman" w:hAnsi="Times New Roman" w:cs="Times New Roman"/>
                <w:bCs/>
                <w:i/>
                <w:color w:val="000000" w:themeColor="text1"/>
                <w:sz w:val="15"/>
                <w:szCs w:val="15"/>
              </w:rPr>
              <w:t>, MF, 2.</w:t>
            </w:r>
          </w:p>
        </w:tc>
        <w:tc>
          <w:tcPr>
            <w:tcW w:w="642" w:type="pct"/>
            <w:vAlign w:val="center"/>
          </w:tcPr>
          <w:p w14:paraId="3878C140" w14:textId="77777777" w:rsidR="00140E12" w:rsidRPr="00100F40" w:rsidRDefault="00140E12" w:rsidP="00256AD4">
            <w:pPr>
              <w:jc w:val="center"/>
              <w:rPr>
                <w:rFonts w:ascii="Times New Roman" w:hAnsi="Times New Roman" w:cs="Times New Roman"/>
                <w:b/>
                <w:bCs/>
                <w:i/>
                <w:color w:val="000000" w:themeColor="text1"/>
                <w:sz w:val="15"/>
                <w:szCs w:val="15"/>
              </w:rPr>
            </w:pPr>
            <w:r w:rsidRPr="00100F40">
              <w:rPr>
                <w:rFonts w:ascii="Times New Roman" w:hAnsi="Times New Roman" w:cs="Times New Roman"/>
                <w:bCs/>
                <w:i/>
                <w:color w:val="000000" w:themeColor="text1"/>
                <w:sz w:val="15"/>
                <w:szCs w:val="15"/>
              </w:rPr>
              <w:t>N</w:t>
            </w:r>
          </w:p>
        </w:tc>
        <w:tc>
          <w:tcPr>
            <w:tcW w:w="510" w:type="pct"/>
            <w:vAlign w:val="center"/>
          </w:tcPr>
          <w:p w14:paraId="0B9A95F6" w14:textId="77777777" w:rsidR="00140E12" w:rsidRPr="00100F40" w:rsidRDefault="00140E12" w:rsidP="00256AD4">
            <w:pPr>
              <w:jc w:val="center"/>
              <w:rPr>
                <w:rFonts w:ascii="Times New Roman" w:hAnsi="Times New Roman" w:cs="Times New Roman"/>
                <w:b/>
                <w:bCs/>
                <w:i/>
                <w:color w:val="000000" w:themeColor="text1"/>
                <w:sz w:val="15"/>
                <w:szCs w:val="15"/>
              </w:rPr>
            </w:pPr>
            <w:r w:rsidRPr="00100F40">
              <w:rPr>
                <w:rFonts w:ascii="Times New Roman" w:hAnsi="Times New Roman" w:cs="Times New Roman"/>
                <w:bCs/>
                <w:i/>
                <w:color w:val="000000" w:themeColor="text1"/>
                <w:sz w:val="15"/>
                <w:szCs w:val="15"/>
              </w:rPr>
              <w:t>N</w:t>
            </w:r>
          </w:p>
        </w:tc>
        <w:tc>
          <w:tcPr>
            <w:tcW w:w="476" w:type="pct"/>
            <w:vAlign w:val="center"/>
          </w:tcPr>
          <w:p w14:paraId="4477AC73" w14:textId="77777777" w:rsidR="00140E12" w:rsidRPr="00100F40" w:rsidRDefault="00140E12" w:rsidP="00256AD4">
            <w:pPr>
              <w:jc w:val="center"/>
              <w:rPr>
                <w:rFonts w:ascii="Times New Roman" w:hAnsi="Times New Roman" w:cs="Times New Roman"/>
                <w:b/>
                <w:bCs/>
                <w:i/>
                <w:color w:val="000000" w:themeColor="text1"/>
                <w:sz w:val="15"/>
                <w:szCs w:val="15"/>
              </w:rPr>
            </w:pPr>
            <w:r w:rsidRPr="00100F40">
              <w:rPr>
                <w:rFonts w:ascii="Times New Roman" w:hAnsi="Times New Roman" w:cs="Times New Roman"/>
                <w:b/>
                <w:bCs/>
                <w:i/>
                <w:color w:val="000000" w:themeColor="text1"/>
                <w:sz w:val="15"/>
                <w:szCs w:val="15"/>
              </w:rPr>
              <w:t>N</w:t>
            </w:r>
          </w:p>
        </w:tc>
        <w:tc>
          <w:tcPr>
            <w:tcW w:w="434" w:type="pct"/>
            <w:vAlign w:val="center"/>
          </w:tcPr>
          <w:p w14:paraId="3E1F8674" w14:textId="77777777" w:rsidR="00140E12" w:rsidRPr="00100F40" w:rsidRDefault="00140E12" w:rsidP="00256AD4">
            <w:pPr>
              <w:jc w:val="center"/>
              <w:rPr>
                <w:rFonts w:ascii="Times New Roman" w:hAnsi="Times New Roman" w:cs="Times New Roman"/>
                <w:b/>
                <w:bCs/>
                <w:i/>
                <w:color w:val="000000" w:themeColor="text1"/>
                <w:sz w:val="15"/>
                <w:szCs w:val="15"/>
              </w:rPr>
            </w:pPr>
            <w:r w:rsidRPr="00100F40">
              <w:rPr>
                <w:rFonts w:ascii="Times New Roman" w:hAnsi="Times New Roman" w:cs="Times New Roman"/>
                <w:bCs/>
                <w:i/>
                <w:color w:val="000000" w:themeColor="text1"/>
                <w:sz w:val="15"/>
                <w:szCs w:val="15"/>
              </w:rPr>
              <w:t>N</w:t>
            </w:r>
          </w:p>
        </w:tc>
        <w:tc>
          <w:tcPr>
            <w:tcW w:w="613" w:type="pct"/>
            <w:vAlign w:val="center"/>
          </w:tcPr>
          <w:p w14:paraId="5A75DF57" w14:textId="77777777" w:rsidR="00140E12" w:rsidRPr="00100F40" w:rsidRDefault="00140E12" w:rsidP="00256AD4">
            <w:pPr>
              <w:jc w:val="center"/>
              <w:rPr>
                <w:rFonts w:ascii="Times New Roman" w:hAnsi="Times New Roman" w:cs="Times New Roman"/>
                <w:i/>
                <w:color w:val="000000"/>
                <w:sz w:val="15"/>
                <w:szCs w:val="15"/>
              </w:rPr>
            </w:pPr>
          </w:p>
          <w:p w14:paraId="7705E637" w14:textId="1E3C091E" w:rsidR="00140E12" w:rsidRPr="00100F40" w:rsidRDefault="00140E12" w:rsidP="00140E12">
            <w:pPr>
              <w:pStyle w:val="ListParagraph"/>
              <w:numPr>
                <w:ilvl w:val="0"/>
                <w:numId w:val="14"/>
              </w:numPr>
              <w:ind w:left="-272" w:hanging="90"/>
              <w:contextualSpacing/>
              <w:jc w:val="center"/>
              <w:rPr>
                <w:rFonts w:ascii="Times New Roman" w:eastAsia="Times New Roman" w:hAnsi="Times New Roman" w:cs="Times New Roman"/>
                <w:i/>
                <w:color w:val="000000"/>
                <w:sz w:val="15"/>
                <w:szCs w:val="15"/>
              </w:rPr>
            </w:pPr>
            <w:r w:rsidRPr="00100F40">
              <w:rPr>
                <w:rFonts w:ascii="Times New Roman" w:eastAsia="Times New Roman" w:hAnsi="Times New Roman" w:cs="Times New Roman"/>
                <w:i/>
                <w:color w:val="000000"/>
                <w:sz w:val="15"/>
                <w:szCs w:val="15"/>
              </w:rPr>
              <w:t>Glioma, hemorrhage</w:t>
            </w:r>
          </w:p>
          <w:p w14:paraId="385DD57A" w14:textId="77777777" w:rsidR="00140E12" w:rsidRPr="00100F40" w:rsidRDefault="00140E12" w:rsidP="00256AD4">
            <w:pPr>
              <w:jc w:val="center"/>
              <w:rPr>
                <w:rFonts w:ascii="Times New Roman" w:hAnsi="Times New Roman" w:cs="Times New Roman"/>
                <w:b/>
                <w:bCs/>
                <w:i/>
                <w:color w:val="000000" w:themeColor="text1"/>
                <w:sz w:val="15"/>
                <w:szCs w:val="15"/>
              </w:rPr>
            </w:pPr>
          </w:p>
        </w:tc>
      </w:tr>
      <w:tr w:rsidR="00CD0F6D" w:rsidRPr="00100F40" w14:paraId="53D4BBEF" w14:textId="77777777" w:rsidTr="00CD0F6D">
        <w:trPr>
          <w:trHeight w:val="1408"/>
        </w:trPr>
        <w:tc>
          <w:tcPr>
            <w:tcW w:w="560" w:type="pct"/>
            <w:vAlign w:val="center"/>
          </w:tcPr>
          <w:p w14:paraId="0367BB18" w14:textId="77777777" w:rsidR="00140E12" w:rsidRPr="00100F40" w:rsidRDefault="00140E12" w:rsidP="00256AD4">
            <w:pPr>
              <w:ind w:left="62"/>
              <w:jc w:val="center"/>
              <w:rPr>
                <w:rFonts w:ascii="Times New Roman" w:hAnsi="Times New Roman" w:cs="Times New Roman"/>
                <w:b/>
                <w:color w:val="000000"/>
                <w:sz w:val="16"/>
                <w:szCs w:val="16"/>
              </w:rPr>
            </w:pPr>
            <w:r w:rsidRPr="00100F40">
              <w:rPr>
                <w:rFonts w:ascii="Times New Roman" w:hAnsi="Times New Roman" w:cs="Times New Roman"/>
                <w:b/>
                <w:color w:val="000000"/>
                <w:sz w:val="16"/>
                <w:szCs w:val="16"/>
              </w:rPr>
              <w:t>#2 Saline</w:t>
            </w:r>
          </w:p>
        </w:tc>
        <w:tc>
          <w:tcPr>
            <w:tcW w:w="653" w:type="pct"/>
            <w:vAlign w:val="center"/>
          </w:tcPr>
          <w:p w14:paraId="3D81338E" w14:textId="77777777" w:rsidR="00140E12" w:rsidRPr="00100F40" w:rsidRDefault="00140E12" w:rsidP="00140E12">
            <w:pPr>
              <w:pStyle w:val="ListParagraph"/>
              <w:numPr>
                <w:ilvl w:val="0"/>
                <w:numId w:val="13"/>
              </w:numPr>
              <w:ind w:left="161" w:hanging="180"/>
              <w:contextualSpacing/>
              <w:rPr>
                <w:rFonts w:ascii="Times New Roman" w:eastAsia="Times New Roman" w:hAnsi="Times New Roman" w:cs="Times New Roman"/>
                <w:i/>
                <w:color w:val="000000"/>
                <w:sz w:val="15"/>
                <w:szCs w:val="15"/>
              </w:rPr>
            </w:pPr>
            <w:r w:rsidRPr="00100F40">
              <w:rPr>
                <w:rFonts w:ascii="Times New Roman" w:eastAsia="Times New Roman" w:hAnsi="Times New Roman" w:cs="Times New Roman"/>
                <w:i/>
                <w:color w:val="000000"/>
                <w:sz w:val="15"/>
                <w:szCs w:val="15"/>
              </w:rPr>
              <w:t xml:space="preserve">No gross changes </w:t>
            </w:r>
          </w:p>
        </w:tc>
        <w:tc>
          <w:tcPr>
            <w:tcW w:w="600" w:type="pct"/>
            <w:vAlign w:val="center"/>
          </w:tcPr>
          <w:p w14:paraId="20A3A306" w14:textId="77777777" w:rsidR="00140E12" w:rsidRPr="00100F40" w:rsidRDefault="00140E12" w:rsidP="00256AD4">
            <w:pPr>
              <w:jc w:val="center"/>
              <w:rPr>
                <w:rFonts w:ascii="Times New Roman" w:hAnsi="Times New Roman" w:cs="Times New Roman"/>
                <w:color w:val="000000"/>
                <w:sz w:val="15"/>
                <w:szCs w:val="15"/>
              </w:rPr>
            </w:pPr>
            <w:r w:rsidRPr="00100F40">
              <w:rPr>
                <w:rFonts w:ascii="Times New Roman" w:hAnsi="Times New Roman" w:cs="Times New Roman"/>
                <w:bCs/>
                <w:i/>
                <w:color w:val="000000" w:themeColor="text1"/>
                <w:sz w:val="15"/>
                <w:szCs w:val="15"/>
              </w:rPr>
              <w:t>N</w:t>
            </w:r>
          </w:p>
        </w:tc>
        <w:tc>
          <w:tcPr>
            <w:tcW w:w="512" w:type="pct"/>
            <w:vAlign w:val="center"/>
          </w:tcPr>
          <w:p w14:paraId="40B1DC92" w14:textId="77777777" w:rsidR="00140E12" w:rsidRPr="00100F40" w:rsidRDefault="00140E12" w:rsidP="00256AD4">
            <w:pPr>
              <w:jc w:val="center"/>
              <w:rPr>
                <w:rFonts w:ascii="Times New Roman" w:hAnsi="Times New Roman" w:cs="Times New Roman"/>
                <w:color w:val="000000"/>
                <w:sz w:val="15"/>
                <w:szCs w:val="15"/>
              </w:rPr>
            </w:pPr>
            <w:r w:rsidRPr="00100F40">
              <w:rPr>
                <w:rFonts w:ascii="Times New Roman" w:hAnsi="Times New Roman" w:cs="Times New Roman"/>
                <w:bCs/>
                <w:i/>
                <w:color w:val="000000" w:themeColor="text1"/>
                <w:sz w:val="15"/>
                <w:szCs w:val="15"/>
              </w:rPr>
              <w:t>N</w:t>
            </w:r>
          </w:p>
        </w:tc>
        <w:tc>
          <w:tcPr>
            <w:tcW w:w="642" w:type="pct"/>
          </w:tcPr>
          <w:p w14:paraId="02679A25" w14:textId="77777777" w:rsidR="00140E12" w:rsidRPr="00100F40" w:rsidRDefault="00140E12" w:rsidP="00140E12">
            <w:pPr>
              <w:pStyle w:val="ListParagraph"/>
              <w:numPr>
                <w:ilvl w:val="0"/>
                <w:numId w:val="13"/>
              </w:numPr>
              <w:spacing w:before="120"/>
              <w:ind w:left="16" w:hanging="102"/>
              <w:contextualSpacing/>
              <w:rPr>
                <w:rFonts w:ascii="Times New Roman" w:eastAsia="Times New Roman" w:hAnsi="Times New Roman" w:cs="Times New Roman"/>
                <w:i/>
                <w:color w:val="000000"/>
                <w:sz w:val="15"/>
                <w:szCs w:val="15"/>
              </w:rPr>
            </w:pPr>
            <w:r w:rsidRPr="00100F40">
              <w:rPr>
                <w:rFonts w:ascii="Times New Roman" w:eastAsia="Times New Roman" w:hAnsi="Times New Roman" w:cs="Times New Roman"/>
                <w:i/>
                <w:color w:val="000000"/>
                <w:sz w:val="15"/>
                <w:szCs w:val="15"/>
              </w:rPr>
              <w:t>Hepatitis, neutrophilic, histiocytic, and lymphocytic, with apoptosis, random, MF, 2.</w:t>
            </w:r>
          </w:p>
          <w:p w14:paraId="5B912D65" w14:textId="77777777" w:rsidR="00140E12" w:rsidRPr="00100F40" w:rsidRDefault="00140E12" w:rsidP="00140E12">
            <w:pPr>
              <w:pStyle w:val="ListParagraph"/>
              <w:numPr>
                <w:ilvl w:val="0"/>
                <w:numId w:val="13"/>
              </w:numPr>
              <w:ind w:left="16" w:hanging="105"/>
              <w:contextualSpacing/>
              <w:rPr>
                <w:rFonts w:ascii="Times New Roman" w:eastAsia="Times New Roman" w:hAnsi="Times New Roman" w:cs="Times New Roman"/>
                <w:i/>
                <w:color w:val="000000"/>
                <w:sz w:val="15"/>
                <w:szCs w:val="15"/>
              </w:rPr>
            </w:pPr>
            <w:r w:rsidRPr="00100F40">
              <w:rPr>
                <w:rFonts w:ascii="Times New Roman" w:eastAsia="Times New Roman" w:hAnsi="Times New Roman" w:cs="Times New Roman"/>
                <w:i/>
                <w:color w:val="000000"/>
                <w:sz w:val="15"/>
                <w:szCs w:val="15"/>
              </w:rPr>
              <w:t>Hepatic arteriole hyperplasia, MF, 2.</w:t>
            </w:r>
          </w:p>
          <w:p w14:paraId="6B875F1F" w14:textId="77777777" w:rsidR="00140E12" w:rsidRPr="00100F40" w:rsidRDefault="00140E12" w:rsidP="00140E12">
            <w:pPr>
              <w:pStyle w:val="ListParagraph"/>
              <w:numPr>
                <w:ilvl w:val="0"/>
                <w:numId w:val="13"/>
              </w:numPr>
              <w:ind w:left="15" w:hanging="101"/>
              <w:rPr>
                <w:rFonts w:ascii="Times New Roman" w:eastAsia="Times New Roman" w:hAnsi="Times New Roman" w:cs="Times New Roman"/>
                <w:color w:val="000000"/>
                <w:sz w:val="15"/>
                <w:szCs w:val="15"/>
              </w:rPr>
            </w:pPr>
            <w:r w:rsidRPr="00100F40">
              <w:rPr>
                <w:rFonts w:ascii="Times New Roman" w:eastAsia="Times New Roman" w:hAnsi="Times New Roman" w:cs="Times New Roman"/>
                <w:i/>
                <w:color w:val="000000"/>
                <w:sz w:val="15"/>
                <w:szCs w:val="15"/>
              </w:rPr>
              <w:t>Kupffer cell hemosiderosis, MF, 2.</w:t>
            </w:r>
          </w:p>
        </w:tc>
        <w:tc>
          <w:tcPr>
            <w:tcW w:w="510" w:type="pct"/>
          </w:tcPr>
          <w:p w14:paraId="43591A87" w14:textId="77777777" w:rsidR="00140E12" w:rsidRPr="00100F40" w:rsidRDefault="00140E12" w:rsidP="00140E12">
            <w:pPr>
              <w:pStyle w:val="ListParagraph"/>
              <w:numPr>
                <w:ilvl w:val="0"/>
                <w:numId w:val="13"/>
              </w:numPr>
              <w:spacing w:before="120"/>
              <w:ind w:left="-19" w:hanging="67"/>
              <w:rPr>
                <w:rFonts w:ascii="Times New Roman" w:eastAsia="Times New Roman" w:hAnsi="Times New Roman" w:cs="Times New Roman"/>
                <w:bCs/>
                <w:i/>
                <w:color w:val="000000" w:themeColor="text1"/>
                <w:sz w:val="15"/>
                <w:szCs w:val="15"/>
              </w:rPr>
            </w:pPr>
            <w:r w:rsidRPr="00100F40">
              <w:rPr>
                <w:rFonts w:ascii="Times New Roman" w:eastAsia="Times New Roman" w:hAnsi="Times New Roman" w:cs="Times New Roman"/>
                <w:bCs/>
                <w:i/>
                <w:color w:val="000000" w:themeColor="text1"/>
                <w:sz w:val="15"/>
                <w:szCs w:val="15"/>
              </w:rPr>
              <w:t>Tubular degeneration, and necrosis, F, UL, 1.</w:t>
            </w:r>
          </w:p>
        </w:tc>
        <w:tc>
          <w:tcPr>
            <w:tcW w:w="476" w:type="pct"/>
            <w:vAlign w:val="center"/>
          </w:tcPr>
          <w:p w14:paraId="4C5B8708" w14:textId="77777777" w:rsidR="00140E12" w:rsidRPr="00100F40" w:rsidRDefault="00140E12" w:rsidP="00256AD4">
            <w:pPr>
              <w:jc w:val="center"/>
              <w:rPr>
                <w:rFonts w:ascii="Times New Roman" w:hAnsi="Times New Roman" w:cs="Times New Roman"/>
                <w:b/>
                <w:bCs/>
                <w:i/>
                <w:color w:val="000000" w:themeColor="text1"/>
                <w:sz w:val="15"/>
                <w:szCs w:val="15"/>
              </w:rPr>
            </w:pPr>
            <w:r w:rsidRPr="00100F40">
              <w:rPr>
                <w:rFonts w:ascii="Times New Roman" w:hAnsi="Times New Roman" w:cs="Times New Roman"/>
                <w:bCs/>
                <w:i/>
                <w:color w:val="000000" w:themeColor="text1"/>
                <w:sz w:val="15"/>
                <w:szCs w:val="15"/>
              </w:rPr>
              <w:t>N</w:t>
            </w:r>
          </w:p>
        </w:tc>
        <w:tc>
          <w:tcPr>
            <w:tcW w:w="434" w:type="pct"/>
            <w:vAlign w:val="center"/>
          </w:tcPr>
          <w:p w14:paraId="6E581D83" w14:textId="77777777" w:rsidR="00140E12" w:rsidRPr="00100F40" w:rsidRDefault="00140E12" w:rsidP="00256AD4">
            <w:pPr>
              <w:ind w:right="-287"/>
              <w:rPr>
                <w:rFonts w:ascii="Times New Roman" w:hAnsi="Times New Roman" w:cs="Times New Roman"/>
                <w:b/>
                <w:bCs/>
                <w:i/>
                <w:color w:val="000000" w:themeColor="text1"/>
                <w:sz w:val="15"/>
                <w:szCs w:val="15"/>
              </w:rPr>
            </w:pPr>
            <w:r w:rsidRPr="00100F40">
              <w:rPr>
                <w:rFonts w:ascii="Times New Roman" w:hAnsi="Times New Roman" w:cs="Times New Roman"/>
                <w:bCs/>
                <w:i/>
                <w:color w:val="000000" w:themeColor="text1"/>
                <w:sz w:val="15"/>
                <w:szCs w:val="15"/>
              </w:rPr>
              <w:t xml:space="preserve">       N</w:t>
            </w:r>
          </w:p>
        </w:tc>
        <w:tc>
          <w:tcPr>
            <w:tcW w:w="613" w:type="pct"/>
            <w:vAlign w:val="center"/>
          </w:tcPr>
          <w:p w14:paraId="4571221A" w14:textId="77777777" w:rsidR="00140E12" w:rsidRPr="00100F40" w:rsidRDefault="00140E12" w:rsidP="00256AD4">
            <w:pPr>
              <w:rPr>
                <w:rFonts w:ascii="Times New Roman" w:hAnsi="Times New Roman" w:cs="Times New Roman"/>
                <w:i/>
                <w:color w:val="000000"/>
                <w:sz w:val="15"/>
                <w:szCs w:val="15"/>
              </w:rPr>
            </w:pPr>
          </w:p>
          <w:p w14:paraId="20360E7F" w14:textId="00367787" w:rsidR="00140E12" w:rsidRPr="00100F40" w:rsidRDefault="00140E12" w:rsidP="00140E12">
            <w:pPr>
              <w:pStyle w:val="ListParagraph"/>
              <w:numPr>
                <w:ilvl w:val="0"/>
                <w:numId w:val="15"/>
              </w:numPr>
              <w:ind w:left="72" w:hanging="90"/>
              <w:contextualSpacing/>
              <w:rPr>
                <w:rFonts w:ascii="Times New Roman" w:eastAsia="Times New Roman" w:hAnsi="Times New Roman" w:cs="Times New Roman"/>
                <w:i/>
                <w:color w:val="000000"/>
                <w:sz w:val="15"/>
                <w:szCs w:val="15"/>
              </w:rPr>
            </w:pPr>
            <w:r w:rsidRPr="00100F40">
              <w:rPr>
                <w:rFonts w:ascii="Times New Roman" w:eastAsia="Times New Roman" w:hAnsi="Times New Roman" w:cs="Times New Roman"/>
                <w:i/>
                <w:color w:val="000000"/>
                <w:sz w:val="15"/>
                <w:szCs w:val="15"/>
              </w:rPr>
              <w:t>Glioma, necrosis, hemorrhage</w:t>
            </w:r>
          </w:p>
          <w:p w14:paraId="54D6E9D0" w14:textId="77777777" w:rsidR="00140E12" w:rsidRPr="00100F40" w:rsidRDefault="00140E12" w:rsidP="00256AD4">
            <w:pPr>
              <w:rPr>
                <w:rFonts w:ascii="Times New Roman" w:hAnsi="Times New Roman" w:cs="Times New Roman"/>
                <w:b/>
                <w:bCs/>
                <w:i/>
                <w:color w:val="000000" w:themeColor="text1"/>
                <w:sz w:val="15"/>
                <w:szCs w:val="15"/>
              </w:rPr>
            </w:pPr>
          </w:p>
        </w:tc>
      </w:tr>
      <w:tr w:rsidR="00CD0F6D" w:rsidRPr="00100F40" w14:paraId="330B06CB" w14:textId="77777777" w:rsidTr="00CD0F6D">
        <w:trPr>
          <w:trHeight w:val="1097"/>
        </w:trPr>
        <w:tc>
          <w:tcPr>
            <w:tcW w:w="560" w:type="pct"/>
            <w:vAlign w:val="center"/>
          </w:tcPr>
          <w:p w14:paraId="233AA4D4" w14:textId="77777777" w:rsidR="00140E12" w:rsidRPr="00100F40" w:rsidRDefault="00140E12" w:rsidP="00256AD4">
            <w:pPr>
              <w:ind w:left="62"/>
              <w:jc w:val="center"/>
              <w:rPr>
                <w:rFonts w:ascii="Times New Roman" w:hAnsi="Times New Roman" w:cs="Times New Roman"/>
                <w:b/>
                <w:color w:val="000000" w:themeColor="text1"/>
                <w:sz w:val="16"/>
                <w:szCs w:val="16"/>
              </w:rPr>
            </w:pPr>
            <w:r w:rsidRPr="00100F40">
              <w:rPr>
                <w:rFonts w:ascii="Times New Roman" w:hAnsi="Times New Roman" w:cs="Times New Roman"/>
                <w:b/>
                <w:color w:val="000000" w:themeColor="text1"/>
                <w:sz w:val="16"/>
                <w:szCs w:val="16"/>
              </w:rPr>
              <w:t>#3 Saline</w:t>
            </w:r>
          </w:p>
        </w:tc>
        <w:tc>
          <w:tcPr>
            <w:tcW w:w="653" w:type="pct"/>
            <w:vAlign w:val="center"/>
          </w:tcPr>
          <w:p w14:paraId="1BD22D2A" w14:textId="77777777" w:rsidR="00140E12" w:rsidRPr="00100F40" w:rsidRDefault="00140E12" w:rsidP="00140E12">
            <w:pPr>
              <w:pStyle w:val="ListParagraph"/>
              <w:numPr>
                <w:ilvl w:val="0"/>
                <w:numId w:val="12"/>
              </w:numPr>
              <w:ind w:left="161" w:hanging="180"/>
              <w:contextualSpacing/>
              <w:rPr>
                <w:rFonts w:ascii="Times New Roman" w:eastAsia="Times New Roman" w:hAnsi="Times New Roman" w:cs="Times New Roman"/>
                <w:i/>
                <w:color w:val="000000"/>
                <w:sz w:val="15"/>
                <w:szCs w:val="15"/>
              </w:rPr>
            </w:pPr>
            <w:r w:rsidRPr="00100F40">
              <w:rPr>
                <w:rFonts w:ascii="Times New Roman" w:eastAsia="Times New Roman" w:hAnsi="Times New Roman" w:cs="Times New Roman"/>
                <w:i/>
                <w:color w:val="000000"/>
                <w:sz w:val="15"/>
                <w:szCs w:val="15"/>
              </w:rPr>
              <w:t>Liver: mild lobular pattern diffusely.</w:t>
            </w:r>
          </w:p>
        </w:tc>
        <w:tc>
          <w:tcPr>
            <w:tcW w:w="600" w:type="pct"/>
            <w:vAlign w:val="center"/>
          </w:tcPr>
          <w:p w14:paraId="691B570F" w14:textId="77777777" w:rsidR="00140E12" w:rsidRPr="00100F40" w:rsidRDefault="00140E12" w:rsidP="00256AD4">
            <w:pPr>
              <w:ind w:left="-125"/>
              <w:jc w:val="center"/>
              <w:rPr>
                <w:rFonts w:ascii="Times New Roman" w:hAnsi="Times New Roman" w:cs="Times New Roman"/>
                <w:i/>
                <w:color w:val="000000"/>
                <w:sz w:val="15"/>
                <w:szCs w:val="15"/>
              </w:rPr>
            </w:pPr>
            <w:r w:rsidRPr="00100F40">
              <w:rPr>
                <w:rFonts w:ascii="Times New Roman" w:hAnsi="Times New Roman" w:cs="Times New Roman"/>
                <w:bCs/>
                <w:i/>
                <w:color w:val="000000" w:themeColor="text1"/>
                <w:sz w:val="15"/>
                <w:szCs w:val="15"/>
              </w:rPr>
              <w:t xml:space="preserve"> N</w:t>
            </w:r>
          </w:p>
        </w:tc>
        <w:tc>
          <w:tcPr>
            <w:tcW w:w="512" w:type="pct"/>
            <w:vAlign w:val="center"/>
          </w:tcPr>
          <w:p w14:paraId="58E7BA22" w14:textId="77777777" w:rsidR="00140E12" w:rsidRPr="00100F40" w:rsidRDefault="00140E12" w:rsidP="00256AD4">
            <w:pPr>
              <w:jc w:val="center"/>
              <w:rPr>
                <w:rFonts w:ascii="Times New Roman" w:hAnsi="Times New Roman" w:cs="Times New Roman"/>
                <w:i/>
                <w:color w:val="000000"/>
                <w:sz w:val="15"/>
                <w:szCs w:val="15"/>
              </w:rPr>
            </w:pPr>
            <w:r w:rsidRPr="00100F40">
              <w:rPr>
                <w:rFonts w:ascii="Times New Roman" w:hAnsi="Times New Roman" w:cs="Times New Roman"/>
                <w:bCs/>
                <w:i/>
                <w:color w:val="000000" w:themeColor="text1"/>
                <w:sz w:val="15"/>
                <w:szCs w:val="15"/>
              </w:rPr>
              <w:t>N</w:t>
            </w:r>
          </w:p>
        </w:tc>
        <w:tc>
          <w:tcPr>
            <w:tcW w:w="642" w:type="pct"/>
          </w:tcPr>
          <w:p w14:paraId="4CDC8277" w14:textId="77777777" w:rsidR="00140E12" w:rsidRPr="00100F40" w:rsidRDefault="00140E12" w:rsidP="00140E12">
            <w:pPr>
              <w:pStyle w:val="ListParagraph"/>
              <w:numPr>
                <w:ilvl w:val="0"/>
                <w:numId w:val="12"/>
              </w:numPr>
              <w:spacing w:before="120" w:after="120"/>
              <w:ind w:left="16" w:hanging="102"/>
              <w:rPr>
                <w:rFonts w:ascii="Times New Roman" w:eastAsia="Times New Roman" w:hAnsi="Times New Roman" w:cs="Times New Roman"/>
                <w:i/>
                <w:color w:val="000000"/>
                <w:sz w:val="15"/>
                <w:szCs w:val="15"/>
              </w:rPr>
            </w:pPr>
            <w:r w:rsidRPr="00100F40">
              <w:rPr>
                <w:rFonts w:ascii="Times New Roman" w:eastAsia="Times New Roman" w:hAnsi="Times New Roman" w:cs="Times New Roman"/>
                <w:i/>
                <w:color w:val="000000"/>
                <w:sz w:val="15"/>
                <w:szCs w:val="15"/>
              </w:rPr>
              <w:t>Hepatitis, neutrophilic, histiocytic, lymphocytic, random, MF, 2.</w:t>
            </w:r>
          </w:p>
        </w:tc>
        <w:tc>
          <w:tcPr>
            <w:tcW w:w="510" w:type="pct"/>
            <w:vAlign w:val="center"/>
          </w:tcPr>
          <w:p w14:paraId="42860073" w14:textId="77777777" w:rsidR="00140E12" w:rsidRPr="00100F40" w:rsidRDefault="00140E12" w:rsidP="00256AD4">
            <w:pPr>
              <w:pStyle w:val="ListParagraph"/>
              <w:ind w:left="-84"/>
              <w:jc w:val="center"/>
              <w:rPr>
                <w:rFonts w:ascii="Times New Roman" w:hAnsi="Times New Roman" w:cs="Times New Roman"/>
                <w:i/>
                <w:color w:val="000000" w:themeColor="text1"/>
                <w:sz w:val="15"/>
                <w:szCs w:val="15"/>
              </w:rPr>
            </w:pPr>
            <w:r w:rsidRPr="00100F40">
              <w:rPr>
                <w:rFonts w:ascii="Times New Roman" w:eastAsia="Times New Roman" w:hAnsi="Times New Roman" w:cs="Times New Roman"/>
                <w:bCs/>
                <w:i/>
                <w:color w:val="000000" w:themeColor="text1"/>
                <w:sz w:val="15"/>
                <w:szCs w:val="15"/>
              </w:rPr>
              <w:t>N</w:t>
            </w:r>
          </w:p>
        </w:tc>
        <w:tc>
          <w:tcPr>
            <w:tcW w:w="476" w:type="pct"/>
          </w:tcPr>
          <w:p w14:paraId="29CC00DD" w14:textId="77777777" w:rsidR="00140E12" w:rsidRPr="00100F40" w:rsidRDefault="00140E12" w:rsidP="00256AD4">
            <w:pPr>
              <w:ind w:left="-109" w:right="-591"/>
              <w:rPr>
                <w:rFonts w:ascii="Times New Roman" w:hAnsi="Times New Roman" w:cs="Times New Roman"/>
                <w:i/>
                <w:color w:val="000000" w:themeColor="text1"/>
                <w:sz w:val="15"/>
                <w:szCs w:val="15"/>
              </w:rPr>
            </w:pPr>
          </w:p>
          <w:p w14:paraId="1249E3E6" w14:textId="77777777" w:rsidR="00140E12" w:rsidRPr="00100F40" w:rsidRDefault="00140E12" w:rsidP="00140E12">
            <w:pPr>
              <w:pStyle w:val="ListParagraph"/>
              <w:numPr>
                <w:ilvl w:val="0"/>
                <w:numId w:val="12"/>
              </w:numPr>
              <w:ind w:left="0" w:right="-591" w:hanging="109"/>
              <w:contextualSpacing/>
              <w:rPr>
                <w:rFonts w:ascii="Times New Roman" w:hAnsi="Times New Roman" w:cs="Times New Roman"/>
                <w:i/>
                <w:color w:val="000000" w:themeColor="text1"/>
                <w:sz w:val="15"/>
                <w:szCs w:val="15"/>
              </w:rPr>
            </w:pPr>
            <w:r w:rsidRPr="00100F40">
              <w:rPr>
                <w:rFonts w:ascii="Times New Roman" w:hAnsi="Times New Roman" w:cs="Times New Roman"/>
                <w:i/>
                <w:color w:val="000000" w:themeColor="text1"/>
                <w:sz w:val="15"/>
                <w:szCs w:val="15"/>
              </w:rPr>
              <w:t xml:space="preserve">Red pulp, </w:t>
            </w:r>
          </w:p>
          <w:p w14:paraId="37B89837" w14:textId="77777777" w:rsidR="00140E12" w:rsidRPr="00100F40" w:rsidRDefault="00140E12" w:rsidP="00256AD4">
            <w:pPr>
              <w:ind w:left="-109" w:right="-591"/>
              <w:rPr>
                <w:rFonts w:ascii="Times New Roman" w:hAnsi="Times New Roman" w:cs="Times New Roman"/>
                <w:i/>
                <w:color w:val="000000" w:themeColor="text1"/>
                <w:sz w:val="15"/>
                <w:szCs w:val="15"/>
              </w:rPr>
            </w:pPr>
            <w:r w:rsidRPr="00100F40">
              <w:rPr>
                <w:rFonts w:ascii="Times New Roman" w:hAnsi="Times New Roman" w:cs="Times New Roman"/>
                <w:i/>
                <w:color w:val="000000" w:themeColor="text1"/>
                <w:sz w:val="15"/>
                <w:szCs w:val="15"/>
              </w:rPr>
              <w:t xml:space="preserve">  erythroid </w:t>
            </w:r>
          </w:p>
          <w:p w14:paraId="3FB44F85" w14:textId="77777777" w:rsidR="00140E12" w:rsidRPr="00100F40" w:rsidRDefault="00140E12" w:rsidP="00256AD4">
            <w:pPr>
              <w:ind w:left="-109" w:right="-591"/>
              <w:rPr>
                <w:rFonts w:ascii="Times New Roman" w:hAnsi="Times New Roman" w:cs="Times New Roman"/>
                <w:i/>
                <w:color w:val="000000" w:themeColor="text1"/>
                <w:sz w:val="15"/>
                <w:szCs w:val="15"/>
              </w:rPr>
            </w:pPr>
            <w:r w:rsidRPr="00100F40">
              <w:rPr>
                <w:rFonts w:ascii="Times New Roman" w:hAnsi="Times New Roman" w:cs="Times New Roman"/>
                <w:i/>
                <w:color w:val="000000" w:themeColor="text1"/>
                <w:sz w:val="15"/>
                <w:szCs w:val="15"/>
              </w:rPr>
              <w:t xml:space="preserve">  hematopoietic</w:t>
            </w:r>
          </w:p>
          <w:p w14:paraId="035B7D7B" w14:textId="77777777" w:rsidR="00140E12" w:rsidRPr="00100F40" w:rsidRDefault="00140E12" w:rsidP="00256AD4">
            <w:pPr>
              <w:ind w:left="-109" w:right="-591"/>
              <w:rPr>
                <w:rFonts w:ascii="Times New Roman" w:hAnsi="Times New Roman" w:cs="Times New Roman"/>
                <w:i/>
                <w:color w:val="000000" w:themeColor="text1"/>
                <w:sz w:val="15"/>
                <w:szCs w:val="15"/>
              </w:rPr>
            </w:pPr>
            <w:r w:rsidRPr="00100F40">
              <w:rPr>
                <w:rFonts w:ascii="Times New Roman" w:hAnsi="Times New Roman" w:cs="Times New Roman"/>
                <w:i/>
                <w:color w:val="000000" w:themeColor="text1"/>
                <w:sz w:val="15"/>
                <w:szCs w:val="15"/>
              </w:rPr>
              <w:t xml:space="preserve">  hyperplasia.</w:t>
            </w:r>
          </w:p>
        </w:tc>
        <w:tc>
          <w:tcPr>
            <w:tcW w:w="434" w:type="pct"/>
            <w:vAlign w:val="center"/>
          </w:tcPr>
          <w:p w14:paraId="67E99B31" w14:textId="77777777" w:rsidR="00140E12" w:rsidRPr="00100F40" w:rsidRDefault="00140E12" w:rsidP="00256AD4">
            <w:pPr>
              <w:pStyle w:val="ListParagraph"/>
              <w:ind w:left="-139" w:right="-105"/>
              <w:jc w:val="center"/>
              <w:rPr>
                <w:rFonts w:ascii="Times New Roman" w:hAnsi="Times New Roman" w:cs="Times New Roman"/>
                <w:i/>
                <w:color w:val="000000" w:themeColor="text1"/>
                <w:sz w:val="15"/>
                <w:szCs w:val="15"/>
              </w:rPr>
            </w:pPr>
            <w:r w:rsidRPr="00100F40">
              <w:rPr>
                <w:rFonts w:ascii="Times New Roman" w:eastAsia="Times New Roman" w:hAnsi="Times New Roman" w:cs="Times New Roman"/>
                <w:bCs/>
                <w:i/>
                <w:color w:val="000000" w:themeColor="text1"/>
                <w:sz w:val="15"/>
                <w:szCs w:val="15"/>
              </w:rPr>
              <w:t>N</w:t>
            </w:r>
          </w:p>
        </w:tc>
        <w:tc>
          <w:tcPr>
            <w:tcW w:w="613" w:type="pct"/>
            <w:vAlign w:val="center"/>
          </w:tcPr>
          <w:p w14:paraId="07F399E5" w14:textId="77777777" w:rsidR="00140E12" w:rsidRPr="00100F40" w:rsidRDefault="00140E12" w:rsidP="00140E12">
            <w:pPr>
              <w:pStyle w:val="ListParagraph"/>
              <w:numPr>
                <w:ilvl w:val="0"/>
                <w:numId w:val="12"/>
              </w:numPr>
              <w:ind w:left="76" w:hanging="90"/>
              <w:contextualSpacing/>
              <w:rPr>
                <w:rFonts w:ascii="Times New Roman" w:eastAsia="Times New Roman" w:hAnsi="Times New Roman" w:cs="Times New Roman"/>
                <w:i/>
                <w:color w:val="000000"/>
                <w:sz w:val="15"/>
                <w:szCs w:val="15"/>
              </w:rPr>
            </w:pPr>
            <w:r w:rsidRPr="00100F40">
              <w:rPr>
                <w:rFonts w:ascii="Times New Roman" w:eastAsia="Times New Roman" w:hAnsi="Times New Roman" w:cs="Times New Roman"/>
                <w:i/>
                <w:color w:val="000000"/>
                <w:sz w:val="15"/>
                <w:szCs w:val="15"/>
              </w:rPr>
              <w:t>Glioma, hemorrhage</w:t>
            </w:r>
          </w:p>
          <w:p w14:paraId="276399AB" w14:textId="77777777" w:rsidR="00140E12" w:rsidRPr="00100F40" w:rsidRDefault="00140E12" w:rsidP="00256AD4">
            <w:pPr>
              <w:pStyle w:val="ListParagraph"/>
              <w:ind w:left="360"/>
              <w:rPr>
                <w:rFonts w:ascii="Times New Roman" w:hAnsi="Times New Roman" w:cs="Times New Roman"/>
                <w:i/>
                <w:color w:val="000000" w:themeColor="text1"/>
                <w:sz w:val="15"/>
                <w:szCs w:val="15"/>
              </w:rPr>
            </w:pPr>
          </w:p>
        </w:tc>
      </w:tr>
      <w:tr w:rsidR="00CD0F6D" w:rsidRPr="00100F40" w14:paraId="581F8B22" w14:textId="77777777" w:rsidTr="00CD0F6D">
        <w:trPr>
          <w:trHeight w:val="198"/>
        </w:trPr>
        <w:tc>
          <w:tcPr>
            <w:tcW w:w="560" w:type="pct"/>
            <w:vAlign w:val="center"/>
          </w:tcPr>
          <w:p w14:paraId="49107323" w14:textId="77777777" w:rsidR="00140E12" w:rsidRPr="00100F40" w:rsidRDefault="00140E12" w:rsidP="00256AD4">
            <w:pPr>
              <w:pStyle w:val="ListParagraph"/>
              <w:ind w:left="-28"/>
              <w:jc w:val="center"/>
              <w:rPr>
                <w:rFonts w:ascii="Times New Roman" w:eastAsia="Times New Roman" w:hAnsi="Times New Roman" w:cs="Times New Roman"/>
                <w:b/>
                <w:color w:val="000000"/>
                <w:sz w:val="16"/>
                <w:szCs w:val="16"/>
              </w:rPr>
            </w:pPr>
            <w:r w:rsidRPr="00100F40">
              <w:rPr>
                <w:rFonts w:ascii="Times New Roman" w:eastAsia="Times New Roman" w:hAnsi="Times New Roman" w:cs="Times New Roman"/>
                <w:b/>
                <w:color w:val="000000"/>
                <w:sz w:val="16"/>
                <w:szCs w:val="16"/>
              </w:rPr>
              <w:t>#1 DOX</w:t>
            </w:r>
          </w:p>
        </w:tc>
        <w:tc>
          <w:tcPr>
            <w:tcW w:w="653" w:type="pct"/>
            <w:vAlign w:val="center"/>
          </w:tcPr>
          <w:p w14:paraId="171DD3F1" w14:textId="77777777" w:rsidR="00140E12" w:rsidRPr="00100F40" w:rsidRDefault="00140E12" w:rsidP="00140E12">
            <w:pPr>
              <w:pStyle w:val="ListParagraph"/>
              <w:numPr>
                <w:ilvl w:val="0"/>
                <w:numId w:val="12"/>
              </w:numPr>
              <w:ind w:left="169" w:hanging="180"/>
              <w:contextualSpacing/>
              <w:rPr>
                <w:rFonts w:ascii="Times New Roman" w:hAnsi="Times New Roman" w:cs="Times New Roman"/>
                <w:i/>
                <w:color w:val="000000" w:themeColor="text1"/>
                <w:sz w:val="15"/>
                <w:szCs w:val="15"/>
              </w:rPr>
            </w:pPr>
            <w:r w:rsidRPr="00100F40">
              <w:rPr>
                <w:rFonts w:ascii="Times New Roman" w:hAnsi="Times New Roman" w:cs="Times New Roman"/>
                <w:i/>
                <w:color w:val="000000" w:themeColor="text1"/>
                <w:sz w:val="15"/>
                <w:szCs w:val="15"/>
              </w:rPr>
              <w:t xml:space="preserve">No gross changes </w:t>
            </w:r>
          </w:p>
        </w:tc>
        <w:tc>
          <w:tcPr>
            <w:tcW w:w="600" w:type="pct"/>
            <w:vAlign w:val="center"/>
          </w:tcPr>
          <w:p w14:paraId="6E58904D" w14:textId="77777777" w:rsidR="00140E12" w:rsidRPr="00100F40" w:rsidRDefault="00140E12" w:rsidP="00256AD4">
            <w:pPr>
              <w:pStyle w:val="ListParagraph"/>
              <w:ind w:left="-69"/>
              <w:jc w:val="center"/>
              <w:rPr>
                <w:rFonts w:ascii="Times New Roman" w:hAnsi="Times New Roman" w:cs="Times New Roman"/>
                <w:i/>
                <w:color w:val="000000" w:themeColor="text1"/>
                <w:sz w:val="15"/>
                <w:szCs w:val="15"/>
              </w:rPr>
            </w:pPr>
            <w:r w:rsidRPr="00100F40">
              <w:rPr>
                <w:rFonts w:ascii="Times New Roman" w:eastAsia="Times New Roman" w:hAnsi="Times New Roman" w:cs="Times New Roman"/>
                <w:bCs/>
                <w:i/>
                <w:color w:val="000000" w:themeColor="text1"/>
                <w:sz w:val="15"/>
                <w:szCs w:val="15"/>
              </w:rPr>
              <w:t>N</w:t>
            </w:r>
          </w:p>
        </w:tc>
        <w:tc>
          <w:tcPr>
            <w:tcW w:w="512" w:type="pct"/>
            <w:vAlign w:val="center"/>
          </w:tcPr>
          <w:p w14:paraId="56A4CC50" w14:textId="77777777" w:rsidR="00140E12" w:rsidRPr="00100F40" w:rsidRDefault="00140E12" w:rsidP="00256AD4">
            <w:pPr>
              <w:pStyle w:val="ListParagraph"/>
              <w:ind w:left="-69"/>
              <w:jc w:val="center"/>
              <w:rPr>
                <w:rFonts w:ascii="Times New Roman" w:hAnsi="Times New Roman" w:cs="Times New Roman"/>
                <w:i/>
                <w:color w:val="000000" w:themeColor="text1"/>
                <w:sz w:val="15"/>
                <w:szCs w:val="15"/>
              </w:rPr>
            </w:pPr>
            <w:r w:rsidRPr="00100F40">
              <w:rPr>
                <w:rFonts w:ascii="Times New Roman" w:eastAsia="Times New Roman" w:hAnsi="Times New Roman" w:cs="Times New Roman"/>
                <w:bCs/>
                <w:i/>
                <w:color w:val="000000" w:themeColor="text1"/>
                <w:sz w:val="15"/>
                <w:szCs w:val="15"/>
              </w:rPr>
              <w:t>N</w:t>
            </w:r>
          </w:p>
        </w:tc>
        <w:tc>
          <w:tcPr>
            <w:tcW w:w="642" w:type="pct"/>
          </w:tcPr>
          <w:p w14:paraId="0B3EFA19" w14:textId="77777777" w:rsidR="00140E12" w:rsidRPr="00100F40" w:rsidRDefault="00140E12" w:rsidP="00140E12">
            <w:pPr>
              <w:pStyle w:val="ListParagraph"/>
              <w:numPr>
                <w:ilvl w:val="0"/>
                <w:numId w:val="17"/>
              </w:numPr>
              <w:spacing w:before="120"/>
              <w:ind w:left="14" w:hanging="86"/>
              <w:rPr>
                <w:rFonts w:ascii="Times New Roman" w:hAnsi="Times New Roman" w:cs="Times New Roman"/>
                <w:i/>
                <w:color w:val="000000" w:themeColor="text1"/>
                <w:sz w:val="15"/>
                <w:szCs w:val="15"/>
              </w:rPr>
            </w:pPr>
            <w:r w:rsidRPr="00100F40">
              <w:rPr>
                <w:rFonts w:ascii="Times New Roman" w:hAnsi="Times New Roman" w:cs="Times New Roman"/>
                <w:i/>
                <w:color w:val="000000" w:themeColor="text1"/>
                <w:sz w:val="15"/>
                <w:szCs w:val="15"/>
              </w:rPr>
              <w:t>Hepatitis, neutrophilic, histiocytic, and lymphocytic, with hepatocyte apoptosis, random, MF, 2.</w:t>
            </w:r>
          </w:p>
        </w:tc>
        <w:tc>
          <w:tcPr>
            <w:tcW w:w="510" w:type="pct"/>
            <w:vAlign w:val="center"/>
          </w:tcPr>
          <w:p w14:paraId="0A0D4D2E" w14:textId="77777777" w:rsidR="00140E12" w:rsidRPr="00100F40" w:rsidRDefault="00140E12" w:rsidP="00256AD4">
            <w:pPr>
              <w:pStyle w:val="ListParagraph"/>
              <w:ind w:left="-107"/>
              <w:jc w:val="center"/>
              <w:rPr>
                <w:rFonts w:ascii="Times New Roman" w:hAnsi="Times New Roman" w:cs="Times New Roman"/>
                <w:i/>
                <w:color w:val="000000" w:themeColor="text1"/>
                <w:sz w:val="15"/>
                <w:szCs w:val="15"/>
              </w:rPr>
            </w:pPr>
            <w:r w:rsidRPr="00100F40">
              <w:rPr>
                <w:rFonts w:ascii="Times New Roman" w:eastAsia="Times New Roman" w:hAnsi="Times New Roman" w:cs="Times New Roman"/>
                <w:bCs/>
                <w:i/>
                <w:color w:val="000000" w:themeColor="text1"/>
                <w:sz w:val="15"/>
                <w:szCs w:val="15"/>
              </w:rPr>
              <w:t>N</w:t>
            </w:r>
          </w:p>
        </w:tc>
        <w:tc>
          <w:tcPr>
            <w:tcW w:w="476" w:type="pct"/>
            <w:vAlign w:val="center"/>
          </w:tcPr>
          <w:p w14:paraId="3B5684C0" w14:textId="77777777" w:rsidR="00140E12" w:rsidRPr="00100F40" w:rsidRDefault="00140E12" w:rsidP="00256AD4">
            <w:pPr>
              <w:pStyle w:val="ListParagraph"/>
              <w:ind w:left="0"/>
              <w:jc w:val="center"/>
              <w:rPr>
                <w:rFonts w:ascii="Times New Roman" w:hAnsi="Times New Roman" w:cs="Times New Roman"/>
                <w:i/>
                <w:color w:val="000000" w:themeColor="text1"/>
                <w:sz w:val="15"/>
                <w:szCs w:val="15"/>
              </w:rPr>
            </w:pPr>
            <w:r w:rsidRPr="00100F40">
              <w:rPr>
                <w:rFonts w:ascii="Times New Roman" w:eastAsia="Times New Roman" w:hAnsi="Times New Roman" w:cs="Times New Roman"/>
                <w:bCs/>
                <w:i/>
                <w:color w:val="000000" w:themeColor="text1"/>
                <w:sz w:val="15"/>
                <w:szCs w:val="15"/>
              </w:rPr>
              <w:t>N</w:t>
            </w:r>
          </w:p>
        </w:tc>
        <w:tc>
          <w:tcPr>
            <w:tcW w:w="434" w:type="pct"/>
          </w:tcPr>
          <w:p w14:paraId="012F8595" w14:textId="77777777" w:rsidR="00140E12" w:rsidRPr="00100F40" w:rsidRDefault="00140E12" w:rsidP="00140E12">
            <w:pPr>
              <w:pStyle w:val="ListParagraph"/>
              <w:numPr>
                <w:ilvl w:val="0"/>
                <w:numId w:val="17"/>
              </w:numPr>
              <w:spacing w:after="120"/>
              <w:ind w:left="0" w:hanging="101"/>
              <w:rPr>
                <w:rFonts w:ascii="Times New Roman" w:hAnsi="Times New Roman" w:cs="Times New Roman"/>
                <w:i/>
                <w:color w:val="000000" w:themeColor="text1"/>
                <w:sz w:val="15"/>
                <w:szCs w:val="15"/>
              </w:rPr>
            </w:pPr>
            <w:r w:rsidRPr="00100F40">
              <w:rPr>
                <w:rFonts w:ascii="Times New Roman" w:hAnsi="Times New Roman" w:cs="Times New Roman"/>
                <w:i/>
                <w:color w:val="000000" w:themeColor="text1"/>
                <w:sz w:val="15"/>
                <w:szCs w:val="15"/>
              </w:rPr>
              <w:t xml:space="preserve">Decreased cellularity, </w:t>
            </w:r>
            <w:proofErr w:type="spellStart"/>
            <w:r w:rsidRPr="00100F40">
              <w:rPr>
                <w:rFonts w:ascii="Times New Roman" w:hAnsi="Times New Roman" w:cs="Times New Roman"/>
                <w:i/>
                <w:color w:val="000000" w:themeColor="text1"/>
                <w:sz w:val="15"/>
                <w:szCs w:val="15"/>
              </w:rPr>
              <w:t>inc</w:t>
            </w:r>
            <w:proofErr w:type="spellEnd"/>
            <w:r w:rsidRPr="00100F40">
              <w:rPr>
                <w:rFonts w:ascii="Times New Roman" w:hAnsi="Times New Roman" w:cs="Times New Roman"/>
                <w:i/>
                <w:color w:val="000000" w:themeColor="text1"/>
                <w:sz w:val="15"/>
                <w:szCs w:val="15"/>
              </w:rPr>
              <w:t xml:space="preserve"> M:E ratio </w:t>
            </w:r>
          </w:p>
        </w:tc>
        <w:tc>
          <w:tcPr>
            <w:tcW w:w="613" w:type="pct"/>
            <w:vAlign w:val="center"/>
          </w:tcPr>
          <w:p w14:paraId="172451B7" w14:textId="77777777" w:rsidR="00140E12" w:rsidRPr="00100F40" w:rsidRDefault="00140E12" w:rsidP="00140E12">
            <w:pPr>
              <w:pStyle w:val="ListParagraph"/>
              <w:numPr>
                <w:ilvl w:val="0"/>
                <w:numId w:val="17"/>
              </w:numPr>
              <w:ind w:left="76" w:hanging="76"/>
              <w:contextualSpacing/>
              <w:rPr>
                <w:rFonts w:ascii="Times New Roman" w:eastAsia="Times New Roman" w:hAnsi="Times New Roman" w:cs="Times New Roman"/>
                <w:i/>
                <w:color w:val="000000"/>
                <w:sz w:val="15"/>
                <w:szCs w:val="15"/>
              </w:rPr>
            </w:pPr>
            <w:r w:rsidRPr="00100F40">
              <w:rPr>
                <w:rFonts w:ascii="Times New Roman" w:eastAsia="Times New Roman" w:hAnsi="Times New Roman" w:cs="Times New Roman"/>
                <w:i/>
                <w:color w:val="000000"/>
                <w:sz w:val="15"/>
                <w:szCs w:val="15"/>
              </w:rPr>
              <w:t>Glioma, hemorrhage</w:t>
            </w:r>
          </w:p>
          <w:p w14:paraId="675F8FE1" w14:textId="77777777" w:rsidR="00140E12" w:rsidRPr="00100F40" w:rsidRDefault="00140E12" w:rsidP="00256AD4">
            <w:pPr>
              <w:pStyle w:val="ListParagraph"/>
              <w:ind w:left="360" w:hanging="284"/>
              <w:rPr>
                <w:rFonts w:ascii="Times New Roman" w:hAnsi="Times New Roman" w:cs="Times New Roman"/>
                <w:i/>
                <w:color w:val="000000" w:themeColor="text1"/>
                <w:sz w:val="15"/>
                <w:szCs w:val="15"/>
              </w:rPr>
            </w:pPr>
          </w:p>
        </w:tc>
      </w:tr>
      <w:tr w:rsidR="00CD0F6D" w:rsidRPr="00100F40" w14:paraId="6B845D29" w14:textId="77777777" w:rsidTr="00CD0F6D">
        <w:trPr>
          <w:trHeight w:val="1001"/>
        </w:trPr>
        <w:tc>
          <w:tcPr>
            <w:tcW w:w="560" w:type="pct"/>
            <w:vAlign w:val="center"/>
          </w:tcPr>
          <w:p w14:paraId="4D297829" w14:textId="77777777" w:rsidR="00140E12" w:rsidRPr="00100F40" w:rsidRDefault="00140E12" w:rsidP="00256AD4">
            <w:pPr>
              <w:ind w:left="62" w:right="151"/>
              <w:jc w:val="center"/>
              <w:rPr>
                <w:rFonts w:ascii="Times New Roman" w:hAnsi="Times New Roman" w:cs="Times New Roman"/>
                <w:b/>
                <w:color w:val="000000" w:themeColor="text1"/>
                <w:sz w:val="16"/>
                <w:szCs w:val="16"/>
              </w:rPr>
            </w:pPr>
            <w:r w:rsidRPr="00100F40">
              <w:rPr>
                <w:rFonts w:ascii="Times New Roman" w:hAnsi="Times New Roman" w:cs="Times New Roman"/>
                <w:b/>
                <w:color w:val="000000" w:themeColor="text1"/>
                <w:sz w:val="16"/>
                <w:szCs w:val="16"/>
              </w:rPr>
              <w:t>#2 DOX</w:t>
            </w:r>
          </w:p>
        </w:tc>
        <w:tc>
          <w:tcPr>
            <w:tcW w:w="653" w:type="pct"/>
            <w:vAlign w:val="center"/>
          </w:tcPr>
          <w:p w14:paraId="4AF38A72" w14:textId="77777777" w:rsidR="00140E12" w:rsidRPr="00100F40" w:rsidRDefault="00140E12" w:rsidP="00140E12">
            <w:pPr>
              <w:pStyle w:val="ListParagraph"/>
              <w:numPr>
                <w:ilvl w:val="0"/>
                <w:numId w:val="16"/>
              </w:numPr>
              <w:ind w:left="169" w:hanging="180"/>
              <w:contextualSpacing/>
              <w:rPr>
                <w:rFonts w:ascii="Times New Roman" w:eastAsia="Times New Roman" w:hAnsi="Times New Roman" w:cs="Times New Roman"/>
                <w:i/>
                <w:color w:val="000000"/>
                <w:sz w:val="15"/>
                <w:szCs w:val="15"/>
              </w:rPr>
            </w:pPr>
            <w:r w:rsidRPr="00100F40">
              <w:rPr>
                <w:rFonts w:ascii="Times New Roman" w:hAnsi="Times New Roman" w:cs="Times New Roman"/>
                <w:i/>
                <w:color w:val="000000" w:themeColor="text1"/>
                <w:sz w:val="15"/>
                <w:szCs w:val="15"/>
              </w:rPr>
              <w:t xml:space="preserve">No gross changes </w:t>
            </w:r>
          </w:p>
        </w:tc>
        <w:tc>
          <w:tcPr>
            <w:tcW w:w="600" w:type="pct"/>
            <w:vAlign w:val="center"/>
          </w:tcPr>
          <w:p w14:paraId="7C13112D" w14:textId="77777777" w:rsidR="00140E12" w:rsidRPr="00100F40" w:rsidRDefault="00140E12" w:rsidP="00256AD4">
            <w:pPr>
              <w:pStyle w:val="ListParagraph"/>
              <w:ind w:left="0" w:right="45"/>
              <w:rPr>
                <w:rFonts w:ascii="Times New Roman" w:eastAsia="Times New Roman" w:hAnsi="Times New Roman" w:cs="Times New Roman"/>
                <w:i/>
                <w:color w:val="000000"/>
                <w:sz w:val="15"/>
                <w:szCs w:val="15"/>
              </w:rPr>
            </w:pPr>
            <w:r w:rsidRPr="00100F40">
              <w:rPr>
                <w:rFonts w:ascii="Times New Roman" w:eastAsia="Times New Roman" w:hAnsi="Times New Roman" w:cs="Times New Roman"/>
                <w:bCs/>
                <w:i/>
                <w:color w:val="000000" w:themeColor="text1"/>
                <w:sz w:val="15"/>
                <w:szCs w:val="15"/>
              </w:rPr>
              <w:t>IVS, myocardial histiocytic infiltrate, F, 3.</w:t>
            </w:r>
          </w:p>
        </w:tc>
        <w:tc>
          <w:tcPr>
            <w:tcW w:w="512" w:type="pct"/>
            <w:vAlign w:val="center"/>
          </w:tcPr>
          <w:p w14:paraId="0286DC6B" w14:textId="77777777" w:rsidR="00140E12" w:rsidRPr="00100F40" w:rsidRDefault="00140E12" w:rsidP="00256AD4">
            <w:pPr>
              <w:ind w:right="-48"/>
              <w:rPr>
                <w:rFonts w:ascii="Times New Roman" w:hAnsi="Times New Roman" w:cs="Times New Roman"/>
                <w:i/>
                <w:color w:val="000000"/>
                <w:sz w:val="15"/>
                <w:szCs w:val="15"/>
              </w:rPr>
            </w:pPr>
            <w:r w:rsidRPr="00100F40">
              <w:rPr>
                <w:rFonts w:ascii="Times New Roman" w:hAnsi="Times New Roman" w:cs="Times New Roman"/>
                <w:i/>
                <w:color w:val="000000"/>
                <w:sz w:val="15"/>
                <w:szCs w:val="15"/>
              </w:rPr>
              <w:t xml:space="preserve">       N</w:t>
            </w:r>
          </w:p>
        </w:tc>
        <w:tc>
          <w:tcPr>
            <w:tcW w:w="642" w:type="pct"/>
            <w:vAlign w:val="center"/>
          </w:tcPr>
          <w:p w14:paraId="0AC2AC19" w14:textId="77777777" w:rsidR="00140E12" w:rsidRPr="00100F40" w:rsidRDefault="00140E12" w:rsidP="00256AD4">
            <w:pPr>
              <w:pStyle w:val="ListParagraph"/>
              <w:ind w:left="360" w:right="527"/>
              <w:jc w:val="center"/>
              <w:rPr>
                <w:rFonts w:ascii="Times New Roman" w:eastAsia="Times New Roman" w:hAnsi="Times New Roman" w:cs="Times New Roman"/>
                <w:i/>
                <w:color w:val="000000"/>
                <w:sz w:val="15"/>
                <w:szCs w:val="15"/>
              </w:rPr>
            </w:pPr>
            <w:r w:rsidRPr="00100F40">
              <w:rPr>
                <w:rFonts w:ascii="Times New Roman" w:eastAsia="Times New Roman" w:hAnsi="Times New Roman" w:cs="Times New Roman"/>
                <w:i/>
                <w:color w:val="000000"/>
                <w:sz w:val="15"/>
                <w:szCs w:val="15"/>
              </w:rPr>
              <w:t>N</w:t>
            </w:r>
          </w:p>
        </w:tc>
        <w:tc>
          <w:tcPr>
            <w:tcW w:w="510" w:type="pct"/>
            <w:vAlign w:val="center"/>
          </w:tcPr>
          <w:p w14:paraId="6950E98A" w14:textId="77777777" w:rsidR="00140E12" w:rsidRPr="00100F40" w:rsidRDefault="00140E12" w:rsidP="00256AD4">
            <w:pPr>
              <w:pStyle w:val="ListParagraph"/>
              <w:ind w:left="360"/>
              <w:rPr>
                <w:rFonts w:ascii="Times New Roman" w:hAnsi="Times New Roman" w:cs="Times New Roman"/>
                <w:i/>
                <w:color w:val="000000" w:themeColor="text1"/>
                <w:sz w:val="15"/>
                <w:szCs w:val="15"/>
              </w:rPr>
            </w:pPr>
            <w:r w:rsidRPr="00100F40">
              <w:rPr>
                <w:rFonts w:ascii="Times New Roman" w:eastAsia="Times New Roman" w:hAnsi="Times New Roman" w:cs="Times New Roman"/>
                <w:i/>
                <w:color w:val="000000"/>
                <w:sz w:val="15"/>
                <w:szCs w:val="15"/>
              </w:rPr>
              <w:t>N</w:t>
            </w:r>
          </w:p>
        </w:tc>
        <w:tc>
          <w:tcPr>
            <w:tcW w:w="476" w:type="pct"/>
            <w:vAlign w:val="center"/>
          </w:tcPr>
          <w:p w14:paraId="601C3547" w14:textId="77777777" w:rsidR="00140E12" w:rsidRPr="00100F40" w:rsidRDefault="00140E12" w:rsidP="00256AD4">
            <w:pPr>
              <w:pStyle w:val="ListParagraph"/>
              <w:ind w:left="360"/>
              <w:rPr>
                <w:rFonts w:ascii="Times New Roman" w:hAnsi="Times New Roman" w:cs="Times New Roman"/>
                <w:i/>
                <w:color w:val="000000" w:themeColor="text1"/>
                <w:sz w:val="15"/>
                <w:szCs w:val="15"/>
              </w:rPr>
            </w:pPr>
            <w:r w:rsidRPr="00100F40">
              <w:rPr>
                <w:rFonts w:ascii="Times New Roman" w:eastAsia="Times New Roman" w:hAnsi="Times New Roman" w:cs="Times New Roman"/>
                <w:i/>
                <w:color w:val="000000"/>
                <w:sz w:val="15"/>
                <w:szCs w:val="15"/>
              </w:rPr>
              <w:t>N</w:t>
            </w:r>
          </w:p>
        </w:tc>
        <w:tc>
          <w:tcPr>
            <w:tcW w:w="434" w:type="pct"/>
          </w:tcPr>
          <w:p w14:paraId="3534D3C3" w14:textId="77777777" w:rsidR="00140E12" w:rsidRPr="00100F40" w:rsidRDefault="00140E12" w:rsidP="00140E12">
            <w:pPr>
              <w:pStyle w:val="ListParagraph"/>
              <w:numPr>
                <w:ilvl w:val="0"/>
                <w:numId w:val="16"/>
              </w:numPr>
              <w:ind w:left="0" w:hanging="101"/>
              <w:rPr>
                <w:rFonts w:ascii="Times New Roman" w:hAnsi="Times New Roman" w:cs="Times New Roman"/>
                <w:i/>
                <w:color w:val="000000" w:themeColor="text1"/>
                <w:sz w:val="15"/>
                <w:szCs w:val="15"/>
              </w:rPr>
            </w:pPr>
            <w:r w:rsidRPr="00100F40">
              <w:rPr>
                <w:rFonts w:ascii="Times New Roman" w:hAnsi="Times New Roman" w:cs="Times New Roman"/>
                <w:i/>
                <w:color w:val="000000" w:themeColor="text1"/>
                <w:sz w:val="15"/>
                <w:szCs w:val="15"/>
              </w:rPr>
              <w:t xml:space="preserve">Decreased cellularity, </w:t>
            </w:r>
            <w:proofErr w:type="spellStart"/>
            <w:r w:rsidRPr="00100F40">
              <w:rPr>
                <w:rFonts w:ascii="Times New Roman" w:hAnsi="Times New Roman" w:cs="Times New Roman"/>
                <w:i/>
                <w:color w:val="000000" w:themeColor="text1"/>
                <w:sz w:val="15"/>
                <w:szCs w:val="15"/>
              </w:rPr>
              <w:t>inc</w:t>
            </w:r>
            <w:proofErr w:type="spellEnd"/>
            <w:r w:rsidRPr="00100F40">
              <w:rPr>
                <w:rFonts w:ascii="Times New Roman" w:hAnsi="Times New Roman" w:cs="Times New Roman"/>
                <w:i/>
                <w:color w:val="000000" w:themeColor="text1"/>
                <w:sz w:val="15"/>
                <w:szCs w:val="15"/>
              </w:rPr>
              <w:t xml:space="preserve"> M:E ratio </w:t>
            </w:r>
          </w:p>
          <w:p w14:paraId="46ACBA0E" w14:textId="77777777" w:rsidR="00140E12" w:rsidRPr="00100F40" w:rsidRDefault="00140E12" w:rsidP="00256AD4">
            <w:pPr>
              <w:spacing w:after="120"/>
              <w:ind w:left="-101"/>
              <w:rPr>
                <w:rFonts w:ascii="Times New Roman" w:hAnsi="Times New Roman" w:cs="Times New Roman"/>
                <w:i/>
                <w:color w:val="000000" w:themeColor="text1"/>
                <w:sz w:val="15"/>
                <w:szCs w:val="15"/>
              </w:rPr>
            </w:pPr>
          </w:p>
        </w:tc>
        <w:tc>
          <w:tcPr>
            <w:tcW w:w="613" w:type="pct"/>
            <w:vAlign w:val="center"/>
          </w:tcPr>
          <w:p w14:paraId="6B6A793C" w14:textId="44942F4A" w:rsidR="00140E12" w:rsidRPr="00100F40" w:rsidRDefault="00140E12" w:rsidP="00140E12">
            <w:pPr>
              <w:pStyle w:val="ListParagraph"/>
              <w:numPr>
                <w:ilvl w:val="0"/>
                <w:numId w:val="17"/>
              </w:numPr>
              <w:ind w:left="76" w:hanging="76"/>
              <w:contextualSpacing/>
              <w:rPr>
                <w:rFonts w:ascii="Times New Roman" w:eastAsia="Times New Roman" w:hAnsi="Times New Roman" w:cs="Times New Roman"/>
                <w:i/>
                <w:color w:val="000000"/>
                <w:sz w:val="15"/>
                <w:szCs w:val="15"/>
              </w:rPr>
            </w:pPr>
            <w:r w:rsidRPr="00100F40">
              <w:rPr>
                <w:rFonts w:ascii="Times New Roman" w:eastAsia="Times New Roman" w:hAnsi="Times New Roman" w:cs="Times New Roman"/>
                <w:i/>
                <w:color w:val="000000"/>
                <w:sz w:val="15"/>
                <w:szCs w:val="15"/>
              </w:rPr>
              <w:t>Glioma, necrosis, hemorrhage</w:t>
            </w:r>
          </w:p>
          <w:p w14:paraId="6EB9DDF1" w14:textId="77777777" w:rsidR="00140E12" w:rsidRPr="00100F40" w:rsidRDefault="00140E12" w:rsidP="00256AD4">
            <w:pPr>
              <w:pStyle w:val="ListParagraph"/>
              <w:ind w:left="360"/>
              <w:rPr>
                <w:rFonts w:ascii="Times New Roman" w:hAnsi="Times New Roman" w:cs="Times New Roman"/>
                <w:i/>
                <w:color w:val="000000" w:themeColor="text1"/>
                <w:sz w:val="15"/>
                <w:szCs w:val="15"/>
              </w:rPr>
            </w:pPr>
          </w:p>
        </w:tc>
      </w:tr>
      <w:tr w:rsidR="00CD0F6D" w:rsidRPr="00100F40" w14:paraId="0148EA19" w14:textId="77777777" w:rsidTr="00CD0F6D">
        <w:trPr>
          <w:trHeight w:val="190"/>
        </w:trPr>
        <w:tc>
          <w:tcPr>
            <w:tcW w:w="560" w:type="pct"/>
            <w:vAlign w:val="center"/>
          </w:tcPr>
          <w:p w14:paraId="4FF6DC6A" w14:textId="77777777" w:rsidR="00140E12" w:rsidRPr="00100F40" w:rsidRDefault="00140E12" w:rsidP="00256AD4">
            <w:pPr>
              <w:pStyle w:val="ListParagraph"/>
              <w:ind w:left="-28"/>
              <w:jc w:val="center"/>
              <w:rPr>
                <w:rFonts w:ascii="Times New Roman" w:hAnsi="Times New Roman" w:cs="Times New Roman"/>
                <w:b/>
                <w:color w:val="000000" w:themeColor="text1"/>
                <w:sz w:val="16"/>
                <w:szCs w:val="16"/>
              </w:rPr>
            </w:pPr>
            <w:r w:rsidRPr="00100F40">
              <w:rPr>
                <w:rFonts w:ascii="Times New Roman" w:hAnsi="Times New Roman" w:cs="Times New Roman"/>
                <w:b/>
                <w:color w:val="000000" w:themeColor="text1"/>
                <w:sz w:val="16"/>
                <w:szCs w:val="16"/>
              </w:rPr>
              <w:t>#3 DOX</w:t>
            </w:r>
          </w:p>
        </w:tc>
        <w:tc>
          <w:tcPr>
            <w:tcW w:w="653" w:type="pct"/>
            <w:vAlign w:val="center"/>
          </w:tcPr>
          <w:p w14:paraId="4C72A559" w14:textId="77777777" w:rsidR="00140E12" w:rsidRPr="00100F40" w:rsidRDefault="00140E12" w:rsidP="00140E12">
            <w:pPr>
              <w:pStyle w:val="ListParagraph"/>
              <w:numPr>
                <w:ilvl w:val="0"/>
                <w:numId w:val="16"/>
              </w:numPr>
              <w:ind w:left="169" w:hanging="169"/>
              <w:contextualSpacing/>
              <w:rPr>
                <w:rFonts w:ascii="Times New Roman" w:hAnsi="Times New Roman" w:cs="Times New Roman"/>
                <w:i/>
                <w:color w:val="000000" w:themeColor="text1"/>
                <w:sz w:val="15"/>
                <w:szCs w:val="15"/>
              </w:rPr>
            </w:pPr>
            <w:r w:rsidRPr="00100F40">
              <w:rPr>
                <w:rFonts w:ascii="Times New Roman" w:hAnsi="Times New Roman" w:cs="Times New Roman"/>
                <w:i/>
                <w:color w:val="000000" w:themeColor="text1"/>
                <w:sz w:val="15"/>
                <w:szCs w:val="15"/>
              </w:rPr>
              <w:t xml:space="preserve">No gross changes </w:t>
            </w:r>
          </w:p>
        </w:tc>
        <w:tc>
          <w:tcPr>
            <w:tcW w:w="600" w:type="pct"/>
            <w:vAlign w:val="center"/>
          </w:tcPr>
          <w:p w14:paraId="653E352D" w14:textId="77777777" w:rsidR="00140E12" w:rsidRPr="00100F40" w:rsidRDefault="00140E12" w:rsidP="00256AD4">
            <w:pPr>
              <w:pStyle w:val="ListParagraph"/>
              <w:ind w:left="-69"/>
              <w:jc w:val="center"/>
              <w:rPr>
                <w:rFonts w:ascii="Times New Roman" w:hAnsi="Times New Roman" w:cs="Times New Roman"/>
                <w:i/>
                <w:color w:val="000000" w:themeColor="text1"/>
                <w:sz w:val="15"/>
                <w:szCs w:val="15"/>
              </w:rPr>
            </w:pPr>
            <w:r w:rsidRPr="00100F40">
              <w:rPr>
                <w:rFonts w:ascii="Times New Roman" w:eastAsia="Times New Roman" w:hAnsi="Times New Roman" w:cs="Times New Roman"/>
                <w:i/>
                <w:color w:val="000000"/>
                <w:sz w:val="15"/>
                <w:szCs w:val="15"/>
              </w:rPr>
              <w:t>N</w:t>
            </w:r>
          </w:p>
        </w:tc>
        <w:tc>
          <w:tcPr>
            <w:tcW w:w="512" w:type="pct"/>
            <w:vAlign w:val="center"/>
          </w:tcPr>
          <w:p w14:paraId="1E8AE421" w14:textId="77777777" w:rsidR="00140E12" w:rsidRPr="00100F40" w:rsidRDefault="00140E12" w:rsidP="00256AD4">
            <w:pPr>
              <w:pStyle w:val="ListParagraph"/>
              <w:ind w:left="-69"/>
              <w:jc w:val="center"/>
              <w:rPr>
                <w:rFonts w:ascii="Times New Roman" w:hAnsi="Times New Roman" w:cs="Times New Roman"/>
                <w:i/>
                <w:color w:val="000000" w:themeColor="text1"/>
                <w:sz w:val="15"/>
                <w:szCs w:val="15"/>
              </w:rPr>
            </w:pPr>
            <w:r w:rsidRPr="00100F40">
              <w:rPr>
                <w:rFonts w:ascii="Times New Roman" w:eastAsia="Times New Roman" w:hAnsi="Times New Roman" w:cs="Times New Roman"/>
                <w:i/>
                <w:color w:val="000000"/>
                <w:sz w:val="15"/>
                <w:szCs w:val="15"/>
              </w:rPr>
              <w:t>NA</w:t>
            </w:r>
          </w:p>
        </w:tc>
        <w:tc>
          <w:tcPr>
            <w:tcW w:w="642" w:type="pct"/>
            <w:vAlign w:val="center"/>
          </w:tcPr>
          <w:p w14:paraId="515E853A" w14:textId="77777777" w:rsidR="00140E12" w:rsidRPr="00100F40" w:rsidRDefault="00140E12" w:rsidP="00256AD4">
            <w:pPr>
              <w:pStyle w:val="ListParagraph"/>
              <w:ind w:left="-69"/>
              <w:jc w:val="center"/>
              <w:rPr>
                <w:rFonts w:ascii="Times New Roman" w:hAnsi="Times New Roman" w:cs="Times New Roman"/>
                <w:i/>
                <w:color w:val="000000" w:themeColor="text1"/>
                <w:sz w:val="15"/>
                <w:szCs w:val="15"/>
              </w:rPr>
            </w:pPr>
            <w:r w:rsidRPr="00100F40">
              <w:rPr>
                <w:rFonts w:ascii="Times New Roman" w:eastAsia="Times New Roman" w:hAnsi="Times New Roman" w:cs="Times New Roman"/>
                <w:i/>
                <w:color w:val="000000"/>
                <w:sz w:val="15"/>
                <w:szCs w:val="15"/>
              </w:rPr>
              <w:t>NA</w:t>
            </w:r>
          </w:p>
        </w:tc>
        <w:tc>
          <w:tcPr>
            <w:tcW w:w="510" w:type="pct"/>
            <w:vAlign w:val="center"/>
          </w:tcPr>
          <w:p w14:paraId="3229E799" w14:textId="77777777" w:rsidR="00140E12" w:rsidRPr="00100F40" w:rsidRDefault="00140E12" w:rsidP="00256AD4">
            <w:pPr>
              <w:pStyle w:val="ListParagraph"/>
              <w:ind w:left="360"/>
              <w:rPr>
                <w:rFonts w:ascii="Times New Roman" w:hAnsi="Times New Roman" w:cs="Times New Roman"/>
                <w:i/>
                <w:color w:val="000000" w:themeColor="text1"/>
                <w:sz w:val="15"/>
                <w:szCs w:val="15"/>
              </w:rPr>
            </w:pPr>
            <w:r w:rsidRPr="00100F40">
              <w:rPr>
                <w:rFonts w:ascii="Times New Roman" w:eastAsia="Times New Roman" w:hAnsi="Times New Roman" w:cs="Times New Roman"/>
                <w:i/>
                <w:color w:val="000000"/>
                <w:sz w:val="15"/>
                <w:szCs w:val="15"/>
              </w:rPr>
              <w:t>NA</w:t>
            </w:r>
          </w:p>
        </w:tc>
        <w:tc>
          <w:tcPr>
            <w:tcW w:w="476" w:type="pct"/>
            <w:vAlign w:val="center"/>
          </w:tcPr>
          <w:p w14:paraId="0CA6B725" w14:textId="77777777" w:rsidR="00140E12" w:rsidRPr="00100F40" w:rsidRDefault="00140E12" w:rsidP="00256AD4">
            <w:pPr>
              <w:rPr>
                <w:rFonts w:ascii="Times New Roman" w:hAnsi="Times New Roman" w:cs="Times New Roman"/>
                <w:i/>
                <w:color w:val="000000" w:themeColor="text1"/>
                <w:sz w:val="15"/>
                <w:szCs w:val="15"/>
              </w:rPr>
            </w:pPr>
            <w:r w:rsidRPr="00100F40">
              <w:rPr>
                <w:rFonts w:ascii="Times New Roman" w:hAnsi="Times New Roman" w:cs="Times New Roman"/>
                <w:i/>
                <w:color w:val="000000"/>
                <w:sz w:val="15"/>
                <w:szCs w:val="15"/>
              </w:rPr>
              <w:t xml:space="preserve">       NA</w:t>
            </w:r>
          </w:p>
        </w:tc>
        <w:tc>
          <w:tcPr>
            <w:tcW w:w="434" w:type="pct"/>
            <w:vAlign w:val="center"/>
          </w:tcPr>
          <w:p w14:paraId="72CCC2C2" w14:textId="77777777" w:rsidR="00140E12" w:rsidRPr="00100F40" w:rsidRDefault="00140E12" w:rsidP="00256AD4">
            <w:pPr>
              <w:rPr>
                <w:rFonts w:ascii="Times New Roman" w:hAnsi="Times New Roman" w:cs="Times New Roman"/>
                <w:i/>
                <w:color w:val="000000" w:themeColor="text1"/>
                <w:sz w:val="15"/>
                <w:szCs w:val="15"/>
              </w:rPr>
            </w:pPr>
            <w:r w:rsidRPr="00100F40">
              <w:rPr>
                <w:rFonts w:ascii="Times New Roman" w:hAnsi="Times New Roman" w:cs="Times New Roman"/>
                <w:i/>
                <w:color w:val="000000"/>
                <w:sz w:val="15"/>
                <w:szCs w:val="15"/>
              </w:rPr>
              <w:t xml:space="preserve">     NA</w:t>
            </w:r>
          </w:p>
        </w:tc>
        <w:tc>
          <w:tcPr>
            <w:tcW w:w="613" w:type="pct"/>
            <w:vAlign w:val="center"/>
          </w:tcPr>
          <w:p w14:paraId="34586EC9" w14:textId="77777777" w:rsidR="00140E12" w:rsidRPr="00100F40" w:rsidRDefault="00140E12" w:rsidP="00256AD4">
            <w:pPr>
              <w:ind w:left="76"/>
              <w:rPr>
                <w:rFonts w:ascii="Times New Roman" w:hAnsi="Times New Roman" w:cs="Times New Roman"/>
                <w:i/>
                <w:color w:val="000000"/>
                <w:sz w:val="15"/>
                <w:szCs w:val="15"/>
              </w:rPr>
            </w:pPr>
          </w:p>
          <w:p w14:paraId="3F9ED47C" w14:textId="77777777" w:rsidR="00140E12" w:rsidRPr="00100F40" w:rsidRDefault="00140E12" w:rsidP="00140E12">
            <w:pPr>
              <w:pStyle w:val="ListParagraph"/>
              <w:numPr>
                <w:ilvl w:val="0"/>
                <w:numId w:val="16"/>
              </w:numPr>
              <w:ind w:left="150" w:hanging="74"/>
              <w:contextualSpacing/>
              <w:rPr>
                <w:rFonts w:ascii="Times New Roman" w:eastAsia="Times New Roman" w:hAnsi="Times New Roman" w:cs="Times New Roman"/>
                <w:i/>
                <w:color w:val="000000"/>
                <w:sz w:val="15"/>
                <w:szCs w:val="15"/>
              </w:rPr>
            </w:pPr>
            <w:r w:rsidRPr="00100F40">
              <w:rPr>
                <w:rFonts w:ascii="Times New Roman" w:eastAsia="Times New Roman" w:hAnsi="Times New Roman" w:cs="Times New Roman"/>
                <w:i/>
                <w:color w:val="000000"/>
                <w:sz w:val="15"/>
                <w:szCs w:val="15"/>
              </w:rPr>
              <w:t>Glioma</w:t>
            </w:r>
          </w:p>
          <w:p w14:paraId="4B4A6D1E" w14:textId="77777777" w:rsidR="00140E12" w:rsidRPr="00100F40" w:rsidRDefault="00140E12" w:rsidP="00256AD4">
            <w:pPr>
              <w:pStyle w:val="ListParagraph"/>
              <w:ind w:left="360"/>
              <w:rPr>
                <w:rFonts w:ascii="Times New Roman" w:hAnsi="Times New Roman" w:cs="Times New Roman"/>
                <w:i/>
                <w:color w:val="000000" w:themeColor="text1"/>
                <w:sz w:val="15"/>
                <w:szCs w:val="15"/>
              </w:rPr>
            </w:pPr>
          </w:p>
        </w:tc>
      </w:tr>
      <w:tr w:rsidR="00CD0F6D" w:rsidRPr="00100F40" w14:paraId="7C826B5F" w14:textId="77777777" w:rsidTr="00CD0F6D">
        <w:trPr>
          <w:trHeight w:val="857"/>
        </w:trPr>
        <w:tc>
          <w:tcPr>
            <w:tcW w:w="560" w:type="pct"/>
            <w:vAlign w:val="center"/>
          </w:tcPr>
          <w:p w14:paraId="65497E85" w14:textId="797CCD81" w:rsidR="00140E12" w:rsidRPr="00100F40" w:rsidRDefault="00140E12" w:rsidP="00256AD4">
            <w:pPr>
              <w:pStyle w:val="ListParagraph"/>
              <w:ind w:left="62" w:right="-18"/>
              <w:jc w:val="center"/>
              <w:rPr>
                <w:rFonts w:ascii="Times New Roman" w:hAnsi="Times New Roman" w:cs="Times New Roman"/>
                <w:b/>
                <w:color w:val="000000" w:themeColor="text1"/>
                <w:sz w:val="16"/>
                <w:szCs w:val="16"/>
              </w:rPr>
            </w:pPr>
            <w:r w:rsidRPr="00100F40">
              <w:rPr>
                <w:rFonts w:ascii="Times New Roman" w:hAnsi="Times New Roman" w:cs="Times New Roman"/>
                <w:b/>
                <w:color w:val="000000" w:themeColor="text1"/>
                <w:sz w:val="16"/>
                <w:szCs w:val="16"/>
              </w:rPr>
              <w:t>#1 DOX</w:t>
            </w:r>
            <w:r w:rsidR="00100F40">
              <w:rPr>
                <w:rFonts w:ascii="Times New Roman" w:hAnsi="Times New Roman" w:cs="Times New Roman"/>
                <w:b/>
                <w:color w:val="000000" w:themeColor="text1"/>
                <w:sz w:val="16"/>
                <w:szCs w:val="16"/>
              </w:rPr>
              <w:t>-</w:t>
            </w:r>
            <w:r w:rsidRPr="00100F40">
              <w:rPr>
                <w:rFonts w:ascii="Times New Roman" w:hAnsi="Times New Roman" w:cs="Times New Roman"/>
                <w:b/>
                <w:color w:val="000000" w:themeColor="text1"/>
                <w:sz w:val="16"/>
                <w:szCs w:val="16"/>
              </w:rPr>
              <w:t>C’ dots</w:t>
            </w:r>
          </w:p>
        </w:tc>
        <w:tc>
          <w:tcPr>
            <w:tcW w:w="653" w:type="pct"/>
            <w:vAlign w:val="center"/>
          </w:tcPr>
          <w:p w14:paraId="4F87B26C" w14:textId="77777777" w:rsidR="00140E12" w:rsidRPr="00100F40" w:rsidRDefault="00140E12" w:rsidP="00140E12">
            <w:pPr>
              <w:pStyle w:val="ListParagraph"/>
              <w:numPr>
                <w:ilvl w:val="0"/>
                <w:numId w:val="18"/>
              </w:numPr>
              <w:ind w:left="160" w:hanging="160"/>
              <w:contextualSpacing/>
              <w:rPr>
                <w:rFonts w:ascii="Times New Roman" w:hAnsi="Times New Roman" w:cs="Times New Roman"/>
                <w:color w:val="000000" w:themeColor="text1"/>
                <w:sz w:val="16"/>
                <w:szCs w:val="16"/>
              </w:rPr>
            </w:pPr>
            <w:r w:rsidRPr="00100F40">
              <w:rPr>
                <w:rFonts w:ascii="Times New Roman" w:hAnsi="Times New Roman" w:cs="Times New Roman"/>
                <w:i/>
                <w:color w:val="000000" w:themeColor="text1"/>
                <w:sz w:val="15"/>
                <w:szCs w:val="15"/>
              </w:rPr>
              <w:t xml:space="preserve">No gross changes </w:t>
            </w:r>
          </w:p>
        </w:tc>
        <w:tc>
          <w:tcPr>
            <w:tcW w:w="600" w:type="pct"/>
            <w:vAlign w:val="center"/>
          </w:tcPr>
          <w:p w14:paraId="23D4B313" w14:textId="77777777" w:rsidR="00140E12" w:rsidRPr="00100F40" w:rsidRDefault="00140E12" w:rsidP="00256AD4">
            <w:pPr>
              <w:tabs>
                <w:tab w:val="left" w:pos="773"/>
              </w:tabs>
              <w:ind w:right="-47"/>
              <w:rPr>
                <w:rFonts w:ascii="Times New Roman" w:hAnsi="Times New Roman" w:cs="Times New Roman"/>
                <w:i/>
                <w:color w:val="000000" w:themeColor="text1"/>
                <w:sz w:val="16"/>
                <w:szCs w:val="16"/>
              </w:rPr>
            </w:pPr>
            <w:r w:rsidRPr="00100F40">
              <w:rPr>
                <w:rFonts w:ascii="Times New Roman" w:hAnsi="Times New Roman" w:cs="Times New Roman"/>
                <w:i/>
                <w:color w:val="000000" w:themeColor="text1"/>
                <w:sz w:val="16"/>
                <w:szCs w:val="16"/>
              </w:rPr>
              <w:t xml:space="preserve">       N</w:t>
            </w:r>
          </w:p>
        </w:tc>
        <w:tc>
          <w:tcPr>
            <w:tcW w:w="512" w:type="pct"/>
            <w:vAlign w:val="center"/>
          </w:tcPr>
          <w:p w14:paraId="31E6B193" w14:textId="77777777" w:rsidR="00140E12" w:rsidRPr="00100F40" w:rsidRDefault="00140E12" w:rsidP="00256AD4">
            <w:pPr>
              <w:ind w:right="-48"/>
              <w:rPr>
                <w:rFonts w:ascii="Times New Roman" w:hAnsi="Times New Roman" w:cs="Times New Roman"/>
                <w:color w:val="000000" w:themeColor="text1"/>
                <w:sz w:val="16"/>
                <w:szCs w:val="16"/>
              </w:rPr>
            </w:pPr>
            <w:r w:rsidRPr="00100F40">
              <w:rPr>
                <w:rFonts w:ascii="Times New Roman" w:hAnsi="Times New Roman" w:cs="Times New Roman"/>
                <w:i/>
                <w:color w:val="000000"/>
                <w:sz w:val="15"/>
                <w:szCs w:val="15"/>
              </w:rPr>
              <w:t xml:space="preserve">      NA</w:t>
            </w:r>
          </w:p>
        </w:tc>
        <w:tc>
          <w:tcPr>
            <w:tcW w:w="642" w:type="pct"/>
            <w:vAlign w:val="center"/>
          </w:tcPr>
          <w:p w14:paraId="7A372DCA" w14:textId="77777777" w:rsidR="00140E12" w:rsidRPr="00100F40" w:rsidRDefault="00140E12" w:rsidP="00256AD4">
            <w:pPr>
              <w:pStyle w:val="ListParagraph"/>
              <w:ind w:left="360" w:right="527"/>
              <w:jc w:val="center"/>
              <w:rPr>
                <w:rFonts w:ascii="Times New Roman" w:hAnsi="Times New Roman" w:cs="Times New Roman"/>
                <w:color w:val="000000" w:themeColor="text1"/>
                <w:sz w:val="16"/>
                <w:szCs w:val="16"/>
              </w:rPr>
            </w:pPr>
            <w:r w:rsidRPr="00100F40">
              <w:rPr>
                <w:rFonts w:ascii="Times New Roman" w:eastAsia="Times New Roman" w:hAnsi="Times New Roman" w:cs="Times New Roman"/>
                <w:i/>
                <w:color w:val="000000"/>
                <w:sz w:val="15"/>
                <w:szCs w:val="15"/>
              </w:rPr>
              <w:t>NA</w:t>
            </w:r>
          </w:p>
        </w:tc>
        <w:tc>
          <w:tcPr>
            <w:tcW w:w="510" w:type="pct"/>
            <w:vAlign w:val="center"/>
          </w:tcPr>
          <w:p w14:paraId="31E492F9" w14:textId="77777777" w:rsidR="00140E12" w:rsidRPr="00100F40" w:rsidRDefault="00140E12" w:rsidP="00256AD4">
            <w:pPr>
              <w:pStyle w:val="ListParagraph"/>
              <w:ind w:left="360"/>
              <w:rPr>
                <w:rFonts w:ascii="Times New Roman" w:hAnsi="Times New Roman" w:cs="Times New Roman"/>
                <w:i/>
                <w:color w:val="000000" w:themeColor="text1"/>
                <w:sz w:val="16"/>
                <w:szCs w:val="16"/>
              </w:rPr>
            </w:pPr>
            <w:r w:rsidRPr="00100F40">
              <w:rPr>
                <w:rFonts w:ascii="Times New Roman" w:eastAsia="Times New Roman" w:hAnsi="Times New Roman" w:cs="Times New Roman"/>
                <w:i/>
                <w:color w:val="000000"/>
                <w:sz w:val="15"/>
                <w:szCs w:val="15"/>
              </w:rPr>
              <w:t>NA</w:t>
            </w:r>
          </w:p>
        </w:tc>
        <w:tc>
          <w:tcPr>
            <w:tcW w:w="476" w:type="pct"/>
            <w:vAlign w:val="center"/>
          </w:tcPr>
          <w:p w14:paraId="28E72636" w14:textId="77777777" w:rsidR="00140E12" w:rsidRPr="00100F40" w:rsidRDefault="00140E12" w:rsidP="00256AD4">
            <w:pPr>
              <w:rPr>
                <w:rFonts w:ascii="Times New Roman" w:hAnsi="Times New Roman" w:cs="Times New Roman"/>
                <w:i/>
                <w:color w:val="000000" w:themeColor="text1"/>
                <w:sz w:val="16"/>
                <w:szCs w:val="16"/>
              </w:rPr>
            </w:pPr>
            <w:r w:rsidRPr="00100F40">
              <w:rPr>
                <w:rFonts w:ascii="Times New Roman" w:hAnsi="Times New Roman" w:cs="Times New Roman"/>
                <w:i/>
                <w:color w:val="000000"/>
                <w:sz w:val="15"/>
                <w:szCs w:val="15"/>
              </w:rPr>
              <w:t xml:space="preserve">       NA</w:t>
            </w:r>
          </w:p>
        </w:tc>
        <w:tc>
          <w:tcPr>
            <w:tcW w:w="434" w:type="pct"/>
          </w:tcPr>
          <w:p w14:paraId="46B1B198" w14:textId="77777777" w:rsidR="00140E12" w:rsidRPr="00100F40" w:rsidRDefault="00140E12" w:rsidP="00140E12">
            <w:pPr>
              <w:pStyle w:val="ListParagraph"/>
              <w:numPr>
                <w:ilvl w:val="0"/>
                <w:numId w:val="17"/>
              </w:numPr>
              <w:spacing w:after="120"/>
              <w:ind w:left="-15" w:hanging="86"/>
              <w:rPr>
                <w:rFonts w:ascii="Times New Roman" w:hAnsi="Times New Roman" w:cs="Times New Roman"/>
                <w:i/>
                <w:color w:val="000000" w:themeColor="text1"/>
                <w:sz w:val="16"/>
                <w:szCs w:val="16"/>
              </w:rPr>
            </w:pPr>
            <w:r w:rsidRPr="00100F40">
              <w:rPr>
                <w:rFonts w:ascii="Times New Roman" w:hAnsi="Times New Roman" w:cs="Times New Roman"/>
                <w:i/>
                <w:color w:val="000000" w:themeColor="text1"/>
                <w:sz w:val="15"/>
                <w:szCs w:val="15"/>
              </w:rPr>
              <w:t xml:space="preserve">Decreased cellularity, </w:t>
            </w:r>
            <w:proofErr w:type="spellStart"/>
            <w:r w:rsidRPr="00100F40">
              <w:rPr>
                <w:rFonts w:ascii="Times New Roman" w:hAnsi="Times New Roman" w:cs="Times New Roman"/>
                <w:i/>
                <w:color w:val="000000" w:themeColor="text1"/>
                <w:sz w:val="15"/>
                <w:szCs w:val="15"/>
              </w:rPr>
              <w:t>inc</w:t>
            </w:r>
            <w:proofErr w:type="spellEnd"/>
            <w:r w:rsidRPr="00100F40">
              <w:rPr>
                <w:rFonts w:ascii="Times New Roman" w:hAnsi="Times New Roman" w:cs="Times New Roman"/>
                <w:i/>
                <w:color w:val="000000" w:themeColor="text1"/>
                <w:sz w:val="15"/>
                <w:szCs w:val="15"/>
              </w:rPr>
              <w:t xml:space="preserve"> M:E ratio </w:t>
            </w:r>
          </w:p>
        </w:tc>
        <w:tc>
          <w:tcPr>
            <w:tcW w:w="613" w:type="pct"/>
            <w:vAlign w:val="center"/>
          </w:tcPr>
          <w:p w14:paraId="29F6F51A" w14:textId="77777777" w:rsidR="00140E12" w:rsidRPr="00100F40" w:rsidRDefault="00140E12" w:rsidP="00140E12">
            <w:pPr>
              <w:pStyle w:val="ListParagraph"/>
              <w:numPr>
                <w:ilvl w:val="0"/>
                <w:numId w:val="17"/>
              </w:numPr>
              <w:ind w:left="167" w:hanging="90"/>
              <w:contextualSpacing/>
              <w:rPr>
                <w:rFonts w:ascii="Times New Roman" w:eastAsia="Times New Roman" w:hAnsi="Times New Roman" w:cs="Times New Roman"/>
                <w:i/>
                <w:color w:val="000000"/>
                <w:sz w:val="15"/>
                <w:szCs w:val="15"/>
              </w:rPr>
            </w:pPr>
            <w:r w:rsidRPr="00100F40">
              <w:rPr>
                <w:rFonts w:ascii="Times New Roman" w:eastAsia="Times New Roman" w:hAnsi="Times New Roman" w:cs="Times New Roman"/>
                <w:i/>
                <w:color w:val="000000"/>
                <w:sz w:val="15"/>
                <w:szCs w:val="15"/>
              </w:rPr>
              <w:t>Glioma</w:t>
            </w:r>
          </w:p>
          <w:p w14:paraId="0225BAF8" w14:textId="77777777" w:rsidR="00140E12" w:rsidRPr="00100F40" w:rsidRDefault="00140E12" w:rsidP="00256AD4">
            <w:pPr>
              <w:pStyle w:val="ListParagraph"/>
              <w:ind w:left="360"/>
              <w:rPr>
                <w:rFonts w:ascii="Times New Roman" w:hAnsi="Times New Roman" w:cs="Times New Roman"/>
                <w:i/>
                <w:color w:val="000000" w:themeColor="text1"/>
                <w:sz w:val="16"/>
                <w:szCs w:val="16"/>
              </w:rPr>
            </w:pPr>
          </w:p>
        </w:tc>
      </w:tr>
      <w:tr w:rsidR="00CD0F6D" w:rsidRPr="00100F40" w14:paraId="0FC4F765" w14:textId="77777777" w:rsidTr="00CD0F6D">
        <w:trPr>
          <w:trHeight w:val="464"/>
        </w:trPr>
        <w:tc>
          <w:tcPr>
            <w:tcW w:w="560" w:type="pct"/>
            <w:vAlign w:val="center"/>
          </w:tcPr>
          <w:p w14:paraId="325E0CF5" w14:textId="77777777" w:rsidR="00140E12" w:rsidRPr="00100F40" w:rsidRDefault="00140E12" w:rsidP="00256AD4">
            <w:pPr>
              <w:pStyle w:val="ListParagraph"/>
              <w:ind w:left="62"/>
              <w:jc w:val="center"/>
              <w:rPr>
                <w:rFonts w:ascii="Times New Roman" w:hAnsi="Times New Roman" w:cs="Times New Roman"/>
                <w:b/>
                <w:color w:val="000000" w:themeColor="text1"/>
                <w:sz w:val="16"/>
                <w:szCs w:val="16"/>
              </w:rPr>
            </w:pPr>
            <w:r w:rsidRPr="00100F40">
              <w:rPr>
                <w:rFonts w:ascii="Times New Roman" w:hAnsi="Times New Roman" w:cs="Times New Roman"/>
                <w:b/>
                <w:color w:val="000000" w:themeColor="text1"/>
                <w:sz w:val="16"/>
                <w:szCs w:val="16"/>
              </w:rPr>
              <w:t>#2 DOX-C’ dots</w:t>
            </w:r>
          </w:p>
        </w:tc>
        <w:tc>
          <w:tcPr>
            <w:tcW w:w="653" w:type="pct"/>
            <w:vAlign w:val="center"/>
          </w:tcPr>
          <w:p w14:paraId="5D23DDB5" w14:textId="77777777" w:rsidR="00140E12" w:rsidRPr="00100F40" w:rsidRDefault="00140E12" w:rsidP="00140E12">
            <w:pPr>
              <w:pStyle w:val="ListParagraph"/>
              <w:numPr>
                <w:ilvl w:val="0"/>
                <w:numId w:val="18"/>
              </w:numPr>
              <w:ind w:left="180" w:hanging="180"/>
              <w:contextualSpacing/>
              <w:rPr>
                <w:rFonts w:ascii="Times New Roman" w:hAnsi="Times New Roman" w:cs="Times New Roman"/>
                <w:color w:val="000000" w:themeColor="text1"/>
                <w:sz w:val="16"/>
                <w:szCs w:val="16"/>
              </w:rPr>
            </w:pPr>
            <w:r w:rsidRPr="00100F40">
              <w:rPr>
                <w:rFonts w:ascii="Times New Roman" w:hAnsi="Times New Roman" w:cs="Times New Roman"/>
                <w:i/>
                <w:color w:val="000000" w:themeColor="text1"/>
                <w:sz w:val="15"/>
                <w:szCs w:val="15"/>
              </w:rPr>
              <w:t>No gross changes</w:t>
            </w:r>
          </w:p>
          <w:p w14:paraId="43FD4644" w14:textId="77777777" w:rsidR="00140E12" w:rsidRPr="00100F40" w:rsidRDefault="00140E12" w:rsidP="00256AD4">
            <w:pPr>
              <w:rPr>
                <w:rFonts w:ascii="Times New Roman" w:hAnsi="Times New Roman" w:cs="Times New Roman"/>
                <w:color w:val="000000" w:themeColor="text1"/>
                <w:sz w:val="16"/>
                <w:szCs w:val="16"/>
              </w:rPr>
            </w:pPr>
            <w:r w:rsidRPr="00100F40">
              <w:rPr>
                <w:rFonts w:ascii="Times New Roman" w:hAnsi="Times New Roman" w:cs="Times New Roman"/>
                <w:i/>
                <w:color w:val="000000" w:themeColor="text1"/>
                <w:sz w:val="15"/>
                <w:szCs w:val="15"/>
              </w:rPr>
              <w:t xml:space="preserve">   </w:t>
            </w:r>
          </w:p>
        </w:tc>
        <w:tc>
          <w:tcPr>
            <w:tcW w:w="600" w:type="pct"/>
            <w:vAlign w:val="center"/>
          </w:tcPr>
          <w:p w14:paraId="667D6C8D" w14:textId="77777777" w:rsidR="00140E12" w:rsidRPr="00100F40" w:rsidRDefault="00140E12" w:rsidP="00256AD4">
            <w:pPr>
              <w:pStyle w:val="ListParagraph"/>
              <w:ind w:left="360" w:right="527"/>
              <w:jc w:val="center"/>
              <w:rPr>
                <w:rFonts w:ascii="Times New Roman" w:hAnsi="Times New Roman" w:cs="Times New Roman"/>
                <w:i/>
                <w:color w:val="000000" w:themeColor="text1"/>
                <w:sz w:val="16"/>
                <w:szCs w:val="16"/>
              </w:rPr>
            </w:pPr>
            <w:r w:rsidRPr="00100F40">
              <w:rPr>
                <w:rFonts w:ascii="Times New Roman" w:hAnsi="Times New Roman" w:cs="Times New Roman"/>
                <w:i/>
                <w:color w:val="000000" w:themeColor="text1"/>
                <w:sz w:val="16"/>
                <w:szCs w:val="16"/>
              </w:rPr>
              <w:t>N</w:t>
            </w:r>
          </w:p>
        </w:tc>
        <w:tc>
          <w:tcPr>
            <w:tcW w:w="512" w:type="pct"/>
            <w:vAlign w:val="center"/>
          </w:tcPr>
          <w:p w14:paraId="74BA52DB" w14:textId="77777777" w:rsidR="00140E12" w:rsidRPr="00100F40" w:rsidRDefault="00140E12" w:rsidP="00256AD4">
            <w:pPr>
              <w:ind w:right="-48"/>
              <w:rPr>
                <w:rFonts w:ascii="Times New Roman" w:hAnsi="Times New Roman" w:cs="Times New Roman"/>
                <w:color w:val="000000" w:themeColor="text1"/>
                <w:sz w:val="16"/>
                <w:szCs w:val="16"/>
              </w:rPr>
            </w:pPr>
            <w:r w:rsidRPr="00100F40">
              <w:rPr>
                <w:rFonts w:ascii="Times New Roman" w:hAnsi="Times New Roman" w:cs="Times New Roman"/>
                <w:i/>
                <w:color w:val="000000"/>
                <w:sz w:val="15"/>
                <w:szCs w:val="15"/>
              </w:rPr>
              <w:t xml:space="preserve">      NA</w:t>
            </w:r>
          </w:p>
        </w:tc>
        <w:tc>
          <w:tcPr>
            <w:tcW w:w="642" w:type="pct"/>
            <w:vAlign w:val="center"/>
          </w:tcPr>
          <w:p w14:paraId="2B09A282" w14:textId="77777777" w:rsidR="00140E12" w:rsidRPr="00100F40" w:rsidRDefault="00140E12" w:rsidP="00256AD4">
            <w:pPr>
              <w:pStyle w:val="ListParagraph"/>
              <w:ind w:left="360" w:right="527"/>
              <w:jc w:val="center"/>
              <w:rPr>
                <w:rFonts w:ascii="Times New Roman" w:hAnsi="Times New Roman" w:cs="Times New Roman"/>
                <w:color w:val="000000" w:themeColor="text1"/>
                <w:sz w:val="16"/>
                <w:szCs w:val="16"/>
              </w:rPr>
            </w:pPr>
            <w:r w:rsidRPr="00100F40">
              <w:rPr>
                <w:rFonts w:ascii="Times New Roman" w:eastAsia="Times New Roman" w:hAnsi="Times New Roman" w:cs="Times New Roman"/>
                <w:i/>
                <w:color w:val="000000"/>
                <w:sz w:val="15"/>
                <w:szCs w:val="15"/>
              </w:rPr>
              <w:t>NA</w:t>
            </w:r>
          </w:p>
        </w:tc>
        <w:tc>
          <w:tcPr>
            <w:tcW w:w="510" w:type="pct"/>
            <w:vAlign w:val="center"/>
          </w:tcPr>
          <w:p w14:paraId="2BAC0DF3" w14:textId="77777777" w:rsidR="00140E12" w:rsidRPr="00100F40" w:rsidRDefault="00140E12" w:rsidP="00256AD4">
            <w:pPr>
              <w:pStyle w:val="ListParagraph"/>
              <w:ind w:left="360"/>
              <w:rPr>
                <w:rFonts w:ascii="Times New Roman" w:hAnsi="Times New Roman" w:cs="Times New Roman"/>
                <w:i/>
                <w:color w:val="000000" w:themeColor="text1"/>
                <w:sz w:val="16"/>
                <w:szCs w:val="16"/>
              </w:rPr>
            </w:pPr>
            <w:r w:rsidRPr="00100F40">
              <w:rPr>
                <w:rFonts w:ascii="Times New Roman" w:eastAsia="Times New Roman" w:hAnsi="Times New Roman" w:cs="Times New Roman"/>
                <w:i/>
                <w:color w:val="000000"/>
                <w:sz w:val="15"/>
                <w:szCs w:val="15"/>
              </w:rPr>
              <w:t>NA</w:t>
            </w:r>
          </w:p>
        </w:tc>
        <w:tc>
          <w:tcPr>
            <w:tcW w:w="476" w:type="pct"/>
            <w:vAlign w:val="center"/>
          </w:tcPr>
          <w:p w14:paraId="029FEA04" w14:textId="77777777" w:rsidR="00140E12" w:rsidRPr="00100F40" w:rsidRDefault="00140E12" w:rsidP="00256AD4">
            <w:pPr>
              <w:rPr>
                <w:rFonts w:ascii="Times New Roman" w:hAnsi="Times New Roman" w:cs="Times New Roman"/>
                <w:i/>
                <w:color w:val="000000" w:themeColor="text1"/>
                <w:sz w:val="16"/>
                <w:szCs w:val="16"/>
              </w:rPr>
            </w:pPr>
            <w:r w:rsidRPr="00100F40">
              <w:rPr>
                <w:rFonts w:ascii="Times New Roman" w:hAnsi="Times New Roman" w:cs="Times New Roman"/>
                <w:i/>
                <w:color w:val="000000"/>
                <w:sz w:val="15"/>
                <w:szCs w:val="15"/>
              </w:rPr>
              <w:t xml:space="preserve">       NA</w:t>
            </w:r>
          </w:p>
        </w:tc>
        <w:tc>
          <w:tcPr>
            <w:tcW w:w="434" w:type="pct"/>
            <w:vAlign w:val="center"/>
          </w:tcPr>
          <w:p w14:paraId="4BE13A8C" w14:textId="77777777" w:rsidR="00140E12" w:rsidRPr="00100F40" w:rsidRDefault="00140E12" w:rsidP="00256AD4">
            <w:pPr>
              <w:pStyle w:val="ListParagraph"/>
              <w:ind w:left="73"/>
              <w:rPr>
                <w:rFonts w:ascii="Times New Roman" w:hAnsi="Times New Roman" w:cs="Times New Roman"/>
                <w:i/>
                <w:color w:val="000000" w:themeColor="text1"/>
                <w:sz w:val="16"/>
                <w:szCs w:val="16"/>
              </w:rPr>
            </w:pPr>
            <w:r w:rsidRPr="00100F40">
              <w:rPr>
                <w:rFonts w:ascii="Times New Roman" w:eastAsia="Times New Roman" w:hAnsi="Times New Roman" w:cs="Times New Roman"/>
                <w:bCs/>
                <w:i/>
                <w:color w:val="000000" w:themeColor="text1"/>
                <w:sz w:val="15"/>
                <w:szCs w:val="15"/>
              </w:rPr>
              <w:t xml:space="preserve">    N</w:t>
            </w:r>
          </w:p>
        </w:tc>
        <w:tc>
          <w:tcPr>
            <w:tcW w:w="613" w:type="pct"/>
            <w:vAlign w:val="center"/>
          </w:tcPr>
          <w:p w14:paraId="1A8FF550" w14:textId="77777777" w:rsidR="00140E12" w:rsidRPr="00100F40" w:rsidRDefault="00140E12" w:rsidP="00140E12">
            <w:pPr>
              <w:pStyle w:val="ListParagraph"/>
              <w:numPr>
                <w:ilvl w:val="0"/>
                <w:numId w:val="19"/>
              </w:numPr>
              <w:ind w:left="88" w:hanging="90"/>
              <w:contextualSpacing/>
              <w:rPr>
                <w:rFonts w:ascii="Times New Roman" w:eastAsia="Times New Roman" w:hAnsi="Times New Roman" w:cs="Times New Roman"/>
                <w:i/>
                <w:color w:val="000000"/>
                <w:sz w:val="15"/>
                <w:szCs w:val="15"/>
              </w:rPr>
            </w:pPr>
            <w:r w:rsidRPr="00100F40">
              <w:rPr>
                <w:rFonts w:ascii="Times New Roman" w:eastAsia="Times New Roman" w:hAnsi="Times New Roman" w:cs="Times New Roman"/>
                <w:i/>
                <w:color w:val="000000"/>
                <w:sz w:val="15"/>
                <w:szCs w:val="15"/>
              </w:rPr>
              <w:t>Glioma, hemorrhage</w:t>
            </w:r>
          </w:p>
          <w:p w14:paraId="1FC2D07C" w14:textId="77777777" w:rsidR="00140E12" w:rsidRPr="00100F40" w:rsidRDefault="00140E12" w:rsidP="00256AD4">
            <w:pPr>
              <w:pStyle w:val="ListParagraph"/>
              <w:ind w:left="360"/>
              <w:rPr>
                <w:rFonts w:ascii="Times New Roman" w:hAnsi="Times New Roman" w:cs="Times New Roman"/>
                <w:i/>
                <w:color w:val="000000" w:themeColor="text1"/>
                <w:sz w:val="16"/>
                <w:szCs w:val="16"/>
              </w:rPr>
            </w:pPr>
          </w:p>
        </w:tc>
      </w:tr>
      <w:tr w:rsidR="00CD0F6D" w:rsidRPr="00100F40" w14:paraId="2DEBFFB9" w14:textId="77777777" w:rsidTr="00CD0F6D">
        <w:trPr>
          <w:trHeight w:val="137"/>
        </w:trPr>
        <w:tc>
          <w:tcPr>
            <w:tcW w:w="560" w:type="pct"/>
            <w:vAlign w:val="center"/>
          </w:tcPr>
          <w:p w14:paraId="1253A913" w14:textId="77777777" w:rsidR="00140E12" w:rsidRPr="00100F40" w:rsidRDefault="00140E12" w:rsidP="00256AD4">
            <w:pPr>
              <w:pStyle w:val="ListParagraph"/>
              <w:ind w:left="62" w:right="-22"/>
              <w:jc w:val="center"/>
              <w:rPr>
                <w:rFonts w:ascii="Times New Roman" w:hAnsi="Times New Roman" w:cs="Times New Roman"/>
                <w:b/>
                <w:color w:val="000000" w:themeColor="text1"/>
                <w:sz w:val="16"/>
                <w:szCs w:val="16"/>
              </w:rPr>
            </w:pPr>
            <w:r w:rsidRPr="00100F40">
              <w:rPr>
                <w:rFonts w:ascii="Times New Roman" w:hAnsi="Times New Roman" w:cs="Times New Roman"/>
                <w:b/>
                <w:color w:val="000000" w:themeColor="text1"/>
                <w:sz w:val="16"/>
                <w:szCs w:val="16"/>
              </w:rPr>
              <w:t>#3 DOX-C’ dots</w:t>
            </w:r>
          </w:p>
        </w:tc>
        <w:tc>
          <w:tcPr>
            <w:tcW w:w="653" w:type="pct"/>
            <w:vAlign w:val="center"/>
          </w:tcPr>
          <w:p w14:paraId="2E89E70A" w14:textId="77777777" w:rsidR="00140E12" w:rsidRPr="00100F40" w:rsidRDefault="00140E12" w:rsidP="00140E12">
            <w:pPr>
              <w:pStyle w:val="ListParagraph"/>
              <w:numPr>
                <w:ilvl w:val="0"/>
                <w:numId w:val="18"/>
              </w:numPr>
              <w:ind w:left="90" w:hanging="90"/>
              <w:contextualSpacing/>
              <w:rPr>
                <w:rFonts w:ascii="Times New Roman" w:hAnsi="Times New Roman" w:cs="Times New Roman"/>
                <w:color w:val="000000" w:themeColor="text1"/>
                <w:sz w:val="16"/>
                <w:szCs w:val="16"/>
              </w:rPr>
            </w:pPr>
            <w:r w:rsidRPr="00100F40">
              <w:rPr>
                <w:rFonts w:ascii="Times New Roman" w:hAnsi="Times New Roman" w:cs="Times New Roman"/>
                <w:i/>
                <w:color w:val="000000" w:themeColor="text1"/>
                <w:sz w:val="15"/>
                <w:szCs w:val="15"/>
              </w:rPr>
              <w:t xml:space="preserve"> No gross changes</w:t>
            </w:r>
          </w:p>
          <w:p w14:paraId="7B7139C1" w14:textId="77777777" w:rsidR="00140E12" w:rsidRPr="00100F40" w:rsidRDefault="00140E12" w:rsidP="00256AD4">
            <w:pPr>
              <w:ind w:left="90" w:hanging="200"/>
              <w:rPr>
                <w:rFonts w:ascii="Times New Roman" w:hAnsi="Times New Roman" w:cs="Times New Roman"/>
                <w:color w:val="000000" w:themeColor="text1"/>
                <w:sz w:val="16"/>
                <w:szCs w:val="16"/>
              </w:rPr>
            </w:pPr>
          </w:p>
        </w:tc>
        <w:tc>
          <w:tcPr>
            <w:tcW w:w="600" w:type="pct"/>
            <w:vAlign w:val="center"/>
          </w:tcPr>
          <w:p w14:paraId="41C19A1F" w14:textId="77777777" w:rsidR="00140E12" w:rsidRPr="00100F40" w:rsidRDefault="00140E12" w:rsidP="00256AD4">
            <w:pPr>
              <w:pStyle w:val="ListParagraph"/>
              <w:ind w:left="360" w:right="527"/>
              <w:jc w:val="center"/>
              <w:rPr>
                <w:rFonts w:ascii="Times New Roman" w:hAnsi="Times New Roman" w:cs="Times New Roman"/>
                <w:i/>
                <w:color w:val="000000" w:themeColor="text1"/>
                <w:sz w:val="16"/>
                <w:szCs w:val="16"/>
              </w:rPr>
            </w:pPr>
            <w:r w:rsidRPr="00100F40">
              <w:rPr>
                <w:rFonts w:ascii="Times New Roman" w:hAnsi="Times New Roman" w:cs="Times New Roman"/>
                <w:i/>
                <w:color w:val="000000" w:themeColor="text1"/>
                <w:sz w:val="16"/>
                <w:szCs w:val="16"/>
              </w:rPr>
              <w:t>N</w:t>
            </w:r>
          </w:p>
        </w:tc>
        <w:tc>
          <w:tcPr>
            <w:tcW w:w="512" w:type="pct"/>
            <w:vAlign w:val="center"/>
          </w:tcPr>
          <w:p w14:paraId="3B427E97" w14:textId="77777777" w:rsidR="00140E12" w:rsidRPr="00100F40" w:rsidRDefault="00140E12" w:rsidP="00256AD4">
            <w:pPr>
              <w:tabs>
                <w:tab w:val="left" w:pos="614"/>
              </w:tabs>
              <w:ind w:right="-48"/>
              <w:rPr>
                <w:rFonts w:ascii="Times New Roman" w:hAnsi="Times New Roman" w:cs="Times New Roman"/>
                <w:color w:val="000000" w:themeColor="text1"/>
                <w:sz w:val="16"/>
                <w:szCs w:val="16"/>
              </w:rPr>
            </w:pPr>
            <w:r w:rsidRPr="00100F40">
              <w:rPr>
                <w:rFonts w:ascii="Times New Roman" w:hAnsi="Times New Roman" w:cs="Times New Roman"/>
                <w:i/>
                <w:color w:val="000000"/>
                <w:sz w:val="15"/>
                <w:szCs w:val="15"/>
              </w:rPr>
              <w:t xml:space="preserve">      NA</w:t>
            </w:r>
          </w:p>
        </w:tc>
        <w:tc>
          <w:tcPr>
            <w:tcW w:w="642" w:type="pct"/>
            <w:vAlign w:val="center"/>
          </w:tcPr>
          <w:p w14:paraId="00FF2CD8" w14:textId="77777777" w:rsidR="00140E12" w:rsidRPr="00100F40" w:rsidRDefault="00140E12" w:rsidP="00256AD4">
            <w:pPr>
              <w:pStyle w:val="ListParagraph"/>
              <w:ind w:left="360" w:right="527"/>
              <w:jc w:val="center"/>
              <w:rPr>
                <w:rFonts w:ascii="Times New Roman" w:hAnsi="Times New Roman" w:cs="Times New Roman"/>
                <w:color w:val="000000" w:themeColor="text1"/>
                <w:sz w:val="16"/>
                <w:szCs w:val="16"/>
              </w:rPr>
            </w:pPr>
            <w:r w:rsidRPr="00100F40">
              <w:rPr>
                <w:rFonts w:ascii="Times New Roman" w:eastAsia="Times New Roman" w:hAnsi="Times New Roman" w:cs="Times New Roman"/>
                <w:i/>
                <w:color w:val="000000"/>
                <w:sz w:val="15"/>
                <w:szCs w:val="15"/>
              </w:rPr>
              <w:t>NA</w:t>
            </w:r>
          </w:p>
        </w:tc>
        <w:tc>
          <w:tcPr>
            <w:tcW w:w="510" w:type="pct"/>
            <w:vAlign w:val="center"/>
          </w:tcPr>
          <w:p w14:paraId="5868009B" w14:textId="77777777" w:rsidR="00140E12" w:rsidRPr="00100F40" w:rsidRDefault="00140E12" w:rsidP="00256AD4">
            <w:pPr>
              <w:pStyle w:val="ListParagraph"/>
              <w:ind w:left="360"/>
              <w:rPr>
                <w:rFonts w:ascii="Times New Roman" w:hAnsi="Times New Roman" w:cs="Times New Roman"/>
                <w:i/>
                <w:color w:val="000000" w:themeColor="text1"/>
                <w:sz w:val="16"/>
                <w:szCs w:val="16"/>
              </w:rPr>
            </w:pPr>
            <w:r w:rsidRPr="00100F40">
              <w:rPr>
                <w:rFonts w:ascii="Times New Roman" w:eastAsia="Times New Roman" w:hAnsi="Times New Roman" w:cs="Times New Roman"/>
                <w:i/>
                <w:color w:val="000000"/>
                <w:sz w:val="15"/>
                <w:szCs w:val="15"/>
              </w:rPr>
              <w:t>NA</w:t>
            </w:r>
          </w:p>
        </w:tc>
        <w:tc>
          <w:tcPr>
            <w:tcW w:w="476" w:type="pct"/>
            <w:vAlign w:val="center"/>
          </w:tcPr>
          <w:p w14:paraId="28EC259C" w14:textId="77777777" w:rsidR="00140E12" w:rsidRPr="00100F40" w:rsidRDefault="00140E12" w:rsidP="00256AD4">
            <w:pPr>
              <w:rPr>
                <w:rFonts w:ascii="Times New Roman" w:hAnsi="Times New Roman" w:cs="Times New Roman"/>
                <w:i/>
                <w:color w:val="000000" w:themeColor="text1"/>
                <w:sz w:val="16"/>
                <w:szCs w:val="16"/>
              </w:rPr>
            </w:pPr>
            <w:r w:rsidRPr="00100F40">
              <w:rPr>
                <w:rFonts w:ascii="Times New Roman" w:hAnsi="Times New Roman" w:cs="Times New Roman"/>
                <w:i/>
                <w:color w:val="000000"/>
                <w:sz w:val="15"/>
                <w:szCs w:val="15"/>
              </w:rPr>
              <w:t xml:space="preserve">      NA</w:t>
            </w:r>
          </w:p>
        </w:tc>
        <w:tc>
          <w:tcPr>
            <w:tcW w:w="434" w:type="pct"/>
            <w:vAlign w:val="center"/>
          </w:tcPr>
          <w:p w14:paraId="066B94D0" w14:textId="77777777" w:rsidR="00140E12" w:rsidRPr="00100F40" w:rsidRDefault="00140E12" w:rsidP="00256AD4">
            <w:pPr>
              <w:rPr>
                <w:rFonts w:ascii="Times New Roman" w:hAnsi="Times New Roman" w:cs="Times New Roman"/>
                <w:i/>
                <w:color w:val="000000" w:themeColor="text1"/>
                <w:sz w:val="16"/>
                <w:szCs w:val="16"/>
              </w:rPr>
            </w:pPr>
            <w:r w:rsidRPr="00100F40">
              <w:rPr>
                <w:rFonts w:ascii="Times New Roman" w:hAnsi="Times New Roman" w:cs="Times New Roman"/>
                <w:bCs/>
                <w:i/>
                <w:color w:val="000000" w:themeColor="text1"/>
                <w:sz w:val="15"/>
                <w:szCs w:val="15"/>
              </w:rPr>
              <w:t xml:space="preserve">     N</w:t>
            </w:r>
          </w:p>
        </w:tc>
        <w:tc>
          <w:tcPr>
            <w:tcW w:w="613" w:type="pct"/>
            <w:vAlign w:val="center"/>
          </w:tcPr>
          <w:p w14:paraId="68389972" w14:textId="77777777" w:rsidR="00140E12" w:rsidRPr="00100F40" w:rsidRDefault="00140E12" w:rsidP="00140E12">
            <w:pPr>
              <w:pStyle w:val="ListParagraph"/>
              <w:numPr>
                <w:ilvl w:val="0"/>
                <w:numId w:val="19"/>
              </w:numPr>
              <w:ind w:left="88" w:hanging="90"/>
              <w:contextualSpacing/>
              <w:rPr>
                <w:rFonts w:ascii="Times New Roman" w:eastAsia="Times New Roman" w:hAnsi="Times New Roman" w:cs="Times New Roman"/>
                <w:i/>
                <w:color w:val="000000"/>
                <w:sz w:val="15"/>
                <w:szCs w:val="15"/>
              </w:rPr>
            </w:pPr>
            <w:r w:rsidRPr="00100F40">
              <w:rPr>
                <w:rFonts w:ascii="Times New Roman" w:eastAsia="Times New Roman" w:hAnsi="Times New Roman" w:cs="Times New Roman"/>
                <w:i/>
                <w:color w:val="000000"/>
                <w:sz w:val="15"/>
                <w:szCs w:val="15"/>
              </w:rPr>
              <w:t>Glioma, hemorrhage</w:t>
            </w:r>
          </w:p>
          <w:p w14:paraId="5E6398DB" w14:textId="77777777" w:rsidR="00140E12" w:rsidRPr="00100F40" w:rsidRDefault="00140E12" w:rsidP="00256AD4">
            <w:pPr>
              <w:pStyle w:val="ListParagraph"/>
              <w:ind w:left="360"/>
              <w:rPr>
                <w:rFonts w:ascii="Times New Roman" w:hAnsi="Times New Roman" w:cs="Times New Roman"/>
                <w:i/>
                <w:color w:val="000000" w:themeColor="text1"/>
                <w:sz w:val="16"/>
                <w:szCs w:val="16"/>
              </w:rPr>
            </w:pPr>
          </w:p>
        </w:tc>
      </w:tr>
    </w:tbl>
    <w:p w14:paraId="60B619C2" w14:textId="77777777" w:rsidR="00140E12" w:rsidRPr="00100F40" w:rsidRDefault="00140E12" w:rsidP="00140E12">
      <w:pPr>
        <w:ind w:right="-865"/>
        <w:contextualSpacing/>
        <w:rPr>
          <w:b/>
        </w:rPr>
      </w:pPr>
    </w:p>
    <w:p w14:paraId="71285C34" w14:textId="66AFC8F9" w:rsidR="00731601" w:rsidRPr="00100F40" w:rsidRDefault="00731601" w:rsidP="00162DF6">
      <w:pPr>
        <w:ind w:left="180"/>
        <w:jc w:val="both"/>
        <w:rPr>
          <w:i/>
          <w:color w:val="000000" w:themeColor="text1"/>
          <w:sz w:val="18"/>
          <w:szCs w:val="18"/>
        </w:rPr>
      </w:pPr>
      <w:r w:rsidRPr="00100F40">
        <w:rPr>
          <w:b/>
          <w:i/>
          <w:color w:val="000000" w:themeColor="text1"/>
          <w:sz w:val="18"/>
          <w:szCs w:val="18"/>
          <w:u w:val="single"/>
        </w:rPr>
        <w:t>Legend:</w:t>
      </w:r>
      <w:r w:rsidRPr="00100F40">
        <w:rPr>
          <w:i/>
          <w:color w:val="000000" w:themeColor="text1"/>
          <w:sz w:val="18"/>
          <w:szCs w:val="18"/>
        </w:rPr>
        <w:t xml:space="preserve"> N: Normal; F: Focal; MF: Multifocal; D: Diffuse; UL: Unilateral; BL: Bilateral; 1: Minimal; 2: Mild; 3: Moderate; 4: Marked; U: Unavailable; NA: Not applicable; LV: Left ventricle; RV: Right ventricle; LA: Left atrium; RA: Right atrium; IVS: Interventricular septum</w:t>
      </w:r>
      <w:r w:rsidR="00162DF6" w:rsidRPr="00100F40">
        <w:rPr>
          <w:i/>
          <w:color w:val="000000" w:themeColor="text1"/>
          <w:sz w:val="18"/>
          <w:szCs w:val="18"/>
        </w:rPr>
        <w:t xml:space="preserve">; </w:t>
      </w:r>
      <w:r w:rsidRPr="00100F40">
        <w:rPr>
          <w:i/>
          <w:color w:val="000000" w:themeColor="text1"/>
          <w:sz w:val="18"/>
          <w:szCs w:val="18"/>
        </w:rPr>
        <w:t xml:space="preserve">M:E: </w:t>
      </w:r>
      <w:proofErr w:type="spellStart"/>
      <w:r w:rsidRPr="00100F40">
        <w:rPr>
          <w:i/>
          <w:color w:val="000000" w:themeColor="text1"/>
          <w:sz w:val="18"/>
          <w:szCs w:val="18"/>
        </w:rPr>
        <w:t>Myeloid:erythroid</w:t>
      </w:r>
      <w:proofErr w:type="spellEnd"/>
    </w:p>
    <w:p w14:paraId="70872709" w14:textId="37CA7801" w:rsidR="00140E12" w:rsidRPr="00100F40" w:rsidRDefault="00140E12" w:rsidP="006039D0">
      <w:pPr>
        <w:rPr>
          <w:b/>
        </w:rPr>
      </w:pPr>
    </w:p>
    <w:p w14:paraId="36D41084" w14:textId="008A5C97" w:rsidR="00D612CE" w:rsidRPr="00100F40" w:rsidRDefault="00D612CE" w:rsidP="006039D0">
      <w:pPr>
        <w:rPr>
          <w:b/>
        </w:rPr>
      </w:pPr>
    </w:p>
    <w:p w14:paraId="10BF7DE9" w14:textId="39B248CE" w:rsidR="00B9440A" w:rsidRPr="00100F40" w:rsidRDefault="00B9440A" w:rsidP="002D0995">
      <w:pPr>
        <w:pStyle w:val="SMcaption"/>
        <w:jc w:val="both"/>
      </w:pPr>
    </w:p>
    <w:sectPr w:rsidR="00B9440A" w:rsidRPr="00100F40" w:rsidSect="008F421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C5FB64" w14:textId="77777777" w:rsidR="007D4E9B" w:rsidRDefault="007D4E9B">
      <w:r>
        <w:separator/>
      </w:r>
    </w:p>
  </w:endnote>
  <w:endnote w:type="continuationSeparator" w:id="0">
    <w:p w14:paraId="182E25E2" w14:textId="77777777" w:rsidR="007D4E9B" w:rsidRDefault="007D4E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01976003"/>
      <w:docPartObj>
        <w:docPartGallery w:val="Page Numbers (Bottom of Page)"/>
        <w:docPartUnique/>
      </w:docPartObj>
    </w:sdtPr>
    <w:sdtEndPr>
      <w:rPr>
        <w:rStyle w:val="PageNumber"/>
      </w:rPr>
    </w:sdtEndPr>
    <w:sdtContent>
      <w:p w14:paraId="20A64E95" w14:textId="49C84A2C" w:rsidR="00E563EB" w:rsidRDefault="00E563EB" w:rsidP="008F421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6D6FCA0" w14:textId="77777777" w:rsidR="00E563EB" w:rsidRDefault="00E563E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60585082"/>
      <w:docPartObj>
        <w:docPartGallery w:val="Page Numbers (Bottom of Page)"/>
        <w:docPartUnique/>
      </w:docPartObj>
    </w:sdtPr>
    <w:sdtEndPr>
      <w:rPr>
        <w:rStyle w:val="PageNumber"/>
      </w:rPr>
    </w:sdtEndPr>
    <w:sdtContent>
      <w:p w14:paraId="742D9108" w14:textId="46B8A78F" w:rsidR="00E563EB" w:rsidRDefault="00E563EB" w:rsidP="00100F40">
        <w:pPr>
          <w:pStyle w:val="Footer"/>
          <w:framePr w:wrap="none" w:vAnchor="text" w:hAnchor="margin" w:xAlign="center" w:y="1"/>
          <w:jc w:val="cen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E8FF389" w14:textId="45D95836" w:rsidR="00E563EB" w:rsidRDefault="00E563EB" w:rsidP="00100F40">
    <w:pPr>
      <w:pStyle w:val="Footer"/>
      <w:framePr w:wrap="none" w:vAnchor="text" w:hAnchor="margin" w:xAlign="center" w:y="1"/>
      <w:jc w:val="center"/>
      <w:rPr>
        <w:rStyle w:val="PageNumber"/>
      </w:rPr>
    </w:pPr>
  </w:p>
  <w:p w14:paraId="4F58EA3E" w14:textId="1A118E62" w:rsidR="00E563EB" w:rsidRDefault="00E563EB">
    <w:pPr>
      <w:pStyle w:val="Footer"/>
      <w:jc w:val="right"/>
    </w:pPr>
  </w:p>
  <w:p w14:paraId="211F3547" w14:textId="77777777" w:rsidR="00E563EB" w:rsidRDefault="00E563E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3FB025" w14:textId="77777777" w:rsidR="007D4E9B" w:rsidRDefault="007D4E9B">
      <w:r>
        <w:separator/>
      </w:r>
    </w:p>
  </w:footnote>
  <w:footnote w:type="continuationSeparator" w:id="0">
    <w:p w14:paraId="703CEDC4" w14:textId="77777777" w:rsidR="007D4E9B" w:rsidRDefault="007D4E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01F95" w14:textId="77777777" w:rsidR="00E563EB" w:rsidRPr="005001AC" w:rsidRDefault="00E563EB" w:rsidP="005001AC">
    <w:pPr>
      <w:jc w:val="right"/>
      <w:rPr>
        <w:sz w:val="20"/>
      </w:rPr>
    </w:pPr>
  </w:p>
  <w:p w14:paraId="3CD866EE" w14:textId="77777777" w:rsidR="00E563EB" w:rsidRDefault="00E563E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7C6DA3"/>
    <w:multiLevelType w:val="hybridMultilevel"/>
    <w:tmpl w:val="B32E71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7F34E0"/>
    <w:multiLevelType w:val="hybridMultilevel"/>
    <w:tmpl w:val="80664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C71B2F"/>
    <w:multiLevelType w:val="hybridMultilevel"/>
    <w:tmpl w:val="891A3D22"/>
    <w:lvl w:ilvl="0" w:tplc="17BE4218">
      <w:start w:val="1"/>
      <w:numFmt w:val="bullet"/>
      <w:lvlText w:val=""/>
      <w:lvlJc w:val="left"/>
      <w:pPr>
        <w:ind w:left="651" w:hanging="360"/>
      </w:pPr>
      <w:rPr>
        <w:rFonts w:ascii="Symbol" w:hAnsi="Symbol" w:hint="default"/>
        <w:sz w:val="16"/>
        <w:szCs w:val="16"/>
      </w:rPr>
    </w:lvl>
    <w:lvl w:ilvl="1" w:tplc="04090003" w:tentative="1">
      <w:start w:val="1"/>
      <w:numFmt w:val="bullet"/>
      <w:lvlText w:val="o"/>
      <w:lvlJc w:val="left"/>
      <w:pPr>
        <w:ind w:left="1371" w:hanging="360"/>
      </w:pPr>
      <w:rPr>
        <w:rFonts w:ascii="Courier New" w:hAnsi="Courier New" w:cs="Courier New" w:hint="default"/>
      </w:rPr>
    </w:lvl>
    <w:lvl w:ilvl="2" w:tplc="04090005" w:tentative="1">
      <w:start w:val="1"/>
      <w:numFmt w:val="bullet"/>
      <w:lvlText w:val=""/>
      <w:lvlJc w:val="left"/>
      <w:pPr>
        <w:ind w:left="2091" w:hanging="360"/>
      </w:pPr>
      <w:rPr>
        <w:rFonts w:ascii="Wingdings" w:hAnsi="Wingdings" w:hint="default"/>
      </w:rPr>
    </w:lvl>
    <w:lvl w:ilvl="3" w:tplc="04090001" w:tentative="1">
      <w:start w:val="1"/>
      <w:numFmt w:val="bullet"/>
      <w:lvlText w:val=""/>
      <w:lvlJc w:val="left"/>
      <w:pPr>
        <w:ind w:left="2811" w:hanging="360"/>
      </w:pPr>
      <w:rPr>
        <w:rFonts w:ascii="Symbol" w:hAnsi="Symbol" w:hint="default"/>
      </w:rPr>
    </w:lvl>
    <w:lvl w:ilvl="4" w:tplc="04090003" w:tentative="1">
      <w:start w:val="1"/>
      <w:numFmt w:val="bullet"/>
      <w:lvlText w:val="o"/>
      <w:lvlJc w:val="left"/>
      <w:pPr>
        <w:ind w:left="3531" w:hanging="360"/>
      </w:pPr>
      <w:rPr>
        <w:rFonts w:ascii="Courier New" w:hAnsi="Courier New" w:cs="Courier New" w:hint="default"/>
      </w:rPr>
    </w:lvl>
    <w:lvl w:ilvl="5" w:tplc="04090005" w:tentative="1">
      <w:start w:val="1"/>
      <w:numFmt w:val="bullet"/>
      <w:lvlText w:val=""/>
      <w:lvlJc w:val="left"/>
      <w:pPr>
        <w:ind w:left="4251" w:hanging="360"/>
      </w:pPr>
      <w:rPr>
        <w:rFonts w:ascii="Wingdings" w:hAnsi="Wingdings" w:hint="default"/>
      </w:rPr>
    </w:lvl>
    <w:lvl w:ilvl="6" w:tplc="04090001" w:tentative="1">
      <w:start w:val="1"/>
      <w:numFmt w:val="bullet"/>
      <w:lvlText w:val=""/>
      <w:lvlJc w:val="left"/>
      <w:pPr>
        <w:ind w:left="4971" w:hanging="360"/>
      </w:pPr>
      <w:rPr>
        <w:rFonts w:ascii="Symbol" w:hAnsi="Symbol" w:hint="default"/>
      </w:rPr>
    </w:lvl>
    <w:lvl w:ilvl="7" w:tplc="04090003" w:tentative="1">
      <w:start w:val="1"/>
      <w:numFmt w:val="bullet"/>
      <w:lvlText w:val="o"/>
      <w:lvlJc w:val="left"/>
      <w:pPr>
        <w:ind w:left="5691" w:hanging="360"/>
      </w:pPr>
      <w:rPr>
        <w:rFonts w:ascii="Courier New" w:hAnsi="Courier New" w:cs="Courier New" w:hint="default"/>
      </w:rPr>
    </w:lvl>
    <w:lvl w:ilvl="8" w:tplc="04090005" w:tentative="1">
      <w:start w:val="1"/>
      <w:numFmt w:val="bullet"/>
      <w:lvlText w:val=""/>
      <w:lvlJc w:val="left"/>
      <w:pPr>
        <w:ind w:left="6411" w:hanging="360"/>
      </w:pPr>
      <w:rPr>
        <w:rFonts w:ascii="Wingdings" w:hAnsi="Wingdings" w:hint="default"/>
      </w:rPr>
    </w:lvl>
  </w:abstractNum>
  <w:abstractNum w:abstractNumId="13" w15:restartNumberingAfterBreak="0">
    <w:nsid w:val="387E700A"/>
    <w:multiLevelType w:val="hybridMultilevel"/>
    <w:tmpl w:val="EF8695E2"/>
    <w:lvl w:ilvl="0" w:tplc="17BE4218">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9E75971"/>
    <w:multiLevelType w:val="hybridMultilevel"/>
    <w:tmpl w:val="96E2E82E"/>
    <w:lvl w:ilvl="0" w:tplc="E1BA3B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CD25C88"/>
    <w:multiLevelType w:val="hybridMultilevel"/>
    <w:tmpl w:val="58E81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9D25C0A"/>
    <w:multiLevelType w:val="hybridMultilevel"/>
    <w:tmpl w:val="70F6F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16F0F37"/>
    <w:multiLevelType w:val="hybridMultilevel"/>
    <w:tmpl w:val="71D8D2A8"/>
    <w:lvl w:ilvl="0" w:tplc="04090001">
      <w:start w:val="1"/>
      <w:numFmt w:val="bullet"/>
      <w:lvlText w:val=""/>
      <w:lvlJc w:val="left"/>
      <w:pPr>
        <w:ind w:left="651" w:hanging="360"/>
      </w:pPr>
      <w:rPr>
        <w:rFonts w:ascii="Symbol" w:hAnsi="Symbol" w:hint="default"/>
        <w:sz w:val="16"/>
        <w:szCs w:val="16"/>
      </w:rPr>
    </w:lvl>
    <w:lvl w:ilvl="1" w:tplc="04090003" w:tentative="1">
      <w:start w:val="1"/>
      <w:numFmt w:val="bullet"/>
      <w:lvlText w:val="o"/>
      <w:lvlJc w:val="left"/>
      <w:pPr>
        <w:ind w:left="1371" w:hanging="360"/>
      </w:pPr>
      <w:rPr>
        <w:rFonts w:ascii="Courier New" w:hAnsi="Courier New" w:cs="Courier New" w:hint="default"/>
      </w:rPr>
    </w:lvl>
    <w:lvl w:ilvl="2" w:tplc="04090005" w:tentative="1">
      <w:start w:val="1"/>
      <w:numFmt w:val="bullet"/>
      <w:lvlText w:val=""/>
      <w:lvlJc w:val="left"/>
      <w:pPr>
        <w:ind w:left="2091" w:hanging="360"/>
      </w:pPr>
      <w:rPr>
        <w:rFonts w:ascii="Wingdings" w:hAnsi="Wingdings" w:hint="default"/>
      </w:rPr>
    </w:lvl>
    <w:lvl w:ilvl="3" w:tplc="04090001" w:tentative="1">
      <w:start w:val="1"/>
      <w:numFmt w:val="bullet"/>
      <w:lvlText w:val=""/>
      <w:lvlJc w:val="left"/>
      <w:pPr>
        <w:ind w:left="2811" w:hanging="360"/>
      </w:pPr>
      <w:rPr>
        <w:rFonts w:ascii="Symbol" w:hAnsi="Symbol" w:hint="default"/>
      </w:rPr>
    </w:lvl>
    <w:lvl w:ilvl="4" w:tplc="04090003" w:tentative="1">
      <w:start w:val="1"/>
      <w:numFmt w:val="bullet"/>
      <w:lvlText w:val="o"/>
      <w:lvlJc w:val="left"/>
      <w:pPr>
        <w:ind w:left="3531" w:hanging="360"/>
      </w:pPr>
      <w:rPr>
        <w:rFonts w:ascii="Courier New" w:hAnsi="Courier New" w:cs="Courier New" w:hint="default"/>
      </w:rPr>
    </w:lvl>
    <w:lvl w:ilvl="5" w:tplc="04090005" w:tentative="1">
      <w:start w:val="1"/>
      <w:numFmt w:val="bullet"/>
      <w:lvlText w:val=""/>
      <w:lvlJc w:val="left"/>
      <w:pPr>
        <w:ind w:left="4251" w:hanging="360"/>
      </w:pPr>
      <w:rPr>
        <w:rFonts w:ascii="Wingdings" w:hAnsi="Wingdings" w:hint="default"/>
      </w:rPr>
    </w:lvl>
    <w:lvl w:ilvl="6" w:tplc="04090001" w:tentative="1">
      <w:start w:val="1"/>
      <w:numFmt w:val="bullet"/>
      <w:lvlText w:val=""/>
      <w:lvlJc w:val="left"/>
      <w:pPr>
        <w:ind w:left="4971" w:hanging="360"/>
      </w:pPr>
      <w:rPr>
        <w:rFonts w:ascii="Symbol" w:hAnsi="Symbol" w:hint="default"/>
      </w:rPr>
    </w:lvl>
    <w:lvl w:ilvl="7" w:tplc="04090003" w:tentative="1">
      <w:start w:val="1"/>
      <w:numFmt w:val="bullet"/>
      <w:lvlText w:val="o"/>
      <w:lvlJc w:val="left"/>
      <w:pPr>
        <w:ind w:left="5691" w:hanging="360"/>
      </w:pPr>
      <w:rPr>
        <w:rFonts w:ascii="Courier New" w:hAnsi="Courier New" w:cs="Courier New" w:hint="default"/>
      </w:rPr>
    </w:lvl>
    <w:lvl w:ilvl="8" w:tplc="04090005" w:tentative="1">
      <w:start w:val="1"/>
      <w:numFmt w:val="bullet"/>
      <w:lvlText w:val=""/>
      <w:lvlJc w:val="left"/>
      <w:pPr>
        <w:ind w:left="6411" w:hanging="360"/>
      </w:pPr>
      <w:rPr>
        <w:rFonts w:ascii="Wingdings" w:hAnsi="Wingdings" w:hint="default"/>
      </w:rPr>
    </w:lvl>
  </w:abstractNum>
  <w:abstractNum w:abstractNumId="18" w15:restartNumberingAfterBreak="0">
    <w:nsid w:val="7931220A"/>
    <w:multiLevelType w:val="hybridMultilevel"/>
    <w:tmpl w:val="D61C7D42"/>
    <w:lvl w:ilvl="0" w:tplc="E1BA3B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9218161">
    <w:abstractNumId w:val="9"/>
  </w:num>
  <w:num w:numId="2" w16cid:durableId="311103469">
    <w:abstractNumId w:val="7"/>
  </w:num>
  <w:num w:numId="3" w16cid:durableId="287325814">
    <w:abstractNumId w:val="6"/>
  </w:num>
  <w:num w:numId="4" w16cid:durableId="1384715805">
    <w:abstractNumId w:val="5"/>
  </w:num>
  <w:num w:numId="5" w16cid:durableId="395517566">
    <w:abstractNumId w:val="4"/>
  </w:num>
  <w:num w:numId="6" w16cid:durableId="1616673391">
    <w:abstractNumId w:val="8"/>
  </w:num>
  <w:num w:numId="7" w16cid:durableId="1434352906">
    <w:abstractNumId w:val="3"/>
  </w:num>
  <w:num w:numId="8" w16cid:durableId="1946765600">
    <w:abstractNumId w:val="2"/>
  </w:num>
  <w:num w:numId="9" w16cid:durableId="2121681416">
    <w:abstractNumId w:val="1"/>
  </w:num>
  <w:num w:numId="10" w16cid:durableId="2071730353">
    <w:abstractNumId w:val="0"/>
  </w:num>
  <w:num w:numId="11" w16cid:durableId="164900872">
    <w:abstractNumId w:val="18"/>
  </w:num>
  <w:num w:numId="12" w16cid:durableId="1000232630">
    <w:abstractNumId w:val="11"/>
  </w:num>
  <w:num w:numId="13" w16cid:durableId="609436291">
    <w:abstractNumId w:val="15"/>
  </w:num>
  <w:num w:numId="14" w16cid:durableId="669452488">
    <w:abstractNumId w:val="10"/>
  </w:num>
  <w:num w:numId="15" w16cid:durableId="193005608">
    <w:abstractNumId w:val="16"/>
  </w:num>
  <w:num w:numId="16" w16cid:durableId="1252200941">
    <w:abstractNumId w:val="13"/>
  </w:num>
  <w:num w:numId="17" w16cid:durableId="292100310">
    <w:abstractNumId w:val="12"/>
  </w:num>
  <w:num w:numId="18" w16cid:durableId="1392271561">
    <w:abstractNumId w:val="14"/>
  </w:num>
  <w:num w:numId="19" w16cid:durableId="162851238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6"/>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linical Cancer Researc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vxxa0dt7xaepde0xdm52xrpvpvs02ax5s9t&quot;&gt;DOX-NDC Final&lt;record-ids&gt;&lt;item&gt;60&lt;/item&gt;&lt;/record-ids&gt;&lt;/item&gt;&lt;/Libraries&gt;"/>
  </w:docVars>
  <w:rsids>
    <w:rsidRoot w:val="002C030F"/>
    <w:rsid w:val="00015F74"/>
    <w:rsid w:val="00024DAE"/>
    <w:rsid w:val="00043977"/>
    <w:rsid w:val="00065EBD"/>
    <w:rsid w:val="00066D0C"/>
    <w:rsid w:val="00070B8B"/>
    <w:rsid w:val="00073BD4"/>
    <w:rsid w:val="00073D38"/>
    <w:rsid w:val="00074AB6"/>
    <w:rsid w:val="00083013"/>
    <w:rsid w:val="00083B44"/>
    <w:rsid w:val="000845B1"/>
    <w:rsid w:val="000850DC"/>
    <w:rsid w:val="000853CE"/>
    <w:rsid w:val="0009058A"/>
    <w:rsid w:val="000A049D"/>
    <w:rsid w:val="000A2E60"/>
    <w:rsid w:val="000A62A3"/>
    <w:rsid w:val="000C07BF"/>
    <w:rsid w:val="000C2771"/>
    <w:rsid w:val="000C2782"/>
    <w:rsid w:val="000D46F4"/>
    <w:rsid w:val="000D5E5C"/>
    <w:rsid w:val="000F0DCE"/>
    <w:rsid w:val="000F6BE3"/>
    <w:rsid w:val="00100C75"/>
    <w:rsid w:val="00100F40"/>
    <w:rsid w:val="00112C5B"/>
    <w:rsid w:val="00114193"/>
    <w:rsid w:val="00115A38"/>
    <w:rsid w:val="0011687B"/>
    <w:rsid w:val="00124F82"/>
    <w:rsid w:val="00133E02"/>
    <w:rsid w:val="0013771F"/>
    <w:rsid w:val="00140E12"/>
    <w:rsid w:val="00142966"/>
    <w:rsid w:val="00144A14"/>
    <w:rsid w:val="00162DF6"/>
    <w:rsid w:val="0016337A"/>
    <w:rsid w:val="00164269"/>
    <w:rsid w:val="001A1BDE"/>
    <w:rsid w:val="001B0795"/>
    <w:rsid w:val="001B13CE"/>
    <w:rsid w:val="001B5664"/>
    <w:rsid w:val="001B5FEA"/>
    <w:rsid w:val="001C66AC"/>
    <w:rsid w:val="001C70F3"/>
    <w:rsid w:val="001E05D2"/>
    <w:rsid w:val="001F0876"/>
    <w:rsid w:val="001F167C"/>
    <w:rsid w:val="001F5E91"/>
    <w:rsid w:val="00204954"/>
    <w:rsid w:val="002077B9"/>
    <w:rsid w:val="00220E57"/>
    <w:rsid w:val="0024148A"/>
    <w:rsid w:val="00247909"/>
    <w:rsid w:val="00256AD4"/>
    <w:rsid w:val="00257C21"/>
    <w:rsid w:val="00262D72"/>
    <w:rsid w:val="00264703"/>
    <w:rsid w:val="002653E1"/>
    <w:rsid w:val="00294FBB"/>
    <w:rsid w:val="002A50DE"/>
    <w:rsid w:val="002C030F"/>
    <w:rsid w:val="002C17C7"/>
    <w:rsid w:val="002C538E"/>
    <w:rsid w:val="002D0995"/>
    <w:rsid w:val="002F0FB6"/>
    <w:rsid w:val="00304412"/>
    <w:rsid w:val="00305E48"/>
    <w:rsid w:val="003132E1"/>
    <w:rsid w:val="0031671A"/>
    <w:rsid w:val="0032798F"/>
    <w:rsid w:val="00331D75"/>
    <w:rsid w:val="00334F04"/>
    <w:rsid w:val="003363A5"/>
    <w:rsid w:val="00337FEA"/>
    <w:rsid w:val="003427A3"/>
    <w:rsid w:val="00355362"/>
    <w:rsid w:val="0035730C"/>
    <w:rsid w:val="00363E44"/>
    <w:rsid w:val="003659A8"/>
    <w:rsid w:val="003669F9"/>
    <w:rsid w:val="0036723D"/>
    <w:rsid w:val="00382CA7"/>
    <w:rsid w:val="00386BE6"/>
    <w:rsid w:val="00392402"/>
    <w:rsid w:val="00393BAB"/>
    <w:rsid w:val="00395E86"/>
    <w:rsid w:val="0039689D"/>
    <w:rsid w:val="00397072"/>
    <w:rsid w:val="003A0AAC"/>
    <w:rsid w:val="003A2FD8"/>
    <w:rsid w:val="003B0E73"/>
    <w:rsid w:val="003B40E6"/>
    <w:rsid w:val="003B75EF"/>
    <w:rsid w:val="003C06E8"/>
    <w:rsid w:val="003E0F27"/>
    <w:rsid w:val="003E1B39"/>
    <w:rsid w:val="003E74FB"/>
    <w:rsid w:val="003F5904"/>
    <w:rsid w:val="003F6E14"/>
    <w:rsid w:val="00405336"/>
    <w:rsid w:val="004053C2"/>
    <w:rsid w:val="00430099"/>
    <w:rsid w:val="0043239E"/>
    <w:rsid w:val="00435ABE"/>
    <w:rsid w:val="00456545"/>
    <w:rsid w:val="004571D5"/>
    <w:rsid w:val="00461D81"/>
    <w:rsid w:val="0046356B"/>
    <w:rsid w:val="00466B74"/>
    <w:rsid w:val="00477182"/>
    <w:rsid w:val="004779CB"/>
    <w:rsid w:val="004943FA"/>
    <w:rsid w:val="004A6F57"/>
    <w:rsid w:val="004C3A88"/>
    <w:rsid w:val="004D2C6B"/>
    <w:rsid w:val="004E225E"/>
    <w:rsid w:val="004E42D8"/>
    <w:rsid w:val="004E658F"/>
    <w:rsid w:val="004E7BA2"/>
    <w:rsid w:val="004F4E6C"/>
    <w:rsid w:val="004F651D"/>
    <w:rsid w:val="004F7EDF"/>
    <w:rsid w:val="005001AC"/>
    <w:rsid w:val="005037F7"/>
    <w:rsid w:val="00504CB9"/>
    <w:rsid w:val="00506675"/>
    <w:rsid w:val="0051369E"/>
    <w:rsid w:val="00521B33"/>
    <w:rsid w:val="005259F6"/>
    <w:rsid w:val="00527D71"/>
    <w:rsid w:val="00533910"/>
    <w:rsid w:val="005376EB"/>
    <w:rsid w:val="005520A8"/>
    <w:rsid w:val="005607DD"/>
    <w:rsid w:val="005904B2"/>
    <w:rsid w:val="005A377B"/>
    <w:rsid w:val="005A558C"/>
    <w:rsid w:val="005B6A19"/>
    <w:rsid w:val="005D1D7E"/>
    <w:rsid w:val="005D712F"/>
    <w:rsid w:val="005E28F8"/>
    <w:rsid w:val="005E6513"/>
    <w:rsid w:val="00601746"/>
    <w:rsid w:val="006039D0"/>
    <w:rsid w:val="00607E8E"/>
    <w:rsid w:val="00616D00"/>
    <w:rsid w:val="00621D43"/>
    <w:rsid w:val="00632CA3"/>
    <w:rsid w:val="00632FF0"/>
    <w:rsid w:val="00644217"/>
    <w:rsid w:val="00646495"/>
    <w:rsid w:val="00651114"/>
    <w:rsid w:val="0066084C"/>
    <w:rsid w:val="00664560"/>
    <w:rsid w:val="0066469E"/>
    <w:rsid w:val="00670299"/>
    <w:rsid w:val="00681613"/>
    <w:rsid w:val="0069169E"/>
    <w:rsid w:val="00691985"/>
    <w:rsid w:val="00693FA9"/>
    <w:rsid w:val="00697611"/>
    <w:rsid w:val="006A042C"/>
    <w:rsid w:val="006A1B64"/>
    <w:rsid w:val="006C17B3"/>
    <w:rsid w:val="006D0D53"/>
    <w:rsid w:val="006D7C54"/>
    <w:rsid w:val="006F2DE7"/>
    <w:rsid w:val="006F49D5"/>
    <w:rsid w:val="006F551B"/>
    <w:rsid w:val="007108F5"/>
    <w:rsid w:val="00713E5B"/>
    <w:rsid w:val="007144E9"/>
    <w:rsid w:val="00716B64"/>
    <w:rsid w:val="00723C68"/>
    <w:rsid w:val="00730E7B"/>
    <w:rsid w:val="00731601"/>
    <w:rsid w:val="007402FC"/>
    <w:rsid w:val="007411A1"/>
    <w:rsid w:val="00771FA4"/>
    <w:rsid w:val="0077397A"/>
    <w:rsid w:val="00780F3D"/>
    <w:rsid w:val="00784D63"/>
    <w:rsid w:val="00786B46"/>
    <w:rsid w:val="00791070"/>
    <w:rsid w:val="00793072"/>
    <w:rsid w:val="007A6B7F"/>
    <w:rsid w:val="007B5E81"/>
    <w:rsid w:val="007B7E62"/>
    <w:rsid w:val="007D4E9B"/>
    <w:rsid w:val="007D7697"/>
    <w:rsid w:val="007E2786"/>
    <w:rsid w:val="007E7C4E"/>
    <w:rsid w:val="007F39A8"/>
    <w:rsid w:val="007F7FEA"/>
    <w:rsid w:val="00807D35"/>
    <w:rsid w:val="00810462"/>
    <w:rsid w:val="00813AF0"/>
    <w:rsid w:val="008218C4"/>
    <w:rsid w:val="008231C4"/>
    <w:rsid w:val="00832D6C"/>
    <w:rsid w:val="00841DDE"/>
    <w:rsid w:val="00847F79"/>
    <w:rsid w:val="00857F05"/>
    <w:rsid w:val="0086287A"/>
    <w:rsid w:val="00867A98"/>
    <w:rsid w:val="00870867"/>
    <w:rsid w:val="00872A65"/>
    <w:rsid w:val="00875CD2"/>
    <w:rsid w:val="008803B9"/>
    <w:rsid w:val="008828D2"/>
    <w:rsid w:val="00885C9B"/>
    <w:rsid w:val="00887C6C"/>
    <w:rsid w:val="00896E66"/>
    <w:rsid w:val="00897EC3"/>
    <w:rsid w:val="008A0CD7"/>
    <w:rsid w:val="008A3B67"/>
    <w:rsid w:val="008B4266"/>
    <w:rsid w:val="008B774B"/>
    <w:rsid w:val="008C0F33"/>
    <w:rsid w:val="008C2042"/>
    <w:rsid w:val="008D5D2A"/>
    <w:rsid w:val="008E1C6B"/>
    <w:rsid w:val="008E51B1"/>
    <w:rsid w:val="008E5749"/>
    <w:rsid w:val="008F177D"/>
    <w:rsid w:val="008F4131"/>
    <w:rsid w:val="008F4210"/>
    <w:rsid w:val="00902240"/>
    <w:rsid w:val="009026EA"/>
    <w:rsid w:val="0090758F"/>
    <w:rsid w:val="00910CBF"/>
    <w:rsid w:val="00911349"/>
    <w:rsid w:val="00914B63"/>
    <w:rsid w:val="00933705"/>
    <w:rsid w:val="00934B9B"/>
    <w:rsid w:val="009354F3"/>
    <w:rsid w:val="00936050"/>
    <w:rsid w:val="009413C1"/>
    <w:rsid w:val="00944684"/>
    <w:rsid w:val="009447DC"/>
    <w:rsid w:val="00945471"/>
    <w:rsid w:val="00950234"/>
    <w:rsid w:val="00961BA5"/>
    <w:rsid w:val="009743A9"/>
    <w:rsid w:val="00992804"/>
    <w:rsid w:val="00994C08"/>
    <w:rsid w:val="009963BD"/>
    <w:rsid w:val="009A4AE9"/>
    <w:rsid w:val="009A5287"/>
    <w:rsid w:val="009A5D7D"/>
    <w:rsid w:val="009A7C5F"/>
    <w:rsid w:val="009B2AC5"/>
    <w:rsid w:val="009B7984"/>
    <w:rsid w:val="009C7B1C"/>
    <w:rsid w:val="009D3462"/>
    <w:rsid w:val="009E5FD4"/>
    <w:rsid w:val="009E678B"/>
    <w:rsid w:val="009F4BED"/>
    <w:rsid w:val="009F7D93"/>
    <w:rsid w:val="00A02E0C"/>
    <w:rsid w:val="00A1417F"/>
    <w:rsid w:val="00A15D85"/>
    <w:rsid w:val="00A27BDB"/>
    <w:rsid w:val="00A3403B"/>
    <w:rsid w:val="00A445EB"/>
    <w:rsid w:val="00A467B2"/>
    <w:rsid w:val="00A508FB"/>
    <w:rsid w:val="00A51A12"/>
    <w:rsid w:val="00A5287F"/>
    <w:rsid w:val="00A53A78"/>
    <w:rsid w:val="00A627D4"/>
    <w:rsid w:val="00A74DA2"/>
    <w:rsid w:val="00A77632"/>
    <w:rsid w:val="00A83138"/>
    <w:rsid w:val="00A9091E"/>
    <w:rsid w:val="00AB399E"/>
    <w:rsid w:val="00AC59D0"/>
    <w:rsid w:val="00AC5AB3"/>
    <w:rsid w:val="00AC6FD7"/>
    <w:rsid w:val="00AD1648"/>
    <w:rsid w:val="00AD16B1"/>
    <w:rsid w:val="00AD499C"/>
    <w:rsid w:val="00AD4F25"/>
    <w:rsid w:val="00AD591D"/>
    <w:rsid w:val="00AE0F01"/>
    <w:rsid w:val="00AE2212"/>
    <w:rsid w:val="00AE3239"/>
    <w:rsid w:val="00AE7509"/>
    <w:rsid w:val="00AF754D"/>
    <w:rsid w:val="00B014A7"/>
    <w:rsid w:val="00B21A48"/>
    <w:rsid w:val="00B256A1"/>
    <w:rsid w:val="00B30554"/>
    <w:rsid w:val="00B36869"/>
    <w:rsid w:val="00B43B31"/>
    <w:rsid w:val="00B47CFA"/>
    <w:rsid w:val="00B574A3"/>
    <w:rsid w:val="00B57F00"/>
    <w:rsid w:val="00B63245"/>
    <w:rsid w:val="00B77B2A"/>
    <w:rsid w:val="00B8024E"/>
    <w:rsid w:val="00B82C22"/>
    <w:rsid w:val="00B836B7"/>
    <w:rsid w:val="00B93DBA"/>
    <w:rsid w:val="00B9440A"/>
    <w:rsid w:val="00BA2576"/>
    <w:rsid w:val="00BA442E"/>
    <w:rsid w:val="00BB2D2A"/>
    <w:rsid w:val="00BB4FC4"/>
    <w:rsid w:val="00BC1591"/>
    <w:rsid w:val="00BC290E"/>
    <w:rsid w:val="00BC3E04"/>
    <w:rsid w:val="00BC4FB2"/>
    <w:rsid w:val="00BD58CF"/>
    <w:rsid w:val="00BE7E2A"/>
    <w:rsid w:val="00BF0C92"/>
    <w:rsid w:val="00BF6147"/>
    <w:rsid w:val="00BF6AE3"/>
    <w:rsid w:val="00BF7583"/>
    <w:rsid w:val="00C01D38"/>
    <w:rsid w:val="00C02BB2"/>
    <w:rsid w:val="00C04CC1"/>
    <w:rsid w:val="00C05703"/>
    <w:rsid w:val="00C122D9"/>
    <w:rsid w:val="00C137AF"/>
    <w:rsid w:val="00C13FB7"/>
    <w:rsid w:val="00C15902"/>
    <w:rsid w:val="00C15CB9"/>
    <w:rsid w:val="00C34112"/>
    <w:rsid w:val="00C40728"/>
    <w:rsid w:val="00C4096C"/>
    <w:rsid w:val="00C4118E"/>
    <w:rsid w:val="00C50C6D"/>
    <w:rsid w:val="00C600D9"/>
    <w:rsid w:val="00C602DB"/>
    <w:rsid w:val="00C676A5"/>
    <w:rsid w:val="00C820E7"/>
    <w:rsid w:val="00C92B22"/>
    <w:rsid w:val="00CC1384"/>
    <w:rsid w:val="00CC2A18"/>
    <w:rsid w:val="00CD0F6D"/>
    <w:rsid w:val="00CD3720"/>
    <w:rsid w:val="00CE56B5"/>
    <w:rsid w:val="00CF1848"/>
    <w:rsid w:val="00CF5224"/>
    <w:rsid w:val="00CF5C2F"/>
    <w:rsid w:val="00D04BCF"/>
    <w:rsid w:val="00D11A56"/>
    <w:rsid w:val="00D12E05"/>
    <w:rsid w:val="00D143D9"/>
    <w:rsid w:val="00D30C95"/>
    <w:rsid w:val="00D43D22"/>
    <w:rsid w:val="00D44958"/>
    <w:rsid w:val="00D44F70"/>
    <w:rsid w:val="00D51C15"/>
    <w:rsid w:val="00D54344"/>
    <w:rsid w:val="00D5511B"/>
    <w:rsid w:val="00D556DC"/>
    <w:rsid w:val="00D612CE"/>
    <w:rsid w:val="00D64FF2"/>
    <w:rsid w:val="00D666D4"/>
    <w:rsid w:val="00D766F1"/>
    <w:rsid w:val="00D809FC"/>
    <w:rsid w:val="00D8507A"/>
    <w:rsid w:val="00D93989"/>
    <w:rsid w:val="00D95736"/>
    <w:rsid w:val="00DD2E17"/>
    <w:rsid w:val="00DD7096"/>
    <w:rsid w:val="00DE1B48"/>
    <w:rsid w:val="00DE4450"/>
    <w:rsid w:val="00DF34C2"/>
    <w:rsid w:val="00DF7D88"/>
    <w:rsid w:val="00E001B8"/>
    <w:rsid w:val="00E137D9"/>
    <w:rsid w:val="00E257C8"/>
    <w:rsid w:val="00E30D82"/>
    <w:rsid w:val="00E32193"/>
    <w:rsid w:val="00E40A10"/>
    <w:rsid w:val="00E41512"/>
    <w:rsid w:val="00E43316"/>
    <w:rsid w:val="00E4519A"/>
    <w:rsid w:val="00E563EB"/>
    <w:rsid w:val="00E73DF6"/>
    <w:rsid w:val="00E853D5"/>
    <w:rsid w:val="00E9773B"/>
    <w:rsid w:val="00EA6F42"/>
    <w:rsid w:val="00EB16B7"/>
    <w:rsid w:val="00EB4473"/>
    <w:rsid w:val="00EC067B"/>
    <w:rsid w:val="00EC13A3"/>
    <w:rsid w:val="00EC51B6"/>
    <w:rsid w:val="00EC79A6"/>
    <w:rsid w:val="00EC7C85"/>
    <w:rsid w:val="00ED07C2"/>
    <w:rsid w:val="00ED2CBE"/>
    <w:rsid w:val="00EF0698"/>
    <w:rsid w:val="00EF3757"/>
    <w:rsid w:val="00F079F3"/>
    <w:rsid w:val="00F125EE"/>
    <w:rsid w:val="00F12E98"/>
    <w:rsid w:val="00F22029"/>
    <w:rsid w:val="00F247B0"/>
    <w:rsid w:val="00F26821"/>
    <w:rsid w:val="00F31732"/>
    <w:rsid w:val="00F34BC0"/>
    <w:rsid w:val="00F515FB"/>
    <w:rsid w:val="00F5263C"/>
    <w:rsid w:val="00F62C9E"/>
    <w:rsid w:val="00F630EA"/>
    <w:rsid w:val="00F64B01"/>
    <w:rsid w:val="00F7007E"/>
    <w:rsid w:val="00F73193"/>
    <w:rsid w:val="00F74F95"/>
    <w:rsid w:val="00F75B9E"/>
    <w:rsid w:val="00F80705"/>
    <w:rsid w:val="00F91D79"/>
    <w:rsid w:val="00F9243E"/>
    <w:rsid w:val="00F93B1B"/>
    <w:rsid w:val="00FA1481"/>
    <w:rsid w:val="00FB6F65"/>
    <w:rsid w:val="00FC297F"/>
    <w:rsid w:val="00FD7E1B"/>
    <w:rsid w:val="00FE28CB"/>
    <w:rsid w:val="00FF04E3"/>
    <w:rsid w:val="00FF3C44"/>
    <w:rsid w:val="49592D5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30EA"/>
    <w:rPr>
      <w:sz w:val="24"/>
    </w:rPr>
  </w:style>
  <w:style w:type="paragraph" w:styleId="Heading1">
    <w:name w:val="heading 1"/>
    <w:basedOn w:val="Normal"/>
    <w:next w:val="Normal"/>
    <w:link w:val="Heading1Char"/>
    <w:uiPriority w:val="9"/>
    <w:qFormat/>
    <w:rsid w:val="00B43B31"/>
    <w:pPr>
      <w:keepNext/>
      <w:spacing w:before="240" w:after="60"/>
      <w:outlineLvl w:val="0"/>
    </w:pPr>
    <w:rPr>
      <w:b/>
      <w:bCs/>
      <w:kern w:val="32"/>
      <w:szCs w:val="24"/>
    </w:rPr>
  </w:style>
  <w:style w:type="paragraph" w:styleId="Heading2">
    <w:name w:val="heading 2"/>
    <w:basedOn w:val="Normal"/>
    <w:next w:val="Normal"/>
    <w:link w:val="Heading2Char"/>
    <w:uiPriority w:val="9"/>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uiPriority w:val="9"/>
    <w:semiHidden/>
    <w:qFormat/>
    <w:rsid w:val="00C600D9"/>
    <w:pPr>
      <w:keepNext/>
      <w:spacing w:line="480" w:lineRule="auto"/>
      <w:outlineLvl w:val="2"/>
    </w:pPr>
    <w:rPr>
      <w:rFonts w:ascii="Times" w:eastAsia="Times" w:hAnsi="Times"/>
      <w:b/>
    </w:rPr>
  </w:style>
  <w:style w:type="paragraph" w:styleId="Heading4">
    <w:name w:val="heading 4"/>
    <w:basedOn w:val="Normal"/>
    <w:next w:val="Normal"/>
    <w:uiPriority w:val="9"/>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uiPriority w:val="9"/>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uiPriority w:val="9"/>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uiPriority w:val="99"/>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uiPriority w:val="99"/>
    <w:semiHidden/>
    <w:rsid w:val="00405336"/>
    <w:rPr>
      <w:rFonts w:ascii="Tahoma" w:hAnsi="Tahoma" w:cs="Tahoma"/>
      <w:sz w:val="16"/>
      <w:szCs w:val="16"/>
    </w:rPr>
  </w:style>
  <w:style w:type="character" w:customStyle="1" w:styleId="BalloonTextChar">
    <w:name w:val="Balloon Text Char"/>
    <w:link w:val="BalloonText"/>
    <w:uiPriority w:val="99"/>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uiPriority w:val="99"/>
    <w:rsid w:val="00405336"/>
    <w:rPr>
      <w:sz w:val="20"/>
    </w:rPr>
  </w:style>
  <w:style w:type="character" w:customStyle="1" w:styleId="CommentTextChar">
    <w:name w:val="Comment Text Char"/>
    <w:basedOn w:val="DefaultParagraphFont"/>
    <w:link w:val="CommentText"/>
    <w:uiPriority w:val="99"/>
    <w:rsid w:val="00FF04E3"/>
  </w:style>
  <w:style w:type="paragraph" w:styleId="CommentSubject">
    <w:name w:val="annotation subject"/>
    <w:basedOn w:val="CommentText"/>
    <w:next w:val="CommentText"/>
    <w:link w:val="CommentSubjectChar"/>
    <w:uiPriority w:val="99"/>
    <w:semiHidden/>
    <w:rsid w:val="00405336"/>
    <w:rPr>
      <w:b/>
      <w:bCs/>
    </w:rPr>
  </w:style>
  <w:style w:type="character" w:customStyle="1" w:styleId="CommentSubjectChar">
    <w:name w:val="Comment Subject Char"/>
    <w:link w:val="CommentSubject"/>
    <w:uiPriority w:val="99"/>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uiPriority w:val="99"/>
    <w:rsid w:val="00405336"/>
    <w:pPr>
      <w:tabs>
        <w:tab w:val="center" w:pos="4680"/>
        <w:tab w:val="right" w:pos="9360"/>
      </w:tabs>
    </w:pPr>
  </w:style>
  <w:style w:type="character" w:customStyle="1" w:styleId="FooterChar">
    <w:name w:val="Footer Char"/>
    <w:link w:val="Footer"/>
    <w:uiPriority w:val="99"/>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uiPriority w:val="99"/>
    <w:rsid w:val="00405336"/>
    <w:pPr>
      <w:tabs>
        <w:tab w:val="center" w:pos="4680"/>
        <w:tab w:val="right" w:pos="9360"/>
      </w:tabs>
    </w:pPr>
  </w:style>
  <w:style w:type="character" w:customStyle="1" w:styleId="HeaderChar">
    <w:name w:val="Header Char"/>
    <w:link w:val="Header"/>
    <w:uiPriority w:val="99"/>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link w:val="ListParagraphChar"/>
    <w:uiPriority w:val="34"/>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uiPriority w:val="11"/>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uiPriority w:val="10"/>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character" w:styleId="FollowedHyperlink">
    <w:name w:val="FollowedHyperlink"/>
    <w:semiHidden/>
    <w:unhideWhenUsed/>
    <w:rsid w:val="00793072"/>
    <w:rPr>
      <w:color w:val="800080"/>
      <w:u w:val="single"/>
    </w:rPr>
  </w:style>
  <w:style w:type="character" w:styleId="CommentReference">
    <w:name w:val="annotation reference"/>
    <w:uiPriority w:val="99"/>
    <w:semiHidden/>
    <w:unhideWhenUsed/>
    <w:rsid w:val="00793072"/>
    <w:rPr>
      <w:sz w:val="16"/>
      <w:szCs w:val="16"/>
    </w:rPr>
  </w:style>
  <w:style w:type="character" w:styleId="UnresolvedMention">
    <w:name w:val="Unresolved Mention"/>
    <w:basedOn w:val="DefaultParagraphFont"/>
    <w:uiPriority w:val="99"/>
    <w:semiHidden/>
    <w:unhideWhenUsed/>
    <w:rsid w:val="008218C4"/>
    <w:rPr>
      <w:color w:val="808080"/>
      <w:shd w:val="clear" w:color="auto" w:fill="E6E6E6"/>
    </w:rPr>
  </w:style>
  <w:style w:type="paragraph" w:customStyle="1" w:styleId="PubInfo">
    <w:name w:val="PubInfo"/>
    <w:basedOn w:val="Normal"/>
    <w:qFormat/>
    <w:rsid w:val="00533910"/>
    <w:pPr>
      <w:suppressAutoHyphens/>
      <w:jc w:val="center"/>
    </w:pPr>
    <w:rPr>
      <w:sz w:val="20"/>
      <w:lang w:eastAsia="ar-SA"/>
    </w:rPr>
  </w:style>
  <w:style w:type="paragraph" w:customStyle="1" w:styleId="DoiInfo">
    <w:name w:val="DoiInfo"/>
    <w:basedOn w:val="Normal"/>
    <w:qFormat/>
    <w:rsid w:val="00533910"/>
    <w:pPr>
      <w:suppressAutoHyphens/>
      <w:jc w:val="center"/>
    </w:pPr>
    <w:rPr>
      <w:sz w:val="20"/>
      <w:lang w:eastAsia="ar-SA"/>
    </w:rPr>
  </w:style>
  <w:style w:type="paragraph" w:customStyle="1" w:styleId="TAMainText">
    <w:name w:val="TA_Main_Text"/>
    <w:basedOn w:val="Normal"/>
    <w:link w:val="TAMainTextChar"/>
    <w:rsid w:val="006039D0"/>
    <w:pPr>
      <w:spacing w:line="480" w:lineRule="auto"/>
      <w:ind w:firstLine="202"/>
      <w:jc w:val="both"/>
    </w:pPr>
    <w:rPr>
      <w:rFonts w:ascii="Times" w:hAnsi="Times"/>
    </w:rPr>
  </w:style>
  <w:style w:type="character" w:customStyle="1" w:styleId="TAMainTextChar">
    <w:name w:val="TA_Main_Text Char"/>
    <w:link w:val="TAMainText"/>
    <w:rsid w:val="006039D0"/>
    <w:rPr>
      <w:rFonts w:ascii="Times" w:hAnsi="Times"/>
      <w:sz w:val="24"/>
    </w:rPr>
  </w:style>
  <w:style w:type="character" w:customStyle="1" w:styleId="ListParagraphChar">
    <w:name w:val="List Paragraph Char"/>
    <w:basedOn w:val="DefaultParagraphFont"/>
    <w:link w:val="ListParagraph"/>
    <w:uiPriority w:val="34"/>
    <w:rsid w:val="006039D0"/>
    <w:rPr>
      <w:sz w:val="24"/>
    </w:rPr>
  </w:style>
  <w:style w:type="paragraph" w:customStyle="1" w:styleId="EndNoteBibliography">
    <w:name w:val="EndNote Bibliography"/>
    <w:basedOn w:val="Normal"/>
    <w:link w:val="EndNoteBibliographyChar"/>
    <w:rsid w:val="006039D0"/>
    <w:pPr>
      <w:spacing w:after="200"/>
    </w:pPr>
    <w:rPr>
      <w:rFonts w:eastAsia="Calibri"/>
      <w:noProof/>
      <w:szCs w:val="22"/>
    </w:rPr>
  </w:style>
  <w:style w:type="character" w:customStyle="1" w:styleId="EndNoteBibliographyChar">
    <w:name w:val="EndNote Bibliography Char"/>
    <w:basedOn w:val="DefaultParagraphFont"/>
    <w:link w:val="EndNoteBibliography"/>
    <w:rsid w:val="006039D0"/>
    <w:rPr>
      <w:rFonts w:eastAsia="Calibri"/>
      <w:noProof/>
      <w:sz w:val="24"/>
      <w:szCs w:val="22"/>
    </w:rPr>
  </w:style>
  <w:style w:type="table" w:customStyle="1" w:styleId="2">
    <w:name w:val="2"/>
    <w:basedOn w:val="TableNormal"/>
    <w:rsid w:val="006039D0"/>
    <w:rPr>
      <w:rFonts w:ascii="Calibri" w:eastAsia="Calibri" w:hAnsi="Calibri" w:cs="Calibri"/>
      <w:sz w:val="24"/>
      <w:szCs w:val="24"/>
    </w:rPr>
    <w:tblPr>
      <w:tblStyleRowBandSize w:val="1"/>
      <w:tblStyleColBandSize w:val="1"/>
      <w:tblCellMar>
        <w:top w:w="100" w:type="dxa"/>
        <w:left w:w="100" w:type="dxa"/>
        <w:bottom w:w="100" w:type="dxa"/>
        <w:right w:w="100" w:type="dxa"/>
      </w:tblCellMar>
    </w:tblPr>
  </w:style>
  <w:style w:type="paragraph" w:customStyle="1" w:styleId="EndNoteBibliographyTitle">
    <w:name w:val="EndNote Bibliography Title"/>
    <w:basedOn w:val="Normal"/>
    <w:link w:val="EndNoteBibliographyTitleChar"/>
    <w:rsid w:val="006039D0"/>
    <w:pPr>
      <w:jc w:val="center"/>
    </w:pPr>
    <w:rPr>
      <w:rFonts w:eastAsia="Calibri"/>
      <w:szCs w:val="24"/>
    </w:rPr>
  </w:style>
  <w:style w:type="character" w:customStyle="1" w:styleId="EndNoteBibliographyTitleChar">
    <w:name w:val="EndNote Bibliography Title Char"/>
    <w:basedOn w:val="DefaultParagraphFont"/>
    <w:link w:val="EndNoteBibliographyTitle"/>
    <w:rsid w:val="006039D0"/>
    <w:rPr>
      <w:rFonts w:eastAsia="Calibri"/>
      <w:sz w:val="24"/>
      <w:szCs w:val="24"/>
    </w:rPr>
  </w:style>
  <w:style w:type="table" w:customStyle="1" w:styleId="1">
    <w:name w:val="1"/>
    <w:basedOn w:val="TableNormal"/>
    <w:rsid w:val="006039D0"/>
    <w:rPr>
      <w:rFonts w:ascii="Calibri" w:eastAsia="Calibri" w:hAnsi="Calibri" w:cs="Calibri"/>
      <w:sz w:val="24"/>
      <w:szCs w:val="24"/>
    </w:rPr>
    <w:tblPr>
      <w:tblStyleRowBandSize w:val="1"/>
      <w:tblStyleColBandSize w:val="1"/>
      <w:tblCellMar>
        <w:top w:w="100" w:type="dxa"/>
        <w:left w:w="100" w:type="dxa"/>
        <w:bottom w:w="100" w:type="dxa"/>
        <w:right w:w="100" w:type="dxa"/>
      </w:tblCellMar>
    </w:tblPr>
  </w:style>
  <w:style w:type="table" w:styleId="TableGrid">
    <w:name w:val="Table Grid"/>
    <w:basedOn w:val="TableNormal"/>
    <w:uiPriority w:val="39"/>
    <w:rsid w:val="006039D0"/>
    <w:rPr>
      <w:rFonts w:ascii="Calibri" w:eastAsia="Calibri" w:hAnsi="Calibri" w:cs="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6039D0"/>
    <w:rPr>
      <w:rFonts w:ascii="Calibri" w:eastAsia="Calibri" w:hAnsi="Calibri" w:cs="Calibri"/>
      <w:sz w:val="24"/>
      <w:szCs w:val="24"/>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Head">
    <w:name w:val="Head"/>
    <w:basedOn w:val="Normal"/>
    <w:rsid w:val="006039D0"/>
    <w:pPr>
      <w:keepNext/>
      <w:spacing w:before="120" w:after="120"/>
      <w:jc w:val="center"/>
      <w:outlineLvl w:val="0"/>
    </w:pPr>
    <w:rPr>
      <w:b/>
      <w:bCs/>
      <w:kern w:val="28"/>
      <w:sz w:val="28"/>
      <w:szCs w:val="28"/>
    </w:rPr>
  </w:style>
  <w:style w:type="paragraph" w:styleId="Revision">
    <w:name w:val="Revision"/>
    <w:hidden/>
    <w:uiPriority w:val="99"/>
    <w:semiHidden/>
    <w:rsid w:val="008E51B1"/>
    <w:rPr>
      <w:sz w:val="24"/>
    </w:rPr>
  </w:style>
  <w:style w:type="paragraph" w:customStyle="1" w:styleId="Paragraph">
    <w:name w:val="Paragraph"/>
    <w:basedOn w:val="Normal"/>
    <w:rsid w:val="0009058A"/>
    <w:pPr>
      <w:spacing w:before="120"/>
      <w:ind w:firstLine="720"/>
    </w:pPr>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2172491">
      <w:bodyDiv w:val="1"/>
      <w:marLeft w:val="0"/>
      <w:marRight w:val="0"/>
      <w:marTop w:val="0"/>
      <w:marBottom w:val="0"/>
      <w:divBdr>
        <w:top w:val="none" w:sz="0" w:space="0" w:color="auto"/>
        <w:left w:val="none" w:sz="0" w:space="0" w:color="auto"/>
        <w:bottom w:val="none" w:sz="0" w:space="0" w:color="auto"/>
        <w:right w:val="none" w:sz="0" w:space="0" w:color="auto"/>
      </w:divBdr>
    </w:div>
    <w:div w:id="1404064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microsoft.com/office/2007/relationships/hdphoto" Target="media/hdphoto2.wdp"/><Relationship Id="rId21" Type="http://schemas.openxmlformats.org/officeDocument/2006/relationships/image" Target="media/image6.emf"/><Relationship Id="rId42" Type="http://schemas.microsoft.com/office/2007/relationships/hdphoto" Target="media/hdphoto10.wdp"/><Relationship Id="rId47" Type="http://schemas.openxmlformats.org/officeDocument/2006/relationships/image" Target="media/image20.png"/><Relationship Id="rId63" Type="http://schemas.microsoft.com/office/2007/relationships/hdphoto" Target="media/hdphoto22.wdp"/><Relationship Id="rId68" Type="http://schemas.openxmlformats.org/officeDocument/2006/relationships/image" Target="media/image29.png"/><Relationship Id="rId84" Type="http://schemas.openxmlformats.org/officeDocument/2006/relationships/image" Target="media/image43.png"/><Relationship Id="rId89" Type="http://schemas.openxmlformats.org/officeDocument/2006/relationships/image" Target="media/image48.png"/><Relationship Id="rId112" Type="http://schemas.openxmlformats.org/officeDocument/2006/relationships/image" Target="media/image62.png"/><Relationship Id="rId16" Type="http://schemas.openxmlformats.org/officeDocument/2006/relationships/footer" Target="footer2.xml"/><Relationship Id="rId107" Type="http://schemas.openxmlformats.org/officeDocument/2006/relationships/image" Target="media/image64.png"/><Relationship Id="rId11" Type="http://schemas.openxmlformats.org/officeDocument/2006/relationships/hyperlink" Target="file:///Users/Uli/Downloads/bradburm@mskcc.org" TargetMode="External"/><Relationship Id="rId32" Type="http://schemas.microsoft.com/office/2007/relationships/hdphoto" Target="media/hdphoto5.wdp"/><Relationship Id="rId37" Type="http://schemas.openxmlformats.org/officeDocument/2006/relationships/image" Target="media/image15.png"/><Relationship Id="rId53" Type="http://schemas.openxmlformats.org/officeDocument/2006/relationships/image" Target="media/image22.png"/><Relationship Id="rId58" Type="http://schemas.openxmlformats.org/officeDocument/2006/relationships/image" Target="media/image24.png"/><Relationship Id="rId74" Type="http://schemas.openxmlformats.org/officeDocument/2006/relationships/image" Target="media/image33.png"/><Relationship Id="rId79" Type="http://schemas.openxmlformats.org/officeDocument/2006/relationships/image" Target="media/image38.png"/><Relationship Id="rId102" Type="http://schemas.openxmlformats.org/officeDocument/2006/relationships/image" Target="media/image57.png"/><Relationship Id="rId5" Type="http://schemas.openxmlformats.org/officeDocument/2006/relationships/numbering" Target="numbering.xml"/><Relationship Id="rId90" Type="http://schemas.openxmlformats.org/officeDocument/2006/relationships/image" Target="media/image49.png"/><Relationship Id="rId95" Type="http://schemas.openxmlformats.org/officeDocument/2006/relationships/image" Target="media/image54.png"/><Relationship Id="rId22" Type="http://schemas.openxmlformats.org/officeDocument/2006/relationships/image" Target="media/image7.emf"/><Relationship Id="rId27" Type="http://schemas.openxmlformats.org/officeDocument/2006/relationships/image" Target="media/image10.png"/><Relationship Id="rId43" Type="http://schemas.openxmlformats.org/officeDocument/2006/relationships/image" Target="media/image18.png"/><Relationship Id="rId48" Type="http://schemas.microsoft.com/office/2007/relationships/hdphoto" Target="media/hdphoto13.wdp"/><Relationship Id="rId64" Type="http://schemas.openxmlformats.org/officeDocument/2006/relationships/image" Target="media/image27.png"/><Relationship Id="rId69" Type="http://schemas.microsoft.com/office/2007/relationships/hdphoto" Target="media/hdphoto25.wdp"/><Relationship Id="rId113" Type="http://schemas.openxmlformats.org/officeDocument/2006/relationships/fontTable" Target="fontTable.xml"/><Relationship Id="rId80" Type="http://schemas.openxmlformats.org/officeDocument/2006/relationships/image" Target="media/image39.png"/><Relationship Id="rId85" Type="http://schemas.openxmlformats.org/officeDocument/2006/relationships/image" Target="media/image44.png"/><Relationship Id="rId12" Type="http://schemas.openxmlformats.org/officeDocument/2006/relationships/hyperlink" Target="mailto:ubw1@cornell.edu" TargetMode="External"/><Relationship Id="rId17" Type="http://schemas.openxmlformats.org/officeDocument/2006/relationships/image" Target="media/image2.png"/><Relationship Id="rId33" Type="http://schemas.openxmlformats.org/officeDocument/2006/relationships/image" Target="media/image13.png"/><Relationship Id="rId38" Type="http://schemas.microsoft.com/office/2007/relationships/hdphoto" Target="media/hdphoto8.wdp"/><Relationship Id="rId59" Type="http://schemas.microsoft.com/office/2007/relationships/hdphoto" Target="media/hdphoto20.wdp"/><Relationship Id="rId103" Type="http://schemas.microsoft.com/office/2007/relationships/hdphoto" Target="media/hdphoto28.wdp"/><Relationship Id="rId108" Type="http://schemas.openxmlformats.org/officeDocument/2006/relationships/image" Target="media/image65.emf"/><Relationship Id="rId54" Type="http://schemas.microsoft.com/office/2007/relationships/hdphoto" Target="media/hdphoto17.wdp"/><Relationship Id="rId70" Type="http://schemas.openxmlformats.org/officeDocument/2006/relationships/image" Target="media/image30.png"/><Relationship Id="rId75" Type="http://schemas.openxmlformats.org/officeDocument/2006/relationships/image" Target="media/image34.png"/><Relationship Id="rId91" Type="http://schemas.openxmlformats.org/officeDocument/2006/relationships/image" Target="media/image50.png"/><Relationship Id="rId96"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8.png"/><Relationship Id="rId28" Type="http://schemas.microsoft.com/office/2007/relationships/hdphoto" Target="media/hdphoto3.wdp"/><Relationship Id="rId36" Type="http://schemas.microsoft.com/office/2007/relationships/hdphoto" Target="media/hdphoto7.wdp"/><Relationship Id="rId49" Type="http://schemas.microsoft.com/office/2007/relationships/hdphoto" Target="media/hdphoto14.wdp"/><Relationship Id="rId57" Type="http://schemas.microsoft.com/office/2007/relationships/hdphoto" Target="media/hdphoto19.wdp"/><Relationship Id="rId106" Type="http://schemas.openxmlformats.org/officeDocument/2006/relationships/image" Target="media/image63.png"/><Relationship Id="rId114"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2.png"/><Relationship Id="rId44" Type="http://schemas.microsoft.com/office/2007/relationships/hdphoto" Target="media/hdphoto11.wdp"/><Relationship Id="rId52" Type="http://schemas.microsoft.com/office/2007/relationships/hdphoto" Target="media/hdphoto16.wdp"/><Relationship Id="rId60" Type="http://schemas.openxmlformats.org/officeDocument/2006/relationships/image" Target="media/image25.png"/><Relationship Id="rId65" Type="http://schemas.microsoft.com/office/2007/relationships/hdphoto" Target="media/hdphoto23.wdp"/><Relationship Id="rId73" Type="http://schemas.openxmlformats.org/officeDocument/2006/relationships/image" Target="media/image32.png"/><Relationship Id="rId78" Type="http://schemas.openxmlformats.org/officeDocument/2006/relationships/image" Target="media/image37.png"/><Relationship Id="rId81" Type="http://schemas.openxmlformats.org/officeDocument/2006/relationships/image" Target="media/image40.png"/><Relationship Id="rId86" Type="http://schemas.openxmlformats.org/officeDocument/2006/relationships/image" Target="media/image45.png"/><Relationship Id="rId94" Type="http://schemas.openxmlformats.org/officeDocument/2006/relationships/image" Target="media/image53.png"/><Relationship Id="rId99" Type="http://schemas.openxmlformats.org/officeDocument/2006/relationships/image" Target="media/image34.emf"/><Relationship Id="rId101" Type="http://schemas.microsoft.com/office/2007/relationships/hdphoto" Target="media/hdphoto27.wdp"/><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image" Target="media/image3.emf"/><Relationship Id="rId39" Type="http://schemas.openxmlformats.org/officeDocument/2006/relationships/image" Target="media/image16.png"/><Relationship Id="rId109" Type="http://schemas.openxmlformats.org/officeDocument/2006/relationships/image" Target="media/image66.emf"/><Relationship Id="rId34" Type="http://schemas.microsoft.com/office/2007/relationships/hdphoto" Target="media/hdphoto6.wdp"/><Relationship Id="rId50" Type="http://schemas.openxmlformats.org/officeDocument/2006/relationships/image" Target="media/image21.png"/><Relationship Id="rId55" Type="http://schemas.microsoft.com/office/2007/relationships/hdphoto" Target="media/hdphoto18.wdp"/><Relationship Id="rId76" Type="http://schemas.openxmlformats.org/officeDocument/2006/relationships/image" Target="media/image35.png"/><Relationship Id="rId97" Type="http://schemas.openxmlformats.org/officeDocument/2006/relationships/image" Target="media/image32.emf"/><Relationship Id="rId104" Type="http://schemas.openxmlformats.org/officeDocument/2006/relationships/image" Target="media/image58.emf"/><Relationship Id="rId7" Type="http://schemas.openxmlformats.org/officeDocument/2006/relationships/settings" Target="settings.xml"/><Relationship Id="rId71" Type="http://schemas.microsoft.com/office/2007/relationships/hdphoto" Target="media/hdphoto26.wdp"/><Relationship Id="rId92" Type="http://schemas.openxmlformats.org/officeDocument/2006/relationships/image" Target="media/image51.png"/><Relationship Id="rId2" Type="http://schemas.openxmlformats.org/officeDocument/2006/relationships/customXml" Target="../customXml/item2.xml"/><Relationship Id="rId29" Type="http://schemas.openxmlformats.org/officeDocument/2006/relationships/image" Target="media/image11.png"/><Relationship Id="rId24" Type="http://schemas.microsoft.com/office/2007/relationships/hdphoto" Target="media/hdphoto1.wdp"/><Relationship Id="rId40" Type="http://schemas.microsoft.com/office/2007/relationships/hdphoto" Target="media/hdphoto9.wdp"/><Relationship Id="rId45" Type="http://schemas.openxmlformats.org/officeDocument/2006/relationships/image" Target="media/image19.png"/><Relationship Id="rId66" Type="http://schemas.openxmlformats.org/officeDocument/2006/relationships/image" Target="media/image28.png"/><Relationship Id="rId87" Type="http://schemas.openxmlformats.org/officeDocument/2006/relationships/image" Target="media/image46.png"/><Relationship Id="rId110" Type="http://schemas.openxmlformats.org/officeDocument/2006/relationships/image" Target="media/image60.png"/><Relationship Id="rId61" Type="http://schemas.microsoft.com/office/2007/relationships/hdphoto" Target="media/hdphoto21.wdp"/><Relationship Id="rId82" Type="http://schemas.openxmlformats.org/officeDocument/2006/relationships/image" Target="media/image41.png"/><Relationship Id="rId19" Type="http://schemas.openxmlformats.org/officeDocument/2006/relationships/image" Target="media/image4.emf"/><Relationship Id="rId14" Type="http://schemas.openxmlformats.org/officeDocument/2006/relationships/header" Target="header1.xml"/><Relationship Id="rId30" Type="http://schemas.microsoft.com/office/2007/relationships/hdphoto" Target="media/hdphoto4.wdp"/><Relationship Id="rId35" Type="http://schemas.openxmlformats.org/officeDocument/2006/relationships/image" Target="media/image14.png"/><Relationship Id="rId56" Type="http://schemas.openxmlformats.org/officeDocument/2006/relationships/image" Target="media/image23.png"/><Relationship Id="rId77" Type="http://schemas.openxmlformats.org/officeDocument/2006/relationships/image" Target="media/image36.png"/><Relationship Id="rId100" Type="http://schemas.openxmlformats.org/officeDocument/2006/relationships/image" Target="media/image56.png"/><Relationship Id="rId105" Type="http://schemas.openxmlformats.org/officeDocument/2006/relationships/image" Target="media/image59.emf"/><Relationship Id="rId8" Type="http://schemas.openxmlformats.org/officeDocument/2006/relationships/webSettings" Target="webSettings.xml"/><Relationship Id="rId51" Type="http://schemas.microsoft.com/office/2007/relationships/hdphoto" Target="media/hdphoto15.wdp"/><Relationship Id="rId72" Type="http://schemas.openxmlformats.org/officeDocument/2006/relationships/image" Target="media/image31.png"/><Relationship Id="rId93" Type="http://schemas.openxmlformats.org/officeDocument/2006/relationships/image" Target="media/image52.png"/><Relationship Id="rId98" Type="http://schemas.openxmlformats.org/officeDocument/2006/relationships/image" Target="media/image33.emf"/><Relationship Id="rId3" Type="http://schemas.openxmlformats.org/officeDocument/2006/relationships/customXml" Target="../customXml/item3.xml"/><Relationship Id="rId25" Type="http://schemas.openxmlformats.org/officeDocument/2006/relationships/image" Target="media/image9.png"/><Relationship Id="rId46" Type="http://schemas.microsoft.com/office/2007/relationships/hdphoto" Target="media/hdphoto12.wdp"/><Relationship Id="rId67" Type="http://schemas.microsoft.com/office/2007/relationships/hdphoto" Target="media/hdphoto24.wdp"/><Relationship Id="rId20" Type="http://schemas.openxmlformats.org/officeDocument/2006/relationships/image" Target="media/image5.emf"/><Relationship Id="rId41" Type="http://schemas.openxmlformats.org/officeDocument/2006/relationships/image" Target="media/image17.png"/><Relationship Id="rId62" Type="http://schemas.openxmlformats.org/officeDocument/2006/relationships/image" Target="media/image26.png"/><Relationship Id="rId83" Type="http://schemas.openxmlformats.org/officeDocument/2006/relationships/image" Target="media/image42.png"/><Relationship Id="rId88" Type="http://schemas.openxmlformats.org/officeDocument/2006/relationships/image" Target="media/image47.png"/><Relationship Id="rId111"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8221A7F0343744B07CC2CED3D6F8EE" ma:contentTypeVersion="12" ma:contentTypeDescription="Create a new document." ma:contentTypeScope="" ma:versionID="4ed130d46c3bc80f8d043bccdf574eeb">
  <xsd:schema xmlns:xsd="http://www.w3.org/2001/XMLSchema" xmlns:xs="http://www.w3.org/2001/XMLSchema" xmlns:p="http://schemas.microsoft.com/office/2006/metadata/properties" xmlns:ns3="96858f5b-69cf-4d49-a520-6ae816db1d8d" xmlns:ns4="1867113f-8995-4870-a940-2b72f688d265" targetNamespace="http://schemas.microsoft.com/office/2006/metadata/properties" ma:root="true" ma:fieldsID="194ceea0314d884e28c6faa81920b7ec" ns3:_="" ns4:_="">
    <xsd:import namespace="96858f5b-69cf-4d49-a520-6ae816db1d8d"/>
    <xsd:import namespace="1867113f-8995-4870-a940-2b72f688d265"/>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858f5b-69cf-4d49-a520-6ae816db1d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867113f-8995-4870-a940-2b72f688d26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8F523CB-42AC-406D-90D9-CA3AE16CA9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858f5b-69cf-4d49-a520-6ae816db1d8d"/>
    <ds:schemaRef ds:uri="1867113f-8995-4870-a940-2b72f688d2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EAA2CA4-D51D-1F41-8524-F43BD00F30B8}">
  <ds:schemaRefs>
    <ds:schemaRef ds:uri="http://schemas.openxmlformats.org/officeDocument/2006/bibliography"/>
  </ds:schemaRefs>
</ds:datastoreItem>
</file>

<file path=customXml/itemProps3.xml><?xml version="1.0" encoding="utf-8"?>
<ds:datastoreItem xmlns:ds="http://schemas.openxmlformats.org/officeDocument/2006/customXml" ds:itemID="{606A6A5F-BF35-401C-A3A1-63045C83100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876C972-A183-49AB-BF18-FB119101A46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28</Pages>
  <Words>4306</Words>
  <Characters>24550</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28799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Michelle Bradbury</cp:lastModifiedBy>
  <cp:revision>3</cp:revision>
  <cp:lastPrinted>2022-01-07T19:13:00Z</cp:lastPrinted>
  <dcterms:created xsi:type="dcterms:W3CDTF">2022-04-24T03:17:00Z</dcterms:created>
  <dcterms:modified xsi:type="dcterms:W3CDTF">2022-04-24T03:30:00Z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0x0101000C8221A7F0343744B07CC2CED3D6F8EE</vt:lpwstr>
  </property>
</Properties>
</file>