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DA05A" w14:textId="1679C346" w:rsidR="00942113" w:rsidRPr="00942113" w:rsidRDefault="00942113" w:rsidP="00C25C3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</w:t>
      </w:r>
    </w:p>
    <w:p w14:paraId="1C68F54E" w14:textId="77777777" w:rsidR="00942113" w:rsidRDefault="00942113" w:rsidP="00C25C3E">
      <w:pPr>
        <w:jc w:val="both"/>
        <w:rPr>
          <w:rFonts w:ascii="Arial" w:hAnsi="Arial" w:cs="Arial"/>
        </w:rPr>
      </w:pPr>
    </w:p>
    <w:p w14:paraId="38C1ED3C" w14:textId="21AD9CE6" w:rsidR="009767FD" w:rsidRDefault="006C1EE2" w:rsidP="00C25C3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Supplemental Figure 1</w:t>
      </w:r>
      <w:r w:rsidR="00186C3D">
        <w:rPr>
          <w:rFonts w:ascii="Arial" w:hAnsi="Arial" w:cs="Arial"/>
          <w:b/>
        </w:rPr>
        <w:t>.</w:t>
      </w:r>
      <w:r w:rsidR="00B930EE">
        <w:rPr>
          <w:rFonts w:ascii="Arial" w:hAnsi="Arial" w:cs="Arial"/>
          <w:b/>
        </w:rPr>
        <w:t xml:space="preserve"> </w:t>
      </w:r>
      <w:r w:rsidR="00EB39AC">
        <w:rPr>
          <w:rFonts w:ascii="Arial" w:hAnsi="Arial" w:cs="Arial"/>
          <w:b/>
        </w:rPr>
        <w:t xml:space="preserve">Purification </w:t>
      </w:r>
      <w:r>
        <w:rPr>
          <w:rFonts w:ascii="Arial" w:hAnsi="Arial" w:cs="Arial"/>
          <w:b/>
        </w:rPr>
        <w:t xml:space="preserve">and Stability of </w:t>
      </w:r>
      <w:r w:rsidRPr="00192FD0">
        <w:rPr>
          <w:rFonts w:ascii="Arial" w:hAnsi="Arial" w:cs="Arial"/>
          <w:b/>
        </w:rPr>
        <w:t>[</w:t>
      </w:r>
      <w:r w:rsidRPr="00192FD0">
        <w:rPr>
          <w:rFonts w:ascii="Arial" w:hAnsi="Arial" w:cs="Arial"/>
          <w:b/>
          <w:vertAlign w:val="superscript"/>
        </w:rPr>
        <w:t>64</w:t>
      </w:r>
      <w:r w:rsidR="003B6902">
        <w:rPr>
          <w:rFonts w:ascii="Arial" w:hAnsi="Arial" w:cs="Arial"/>
          <w:b/>
        </w:rPr>
        <w:t>Cu]Cu-NOTA-a</w:t>
      </w:r>
      <w:r w:rsidRPr="00192FD0">
        <w:rPr>
          <w:rFonts w:ascii="Arial" w:hAnsi="Arial" w:cs="Arial"/>
          <w:b/>
        </w:rPr>
        <w:t>nti-CD8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) Purification of </w:t>
      </w:r>
      <w:r w:rsidRPr="00192FD0">
        <w:rPr>
          <w:rFonts w:ascii="Arial" w:hAnsi="Arial" w:cs="Arial"/>
        </w:rPr>
        <w:t>[</w:t>
      </w:r>
      <w:r w:rsidRPr="00192FD0">
        <w:rPr>
          <w:rFonts w:ascii="Arial" w:hAnsi="Arial" w:cs="Arial"/>
          <w:vertAlign w:val="superscript"/>
        </w:rPr>
        <w:t>64</w:t>
      </w:r>
      <w:r w:rsidR="003B6902">
        <w:rPr>
          <w:rFonts w:ascii="Arial" w:hAnsi="Arial" w:cs="Arial"/>
        </w:rPr>
        <w:t>Cu]Cu-NOTA-a</w:t>
      </w:r>
      <w:r w:rsidRPr="00192FD0">
        <w:rPr>
          <w:rFonts w:ascii="Arial" w:hAnsi="Arial" w:cs="Arial"/>
        </w:rPr>
        <w:t>nti-CD8</w:t>
      </w:r>
      <w:r>
        <w:rPr>
          <w:rFonts w:ascii="Arial" w:hAnsi="Arial" w:cs="Arial"/>
        </w:rPr>
        <w:t xml:space="preserve"> quantified by </w:t>
      </w:r>
      <w:proofErr w:type="spellStart"/>
      <w:r>
        <w:rPr>
          <w:rFonts w:ascii="Arial" w:hAnsi="Arial" w:cs="Arial"/>
        </w:rPr>
        <w:t>iTLC</w:t>
      </w:r>
      <w:proofErr w:type="spellEnd"/>
      <w:r>
        <w:rPr>
          <w:rFonts w:ascii="Arial" w:hAnsi="Arial" w:cs="Arial"/>
        </w:rPr>
        <w:t>. (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) Stability of </w:t>
      </w:r>
      <w:r w:rsidRPr="00192FD0">
        <w:rPr>
          <w:rFonts w:ascii="Arial" w:hAnsi="Arial" w:cs="Arial"/>
        </w:rPr>
        <w:t>[</w:t>
      </w:r>
      <w:r w:rsidRPr="00192FD0">
        <w:rPr>
          <w:rFonts w:ascii="Arial" w:hAnsi="Arial" w:cs="Arial"/>
          <w:vertAlign w:val="superscript"/>
        </w:rPr>
        <w:t>64</w:t>
      </w:r>
      <w:r w:rsidR="003B6902">
        <w:rPr>
          <w:rFonts w:ascii="Arial" w:hAnsi="Arial" w:cs="Arial"/>
        </w:rPr>
        <w:t>Cu]Cu-NOTA-a</w:t>
      </w:r>
      <w:r w:rsidRPr="00192FD0">
        <w:rPr>
          <w:rFonts w:ascii="Arial" w:hAnsi="Arial" w:cs="Arial"/>
        </w:rPr>
        <w:t>nti-CD8</w:t>
      </w:r>
      <w:r>
        <w:rPr>
          <w:rFonts w:ascii="Arial" w:hAnsi="Arial" w:cs="Arial"/>
        </w:rPr>
        <w:t xml:space="preserve"> in human serum at 37 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 xml:space="preserve">C quantified by </w:t>
      </w:r>
      <w:proofErr w:type="spellStart"/>
      <w:r>
        <w:rPr>
          <w:rFonts w:ascii="Arial" w:hAnsi="Arial" w:cs="Arial"/>
        </w:rPr>
        <w:t>iTLC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= 3/time point).</w:t>
      </w:r>
    </w:p>
    <w:p w14:paraId="3B85D991" w14:textId="77777777" w:rsidR="009767FD" w:rsidRDefault="009767FD" w:rsidP="006C1EE2">
      <w:pPr>
        <w:jc w:val="center"/>
        <w:rPr>
          <w:rFonts w:ascii="Arial" w:hAnsi="Arial" w:cs="Arial"/>
        </w:rPr>
      </w:pPr>
    </w:p>
    <w:p w14:paraId="18F853F1" w14:textId="05ABC4AB" w:rsidR="009767FD" w:rsidRPr="009767FD" w:rsidRDefault="009767FD" w:rsidP="00E95C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Figure </w:t>
      </w:r>
      <w:r w:rsidR="00896D2B">
        <w:rPr>
          <w:rFonts w:ascii="Arial" w:hAnsi="Arial" w:cs="Arial"/>
          <w:b/>
        </w:rPr>
        <w:t>2</w:t>
      </w:r>
      <w:r w:rsidR="00186C3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PET/CT of </w:t>
      </w:r>
      <w:r w:rsidRPr="00192FD0">
        <w:rPr>
          <w:rFonts w:ascii="Arial" w:hAnsi="Arial" w:cs="Arial"/>
          <w:b/>
        </w:rPr>
        <w:t>[</w:t>
      </w:r>
      <w:r w:rsidRPr="00192FD0">
        <w:rPr>
          <w:rFonts w:ascii="Arial" w:hAnsi="Arial" w:cs="Arial"/>
          <w:b/>
          <w:vertAlign w:val="superscript"/>
        </w:rPr>
        <w:t>64</w:t>
      </w:r>
      <w:r>
        <w:rPr>
          <w:rFonts w:ascii="Arial" w:hAnsi="Arial" w:cs="Arial"/>
          <w:b/>
        </w:rPr>
        <w:t>Cu]Cu-NOTA-a</w:t>
      </w:r>
      <w:r w:rsidRPr="00192FD0">
        <w:rPr>
          <w:rFonts w:ascii="Arial" w:hAnsi="Arial" w:cs="Arial"/>
          <w:b/>
        </w:rPr>
        <w:t>nti-CD</w:t>
      </w:r>
      <w:r>
        <w:rPr>
          <w:rFonts w:ascii="Arial" w:hAnsi="Arial" w:cs="Arial"/>
          <w:b/>
        </w:rPr>
        <w:t>8 in Non-HIS and Non-Tumor-Bearing Controls</w:t>
      </w:r>
      <w:r w:rsidR="003C65D3">
        <w:rPr>
          <w:rFonts w:ascii="Arial" w:hAnsi="Arial" w:cs="Arial"/>
          <w:b/>
        </w:rPr>
        <w:t xml:space="preserve"> in PDX 160721-1</w:t>
      </w:r>
      <w:r>
        <w:rPr>
          <w:rFonts w:ascii="Arial" w:hAnsi="Arial" w:cs="Arial"/>
          <w:b/>
        </w:rPr>
        <w:t xml:space="preserve">. </w:t>
      </w:r>
      <w:r w:rsidR="00797525" w:rsidRPr="000B50E2">
        <w:rPr>
          <w:rFonts w:ascii="Arial" w:hAnsi="Arial" w:cs="Arial"/>
        </w:rPr>
        <w:t xml:space="preserve">Representative </w:t>
      </w:r>
      <w:r w:rsidR="00797525">
        <w:rPr>
          <w:rFonts w:ascii="Arial" w:hAnsi="Arial" w:cs="Arial"/>
        </w:rPr>
        <w:t xml:space="preserve">co-registered </w:t>
      </w:r>
      <w:r w:rsidR="00797525" w:rsidRPr="000B50E2">
        <w:rPr>
          <w:rFonts w:ascii="Arial" w:hAnsi="Arial" w:cs="Arial"/>
        </w:rPr>
        <w:t xml:space="preserve">PET/CT images of </w:t>
      </w:r>
      <w:r w:rsidR="00797525">
        <w:rPr>
          <w:rFonts w:ascii="Arial" w:hAnsi="Arial" w:cs="Arial"/>
        </w:rPr>
        <w:t>+ Tumor – PBMC and – Tumor + PBMC</w:t>
      </w:r>
      <w:r w:rsidR="00797525" w:rsidRPr="000B50E2">
        <w:rPr>
          <w:rFonts w:ascii="Arial" w:hAnsi="Arial" w:cs="Arial"/>
        </w:rPr>
        <w:t xml:space="preserve"> NO</w:t>
      </w:r>
      <w:r w:rsidR="00797525">
        <w:rPr>
          <w:rFonts w:ascii="Arial" w:hAnsi="Arial" w:cs="Arial"/>
        </w:rPr>
        <w:t>G CIEA mouse brains 24</w:t>
      </w:r>
      <w:r w:rsidR="00797525" w:rsidRPr="000B50E2">
        <w:rPr>
          <w:rFonts w:ascii="Arial" w:hAnsi="Arial" w:cs="Arial"/>
        </w:rPr>
        <w:t xml:space="preserve"> h following [</w:t>
      </w:r>
      <w:r w:rsidR="00797525" w:rsidRPr="000B50E2">
        <w:rPr>
          <w:rFonts w:ascii="Arial" w:hAnsi="Arial" w:cs="Arial"/>
          <w:vertAlign w:val="superscript"/>
        </w:rPr>
        <w:t>64</w:t>
      </w:r>
      <w:r w:rsidR="00797525" w:rsidRPr="000B50E2">
        <w:rPr>
          <w:rFonts w:ascii="Arial" w:hAnsi="Arial" w:cs="Arial"/>
        </w:rPr>
        <w:t>Cu]Cu-NOTA-anti-CD8 tracer injection (</w:t>
      </w:r>
      <w:r w:rsidR="00797525" w:rsidRPr="000B50E2">
        <w:rPr>
          <w:rFonts w:ascii="Arial" w:hAnsi="Arial" w:cs="Arial"/>
          <w:i/>
          <w:iCs/>
        </w:rPr>
        <w:t>n</w:t>
      </w:r>
      <w:r w:rsidR="00797525">
        <w:rPr>
          <w:rFonts w:ascii="Arial" w:hAnsi="Arial" w:cs="Arial"/>
        </w:rPr>
        <w:t xml:space="preserve"> = 3</w:t>
      </w:r>
      <w:r w:rsidR="00797525" w:rsidRPr="000B50E2">
        <w:rPr>
          <w:rFonts w:ascii="Arial" w:hAnsi="Arial" w:cs="Arial"/>
        </w:rPr>
        <w:t xml:space="preserve">/condition).  </w:t>
      </w:r>
    </w:p>
    <w:p w14:paraId="72D8EA2D" w14:textId="612B917F" w:rsidR="007D39B7" w:rsidRPr="00C25C3E" w:rsidRDefault="007D39B7" w:rsidP="006C1EE2">
      <w:pPr>
        <w:rPr>
          <w:rFonts w:ascii="Arial" w:hAnsi="Arial" w:cs="Arial"/>
        </w:rPr>
      </w:pPr>
    </w:p>
    <w:p w14:paraId="27FFB080" w14:textId="34928CDE" w:rsidR="00721F4D" w:rsidRPr="006111E6" w:rsidRDefault="00B930EE" w:rsidP="00E95C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Figure </w:t>
      </w:r>
      <w:r w:rsidR="00896D2B">
        <w:rPr>
          <w:rFonts w:ascii="Arial" w:hAnsi="Arial" w:cs="Arial"/>
          <w:b/>
        </w:rPr>
        <w:t>3.</w:t>
      </w:r>
      <w:r w:rsidR="006111E6" w:rsidRPr="00532456">
        <w:rPr>
          <w:rFonts w:ascii="Arial" w:hAnsi="Arial" w:cs="Arial"/>
          <w:b/>
        </w:rPr>
        <w:t xml:space="preserve"> Flow Cytometry Gating Strategy. </w:t>
      </w:r>
      <w:r w:rsidR="006111E6" w:rsidRPr="00532456">
        <w:rPr>
          <w:rFonts w:ascii="Arial" w:hAnsi="Arial" w:cs="Arial"/>
        </w:rPr>
        <w:t>Splenocytes were gated for (</w:t>
      </w:r>
      <w:r w:rsidR="006111E6" w:rsidRPr="00532456">
        <w:rPr>
          <w:rFonts w:ascii="Arial" w:hAnsi="Arial" w:cs="Arial"/>
          <w:b/>
        </w:rPr>
        <w:t>1</w:t>
      </w:r>
      <w:r w:rsidR="006111E6" w:rsidRPr="00532456">
        <w:rPr>
          <w:rFonts w:ascii="Arial" w:hAnsi="Arial" w:cs="Arial"/>
        </w:rPr>
        <w:t>) cells (</w:t>
      </w:r>
      <w:r w:rsidR="006111E6" w:rsidRPr="00532456">
        <w:rPr>
          <w:rFonts w:ascii="Arial" w:hAnsi="Arial" w:cs="Arial"/>
          <w:b/>
        </w:rPr>
        <w:t>2-3</w:t>
      </w:r>
      <w:r w:rsidR="006111E6" w:rsidRPr="00532456">
        <w:rPr>
          <w:rFonts w:ascii="Arial" w:hAnsi="Arial" w:cs="Arial"/>
        </w:rPr>
        <w:t>) single cells (</w:t>
      </w:r>
      <w:r w:rsidR="006111E6" w:rsidRPr="00532456">
        <w:rPr>
          <w:rFonts w:ascii="Arial" w:hAnsi="Arial" w:cs="Arial"/>
          <w:b/>
        </w:rPr>
        <w:t>4</w:t>
      </w:r>
      <w:r w:rsidR="006111E6" w:rsidRPr="00532456">
        <w:rPr>
          <w:rFonts w:ascii="Arial" w:hAnsi="Arial" w:cs="Arial"/>
        </w:rPr>
        <w:t>) live cells (</w:t>
      </w:r>
      <w:r w:rsidR="006111E6" w:rsidRPr="00532456">
        <w:rPr>
          <w:rFonts w:ascii="Arial" w:hAnsi="Arial" w:cs="Arial"/>
          <w:b/>
        </w:rPr>
        <w:t>5</w:t>
      </w:r>
      <w:r w:rsidR="006111E6" w:rsidRPr="00532456">
        <w:rPr>
          <w:rFonts w:ascii="Arial" w:hAnsi="Arial" w:cs="Arial"/>
        </w:rPr>
        <w:t>) mouse CD45 - cells (</w:t>
      </w:r>
      <w:r w:rsidR="006111E6" w:rsidRPr="00532456">
        <w:rPr>
          <w:rFonts w:ascii="Arial" w:hAnsi="Arial" w:cs="Arial"/>
          <w:b/>
        </w:rPr>
        <w:t>6</w:t>
      </w:r>
      <w:r w:rsidR="006111E6" w:rsidRPr="00532456">
        <w:rPr>
          <w:rFonts w:ascii="Arial" w:hAnsi="Arial" w:cs="Arial"/>
        </w:rPr>
        <w:t>) human CD45 + cells (</w:t>
      </w:r>
      <w:r w:rsidR="006111E6" w:rsidRPr="00532456">
        <w:rPr>
          <w:rFonts w:ascii="Arial" w:hAnsi="Arial" w:cs="Arial"/>
          <w:b/>
        </w:rPr>
        <w:t>7</w:t>
      </w:r>
      <w:r w:rsidR="006111E6" w:rsidRPr="00532456">
        <w:rPr>
          <w:rFonts w:ascii="Arial" w:hAnsi="Arial" w:cs="Arial"/>
        </w:rPr>
        <w:t>) human CD3 + cells and (</w:t>
      </w:r>
      <w:r w:rsidR="006111E6" w:rsidRPr="00532456">
        <w:rPr>
          <w:rFonts w:ascii="Arial" w:hAnsi="Arial" w:cs="Arial"/>
          <w:b/>
        </w:rPr>
        <w:t>8</w:t>
      </w:r>
      <w:r w:rsidR="006111E6" w:rsidRPr="00532456">
        <w:rPr>
          <w:rFonts w:ascii="Arial" w:hAnsi="Arial" w:cs="Arial"/>
        </w:rPr>
        <w:t>) human CD8 + cells</w:t>
      </w:r>
      <w:r w:rsidR="00D27477">
        <w:rPr>
          <w:rFonts w:ascii="Arial" w:hAnsi="Arial" w:cs="Arial"/>
        </w:rPr>
        <w:t>.</w:t>
      </w:r>
    </w:p>
    <w:p w14:paraId="1722D61A" w14:textId="77777777" w:rsidR="00721F4D" w:rsidRDefault="00721F4D" w:rsidP="00721F4D">
      <w:pPr>
        <w:rPr>
          <w:rFonts w:ascii="Arial" w:hAnsi="Arial" w:cs="Arial"/>
          <w:b/>
        </w:rPr>
      </w:pPr>
    </w:p>
    <w:p w14:paraId="6F02E001" w14:textId="580F803B" w:rsidR="000244EB" w:rsidRPr="00C25C3E" w:rsidRDefault="000244EB" w:rsidP="00C25C3E">
      <w:pPr>
        <w:rPr>
          <w:rFonts w:ascii="Arial" w:hAnsi="Arial" w:cs="Arial"/>
          <w:b/>
        </w:rPr>
      </w:pPr>
      <w:r w:rsidRPr="00D27477">
        <w:rPr>
          <w:rFonts w:ascii="Arial" w:hAnsi="Arial" w:cs="Arial"/>
          <w:b/>
        </w:rPr>
        <w:t xml:space="preserve">Supplemental Figure </w:t>
      </w:r>
      <w:r w:rsidR="00896D2B">
        <w:rPr>
          <w:rFonts w:ascii="Arial" w:hAnsi="Arial" w:cs="Arial"/>
          <w:b/>
        </w:rPr>
        <w:t>4.</w:t>
      </w:r>
      <w:r w:rsidRPr="00D27477">
        <w:rPr>
          <w:rFonts w:ascii="Arial" w:hAnsi="Arial" w:cs="Arial"/>
          <w:b/>
        </w:rPr>
        <w:t xml:space="preserve"> [</w:t>
      </w:r>
      <w:r w:rsidRPr="00D27477">
        <w:rPr>
          <w:rFonts w:ascii="Arial" w:hAnsi="Arial" w:cs="Arial"/>
          <w:b/>
          <w:vertAlign w:val="superscript"/>
        </w:rPr>
        <w:t>64</w:t>
      </w:r>
      <w:r w:rsidRPr="00D27477">
        <w:rPr>
          <w:rFonts w:ascii="Arial" w:hAnsi="Arial" w:cs="Arial"/>
          <w:b/>
        </w:rPr>
        <w:t xml:space="preserve">Cu]Cu-NOTA-anti-CD8 Uptake in PDX 160615-1. </w:t>
      </w:r>
      <w:proofErr w:type="spellStart"/>
      <w:r w:rsidRPr="00E032DD">
        <w:rPr>
          <w:rFonts w:ascii="Arial" w:hAnsi="Arial" w:cs="Arial"/>
        </w:rPr>
        <w:t>Coregistered</w:t>
      </w:r>
      <w:proofErr w:type="spellEnd"/>
      <w:r w:rsidRPr="00E032DD">
        <w:rPr>
          <w:rFonts w:ascii="Arial" w:hAnsi="Arial" w:cs="Arial"/>
        </w:rPr>
        <w:t xml:space="preserve"> PET/CT images of + PBMCs GBM PDX 160615-1 at 24 hours following [</w:t>
      </w:r>
      <w:r w:rsidRPr="00E032DD">
        <w:rPr>
          <w:rFonts w:ascii="Arial" w:hAnsi="Arial" w:cs="Arial"/>
          <w:vertAlign w:val="superscript"/>
        </w:rPr>
        <w:t>64</w:t>
      </w:r>
      <w:r w:rsidRPr="00E032DD">
        <w:rPr>
          <w:rFonts w:ascii="Arial" w:hAnsi="Arial" w:cs="Arial"/>
        </w:rPr>
        <w:t>Cu]Cu-NOTA-anti-CD8 tracer injection  (</w:t>
      </w:r>
      <w:r w:rsidRPr="00E032DD">
        <w:rPr>
          <w:rFonts w:ascii="Arial" w:hAnsi="Arial" w:cs="Arial"/>
          <w:i/>
          <w:iCs/>
        </w:rPr>
        <w:t>n</w:t>
      </w:r>
      <w:r w:rsidRPr="00E032DD">
        <w:rPr>
          <w:rFonts w:ascii="Arial" w:hAnsi="Arial" w:cs="Arial"/>
        </w:rPr>
        <w:t xml:space="preserve"> = 5). IHC for human CD8,</w:t>
      </w:r>
      <w:r w:rsidRPr="00E032DD">
        <w:rPr>
          <w:rFonts w:ascii="Arial" w:hAnsi="Arial" w:cs="Arial"/>
          <w:b/>
        </w:rPr>
        <w:t xml:space="preserve"> </w:t>
      </w:r>
      <w:r w:rsidRPr="00E032DD">
        <w:rPr>
          <w:rFonts w:ascii="Arial" w:hAnsi="Arial" w:cs="Arial"/>
          <w:bCs/>
        </w:rPr>
        <w:t xml:space="preserve">H&amp;E </w:t>
      </w:r>
      <w:r w:rsidRPr="00E032DD">
        <w:rPr>
          <w:rFonts w:ascii="Arial" w:hAnsi="Arial" w:cs="Arial"/>
        </w:rPr>
        <w:t>and autoradiography (</w:t>
      </w:r>
      <w:r w:rsidRPr="00E032DD">
        <w:rPr>
          <w:rFonts w:ascii="Arial" w:hAnsi="Arial" w:cs="Arial"/>
          <w:i/>
          <w:iCs/>
        </w:rPr>
        <w:t>n</w:t>
      </w:r>
      <w:r w:rsidRPr="00E032DD">
        <w:rPr>
          <w:rFonts w:ascii="Arial" w:hAnsi="Arial" w:cs="Arial"/>
        </w:rPr>
        <w:t xml:space="preserve"> = 3/condition) of PDX 160615-1. </w:t>
      </w:r>
    </w:p>
    <w:p w14:paraId="5B4A128E" w14:textId="77777777" w:rsidR="00C25C3E" w:rsidRDefault="00C25C3E" w:rsidP="00C25C3E">
      <w:pPr>
        <w:rPr>
          <w:rFonts w:cs="Arial"/>
        </w:rPr>
      </w:pPr>
    </w:p>
    <w:p w14:paraId="40BAA5AB" w14:textId="565D7B25" w:rsidR="00721F4D" w:rsidRPr="00C25C3E" w:rsidRDefault="009B658F" w:rsidP="00C25C3E">
      <w:pPr>
        <w:rPr>
          <w:rFonts w:cs="Arial"/>
        </w:rPr>
      </w:pPr>
      <w:r>
        <w:rPr>
          <w:rFonts w:ascii="Arial" w:hAnsi="Arial" w:cs="Arial"/>
          <w:b/>
        </w:rPr>
        <w:t xml:space="preserve">Supplemental Figure </w:t>
      </w:r>
      <w:r w:rsidR="00896D2B">
        <w:rPr>
          <w:rFonts w:ascii="Arial" w:hAnsi="Arial" w:cs="Arial"/>
          <w:b/>
        </w:rPr>
        <w:t>5</w:t>
      </w:r>
      <w:r w:rsidR="00186C3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Distribution of [</w:t>
      </w:r>
      <w:r>
        <w:rPr>
          <w:rFonts w:ascii="Arial" w:hAnsi="Arial" w:cs="Arial"/>
          <w:b/>
          <w:vertAlign w:val="superscript"/>
        </w:rPr>
        <w:t>64</w:t>
      </w:r>
      <w:r>
        <w:rPr>
          <w:rFonts w:ascii="Arial" w:hAnsi="Arial" w:cs="Arial"/>
          <w:b/>
        </w:rPr>
        <w:t xml:space="preserve">Cu]Cu-NOTA-anti-CD8 in the Brain. </w:t>
      </w:r>
      <w:r w:rsidRPr="000B50E2">
        <w:rPr>
          <w:rFonts w:ascii="Arial" w:hAnsi="Arial" w:cs="Arial"/>
        </w:rPr>
        <w:t>H&amp;E and autoradiography of striatal, hippocampal and cerebellar sections in the same</w:t>
      </w:r>
      <w:r w:rsidR="007B25E2">
        <w:rPr>
          <w:rFonts w:ascii="Arial" w:hAnsi="Arial" w:cs="Arial"/>
        </w:rPr>
        <w:t xml:space="preserve"> respective</w:t>
      </w:r>
      <w:r w:rsidRPr="000B50E2">
        <w:rPr>
          <w:rFonts w:ascii="Arial" w:hAnsi="Arial" w:cs="Arial"/>
        </w:rPr>
        <w:t xml:space="preserve"> brain</w:t>
      </w:r>
      <w:r w:rsidR="00E032DD">
        <w:rPr>
          <w:rFonts w:ascii="Arial" w:hAnsi="Arial" w:cs="Arial"/>
        </w:rPr>
        <w:t>. GBM tumor is PDX 160721-1</w:t>
      </w:r>
      <w:r w:rsidRPr="000B50E2">
        <w:rPr>
          <w:rFonts w:ascii="Arial" w:hAnsi="Arial" w:cs="Arial"/>
        </w:rPr>
        <w:t xml:space="preserve"> (</w:t>
      </w:r>
      <w:r w:rsidRPr="000B50E2">
        <w:rPr>
          <w:rFonts w:ascii="Arial" w:hAnsi="Arial" w:cs="Arial"/>
          <w:i/>
          <w:iCs/>
        </w:rPr>
        <w:t>n</w:t>
      </w:r>
      <w:r w:rsidRPr="000B50E2">
        <w:rPr>
          <w:rFonts w:ascii="Arial" w:hAnsi="Arial" w:cs="Arial"/>
        </w:rPr>
        <w:t xml:space="preserve"> = 3).</w:t>
      </w:r>
    </w:p>
    <w:p w14:paraId="2ABC784F" w14:textId="1FCC738E" w:rsidR="0036380D" w:rsidRDefault="0036380D" w:rsidP="006C1EE2">
      <w:pPr>
        <w:rPr>
          <w:rFonts w:ascii="Arial" w:hAnsi="Arial" w:cs="Arial"/>
        </w:rPr>
      </w:pPr>
    </w:p>
    <w:p w14:paraId="3A2D2DEC" w14:textId="77777777" w:rsidR="00B72114" w:rsidRDefault="00B72114" w:rsidP="00B72114">
      <w:pPr>
        <w:rPr>
          <w:rFonts w:ascii="Arial" w:hAnsi="Arial" w:cs="Arial"/>
          <w:sz w:val="18"/>
          <w:szCs w:val="18"/>
        </w:rPr>
      </w:pPr>
    </w:p>
    <w:tbl>
      <w:tblPr>
        <w:tblW w:w="101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790"/>
        <w:gridCol w:w="2880"/>
        <w:gridCol w:w="2880"/>
      </w:tblGrid>
      <w:tr w:rsidR="00B72114" w14:paraId="009A5550" w14:textId="77777777" w:rsidTr="006B3976">
        <w:trPr>
          <w:trHeight w:val="291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7B5E" w14:textId="77777777" w:rsidR="00B72114" w:rsidRPr="00FD01C6" w:rsidRDefault="00B72114" w:rsidP="006B39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1C6">
              <w:rPr>
                <w:rFonts w:ascii="Arial" w:hAnsi="Arial" w:cs="Arial"/>
                <w:b/>
                <w:bCs/>
                <w:sz w:val="20"/>
                <w:szCs w:val="20"/>
              </w:rPr>
              <w:t>PDX ID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4B923" w14:textId="77777777" w:rsidR="00B72114" w:rsidRPr="00FD01C6" w:rsidRDefault="00B72114" w:rsidP="006B39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1C6">
              <w:rPr>
                <w:rFonts w:ascii="Arial" w:hAnsi="Arial" w:cs="Arial"/>
                <w:b/>
                <w:bCs/>
                <w:sz w:val="20"/>
                <w:szCs w:val="20"/>
              </w:rPr>
              <w:t>PDX Mutation Features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5473" w14:textId="77777777" w:rsidR="00B72114" w:rsidRPr="00FD01C6" w:rsidRDefault="00B72114" w:rsidP="006B39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1C6">
              <w:rPr>
                <w:rFonts w:ascii="Arial" w:hAnsi="Arial" w:cs="Arial"/>
                <w:b/>
                <w:bCs/>
                <w:sz w:val="20"/>
                <w:szCs w:val="20"/>
              </w:rPr>
              <w:t>PDX Deletion Features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865C" w14:textId="77777777" w:rsidR="00B72114" w:rsidRPr="00FD01C6" w:rsidRDefault="00B72114" w:rsidP="006B39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01C6">
              <w:rPr>
                <w:rFonts w:ascii="Arial" w:hAnsi="Arial" w:cs="Arial"/>
                <w:b/>
                <w:bCs/>
                <w:sz w:val="20"/>
                <w:szCs w:val="20"/>
              </w:rPr>
              <w:t>PDX Amplification Features</w:t>
            </w:r>
          </w:p>
        </w:tc>
      </w:tr>
      <w:tr w:rsidR="00B72114" w14:paraId="2C1AAA20" w14:textId="77777777" w:rsidTr="006B3976">
        <w:trPr>
          <w:trHeight w:val="30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8207" w14:textId="77777777" w:rsidR="00B72114" w:rsidRPr="00FD01C6" w:rsidRDefault="00B72114" w:rsidP="006B3976">
            <w:pPr>
              <w:rPr>
                <w:rFonts w:ascii="Arial" w:hAnsi="Arial" w:cs="Arial"/>
                <w:sz w:val="22"/>
                <w:szCs w:val="22"/>
              </w:rPr>
            </w:pPr>
            <w:r w:rsidRPr="00FD01C6">
              <w:rPr>
                <w:rFonts w:ascii="Arial" w:hAnsi="Arial" w:cs="Arial"/>
                <w:sz w:val="20"/>
                <w:szCs w:val="20"/>
              </w:rPr>
              <w:t>160721-1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42793" w14:textId="77777777" w:rsidR="00B72114" w:rsidRPr="00FD01C6" w:rsidRDefault="00B72114" w:rsidP="006B3976">
            <w:pPr>
              <w:rPr>
                <w:rFonts w:ascii="Arial" w:hAnsi="Arial" w:cs="Arial"/>
                <w:sz w:val="22"/>
                <w:szCs w:val="22"/>
              </w:rPr>
            </w:pPr>
            <w:r w:rsidRPr="00FD01C6">
              <w:rPr>
                <w:rFonts w:ascii="Arial" w:hAnsi="Arial" w:cs="Arial"/>
                <w:sz w:val="20"/>
                <w:szCs w:val="20"/>
              </w:rPr>
              <w:t>APC, AR, ARID1B, BRCA2, EGFR, KIT, MAP3K1, MET, MLL2, MSH2/6, MYC, NOTCH1/2, PRDM1, PTEN, SOX9, SRSF2, TERT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2053" w14:textId="77777777" w:rsidR="00B72114" w:rsidRPr="00FD01C6" w:rsidRDefault="00B72114" w:rsidP="006B3976">
            <w:pPr>
              <w:rPr>
                <w:rFonts w:ascii="Arial" w:hAnsi="Arial" w:cs="Arial"/>
                <w:sz w:val="22"/>
                <w:szCs w:val="22"/>
              </w:rPr>
            </w:pPr>
            <w:r w:rsidRPr="00FD01C6">
              <w:rPr>
                <w:rFonts w:ascii="Arial" w:hAnsi="Arial" w:cs="Arial"/>
                <w:sz w:val="20"/>
                <w:szCs w:val="20"/>
              </w:rPr>
              <w:t>B2M,  CDKN2B, FGFR2, GATA3, H3F3A, MAP2K1, PARP1, PTEN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7D59D" w14:textId="77777777" w:rsidR="00B72114" w:rsidRPr="00FD01C6" w:rsidRDefault="00B72114" w:rsidP="006B3976">
            <w:pPr>
              <w:rPr>
                <w:rFonts w:ascii="Arial" w:hAnsi="Arial" w:cs="Arial"/>
                <w:sz w:val="22"/>
                <w:szCs w:val="22"/>
              </w:rPr>
            </w:pPr>
            <w:r w:rsidRPr="00FD01C6">
              <w:rPr>
                <w:rFonts w:ascii="Arial" w:hAnsi="Arial" w:cs="Arial"/>
                <w:sz w:val="20"/>
                <w:szCs w:val="20"/>
              </w:rPr>
              <w:t>EGFR, MDM4</w:t>
            </w:r>
          </w:p>
        </w:tc>
      </w:tr>
      <w:tr w:rsidR="00B72114" w14:paraId="58211809" w14:textId="77777777" w:rsidTr="006B3976">
        <w:trPr>
          <w:trHeight w:val="29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490C" w14:textId="77777777" w:rsidR="00B72114" w:rsidRPr="00FD01C6" w:rsidRDefault="00B72114" w:rsidP="006B3976">
            <w:pPr>
              <w:rPr>
                <w:rFonts w:ascii="Arial" w:hAnsi="Arial" w:cs="Arial"/>
                <w:sz w:val="22"/>
                <w:szCs w:val="22"/>
              </w:rPr>
            </w:pPr>
            <w:r w:rsidRPr="00FD01C6">
              <w:rPr>
                <w:rFonts w:ascii="Arial" w:hAnsi="Arial" w:cs="Arial"/>
                <w:sz w:val="20"/>
                <w:szCs w:val="20"/>
              </w:rPr>
              <w:t>160615-1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0669" w14:textId="77777777" w:rsidR="00B72114" w:rsidRPr="00FD01C6" w:rsidRDefault="00B72114" w:rsidP="006B3976">
            <w:pPr>
              <w:rPr>
                <w:rFonts w:ascii="Arial" w:hAnsi="Arial" w:cs="Arial"/>
                <w:sz w:val="22"/>
                <w:szCs w:val="22"/>
              </w:rPr>
            </w:pPr>
            <w:r w:rsidRPr="00FD01C6">
              <w:rPr>
                <w:rFonts w:ascii="Arial" w:hAnsi="Arial" w:cs="Arial"/>
                <w:sz w:val="20"/>
                <w:szCs w:val="20"/>
              </w:rPr>
              <w:t>AXIN1, BCOR, BRAF, BRCA2, FGFR2, MAP3K1, MSH6, NCOR1, NF1, NOTCH1, PTPRD, TERT, TET, TP53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AB4B3" w14:textId="77777777" w:rsidR="00B72114" w:rsidRPr="00FD01C6" w:rsidRDefault="00B72114" w:rsidP="006B3976">
            <w:pPr>
              <w:rPr>
                <w:rFonts w:ascii="Arial" w:hAnsi="Arial" w:cs="Arial"/>
                <w:sz w:val="22"/>
                <w:szCs w:val="22"/>
              </w:rPr>
            </w:pPr>
            <w:r w:rsidRPr="00FD01C6">
              <w:rPr>
                <w:rFonts w:ascii="Arial" w:hAnsi="Arial" w:cs="Arial"/>
                <w:sz w:val="20"/>
                <w:szCs w:val="20"/>
              </w:rPr>
              <w:t>FGFR2, GATA3, PTEN, RET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3069A" w14:textId="77777777" w:rsidR="00B72114" w:rsidRPr="00FD01C6" w:rsidRDefault="00B72114" w:rsidP="006B3976">
            <w:pPr>
              <w:rPr>
                <w:rFonts w:ascii="Arial" w:hAnsi="Arial" w:cs="Arial"/>
                <w:sz w:val="22"/>
                <w:szCs w:val="22"/>
              </w:rPr>
            </w:pPr>
            <w:r w:rsidRPr="00FD01C6">
              <w:rPr>
                <w:rFonts w:ascii="Arial" w:hAnsi="Arial" w:cs="Arial"/>
                <w:sz w:val="20"/>
                <w:szCs w:val="20"/>
              </w:rPr>
              <w:t>EGFR</w:t>
            </w:r>
          </w:p>
        </w:tc>
      </w:tr>
    </w:tbl>
    <w:p w14:paraId="08A40629" w14:textId="77777777" w:rsidR="00B72114" w:rsidRDefault="00B72114" w:rsidP="00B7211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" w:hAnsi="Segoe UI" w:cs="Segoe UI"/>
          <w:color w:val="44546A"/>
          <w:sz w:val="20"/>
          <w:szCs w:val="20"/>
        </w:rPr>
        <w:t> </w:t>
      </w:r>
    </w:p>
    <w:p w14:paraId="178D1429" w14:textId="77777777" w:rsidR="00B72114" w:rsidRDefault="00B72114" w:rsidP="00B72114">
      <w:pPr>
        <w:rPr>
          <w:rFonts w:ascii="Arial" w:hAnsi="Arial" w:cs="Arial"/>
          <w:b/>
        </w:rPr>
      </w:pPr>
    </w:p>
    <w:p w14:paraId="1A4B2464" w14:textId="77777777" w:rsidR="00B72114" w:rsidRDefault="00B72114" w:rsidP="00B721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Table 1. Mutation and Copy Number Alterations Maintained Across PDX Passages in Mice. </w:t>
      </w:r>
      <w:r>
        <w:rPr>
          <w:rFonts w:ascii="Arial" w:hAnsi="Arial" w:cs="Arial"/>
        </w:rPr>
        <w:t xml:space="preserve">Genes mutated, deleted and amplified were identified by MSK IMPACT sequencing provided by the Brain Tumor Center. </w:t>
      </w:r>
    </w:p>
    <w:p w14:paraId="4FBFCC58" w14:textId="77777777" w:rsidR="00B72114" w:rsidRPr="0036380D" w:rsidRDefault="00B72114" w:rsidP="00B72114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-3"/>
        <w:tblW w:w="10616" w:type="dxa"/>
        <w:tblLook w:val="04A0" w:firstRow="1" w:lastRow="0" w:firstColumn="1" w:lastColumn="0" w:noHBand="0" w:noVBand="1"/>
      </w:tblPr>
      <w:tblGrid>
        <w:gridCol w:w="1440"/>
        <w:gridCol w:w="786"/>
        <w:gridCol w:w="786"/>
        <w:gridCol w:w="786"/>
        <w:gridCol w:w="786"/>
        <w:gridCol w:w="795"/>
        <w:gridCol w:w="795"/>
        <w:gridCol w:w="1106"/>
        <w:gridCol w:w="1106"/>
        <w:gridCol w:w="1115"/>
        <w:gridCol w:w="1115"/>
      </w:tblGrid>
      <w:tr w:rsidR="00B72114" w:rsidRPr="00172E81" w14:paraId="03450348" w14:textId="77777777" w:rsidTr="006B3976">
        <w:trPr>
          <w:trHeight w:val="2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38C5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PDX# 160721-1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3F018727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A*01:01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38AAB5BD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A*30:01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080AF3F2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B*08:01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73D4E0D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B*52:01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75E818F8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C*07:01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6412D089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C*12:02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0D70E15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DRB1*03:01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15440E34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DRB1*15:02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6EE19ACF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DQB1*2:01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5FFCE0B2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DQB1*6:01</w:t>
            </w:r>
          </w:p>
        </w:tc>
      </w:tr>
      <w:tr w:rsidR="00B72114" w:rsidRPr="00172E81" w14:paraId="39342C6E" w14:textId="77777777" w:rsidTr="006B3976">
        <w:trPr>
          <w:trHeight w:val="2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82E1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Donor 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DF89B2D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A*01:01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E8FA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A*02:01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1A78F09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B*08:01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FDB9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B*07:02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E0778D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C*07:01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31CA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C*07:02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81DFCDB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DRB1*03:01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17A3BBE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DRB1*15:01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952CE39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DQB1*02:01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579D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DQB1*06:02</w:t>
            </w:r>
          </w:p>
        </w:tc>
      </w:tr>
      <w:tr w:rsidR="00B72114" w:rsidRPr="00172E81" w14:paraId="5F331683" w14:textId="77777777" w:rsidTr="006B3976">
        <w:trPr>
          <w:trHeight w:val="2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3E52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Donor 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EF898C6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A*01:01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9441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A*29:02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8987E2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B*08:01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D61F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B*44:03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ED94831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C*07:01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4CFA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C*16:01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99CF01B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DRB1*03:01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1B1D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DRB1*07:01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C812989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DQB1*02:01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4C4E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DQB1*03:03</w:t>
            </w:r>
          </w:p>
        </w:tc>
      </w:tr>
      <w:tr w:rsidR="00B72114" w:rsidRPr="00172E81" w14:paraId="5469D68A" w14:textId="77777777" w:rsidTr="006B3976">
        <w:trPr>
          <w:trHeight w:val="2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990C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Donor 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D434C0F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A*01:01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A81B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A*11:01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42C052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B*08:01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B938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B*35:01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C46725C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C*07:01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052A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C*04:01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A3922FB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DRB1*03:01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C171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DRB1*01:01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AACBFC0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DQB1*02:01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0F53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DQB1*05:01</w:t>
            </w:r>
          </w:p>
        </w:tc>
      </w:tr>
      <w:tr w:rsidR="00B72114" w:rsidRPr="00172E81" w14:paraId="72DF9E63" w14:textId="77777777" w:rsidTr="006B3976">
        <w:trPr>
          <w:trHeight w:val="2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61D8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Donor 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8AE8306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A*01:01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31DB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A*02:01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8B66CA2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B*08:01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707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B*44:02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4E77220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C*07:01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15C3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C*07:04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6D98F0A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DRB1*03:01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B1F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DRB1*07:01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0BBD1F4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DQB1*02:01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7AD8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DQB1*02:01</w:t>
            </w:r>
          </w:p>
        </w:tc>
      </w:tr>
      <w:tr w:rsidR="00B72114" w:rsidRPr="00172E81" w14:paraId="05A4A804" w14:textId="77777777" w:rsidTr="006B3976">
        <w:trPr>
          <w:trHeight w:val="2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27CA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Donor 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E1F328C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A*01:01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E73F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A*24:02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4CE332E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B*08:01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36A4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B*38:01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BD2FDA1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C*07:01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F156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C*12:03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72F6727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DRB1*03:01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2720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DRB1*04:01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50AB5F0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DQB1*02:01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A4AE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DQB1*03:02</w:t>
            </w:r>
          </w:p>
        </w:tc>
      </w:tr>
      <w:tr w:rsidR="00B72114" w:rsidRPr="00172E81" w14:paraId="48A2F8AE" w14:textId="77777777" w:rsidTr="006B3976">
        <w:trPr>
          <w:trHeight w:val="2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5E26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Donor 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FFE903A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A*01:01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D24B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A*26:01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2635D30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B*08:01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E163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B*38:01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BA582D5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C*07:01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0690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C*12:03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49D8C58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DRB1*03:01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D121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DRB1*04:02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1ECAB90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DQB1*02:01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594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DQB1*03:02</w:t>
            </w:r>
          </w:p>
        </w:tc>
      </w:tr>
      <w:tr w:rsidR="00B72114" w:rsidRPr="00172E81" w14:paraId="30076075" w14:textId="77777777" w:rsidTr="006B3976">
        <w:trPr>
          <w:trHeight w:val="2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03DA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Donor 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9777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A*23:01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7ED5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A*33:03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799B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B*07:02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3368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B*44:03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556FF9C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C*07:01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F3EB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C*07:02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3598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DRB1*07:01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DD0A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DRB1*09:01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05293C9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DQB1*02:01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66FA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DQB1*02:01</w:t>
            </w:r>
          </w:p>
        </w:tc>
      </w:tr>
      <w:tr w:rsidR="00B72114" w:rsidRPr="00172E81" w14:paraId="0396D561" w14:textId="77777777" w:rsidTr="006B3976">
        <w:trPr>
          <w:trHeight w:val="2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47F7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Donor 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91F1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A*03:01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A1C4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A*24:02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C686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B*07:02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F937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B*40:01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9A9B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C*03:04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0E29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C*07:02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43A3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DRB1*07:01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B117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DRB1*15:01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6FE9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DQB1*03:03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0C18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DQB1*06:02</w:t>
            </w:r>
          </w:p>
        </w:tc>
      </w:tr>
      <w:tr w:rsidR="00B72114" w:rsidRPr="00172E81" w14:paraId="73F2B932" w14:textId="77777777" w:rsidTr="006B3976">
        <w:trPr>
          <w:trHeight w:val="2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A9DA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Donor 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234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A*03:01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7ED8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A*26:01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0906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B*07:02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FBE0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B*40:01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B245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C*03:04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B824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C*07:02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03F6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DRB1*11:03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C7C3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DRB1*15:01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640C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DQB1*03:01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02E3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DQB1*06:02</w:t>
            </w:r>
          </w:p>
        </w:tc>
      </w:tr>
      <w:tr w:rsidR="00B72114" w:rsidRPr="00172E81" w14:paraId="00EE5876" w14:textId="77777777" w:rsidTr="006B3976">
        <w:trPr>
          <w:trHeight w:val="2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A13C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Donor 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E31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A*30:02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8E01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A*66:01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542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B*18:01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496B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B*58:02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82E8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C*05:01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F3D8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C*06:02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7F29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DRB1*13:01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0BA1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DRB1*15:01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011E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DQB1*03:03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CFBC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DQB1*06:02</w:t>
            </w:r>
          </w:p>
        </w:tc>
      </w:tr>
      <w:tr w:rsidR="00B72114" w:rsidRPr="00172E81" w14:paraId="78A81244" w14:textId="77777777" w:rsidTr="006B3976">
        <w:trPr>
          <w:trHeight w:val="2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4F67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Donor 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0686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A*02:01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1B66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A*24:02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CDEE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B*44:02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EDF1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B*44:05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FF29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C*02:02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7BBF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C*05:01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1C89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DRB1*04:01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9EEA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DRB1*11:01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6D9E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DQB1*03:01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4D7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DQB1*03:01</w:t>
            </w:r>
          </w:p>
        </w:tc>
      </w:tr>
      <w:tr w:rsidR="00B72114" w:rsidRPr="00172E81" w14:paraId="45D8D724" w14:textId="77777777" w:rsidTr="006B3976">
        <w:trPr>
          <w:trHeight w:val="2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A5C6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Donor 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8C80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A*02:01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CFBC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A*02:01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2D7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B*44:02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503F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B*44:02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818B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C*05:01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6053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C*05:01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3E26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DRB1*04:01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0427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DRB1*04:04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4FE4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DQB1*03:01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C441" w14:textId="77777777" w:rsidR="00B72114" w:rsidRPr="00172E8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E81">
              <w:rPr>
                <w:rFonts w:ascii="Arial" w:eastAsia="Times New Roman" w:hAnsi="Arial" w:cs="Arial"/>
                <w:sz w:val="16"/>
                <w:szCs w:val="16"/>
              </w:rPr>
              <w:t>DQB1*03:02</w:t>
            </w:r>
          </w:p>
        </w:tc>
      </w:tr>
    </w:tbl>
    <w:p w14:paraId="2AC25EA4" w14:textId="77777777" w:rsidR="00B72114" w:rsidRDefault="00B72114" w:rsidP="00B72114">
      <w:pPr>
        <w:jc w:val="both"/>
        <w:rPr>
          <w:rFonts w:ascii="Arial" w:hAnsi="Arial" w:cs="Arial"/>
          <w:b/>
        </w:rPr>
      </w:pPr>
    </w:p>
    <w:tbl>
      <w:tblPr>
        <w:tblW w:w="109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96"/>
        <w:gridCol w:w="786"/>
        <w:gridCol w:w="840"/>
        <w:gridCol w:w="804"/>
        <w:gridCol w:w="804"/>
        <w:gridCol w:w="840"/>
        <w:gridCol w:w="840"/>
        <w:gridCol w:w="1132"/>
        <w:gridCol w:w="1132"/>
        <w:gridCol w:w="1115"/>
        <w:gridCol w:w="1244"/>
      </w:tblGrid>
      <w:tr w:rsidR="00B72114" w:rsidRPr="00ED5041" w14:paraId="16FCD57A" w14:textId="77777777" w:rsidTr="00B72114">
        <w:trPr>
          <w:trHeight w:val="34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75E4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PDX# 160615-1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3578B480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A*02:01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72B151F6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A*02:01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17A244CE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B*40:01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7363ED2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B*44:02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0714C9AC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C*03:04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389749F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C*07:04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0B4BC6E4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DRB1*11:01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7519C51C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DRB1*13:01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78ABAA6C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DQB1*03:01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6CB5D6C3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DQB1*06:03</w:t>
            </w:r>
          </w:p>
        </w:tc>
      </w:tr>
      <w:tr w:rsidR="00B72114" w:rsidRPr="00ED5041" w14:paraId="47F9686B" w14:textId="77777777" w:rsidTr="00B72114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6CAD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Donor 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1D4345E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sz w:val="16"/>
                <w:szCs w:val="16"/>
              </w:rPr>
              <w:t>A*02:01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4E9B604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sz w:val="16"/>
                <w:szCs w:val="16"/>
              </w:rPr>
              <w:t>A*02:01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9651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sz w:val="16"/>
                <w:szCs w:val="16"/>
              </w:rPr>
              <w:t>B*07:02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5341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sz w:val="16"/>
                <w:szCs w:val="16"/>
              </w:rPr>
              <w:t>B*27:05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B66F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sz w:val="16"/>
                <w:szCs w:val="16"/>
              </w:rPr>
              <w:t>C*02:02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A7A7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sz w:val="16"/>
                <w:szCs w:val="16"/>
              </w:rPr>
              <w:t>C*07:02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4B077BA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sz w:val="16"/>
                <w:szCs w:val="16"/>
              </w:rPr>
              <w:t>DRB1*11:01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EE0A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sz w:val="16"/>
                <w:szCs w:val="16"/>
              </w:rPr>
              <w:t>DRB1*15:01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2D1DCD0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sz w:val="16"/>
                <w:szCs w:val="16"/>
              </w:rPr>
              <w:t>DQB1*03:01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CF9C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sz w:val="16"/>
                <w:szCs w:val="16"/>
              </w:rPr>
              <w:t>DQB1*06:02</w:t>
            </w:r>
          </w:p>
        </w:tc>
      </w:tr>
      <w:tr w:rsidR="00B72114" w:rsidRPr="00ED5041" w14:paraId="70B3BF29" w14:textId="77777777" w:rsidTr="00B72114">
        <w:trPr>
          <w:trHeight w:val="251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AC0F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Donor 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B009775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A*02:01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0BF65CD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A*02:01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64E2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B*35:01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EBCD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B*57:01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C5B4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C*04:01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6701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C*07:01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79A5852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DRB1*11:01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1C27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DRB1*15:01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E041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DQB1*02:01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085" w14:textId="77777777" w:rsidR="00B72114" w:rsidRPr="00ED5041" w:rsidRDefault="00B72114" w:rsidP="006B397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5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DQB1*03:03</w:t>
            </w:r>
          </w:p>
        </w:tc>
      </w:tr>
    </w:tbl>
    <w:p w14:paraId="3AB987B9" w14:textId="77777777" w:rsidR="00B72114" w:rsidRDefault="00B72114" w:rsidP="00B72114">
      <w:pPr>
        <w:jc w:val="both"/>
        <w:rPr>
          <w:rFonts w:ascii="Arial" w:hAnsi="Arial" w:cs="Arial"/>
          <w:b/>
        </w:rPr>
      </w:pPr>
    </w:p>
    <w:p w14:paraId="7A98998C" w14:textId="77777777" w:rsidR="00B72114" w:rsidRDefault="00B72114" w:rsidP="00B72114">
      <w:pPr>
        <w:jc w:val="both"/>
        <w:rPr>
          <w:rFonts w:ascii="Arial" w:hAnsi="Arial" w:cs="Arial"/>
          <w:b/>
        </w:rPr>
      </w:pPr>
    </w:p>
    <w:p w14:paraId="4B478BCA" w14:textId="77777777" w:rsidR="00B72114" w:rsidRDefault="00B72114" w:rsidP="00B72114">
      <w:pPr>
        <w:jc w:val="both"/>
        <w:rPr>
          <w:rFonts w:ascii="Arial" w:hAnsi="Arial" w:cs="Arial"/>
        </w:rPr>
      </w:pPr>
      <w:r w:rsidRPr="00DE5399">
        <w:rPr>
          <w:rFonts w:ascii="Arial" w:hAnsi="Arial" w:cs="Arial"/>
          <w:b/>
        </w:rPr>
        <w:t>Supplemental</w:t>
      </w:r>
      <w:r>
        <w:rPr>
          <w:rFonts w:ascii="Arial" w:hAnsi="Arial" w:cs="Arial"/>
          <w:b/>
        </w:rPr>
        <w:t xml:space="preserve"> Table 2. Human PBMC Donor HLA</w:t>
      </w:r>
      <w:r w:rsidRPr="00DE539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Table contains the HLA type of the GBM PDXs 160721-1 and 160615-1 and the PBMC donors. Green indicates major locus match to the respective PDX.</w:t>
      </w:r>
    </w:p>
    <w:p w14:paraId="0179D6AC" w14:textId="77777777" w:rsidR="00B72114" w:rsidRDefault="00B72114" w:rsidP="006C1EE2">
      <w:pPr>
        <w:rPr>
          <w:rFonts w:ascii="Arial" w:hAnsi="Arial" w:cs="Arial"/>
        </w:rPr>
      </w:pPr>
    </w:p>
    <w:p w14:paraId="14CCDB07" w14:textId="77777777" w:rsidR="0036380D" w:rsidRDefault="0036380D" w:rsidP="006C1EE2">
      <w:pPr>
        <w:rPr>
          <w:rFonts w:ascii="Arial" w:hAnsi="Arial" w:cs="Arial"/>
          <w:b/>
        </w:rPr>
      </w:pPr>
    </w:p>
    <w:p w14:paraId="11FB6460" w14:textId="43B6C2CD" w:rsidR="00FF3FE0" w:rsidRDefault="00FF3FE0">
      <w:pPr>
        <w:rPr>
          <w:rFonts w:ascii="Arial" w:hAnsi="Arial" w:cs="Arial"/>
          <w:b/>
        </w:rPr>
      </w:pPr>
    </w:p>
    <w:sectPr w:rsidR="00FF3FE0" w:rsidSect="008B1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50B01"/>
    <w:multiLevelType w:val="hybridMultilevel"/>
    <w:tmpl w:val="DEC8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17"/>
    <w:rsid w:val="000015D3"/>
    <w:rsid w:val="000043BB"/>
    <w:rsid w:val="00020302"/>
    <w:rsid w:val="000244EB"/>
    <w:rsid w:val="00024B6E"/>
    <w:rsid w:val="000441D7"/>
    <w:rsid w:val="0007435C"/>
    <w:rsid w:val="00092504"/>
    <w:rsid w:val="000A7825"/>
    <w:rsid w:val="000B6734"/>
    <w:rsid w:val="000C26FE"/>
    <w:rsid w:val="000D0FA5"/>
    <w:rsid w:val="000D141C"/>
    <w:rsid w:val="00134490"/>
    <w:rsid w:val="00136670"/>
    <w:rsid w:val="0016123E"/>
    <w:rsid w:val="00171B5B"/>
    <w:rsid w:val="00173EC4"/>
    <w:rsid w:val="0018591C"/>
    <w:rsid w:val="00186C3D"/>
    <w:rsid w:val="001D6917"/>
    <w:rsid w:val="00205C0F"/>
    <w:rsid w:val="00223D6C"/>
    <w:rsid w:val="002575E2"/>
    <w:rsid w:val="00274507"/>
    <w:rsid w:val="00292C98"/>
    <w:rsid w:val="00296406"/>
    <w:rsid w:val="002D158B"/>
    <w:rsid w:val="002D2840"/>
    <w:rsid w:val="002D6E5D"/>
    <w:rsid w:val="00361A43"/>
    <w:rsid w:val="0036380D"/>
    <w:rsid w:val="00366FD8"/>
    <w:rsid w:val="00373DC6"/>
    <w:rsid w:val="003B6902"/>
    <w:rsid w:val="003C65D3"/>
    <w:rsid w:val="003E7917"/>
    <w:rsid w:val="004101E2"/>
    <w:rsid w:val="00416143"/>
    <w:rsid w:val="00466282"/>
    <w:rsid w:val="00467E00"/>
    <w:rsid w:val="004B5493"/>
    <w:rsid w:val="004F4BA5"/>
    <w:rsid w:val="00501589"/>
    <w:rsid w:val="00532456"/>
    <w:rsid w:val="005339EB"/>
    <w:rsid w:val="005465A5"/>
    <w:rsid w:val="00556417"/>
    <w:rsid w:val="00592A46"/>
    <w:rsid w:val="005E2D65"/>
    <w:rsid w:val="005E2E9C"/>
    <w:rsid w:val="005F1640"/>
    <w:rsid w:val="005F39E0"/>
    <w:rsid w:val="006111E6"/>
    <w:rsid w:val="006557B0"/>
    <w:rsid w:val="00657B52"/>
    <w:rsid w:val="00692D35"/>
    <w:rsid w:val="00695D76"/>
    <w:rsid w:val="006B01D6"/>
    <w:rsid w:val="006C1EE2"/>
    <w:rsid w:val="006D1338"/>
    <w:rsid w:val="006E5D7E"/>
    <w:rsid w:val="006F2EA4"/>
    <w:rsid w:val="00721F4D"/>
    <w:rsid w:val="00797525"/>
    <w:rsid w:val="007A1EB1"/>
    <w:rsid w:val="007B2213"/>
    <w:rsid w:val="007B25E2"/>
    <w:rsid w:val="007B6C99"/>
    <w:rsid w:val="007B7C0C"/>
    <w:rsid w:val="007D39B7"/>
    <w:rsid w:val="007D5E45"/>
    <w:rsid w:val="008171A9"/>
    <w:rsid w:val="00817CD7"/>
    <w:rsid w:val="0085405F"/>
    <w:rsid w:val="00870F48"/>
    <w:rsid w:val="00875736"/>
    <w:rsid w:val="00896D2B"/>
    <w:rsid w:val="008B1541"/>
    <w:rsid w:val="008E188B"/>
    <w:rsid w:val="008F0A28"/>
    <w:rsid w:val="0091156A"/>
    <w:rsid w:val="00942113"/>
    <w:rsid w:val="00945AD0"/>
    <w:rsid w:val="009767FD"/>
    <w:rsid w:val="009920A7"/>
    <w:rsid w:val="009B658F"/>
    <w:rsid w:val="009C03BA"/>
    <w:rsid w:val="009E7525"/>
    <w:rsid w:val="00A07C30"/>
    <w:rsid w:val="00A8094F"/>
    <w:rsid w:val="00AC0265"/>
    <w:rsid w:val="00AC1EB7"/>
    <w:rsid w:val="00AE1C97"/>
    <w:rsid w:val="00AF722B"/>
    <w:rsid w:val="00B47810"/>
    <w:rsid w:val="00B719F6"/>
    <w:rsid w:val="00B72114"/>
    <w:rsid w:val="00B930EE"/>
    <w:rsid w:val="00BA3C6A"/>
    <w:rsid w:val="00BD0280"/>
    <w:rsid w:val="00BD55EF"/>
    <w:rsid w:val="00BE02B0"/>
    <w:rsid w:val="00BF18FD"/>
    <w:rsid w:val="00C125DB"/>
    <w:rsid w:val="00C25C3E"/>
    <w:rsid w:val="00C3415B"/>
    <w:rsid w:val="00C65D27"/>
    <w:rsid w:val="00C7606B"/>
    <w:rsid w:val="00C7706F"/>
    <w:rsid w:val="00C943E5"/>
    <w:rsid w:val="00CA3572"/>
    <w:rsid w:val="00CE537E"/>
    <w:rsid w:val="00D27477"/>
    <w:rsid w:val="00D55B2A"/>
    <w:rsid w:val="00D71226"/>
    <w:rsid w:val="00DA7BB9"/>
    <w:rsid w:val="00DE5399"/>
    <w:rsid w:val="00DF333E"/>
    <w:rsid w:val="00DF5742"/>
    <w:rsid w:val="00E02C89"/>
    <w:rsid w:val="00E032DD"/>
    <w:rsid w:val="00E16BD3"/>
    <w:rsid w:val="00E34ADA"/>
    <w:rsid w:val="00E50331"/>
    <w:rsid w:val="00E95CE0"/>
    <w:rsid w:val="00EB39AC"/>
    <w:rsid w:val="00ED08D4"/>
    <w:rsid w:val="00EF17AF"/>
    <w:rsid w:val="00F22FE4"/>
    <w:rsid w:val="00F538F9"/>
    <w:rsid w:val="00F9294C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5B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1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E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C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E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E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28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34ADA"/>
  </w:style>
  <w:style w:type="paragraph" w:styleId="Revision">
    <w:name w:val="Revision"/>
    <w:hidden/>
    <w:uiPriority w:val="99"/>
    <w:semiHidden/>
    <w:rsid w:val="0018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D085B4-530B-484D-9A71-BDFB06DB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Nagle, Veronica L./GSK Graduate School</dc:creator>
  <cp:keywords/>
  <dc:description/>
  <cp:lastModifiedBy>Veronica Nagle</cp:lastModifiedBy>
  <cp:revision>6</cp:revision>
  <dcterms:created xsi:type="dcterms:W3CDTF">2021-01-11T19:11:00Z</dcterms:created>
  <dcterms:modified xsi:type="dcterms:W3CDTF">2021-01-12T14:59:00Z</dcterms:modified>
</cp:coreProperties>
</file>