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7507D643" w14:textId="2188ECA3" w:rsidR="000A302E" w:rsidRDefault="009D0F69" w:rsidP="004E7063">
      <w:pPr>
        <w:spacing w:after="0" w:line="240" w:lineRule="auto"/>
        <w:rPr>
          <w:b/>
          <w:bCs/>
        </w:rPr>
      </w:pPr>
      <w:bookmarkStart w:id="0" w:name="_Hlk33792916"/>
      <w:bookmarkStart w:id="1" w:name="_Hlk33805444"/>
      <w:bookmarkStart w:id="2" w:name="OLE_LINK1"/>
      <w:bookmarkStart w:id="3" w:name="OLE_LINK3"/>
      <w:bookmarkStart w:id="4" w:name="_Hlk35004721"/>
      <w:bookmarkStart w:id="5" w:name="_Hlk31639243"/>
      <w:bookmarkStart w:id="6" w:name="_Hlk35192516"/>
      <w:bookmarkStart w:id="7" w:name="_Hlk35206562"/>
      <w:bookmarkStart w:id="8" w:name="_GoBack"/>
      <w:bookmarkEnd w:id="8"/>
      <w:r w:rsidRPr="009D0F69">
        <w:rPr>
          <w:b/>
          <w:bCs/>
        </w:rPr>
        <w:t xml:space="preserve">SUPPLEMENTARY </w:t>
      </w:r>
      <w:r>
        <w:rPr>
          <w:b/>
          <w:bCs/>
        </w:rPr>
        <w:t>FIGURES</w:t>
      </w:r>
    </w:p>
    <w:p w14:paraId="71306AC5" w14:textId="697CF15D" w:rsidR="007F4A17" w:rsidRDefault="007F4A17" w:rsidP="004E7063">
      <w:pPr>
        <w:spacing w:after="0" w:line="240" w:lineRule="auto"/>
        <w:rPr>
          <w:b/>
          <w:bCs/>
        </w:rPr>
      </w:pPr>
    </w:p>
    <w:p w14:paraId="794468E7" w14:textId="20183FB9" w:rsidR="007F4A17" w:rsidRDefault="00056E92" w:rsidP="008F5A0B">
      <w:pPr>
        <w:tabs>
          <w:tab w:val="left" w:pos="3150"/>
        </w:tabs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516303" wp14:editId="639401F2">
            <wp:extent cx="5486400" cy="4001161"/>
            <wp:effectExtent l="0" t="0" r="19050" b="3746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5CED9DF8" w14:textId="19E52D9B" w:rsidR="007F4A17" w:rsidRPr="00374441" w:rsidRDefault="008619BE" w:rsidP="004E7063">
      <w:pPr>
        <w:spacing w:after="0" w:line="240" w:lineRule="auto"/>
        <w:rPr>
          <w:b/>
          <w:bCs/>
          <w:sz w:val="16"/>
          <w:szCs w:val="16"/>
        </w:rPr>
      </w:pPr>
      <w:r w:rsidRPr="00374441">
        <w:rPr>
          <w:bCs/>
          <w:sz w:val="16"/>
          <w:szCs w:val="16"/>
        </w:rPr>
        <w:t xml:space="preserve">*DNA-based next-generation sequencing—163 were identified by MSK-IMPACT and 4 by Foundation One; </w:t>
      </w:r>
      <w:r w:rsidRPr="00374441">
        <w:rPr>
          <w:bCs/>
          <w:sz w:val="16"/>
          <w:szCs w:val="16"/>
          <w:vertAlign w:val="superscript"/>
        </w:rPr>
        <w:t>$</w:t>
      </w:r>
      <w:r w:rsidRPr="00374441">
        <w:rPr>
          <w:bCs/>
          <w:sz w:val="16"/>
          <w:szCs w:val="16"/>
        </w:rPr>
        <w:t xml:space="preserve">IHC, immunohistochemistry; </w:t>
      </w:r>
      <w:r w:rsidRPr="00374441">
        <w:rPr>
          <w:rFonts w:cstheme="minorHAnsi"/>
          <w:sz w:val="16"/>
          <w:szCs w:val="16"/>
          <w:vertAlign w:val="superscript"/>
        </w:rPr>
        <w:t>§</w:t>
      </w:r>
      <w:r w:rsidRPr="00374441">
        <w:rPr>
          <w:rFonts w:cstheme="minorHAnsi"/>
          <w:sz w:val="16"/>
          <w:szCs w:val="16"/>
        </w:rPr>
        <w:t>SRM-MS, selected reaction monitoring mass spectrometry</w:t>
      </w:r>
    </w:p>
    <w:p w14:paraId="71D38123" w14:textId="77777777" w:rsidR="007F4A17" w:rsidRDefault="007F4A17" w:rsidP="004E7063">
      <w:pPr>
        <w:spacing w:after="0" w:line="240" w:lineRule="auto"/>
        <w:rPr>
          <w:b/>
          <w:bCs/>
        </w:rPr>
      </w:pPr>
    </w:p>
    <w:p w14:paraId="4680F3A4" w14:textId="45C52AD1" w:rsidR="00444572" w:rsidRPr="005C2625" w:rsidRDefault="00E3252E" w:rsidP="00444572">
      <w:pPr>
        <w:rPr>
          <w:bCs/>
        </w:rPr>
      </w:pPr>
      <w:r>
        <w:rPr>
          <w:b/>
        </w:rPr>
        <w:t>Supplementary</w:t>
      </w:r>
      <w:r w:rsidR="000A302E">
        <w:rPr>
          <w:b/>
        </w:rPr>
        <w:t xml:space="preserve"> Figure S1.</w:t>
      </w:r>
      <w:r w:rsidR="00851FF7">
        <w:rPr>
          <w:b/>
        </w:rPr>
        <w:t xml:space="preserve"> </w:t>
      </w:r>
      <w:r w:rsidR="00E72D35">
        <w:rPr>
          <w:b/>
        </w:rPr>
        <w:t xml:space="preserve">Patient cohort by </w:t>
      </w:r>
      <w:r w:rsidR="00851FF7">
        <w:rPr>
          <w:b/>
        </w:rPr>
        <w:t>DNA, RNA, and protein testing</w:t>
      </w:r>
      <w:r w:rsidR="005C2625">
        <w:rPr>
          <w:b/>
        </w:rPr>
        <w:t xml:space="preserve">. </w:t>
      </w:r>
      <w:r w:rsidR="005C2625">
        <w:rPr>
          <w:bCs/>
        </w:rPr>
        <w:t>In this retrospective cohort, 168 patients with MET exon 14-altered lung cancers were identified. DNA-based (MSK-IMPACT and Foundation One) and RNA-based (MSK-Fusion) next-generation sequencing identified these alterations.</w:t>
      </w:r>
      <w:r w:rsidR="00D055FC">
        <w:rPr>
          <w:bCs/>
        </w:rPr>
        <w:t xml:space="preserve"> MET protein expression was </w:t>
      </w:r>
      <w:r w:rsidR="00F121F3">
        <w:rPr>
          <w:bCs/>
        </w:rPr>
        <w:t>analyzed</w:t>
      </w:r>
      <w:r w:rsidR="00D055FC">
        <w:rPr>
          <w:bCs/>
        </w:rPr>
        <w:t xml:space="preserve"> using MET immunohistochemistry and mass spectrometry.</w:t>
      </w:r>
      <w:r w:rsidR="005C2625">
        <w:rPr>
          <w:bCs/>
        </w:rPr>
        <w:t xml:space="preserve"> </w:t>
      </w:r>
    </w:p>
    <w:p w14:paraId="6358C7EE" w14:textId="5C0FBBD5" w:rsidR="000A302E" w:rsidRDefault="000A302E">
      <w:pPr>
        <w:rPr>
          <w:b/>
        </w:rPr>
      </w:pPr>
    </w:p>
    <w:p w14:paraId="0731EE20" w14:textId="77777777" w:rsidR="000A302E" w:rsidRDefault="000A302E">
      <w:pPr>
        <w:rPr>
          <w:b/>
        </w:rPr>
      </w:pPr>
      <w:r>
        <w:rPr>
          <w:b/>
        </w:rPr>
        <w:br w:type="page"/>
      </w:r>
    </w:p>
    <w:p w14:paraId="7E305E4E" w14:textId="77777777" w:rsidR="000A302E" w:rsidRDefault="000A302E">
      <w:pPr>
        <w:rPr>
          <w:b/>
          <w:bCs/>
        </w:rPr>
      </w:pPr>
    </w:p>
    <w:p w14:paraId="266DF395" w14:textId="77777777" w:rsidR="00060D01" w:rsidRPr="009D0F69" w:rsidRDefault="00060D01" w:rsidP="004E7063">
      <w:pPr>
        <w:spacing w:after="0" w:line="240" w:lineRule="auto"/>
        <w:rPr>
          <w:b/>
          <w:bCs/>
        </w:rPr>
      </w:pPr>
    </w:p>
    <w:p w14:paraId="67FD3123" w14:textId="0A16B268" w:rsidR="009C7BB7" w:rsidRDefault="009C7BB7" w:rsidP="004E7063">
      <w:pPr>
        <w:spacing w:after="0" w:line="240" w:lineRule="auto"/>
        <w:rPr>
          <w:b/>
        </w:rPr>
      </w:pPr>
    </w:p>
    <w:p w14:paraId="39A9A76E" w14:textId="4B71869B" w:rsidR="004B774A" w:rsidRDefault="00FA0965" w:rsidP="009D0F69">
      <w:pPr>
        <w:spacing w:after="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C4AD963" wp14:editId="3017E220">
            <wp:extent cx="4105477" cy="361797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8102" cy="362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201">
        <w:rPr>
          <w:noProof/>
        </w:rPr>
        <w:br/>
      </w:r>
      <w:r w:rsidR="00794201">
        <w:rPr>
          <w:noProof/>
        </w:rPr>
        <w:drawing>
          <wp:inline distT="0" distB="0" distL="0" distR="0" wp14:anchorId="250E079B" wp14:editId="77C40A56">
            <wp:extent cx="4192895" cy="19320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1104" cy="194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E23EA" w14:textId="77777777" w:rsidR="009D0F69" w:rsidRDefault="009D0F69" w:rsidP="004E7063">
      <w:pPr>
        <w:spacing w:after="0" w:line="240" w:lineRule="auto"/>
        <w:rPr>
          <w:b/>
        </w:rPr>
      </w:pPr>
    </w:p>
    <w:p w14:paraId="45D8304D" w14:textId="380875DC" w:rsidR="003A1095" w:rsidRDefault="00E3252E" w:rsidP="004E7063">
      <w:pPr>
        <w:spacing w:after="0" w:line="240" w:lineRule="auto"/>
      </w:pPr>
      <w:r>
        <w:rPr>
          <w:b/>
        </w:rPr>
        <w:t>Supplementary</w:t>
      </w:r>
      <w:r w:rsidR="006117F0">
        <w:rPr>
          <w:b/>
        </w:rPr>
        <w:t xml:space="preserve"> Fig</w:t>
      </w:r>
      <w:r w:rsidR="00DB0F51">
        <w:rPr>
          <w:b/>
        </w:rPr>
        <w:t>ure</w:t>
      </w:r>
      <w:r w:rsidR="005E15C3">
        <w:rPr>
          <w:b/>
        </w:rPr>
        <w:t xml:space="preserve"> </w:t>
      </w:r>
      <w:r w:rsidR="0029302D">
        <w:rPr>
          <w:b/>
        </w:rPr>
        <w:t>S</w:t>
      </w:r>
      <w:r w:rsidR="00B563AF">
        <w:rPr>
          <w:b/>
        </w:rPr>
        <w:t>2</w:t>
      </w:r>
      <w:r w:rsidR="00DB0F51">
        <w:rPr>
          <w:b/>
        </w:rPr>
        <w:t>.</w:t>
      </w:r>
      <w:r w:rsidR="006117F0">
        <w:rPr>
          <w:b/>
        </w:rPr>
        <w:t xml:space="preserve"> Outcomes to MET </w:t>
      </w:r>
      <w:r w:rsidR="00B94183">
        <w:rPr>
          <w:b/>
        </w:rPr>
        <w:t>tyrosine kinase inhibition (</w:t>
      </w:r>
      <w:r w:rsidR="006117F0">
        <w:rPr>
          <w:b/>
        </w:rPr>
        <w:t>TKI</w:t>
      </w:r>
      <w:r w:rsidR="00B94183">
        <w:rPr>
          <w:b/>
        </w:rPr>
        <w:t>)</w:t>
      </w:r>
      <w:r w:rsidR="006117F0">
        <w:rPr>
          <w:b/>
        </w:rPr>
        <w:t xml:space="preserve"> in patients with </w:t>
      </w:r>
      <w:r w:rsidR="006117F0">
        <w:rPr>
          <w:b/>
          <w:i/>
        </w:rPr>
        <w:t xml:space="preserve">MET </w:t>
      </w:r>
      <w:r w:rsidR="006117F0">
        <w:rPr>
          <w:b/>
        </w:rPr>
        <w:t>exon14-altered lung cancers.</w:t>
      </w:r>
      <w:r w:rsidR="007D2CE7">
        <w:rPr>
          <w:b/>
        </w:rPr>
        <w:t xml:space="preserve"> </w:t>
      </w:r>
      <w:r w:rsidR="00E75533">
        <w:rPr>
          <w:b/>
        </w:rPr>
        <w:t>a</w:t>
      </w:r>
      <w:r w:rsidR="00560AAC">
        <w:rPr>
          <w:b/>
        </w:rPr>
        <w:t>,</w:t>
      </w:r>
      <w:r w:rsidR="007D2CE7">
        <w:rPr>
          <w:b/>
        </w:rPr>
        <w:t xml:space="preserve"> </w:t>
      </w:r>
      <w:r w:rsidR="007D2CE7">
        <w:t xml:space="preserve">Responses to MET TKI </w:t>
      </w:r>
      <w:r w:rsidR="00320E3C">
        <w:t xml:space="preserve">by </w:t>
      </w:r>
      <w:r w:rsidR="00320E3C">
        <w:rPr>
          <w:i/>
        </w:rPr>
        <w:t xml:space="preserve">MET </w:t>
      </w:r>
      <w:r w:rsidR="00320E3C">
        <w:t xml:space="preserve">amplification, loss of heterozygosity, or </w:t>
      </w:r>
      <w:r w:rsidR="00E75533">
        <w:t xml:space="preserve">wildtype </w:t>
      </w:r>
      <w:r w:rsidR="00320E3C">
        <w:t>copies</w:t>
      </w:r>
      <w:r w:rsidR="007D2CE7">
        <w:t>.</w:t>
      </w:r>
      <w:r w:rsidR="007D2CE7">
        <w:rPr>
          <w:b/>
        </w:rPr>
        <w:t xml:space="preserve"> </w:t>
      </w:r>
      <w:r w:rsidR="00E75533">
        <w:rPr>
          <w:b/>
        </w:rPr>
        <w:t xml:space="preserve">b, </w:t>
      </w:r>
      <w:r w:rsidR="00E75533">
        <w:t xml:space="preserve">Responses to MET TKI by intron 13 acceptor (acceptor) or intron 14 donor (donor) status. </w:t>
      </w:r>
      <w:r w:rsidR="00560AAC">
        <w:rPr>
          <w:b/>
        </w:rPr>
        <w:t>c</w:t>
      </w:r>
      <w:r w:rsidR="00320E3C" w:rsidRPr="00320E3C">
        <w:rPr>
          <w:b/>
        </w:rPr>
        <w:t>,</w:t>
      </w:r>
      <w:r w:rsidR="00320E3C">
        <w:t xml:space="preserve"> Responses to MET TKI by </w:t>
      </w:r>
      <w:r w:rsidR="00320E3C" w:rsidRPr="00320E3C">
        <w:rPr>
          <w:i/>
        </w:rPr>
        <w:t>MET</w:t>
      </w:r>
      <w:r w:rsidR="00320E3C">
        <w:t xml:space="preserve"> mutation type (base substitution, insertion/deletion, large deletion or deletion &gt;35 base pairs, </w:t>
      </w:r>
      <w:r w:rsidR="00320E3C">
        <w:rPr>
          <w:i/>
        </w:rPr>
        <w:t xml:space="preserve">MET </w:t>
      </w:r>
      <w:r w:rsidR="00320E3C">
        <w:t>fusion).</w:t>
      </w:r>
      <w:r w:rsidR="00E75533">
        <w:t xml:space="preserve"> Outcomes in all panels are from evaluable </w:t>
      </w:r>
      <w:r w:rsidR="00E75533">
        <w:rPr>
          <w:i/>
        </w:rPr>
        <w:t xml:space="preserve">MET </w:t>
      </w:r>
      <w:r w:rsidR="00E75533">
        <w:t>exon 14-altered lung cancers (</w:t>
      </w:r>
      <w:r w:rsidR="002577BD">
        <w:t xml:space="preserve">N = </w:t>
      </w:r>
      <w:r w:rsidR="00E75533">
        <w:t>69).</w:t>
      </w:r>
    </w:p>
    <w:p w14:paraId="515841B8" w14:textId="77777777" w:rsidR="003A1095" w:rsidRDefault="003A1095" w:rsidP="004E7063">
      <w:pPr>
        <w:spacing w:after="0" w:line="240" w:lineRule="auto"/>
      </w:pPr>
      <w:r>
        <w:br w:type="page"/>
      </w:r>
    </w:p>
    <w:p w14:paraId="1D90B213" w14:textId="37857C61" w:rsidR="00AF1EFE" w:rsidRDefault="00EA07EA" w:rsidP="009D0F69">
      <w:pPr>
        <w:spacing w:after="0" w:line="240" w:lineRule="auto"/>
        <w:jc w:val="center"/>
        <w:rPr>
          <w:b/>
        </w:rPr>
      </w:pPr>
      <w:r w:rsidRPr="00190F7D">
        <w:rPr>
          <w:b/>
          <w:noProof/>
        </w:rPr>
        <w:lastRenderedPageBreak/>
        <w:drawing>
          <wp:inline distT="0" distB="0" distL="0" distR="0" wp14:anchorId="084863C3" wp14:editId="222C9BC5">
            <wp:extent cx="2740306" cy="963827"/>
            <wp:effectExtent l="0" t="0" r="3175" b="8255"/>
            <wp:docPr id="17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606EACD7-5DC1-41C6-B50A-EAF4F4FBCD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606EACD7-5DC1-41C6-B50A-EAF4F4FBCD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96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F7D" w:rsidRPr="00190F7D">
        <w:rPr>
          <w:b/>
          <w:noProof/>
        </w:rPr>
        <w:drawing>
          <wp:inline distT="0" distB="0" distL="0" distR="0" wp14:anchorId="28D60DCE" wp14:editId="36537984">
            <wp:extent cx="2741883" cy="961696"/>
            <wp:effectExtent l="0" t="0" r="1905" b="0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606EACD7-5DC1-41C6-B50A-EAF4F4FBCD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606EACD7-5DC1-41C6-B50A-EAF4F4FBCD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0329"/>
                    <a:stretch/>
                  </pic:blipFill>
                  <pic:spPr bwMode="auto">
                    <a:xfrm>
                      <a:off x="0" y="0"/>
                      <a:ext cx="2743200" cy="96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F7D" w:rsidRPr="00190F7D">
        <w:rPr>
          <w:noProof/>
        </w:rPr>
        <w:t xml:space="preserve"> </w:t>
      </w:r>
      <w:r w:rsidR="00190F7D" w:rsidRPr="00190F7D">
        <w:rPr>
          <w:b/>
          <w:noProof/>
        </w:rPr>
        <w:drawing>
          <wp:inline distT="0" distB="0" distL="0" distR="0" wp14:anchorId="1F6BB370" wp14:editId="5D668F15">
            <wp:extent cx="2742641" cy="956766"/>
            <wp:effectExtent l="0" t="0" r="635" b="0"/>
            <wp:docPr id="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6D8EC34-0ABA-4A6E-9F19-93846F4EA9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6D8EC34-0ABA-4A6E-9F19-93846F4EA9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95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3600" w:rsidRPr="00190F7D">
        <w:rPr>
          <w:b/>
          <w:noProof/>
        </w:rPr>
        <w:drawing>
          <wp:inline distT="0" distB="0" distL="0" distR="0" wp14:anchorId="0FDBA082" wp14:editId="3F9E6FA2">
            <wp:extent cx="2739687" cy="954126"/>
            <wp:effectExtent l="0" t="0" r="3810" b="0"/>
            <wp:docPr id="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6D8EC34-0ABA-4A6E-9F19-93846F4EA9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6D8EC34-0ABA-4A6E-9F19-93846F4EA9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95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5AE1F" w14:textId="7C8C072B" w:rsidR="009D0F69" w:rsidRDefault="00B819BF" w:rsidP="007F469A">
      <w:pPr>
        <w:spacing w:after="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0F00E712" wp14:editId="0DC09782">
            <wp:extent cx="1458410" cy="1043891"/>
            <wp:effectExtent l="0" t="0" r="889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2090" cy="108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B1B62" w14:textId="379E3BE9" w:rsidR="00124797" w:rsidRPr="009D0F69" w:rsidRDefault="00E3252E" w:rsidP="00124797">
      <w:pPr>
        <w:spacing w:after="0" w:line="240" w:lineRule="auto"/>
        <w:rPr>
          <w:sz w:val="28"/>
          <w:szCs w:val="28"/>
        </w:rPr>
      </w:pPr>
      <w:r>
        <w:rPr>
          <w:b/>
        </w:rPr>
        <w:t>Supplementary</w:t>
      </w:r>
      <w:r w:rsidR="003A1095">
        <w:rPr>
          <w:b/>
        </w:rPr>
        <w:t xml:space="preserve"> Fig</w:t>
      </w:r>
      <w:r w:rsidR="0029046C">
        <w:rPr>
          <w:b/>
        </w:rPr>
        <w:t>ure</w:t>
      </w:r>
      <w:r w:rsidR="003A1095">
        <w:rPr>
          <w:b/>
        </w:rPr>
        <w:t xml:space="preserve"> </w:t>
      </w:r>
      <w:r w:rsidR="00723992">
        <w:rPr>
          <w:b/>
        </w:rPr>
        <w:t>S</w:t>
      </w:r>
      <w:r w:rsidR="00B563AF">
        <w:rPr>
          <w:b/>
        </w:rPr>
        <w:t>3</w:t>
      </w:r>
      <w:r w:rsidR="0029046C">
        <w:rPr>
          <w:b/>
        </w:rPr>
        <w:t xml:space="preserve">. </w:t>
      </w:r>
      <w:r w:rsidR="003A1095">
        <w:rPr>
          <w:b/>
        </w:rPr>
        <w:t xml:space="preserve">Progression-free survival (PFS) by </w:t>
      </w:r>
      <w:r w:rsidR="003A1095">
        <w:rPr>
          <w:b/>
          <w:i/>
        </w:rPr>
        <w:t>de novo</w:t>
      </w:r>
      <w:r w:rsidR="003A1095">
        <w:rPr>
          <w:b/>
        </w:rPr>
        <w:t xml:space="preserve"> concomitant mutations in</w:t>
      </w:r>
      <w:r w:rsidR="003A1095">
        <w:rPr>
          <w:b/>
          <w:i/>
        </w:rPr>
        <w:t xml:space="preserve"> MET</w:t>
      </w:r>
      <w:r w:rsidR="003A1095">
        <w:rPr>
          <w:b/>
        </w:rPr>
        <w:t xml:space="preserve"> exon14-altered lung cancers treated with MET TKI. </w:t>
      </w:r>
      <w:r w:rsidR="003A0C6C" w:rsidRPr="009D0F69">
        <w:rPr>
          <w:b/>
        </w:rPr>
        <w:t>a</w:t>
      </w:r>
      <w:r w:rsidR="003A1095" w:rsidRPr="009D0F69">
        <w:rPr>
          <w:b/>
        </w:rPr>
        <w:t>,</w:t>
      </w:r>
      <w:r w:rsidR="003A1095" w:rsidRPr="009D0F69">
        <w:t xml:space="preserve"> </w:t>
      </w:r>
      <w:bookmarkStart w:id="9" w:name="OLE_LINK4"/>
      <w:r w:rsidR="0030428B" w:rsidRPr="009D0F69">
        <w:t xml:space="preserve">For </w:t>
      </w:r>
      <w:r w:rsidR="0030428B" w:rsidRPr="009D0F69">
        <w:rPr>
          <w:i/>
        </w:rPr>
        <w:t xml:space="preserve">MET </w:t>
      </w:r>
      <w:r w:rsidR="0030428B" w:rsidRPr="009D0F69">
        <w:t>amplified (</w:t>
      </w:r>
      <w:r w:rsidR="002577BD">
        <w:t xml:space="preserve">N = </w:t>
      </w:r>
      <w:r w:rsidR="0030428B" w:rsidRPr="009D0F69">
        <w:t xml:space="preserve">10) and </w:t>
      </w:r>
      <w:r w:rsidR="0030428B" w:rsidRPr="009D0F69">
        <w:rPr>
          <w:i/>
        </w:rPr>
        <w:t xml:space="preserve">MET </w:t>
      </w:r>
      <w:r w:rsidR="0030428B" w:rsidRPr="009D0F69">
        <w:t>non-amplified (</w:t>
      </w:r>
      <w:r w:rsidR="002E5335" w:rsidRPr="009D0F69">
        <w:t>WT</w:t>
      </w:r>
      <w:r w:rsidR="0030428B" w:rsidRPr="009D0F69">
        <w:t xml:space="preserve"> copies, copy neutral loss of heterozygosity, and heterozygous loss; </w:t>
      </w:r>
      <w:r w:rsidR="002577BD">
        <w:t xml:space="preserve">N = </w:t>
      </w:r>
      <w:r w:rsidR="0030428B" w:rsidRPr="009D0F69">
        <w:t xml:space="preserve">54) </w:t>
      </w:r>
      <w:r w:rsidR="0030428B" w:rsidRPr="009D0F69">
        <w:rPr>
          <w:i/>
        </w:rPr>
        <w:t xml:space="preserve">MET </w:t>
      </w:r>
      <w:r w:rsidR="0030428B" w:rsidRPr="009D0F69">
        <w:t>exon 14-altered lung cancers, m</w:t>
      </w:r>
      <w:r w:rsidR="003A1095" w:rsidRPr="009D0F69">
        <w:t>edian PFS was</w:t>
      </w:r>
      <w:bookmarkEnd w:id="9"/>
      <w:r w:rsidR="003A1095" w:rsidRPr="009D0F69">
        <w:t xml:space="preserve"> </w:t>
      </w:r>
      <w:r w:rsidR="0030428B" w:rsidRPr="009D0F69">
        <w:t>6.5 months compared to 7.4 months (</w:t>
      </w:r>
      <w:r w:rsidR="000179FD">
        <w:t>hazard ratio [</w:t>
      </w:r>
      <w:r w:rsidR="0030428B" w:rsidRPr="009D0F69">
        <w:t>HR</w:t>
      </w:r>
      <w:r w:rsidR="000179FD">
        <w:t>]</w:t>
      </w:r>
      <w:r w:rsidR="0030428B" w:rsidRPr="009D0F69">
        <w:t xml:space="preserve"> </w:t>
      </w:r>
      <w:r w:rsidR="007618FA">
        <w:t>1.5,</w:t>
      </w:r>
      <w:r w:rsidR="0030428B" w:rsidRPr="009D0F69">
        <w:t xml:space="preserve"> 95% CI 0.</w:t>
      </w:r>
      <w:r w:rsidR="007618FA">
        <w:t>6</w:t>
      </w:r>
      <w:r w:rsidR="0030428B" w:rsidRPr="009D0F69">
        <w:t xml:space="preserve"> to </w:t>
      </w:r>
      <w:r w:rsidR="007618FA">
        <w:t>3.9</w:t>
      </w:r>
      <w:r w:rsidR="0030428B" w:rsidRPr="009D0F69">
        <w:t xml:space="preserve">; </w:t>
      </w:r>
      <w:r w:rsidR="00D63A53" w:rsidRPr="00D63A53">
        <w:rPr>
          <w:i/>
          <w:iCs/>
        </w:rPr>
        <w:t xml:space="preserve">P = </w:t>
      </w:r>
      <w:r w:rsidR="0030428B" w:rsidRPr="009D0F69">
        <w:t xml:space="preserve">0.37), respectively. </w:t>
      </w:r>
      <w:r w:rsidR="0030428B" w:rsidRPr="009D0F69">
        <w:rPr>
          <w:b/>
        </w:rPr>
        <w:t xml:space="preserve">b, </w:t>
      </w:r>
      <w:bookmarkStart w:id="10" w:name="OLE_LINK5"/>
      <w:r w:rsidR="0030428B" w:rsidRPr="009D0F69">
        <w:t xml:space="preserve">For </w:t>
      </w:r>
      <w:r w:rsidR="002E5335" w:rsidRPr="009D0F69">
        <w:t xml:space="preserve">TMB </w:t>
      </w:r>
      <w:r w:rsidR="0030428B" w:rsidRPr="009D0F69">
        <w:rPr>
          <w:u w:val="single"/>
        </w:rPr>
        <w:t>&gt;</w:t>
      </w:r>
      <w:r w:rsidR="0030428B" w:rsidRPr="009D0F69">
        <w:t>4.5 mutations/megabase</w:t>
      </w:r>
      <w:r w:rsidR="0030428B" w:rsidRPr="009D0F69">
        <w:rPr>
          <w:i/>
        </w:rPr>
        <w:t xml:space="preserve"> </w:t>
      </w:r>
      <w:r w:rsidR="0030428B" w:rsidRPr="009D0F69">
        <w:t>(</w:t>
      </w:r>
      <w:r w:rsidR="002577BD">
        <w:t xml:space="preserve">N = </w:t>
      </w:r>
      <w:r w:rsidR="002E5335" w:rsidRPr="009D0F69">
        <w:t>35</w:t>
      </w:r>
      <w:r w:rsidR="0030428B" w:rsidRPr="009D0F69">
        <w:t xml:space="preserve">) and </w:t>
      </w:r>
      <w:r w:rsidR="002E5335" w:rsidRPr="009D0F69">
        <w:t xml:space="preserve">TMB &lt;4.5 </w:t>
      </w:r>
      <w:r w:rsidR="0030428B" w:rsidRPr="009D0F69">
        <w:t>(</w:t>
      </w:r>
      <w:r w:rsidR="002577BD">
        <w:t xml:space="preserve">N = </w:t>
      </w:r>
      <w:r w:rsidR="002E5335" w:rsidRPr="009D0F69">
        <w:t>35</w:t>
      </w:r>
      <w:r w:rsidR="0030428B" w:rsidRPr="009D0F69">
        <w:t>), median PFS was</w:t>
      </w:r>
      <w:r w:rsidR="002E5335" w:rsidRPr="009D0F69">
        <w:t xml:space="preserve"> 7.4 </w:t>
      </w:r>
      <w:r w:rsidR="008E1573" w:rsidRPr="009D0F69">
        <w:t xml:space="preserve">months </w:t>
      </w:r>
      <w:r w:rsidR="002E5335" w:rsidRPr="009D0F69">
        <w:t xml:space="preserve">compared to 7.2 months (HR 0.9, 95% CI 0.5 to 1.7; </w:t>
      </w:r>
      <w:r w:rsidR="00D63A53" w:rsidRPr="00D63A53">
        <w:rPr>
          <w:i/>
          <w:iCs/>
        </w:rPr>
        <w:t xml:space="preserve">P = </w:t>
      </w:r>
      <w:r w:rsidR="002E5335" w:rsidRPr="009D0F69">
        <w:t xml:space="preserve">0.80). </w:t>
      </w:r>
      <w:bookmarkEnd w:id="10"/>
      <w:r w:rsidR="002E5335" w:rsidRPr="009D0F69">
        <w:rPr>
          <w:b/>
        </w:rPr>
        <w:t xml:space="preserve">c, </w:t>
      </w:r>
      <w:bookmarkStart w:id="11" w:name="OLE_LINK7"/>
      <w:r w:rsidR="000E36D5" w:rsidRPr="009D0F69">
        <w:t xml:space="preserve">For </w:t>
      </w:r>
      <w:r w:rsidR="000E36D5" w:rsidRPr="009D0F69">
        <w:rPr>
          <w:i/>
        </w:rPr>
        <w:t>TP53</w:t>
      </w:r>
      <w:r w:rsidR="000E36D5" w:rsidRPr="009D0F69">
        <w:t xml:space="preserve"> mutated (</w:t>
      </w:r>
      <w:r w:rsidR="002577BD">
        <w:t xml:space="preserve">N = </w:t>
      </w:r>
      <w:r w:rsidR="000E36D5" w:rsidRPr="009D0F69">
        <w:t xml:space="preserve">31) and </w:t>
      </w:r>
      <w:r w:rsidR="000E36D5" w:rsidRPr="009D0F69">
        <w:rPr>
          <w:i/>
        </w:rPr>
        <w:t>TP53</w:t>
      </w:r>
      <w:r w:rsidR="000E36D5" w:rsidRPr="009D0F69">
        <w:t xml:space="preserve"> WT (</w:t>
      </w:r>
      <w:r w:rsidR="002577BD">
        <w:t xml:space="preserve">N = </w:t>
      </w:r>
      <w:r w:rsidR="000E36D5" w:rsidRPr="009D0F69">
        <w:t xml:space="preserve">44), median PFS was 5.6 months compared to 7.4 months (HR 1.3, 95% CI 0.7 to 2.3; </w:t>
      </w:r>
      <w:r w:rsidR="00D63A53" w:rsidRPr="00D63A53">
        <w:rPr>
          <w:i/>
          <w:iCs/>
        </w:rPr>
        <w:t xml:space="preserve">P = </w:t>
      </w:r>
      <w:r w:rsidR="000E36D5" w:rsidRPr="009D0F69">
        <w:t xml:space="preserve">0.39). </w:t>
      </w:r>
      <w:bookmarkEnd w:id="11"/>
      <w:r w:rsidR="005014B6" w:rsidRPr="009D0F69">
        <w:rPr>
          <w:b/>
        </w:rPr>
        <w:t xml:space="preserve">d, </w:t>
      </w:r>
      <w:r w:rsidR="003313A6" w:rsidRPr="009D0F69">
        <w:t xml:space="preserve">For </w:t>
      </w:r>
      <w:r w:rsidR="003313A6" w:rsidRPr="009D0F69">
        <w:rPr>
          <w:i/>
        </w:rPr>
        <w:t xml:space="preserve">MDM2 </w:t>
      </w:r>
      <w:r w:rsidR="003313A6" w:rsidRPr="009D0F69">
        <w:t>amplified (</w:t>
      </w:r>
      <w:r w:rsidR="002577BD">
        <w:t xml:space="preserve">N = </w:t>
      </w:r>
      <w:r w:rsidR="003313A6" w:rsidRPr="009D0F69">
        <w:t>2</w:t>
      </w:r>
      <w:r w:rsidR="00DB1746" w:rsidRPr="009D0F69">
        <w:t>1</w:t>
      </w:r>
      <w:r w:rsidR="003313A6" w:rsidRPr="009D0F69">
        <w:t xml:space="preserve">) and </w:t>
      </w:r>
      <w:r w:rsidR="003313A6" w:rsidRPr="009D0F69">
        <w:rPr>
          <w:i/>
        </w:rPr>
        <w:t xml:space="preserve">MDM2 </w:t>
      </w:r>
      <w:r w:rsidR="003313A6" w:rsidRPr="009D0F69">
        <w:t>no</w:t>
      </w:r>
      <w:r w:rsidR="000179FD">
        <w:t>n-</w:t>
      </w:r>
      <w:r w:rsidR="003313A6" w:rsidRPr="009D0F69">
        <w:t>amplified (</w:t>
      </w:r>
      <w:r w:rsidR="002577BD">
        <w:t xml:space="preserve">N = </w:t>
      </w:r>
      <w:r w:rsidR="003313A6" w:rsidRPr="009D0F69">
        <w:t>5</w:t>
      </w:r>
      <w:r w:rsidR="00DB1746" w:rsidRPr="009D0F69">
        <w:t>4</w:t>
      </w:r>
      <w:r w:rsidR="003313A6" w:rsidRPr="009D0F69">
        <w:t>), median PFS was 7.</w:t>
      </w:r>
      <w:r w:rsidR="00DB1746" w:rsidRPr="009D0F69">
        <w:t>1</w:t>
      </w:r>
      <w:r w:rsidR="003313A6" w:rsidRPr="009D0F69">
        <w:t xml:space="preserve"> months compared to 7.</w:t>
      </w:r>
      <w:r w:rsidR="00DB1746" w:rsidRPr="009D0F69">
        <w:t>4</w:t>
      </w:r>
      <w:r w:rsidR="003313A6" w:rsidRPr="009D0F69">
        <w:t xml:space="preserve"> months (HR 1.</w:t>
      </w:r>
      <w:r w:rsidR="00DB1746" w:rsidRPr="009D0F69">
        <w:t>1</w:t>
      </w:r>
      <w:r w:rsidR="003313A6" w:rsidRPr="009D0F69">
        <w:t>, 95% CI 0.</w:t>
      </w:r>
      <w:r w:rsidR="00DB1746" w:rsidRPr="009D0F69">
        <w:t>6</w:t>
      </w:r>
      <w:r w:rsidR="003313A6" w:rsidRPr="009D0F69">
        <w:t xml:space="preserve"> to </w:t>
      </w:r>
      <w:r w:rsidR="00DB1746" w:rsidRPr="009D0F69">
        <w:t>2.1</w:t>
      </w:r>
      <w:r w:rsidR="003313A6" w:rsidRPr="009D0F69">
        <w:t xml:space="preserve">; </w:t>
      </w:r>
      <w:r w:rsidR="00D63A53" w:rsidRPr="00D63A53">
        <w:rPr>
          <w:i/>
          <w:iCs/>
        </w:rPr>
        <w:t xml:space="preserve">P = </w:t>
      </w:r>
      <w:r w:rsidR="003313A6" w:rsidRPr="009D0F69">
        <w:t>0.</w:t>
      </w:r>
      <w:r w:rsidR="00DB1746" w:rsidRPr="009D0F69">
        <w:t>79</w:t>
      </w:r>
      <w:r w:rsidR="003313A6" w:rsidRPr="009D0F69">
        <w:t xml:space="preserve">). </w:t>
      </w:r>
      <w:r w:rsidR="005014B6">
        <w:rPr>
          <w:b/>
        </w:rPr>
        <w:t>e</w:t>
      </w:r>
      <w:r w:rsidR="005F2424" w:rsidRPr="009D0F69">
        <w:rPr>
          <w:b/>
        </w:rPr>
        <w:t>,</w:t>
      </w:r>
      <w:r w:rsidR="008E0C81" w:rsidRPr="009D0F69">
        <w:t xml:space="preserve"> </w:t>
      </w:r>
      <w:r w:rsidR="003313A6" w:rsidRPr="009D0F69">
        <w:t xml:space="preserve">For </w:t>
      </w:r>
      <w:r w:rsidR="003313A6" w:rsidRPr="009D0F69">
        <w:rPr>
          <w:i/>
        </w:rPr>
        <w:t xml:space="preserve">CDK4 </w:t>
      </w:r>
      <w:r w:rsidR="003313A6" w:rsidRPr="009D0F69">
        <w:t>amplified (</w:t>
      </w:r>
      <w:r w:rsidR="002577BD">
        <w:t xml:space="preserve">N = </w:t>
      </w:r>
      <w:r w:rsidR="00DB1746" w:rsidRPr="009D0F69">
        <w:t>14</w:t>
      </w:r>
      <w:r w:rsidR="003313A6" w:rsidRPr="009D0F69">
        <w:t xml:space="preserve">) and </w:t>
      </w:r>
      <w:r w:rsidR="00DB1746" w:rsidRPr="009D0F69">
        <w:rPr>
          <w:i/>
        </w:rPr>
        <w:t>CDK4</w:t>
      </w:r>
      <w:r w:rsidR="003313A6" w:rsidRPr="009D0F69">
        <w:rPr>
          <w:i/>
        </w:rPr>
        <w:t xml:space="preserve"> </w:t>
      </w:r>
      <w:r w:rsidR="003313A6" w:rsidRPr="009D0F69">
        <w:t>not amplified (</w:t>
      </w:r>
      <w:r w:rsidR="002577BD">
        <w:t xml:space="preserve">N = </w:t>
      </w:r>
      <w:r w:rsidR="00DB1746" w:rsidRPr="009D0F69">
        <w:t>61</w:t>
      </w:r>
      <w:r w:rsidR="003313A6" w:rsidRPr="009D0F69">
        <w:t xml:space="preserve">), median PFS was </w:t>
      </w:r>
      <w:r w:rsidR="00DB1746" w:rsidRPr="009D0F69">
        <w:t>8.8</w:t>
      </w:r>
      <w:r w:rsidR="003313A6" w:rsidRPr="009D0F69">
        <w:t xml:space="preserve"> months compared to 7.3 months (HR </w:t>
      </w:r>
      <w:r w:rsidR="00DB1746" w:rsidRPr="009D0F69">
        <w:t>0.9</w:t>
      </w:r>
      <w:r w:rsidR="003313A6" w:rsidRPr="009D0F69">
        <w:t xml:space="preserve">, 95% CI </w:t>
      </w:r>
      <w:r w:rsidR="00DB1746" w:rsidRPr="009D0F69">
        <w:t xml:space="preserve">0.4 to </w:t>
      </w:r>
      <w:r w:rsidR="003313A6" w:rsidRPr="009D0F69">
        <w:t xml:space="preserve">1.8; </w:t>
      </w:r>
      <w:r w:rsidR="00D63A53" w:rsidRPr="00D63A53">
        <w:rPr>
          <w:i/>
          <w:iCs/>
        </w:rPr>
        <w:t xml:space="preserve">P = </w:t>
      </w:r>
      <w:r w:rsidR="003313A6" w:rsidRPr="009D0F69">
        <w:t>0.</w:t>
      </w:r>
      <w:r w:rsidR="00DB1746" w:rsidRPr="009D0F69">
        <w:t>92)</w:t>
      </w:r>
      <w:r w:rsidR="003313A6" w:rsidRPr="009D0F69">
        <w:t>.</w:t>
      </w:r>
      <w:r w:rsidR="00DB1746" w:rsidRPr="009D0F69">
        <w:t xml:space="preserve"> </w:t>
      </w:r>
      <w:r w:rsidR="005014B6">
        <w:rPr>
          <w:b/>
        </w:rPr>
        <w:t>f</w:t>
      </w:r>
      <w:r w:rsidR="000179FD">
        <w:rPr>
          <w:b/>
        </w:rPr>
        <w:t xml:space="preserve">, </w:t>
      </w:r>
      <w:r w:rsidR="005014B6" w:rsidRPr="009D0F69">
        <w:t xml:space="preserve">For </w:t>
      </w:r>
      <w:r w:rsidR="005014B6">
        <w:rPr>
          <w:i/>
        </w:rPr>
        <w:t>TERT</w:t>
      </w:r>
      <w:r w:rsidR="005014B6" w:rsidRPr="009D0F69">
        <w:rPr>
          <w:i/>
        </w:rPr>
        <w:t xml:space="preserve"> </w:t>
      </w:r>
      <w:r w:rsidR="005014B6" w:rsidRPr="009D0F69">
        <w:t>amplified (</w:t>
      </w:r>
      <w:r w:rsidR="002577BD">
        <w:t xml:space="preserve">N = </w:t>
      </w:r>
      <w:r w:rsidR="00CB1791">
        <w:t>7</w:t>
      </w:r>
      <w:r w:rsidR="005014B6" w:rsidRPr="009D0F69">
        <w:t xml:space="preserve">) and </w:t>
      </w:r>
      <w:r w:rsidR="005014B6">
        <w:rPr>
          <w:i/>
        </w:rPr>
        <w:t xml:space="preserve">TERT </w:t>
      </w:r>
      <w:r w:rsidR="005014B6" w:rsidRPr="009D0F69">
        <w:t>not amplified (</w:t>
      </w:r>
      <w:r w:rsidR="002577BD">
        <w:t xml:space="preserve">N = </w:t>
      </w:r>
      <w:r w:rsidR="00CB1791">
        <w:t>68</w:t>
      </w:r>
      <w:r w:rsidR="005014B6" w:rsidRPr="009D0F69">
        <w:t>),</w:t>
      </w:r>
      <w:r w:rsidR="00CB1791">
        <w:rPr>
          <w:b/>
        </w:rPr>
        <w:t xml:space="preserve"> </w:t>
      </w:r>
      <w:r w:rsidR="00CB1791" w:rsidRPr="009D0F69">
        <w:t xml:space="preserve">median PFS was </w:t>
      </w:r>
      <w:r w:rsidR="00CB1791">
        <w:t>6.5</w:t>
      </w:r>
      <w:r w:rsidR="00CB1791" w:rsidRPr="009D0F69">
        <w:t xml:space="preserve"> months compared to 7.</w:t>
      </w:r>
      <w:r w:rsidR="00CB1791">
        <w:t>9</w:t>
      </w:r>
      <w:r w:rsidR="00CB1791" w:rsidRPr="009D0F69">
        <w:t xml:space="preserve"> months (HR </w:t>
      </w:r>
      <w:r w:rsidR="00CB1791">
        <w:t>1.2</w:t>
      </w:r>
      <w:r w:rsidR="00CB1791" w:rsidRPr="009D0F69">
        <w:t xml:space="preserve">, 95% CI </w:t>
      </w:r>
      <w:r w:rsidR="00CB1791">
        <w:t>0.5 to 3.4</w:t>
      </w:r>
      <w:r w:rsidR="00CB1791" w:rsidRPr="009D0F69">
        <w:t xml:space="preserve">; </w:t>
      </w:r>
      <w:r w:rsidR="00D63A53" w:rsidRPr="00D63A53">
        <w:rPr>
          <w:i/>
          <w:iCs/>
        </w:rPr>
        <w:t xml:space="preserve">P = </w:t>
      </w:r>
      <w:r w:rsidR="00CB1791" w:rsidRPr="009D0F69">
        <w:t>0.</w:t>
      </w:r>
      <w:r w:rsidR="00CB1791">
        <w:t>64</w:t>
      </w:r>
      <w:r w:rsidR="00CB1791" w:rsidRPr="009D0F69">
        <w:t>)</w:t>
      </w:r>
      <w:r w:rsidR="00CB1791">
        <w:t xml:space="preserve">. </w:t>
      </w:r>
      <w:r w:rsidR="000179FD">
        <w:rPr>
          <w:b/>
        </w:rPr>
        <w:t>h</w:t>
      </w:r>
      <w:r w:rsidR="00DB1746" w:rsidRPr="009D0F69">
        <w:rPr>
          <w:b/>
        </w:rPr>
        <w:t>,</w:t>
      </w:r>
      <w:r w:rsidR="00DB1746" w:rsidRPr="009D0F69">
        <w:t xml:space="preserve"> For </w:t>
      </w:r>
      <w:bookmarkStart w:id="12" w:name="OLE_LINK8"/>
      <w:r w:rsidR="00B27F10" w:rsidRPr="009D0F69">
        <w:rPr>
          <w:i/>
        </w:rPr>
        <w:t>CDKN2A</w:t>
      </w:r>
      <w:r w:rsidR="00124797" w:rsidRPr="009D0F69">
        <w:t xml:space="preserve"> </w:t>
      </w:r>
      <w:bookmarkEnd w:id="12"/>
      <w:r w:rsidR="00124797" w:rsidRPr="009D0F69">
        <w:t>deleted/mutated</w:t>
      </w:r>
      <w:r w:rsidR="00DB1746" w:rsidRPr="009D0F69">
        <w:rPr>
          <w:i/>
        </w:rPr>
        <w:t xml:space="preserve"> </w:t>
      </w:r>
      <w:r w:rsidR="00DB1746" w:rsidRPr="009D0F69">
        <w:t>(</w:t>
      </w:r>
      <w:r w:rsidR="002577BD">
        <w:t xml:space="preserve">N = </w:t>
      </w:r>
      <w:r w:rsidR="00DB1746" w:rsidRPr="009D0F69">
        <w:t xml:space="preserve">14) and </w:t>
      </w:r>
      <w:r w:rsidR="00124797" w:rsidRPr="009D0F69">
        <w:rPr>
          <w:i/>
        </w:rPr>
        <w:t>CDKN2A</w:t>
      </w:r>
      <w:r w:rsidR="00124797" w:rsidRPr="009D0F69">
        <w:t xml:space="preserve"> WT </w:t>
      </w:r>
      <w:r w:rsidR="00DB1746" w:rsidRPr="009D0F69">
        <w:t>(</w:t>
      </w:r>
      <w:r w:rsidR="002577BD">
        <w:t xml:space="preserve">N = </w:t>
      </w:r>
      <w:r w:rsidR="00DB1746" w:rsidRPr="009D0F69">
        <w:t xml:space="preserve">61), median PFS was </w:t>
      </w:r>
      <w:r w:rsidR="00124797" w:rsidRPr="009D0F69">
        <w:t>7.9</w:t>
      </w:r>
      <w:r w:rsidR="00DB1746" w:rsidRPr="009D0F69">
        <w:t xml:space="preserve"> months compared to 7.</w:t>
      </w:r>
      <w:r w:rsidR="00124797" w:rsidRPr="009D0F69">
        <w:t>1</w:t>
      </w:r>
      <w:r w:rsidR="00DB1746" w:rsidRPr="009D0F69">
        <w:t xml:space="preserve"> months (HR 0.9, 95% CI 0.4 to 1.</w:t>
      </w:r>
      <w:r w:rsidR="00124797" w:rsidRPr="009D0F69">
        <w:t>7</w:t>
      </w:r>
      <w:r w:rsidR="00DB1746" w:rsidRPr="009D0F69">
        <w:t xml:space="preserve">; </w:t>
      </w:r>
      <w:r w:rsidR="00D63A53" w:rsidRPr="00D63A53">
        <w:rPr>
          <w:i/>
          <w:iCs/>
        </w:rPr>
        <w:t xml:space="preserve">P = </w:t>
      </w:r>
      <w:r w:rsidR="00DB1746" w:rsidRPr="009D0F69">
        <w:t>0.</w:t>
      </w:r>
      <w:r w:rsidR="00124797" w:rsidRPr="009D0F69">
        <w:t>17</w:t>
      </w:r>
      <w:r w:rsidR="00DB1746" w:rsidRPr="009D0F69">
        <w:t xml:space="preserve">). </w:t>
      </w:r>
      <w:r w:rsidR="008C420C">
        <w:rPr>
          <w:b/>
        </w:rPr>
        <w:t xml:space="preserve">h. </w:t>
      </w:r>
      <w:r w:rsidR="008C420C" w:rsidRPr="009D0F69">
        <w:t>For RAS pathway altered</w:t>
      </w:r>
      <w:r w:rsidR="008C420C" w:rsidRPr="009D0F69">
        <w:rPr>
          <w:i/>
        </w:rPr>
        <w:t xml:space="preserve"> </w:t>
      </w:r>
      <w:r w:rsidR="008C420C" w:rsidRPr="009D0F69">
        <w:t>(</w:t>
      </w:r>
      <w:r w:rsidR="002577BD">
        <w:t xml:space="preserve">N = </w:t>
      </w:r>
      <w:r w:rsidR="008C420C" w:rsidRPr="009D0F69">
        <w:t>6) and RAS pathway WT (</w:t>
      </w:r>
      <w:r w:rsidR="002577BD">
        <w:t xml:space="preserve">N = </w:t>
      </w:r>
      <w:r w:rsidR="008C420C" w:rsidRPr="009D0F69">
        <w:t xml:space="preserve">69), median PFS was 7.5 months compared to 7.3 months (HR 0.6, 95% CI 0.2 to 1.7; </w:t>
      </w:r>
      <w:r w:rsidR="00D63A53" w:rsidRPr="00D63A53">
        <w:rPr>
          <w:i/>
          <w:iCs/>
        </w:rPr>
        <w:t xml:space="preserve">P = </w:t>
      </w:r>
      <w:r w:rsidR="008C420C" w:rsidRPr="009D0F69">
        <w:t xml:space="preserve">0.80). </w:t>
      </w:r>
      <w:proofErr w:type="spellStart"/>
      <w:r w:rsidR="00124797" w:rsidRPr="009D0F69">
        <w:rPr>
          <w:b/>
        </w:rPr>
        <w:t>i</w:t>
      </w:r>
      <w:proofErr w:type="spellEnd"/>
      <w:r w:rsidR="00124797" w:rsidRPr="009D0F69">
        <w:rPr>
          <w:b/>
        </w:rPr>
        <w:t>,</w:t>
      </w:r>
      <w:r w:rsidR="00124797" w:rsidRPr="009D0F69">
        <w:t xml:space="preserve"> </w:t>
      </w:r>
      <w:r w:rsidR="00A2010A" w:rsidRPr="009D0F69">
        <w:t>For</w:t>
      </w:r>
      <w:r w:rsidR="00124797" w:rsidRPr="009D0F69">
        <w:t xml:space="preserve"> </w:t>
      </w:r>
      <w:r w:rsidR="00124797" w:rsidRPr="009D0F69">
        <w:rPr>
          <w:i/>
        </w:rPr>
        <w:t>PIK3CA</w:t>
      </w:r>
      <w:r w:rsidR="00124797" w:rsidRPr="009D0F69">
        <w:t>/</w:t>
      </w:r>
      <w:r w:rsidR="00124797" w:rsidRPr="009D0F69">
        <w:rPr>
          <w:i/>
        </w:rPr>
        <w:t xml:space="preserve">PTEN </w:t>
      </w:r>
      <w:r w:rsidR="00124797" w:rsidRPr="009D0F69">
        <w:t>mutations (</w:t>
      </w:r>
      <w:r w:rsidR="002577BD">
        <w:t xml:space="preserve">N = </w:t>
      </w:r>
      <w:r w:rsidR="00A2010A" w:rsidRPr="009D0F69">
        <w:t>8)</w:t>
      </w:r>
      <w:r w:rsidR="00124797" w:rsidRPr="009D0F69">
        <w:t xml:space="preserve"> compared to the wildtype group (</w:t>
      </w:r>
      <w:r w:rsidR="002577BD">
        <w:t xml:space="preserve">N = </w:t>
      </w:r>
      <w:r w:rsidR="00124797" w:rsidRPr="009D0F69">
        <w:t>6</w:t>
      </w:r>
      <w:r w:rsidR="00A2010A" w:rsidRPr="009D0F69">
        <w:t>7</w:t>
      </w:r>
      <w:r w:rsidR="00124797" w:rsidRPr="009D0F69">
        <w:t>), median PFS was 4.</w:t>
      </w:r>
      <w:r w:rsidR="00A2010A" w:rsidRPr="009D0F69">
        <w:t>5</w:t>
      </w:r>
      <w:r w:rsidR="00124797" w:rsidRPr="009D0F69">
        <w:t xml:space="preserve"> months vs 8.</w:t>
      </w:r>
      <w:r w:rsidR="00A2010A" w:rsidRPr="009D0F69">
        <w:t>8</w:t>
      </w:r>
      <w:r w:rsidR="00124797" w:rsidRPr="009D0F69">
        <w:t xml:space="preserve"> months, respectively (HR </w:t>
      </w:r>
      <w:r w:rsidR="00A2010A" w:rsidRPr="009D0F69">
        <w:t>9.3</w:t>
      </w:r>
      <w:r w:rsidR="00124797" w:rsidRPr="009D0F69">
        <w:t>, 95% CI:</w:t>
      </w:r>
      <w:r w:rsidR="00A2010A" w:rsidRPr="009D0F69">
        <w:t xml:space="preserve"> 2.6 to 33</w:t>
      </w:r>
      <w:r w:rsidR="00124797" w:rsidRPr="009D0F69">
        <w:t xml:space="preserve">; </w:t>
      </w:r>
      <w:r w:rsidR="00D63A53" w:rsidRPr="00D63A53">
        <w:rPr>
          <w:i/>
          <w:iCs/>
        </w:rPr>
        <w:t xml:space="preserve">P = </w:t>
      </w:r>
      <w:r w:rsidR="00124797" w:rsidRPr="009D0F69">
        <w:t>0.00</w:t>
      </w:r>
      <w:r w:rsidR="00A2010A" w:rsidRPr="009D0F69">
        <w:t>05</w:t>
      </w:r>
      <w:r w:rsidR="00124797" w:rsidRPr="009D0F69">
        <w:t xml:space="preserve">). </w:t>
      </w:r>
      <w:r w:rsidR="002E5335" w:rsidRPr="009D0F69">
        <w:t>CI, confidence interval; WT, wildtype; TMB, tumor mutational burden.</w:t>
      </w:r>
    </w:p>
    <w:p w14:paraId="4F4A13D5" w14:textId="4209AD1F" w:rsidR="003A0C6C" w:rsidRPr="009D0F69" w:rsidRDefault="003A0C6C" w:rsidP="004E7063">
      <w:pPr>
        <w:spacing w:after="0" w:line="240" w:lineRule="auto"/>
        <w:rPr>
          <w:b/>
          <w:sz w:val="28"/>
          <w:szCs w:val="28"/>
        </w:rPr>
      </w:pPr>
      <w:r w:rsidRPr="009D0F69">
        <w:rPr>
          <w:sz w:val="28"/>
          <w:szCs w:val="28"/>
        </w:rPr>
        <w:t xml:space="preserve"> </w:t>
      </w:r>
    </w:p>
    <w:p w14:paraId="312E9BB9" w14:textId="6DBB4B08" w:rsidR="001C3637" w:rsidRDefault="001C3637" w:rsidP="009D0F69">
      <w:pPr>
        <w:spacing w:after="0" w:line="240" w:lineRule="auto"/>
        <w:jc w:val="center"/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5B601988" wp14:editId="2A1D6EE6">
            <wp:extent cx="4122992" cy="3727735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2261" cy="373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FA0DE" wp14:editId="0236071B">
            <wp:extent cx="4085288" cy="1793963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5128" cy="181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70FCA" w14:textId="24B79C89" w:rsidR="00FE04DE" w:rsidRDefault="00FE04DE" w:rsidP="004E7063">
      <w:pPr>
        <w:spacing w:after="0" w:line="240" w:lineRule="auto"/>
        <w:rPr>
          <w:b/>
          <w:noProof/>
        </w:rPr>
      </w:pPr>
    </w:p>
    <w:p w14:paraId="71FA8044" w14:textId="4C6D1BF5" w:rsidR="00BE517B" w:rsidRPr="00D21867" w:rsidRDefault="00E3252E" w:rsidP="004E7063">
      <w:pPr>
        <w:spacing w:after="0" w:line="240" w:lineRule="auto"/>
        <w:rPr>
          <w:b/>
        </w:rPr>
      </w:pPr>
      <w:r>
        <w:rPr>
          <w:b/>
        </w:rPr>
        <w:t>Supplementary</w:t>
      </w:r>
      <w:r w:rsidR="00C44FA2">
        <w:rPr>
          <w:b/>
        </w:rPr>
        <w:t xml:space="preserve"> Fig</w:t>
      </w:r>
      <w:r w:rsidR="00F02629">
        <w:rPr>
          <w:b/>
        </w:rPr>
        <w:t xml:space="preserve">ure </w:t>
      </w:r>
      <w:r w:rsidR="00DF24C5">
        <w:rPr>
          <w:b/>
        </w:rPr>
        <w:t>S</w:t>
      </w:r>
      <w:r w:rsidR="00B563AF">
        <w:rPr>
          <w:b/>
        </w:rPr>
        <w:t>4</w:t>
      </w:r>
      <w:r w:rsidR="00F02629">
        <w:rPr>
          <w:b/>
        </w:rPr>
        <w:t>.</w:t>
      </w:r>
      <w:r w:rsidR="00C44FA2">
        <w:rPr>
          <w:b/>
        </w:rPr>
        <w:t xml:space="preserve"> Response rates and time on therapy to MET tyrosine kinase inhibition by </w:t>
      </w:r>
      <w:r w:rsidR="00C44FA2">
        <w:rPr>
          <w:b/>
          <w:i/>
        </w:rPr>
        <w:t xml:space="preserve">de novo </w:t>
      </w:r>
      <w:r w:rsidR="00C44FA2">
        <w:rPr>
          <w:b/>
        </w:rPr>
        <w:t>concomitant mutation. a</w:t>
      </w:r>
      <w:r w:rsidR="00C44FA2">
        <w:t xml:space="preserve">, Responses to a MET </w:t>
      </w:r>
      <w:r w:rsidR="00613A93">
        <w:t>tyrosine kinase inhibitor (</w:t>
      </w:r>
      <w:r w:rsidR="00C44FA2">
        <w:t>TKI</w:t>
      </w:r>
      <w:r w:rsidR="00613A93">
        <w:t>)</w:t>
      </w:r>
      <w:r w:rsidR="00C44FA2">
        <w:t xml:space="preserve"> in evaluable </w:t>
      </w:r>
      <w:r w:rsidR="00C44FA2">
        <w:rPr>
          <w:i/>
        </w:rPr>
        <w:t xml:space="preserve">MET </w:t>
      </w:r>
      <w:r w:rsidR="00C44FA2">
        <w:t>exon 14-altered lung cancers (</w:t>
      </w:r>
      <w:r w:rsidR="002577BD">
        <w:t xml:space="preserve">N = </w:t>
      </w:r>
      <w:r w:rsidR="00C44FA2">
        <w:t xml:space="preserve">69) with and without a concomitant </w:t>
      </w:r>
      <w:r w:rsidR="00C44FA2">
        <w:rPr>
          <w:i/>
        </w:rPr>
        <w:t xml:space="preserve">KRAS </w:t>
      </w:r>
      <w:r w:rsidR="00C44FA2">
        <w:t xml:space="preserve">or </w:t>
      </w:r>
      <w:r w:rsidR="00C44FA2">
        <w:rPr>
          <w:i/>
        </w:rPr>
        <w:t>NF1</w:t>
      </w:r>
      <w:r w:rsidR="00C44FA2">
        <w:t xml:space="preserve"> mutation. </w:t>
      </w:r>
      <w:r w:rsidR="00AD1AEA">
        <w:rPr>
          <w:b/>
        </w:rPr>
        <w:t>b</w:t>
      </w:r>
      <w:r w:rsidR="00C44FA2">
        <w:rPr>
          <w:b/>
        </w:rPr>
        <w:t xml:space="preserve">, </w:t>
      </w:r>
      <w:r w:rsidR="00C44FA2">
        <w:t xml:space="preserve">Responses to a MET TKI in evaluable </w:t>
      </w:r>
      <w:r w:rsidR="00C44FA2">
        <w:rPr>
          <w:i/>
        </w:rPr>
        <w:t xml:space="preserve">MET </w:t>
      </w:r>
      <w:r w:rsidR="00C44FA2">
        <w:t>exon 14-altered lung cancers (</w:t>
      </w:r>
      <w:r w:rsidR="002577BD">
        <w:t xml:space="preserve">N = </w:t>
      </w:r>
      <w:r w:rsidR="00C44FA2">
        <w:t xml:space="preserve">69) with and without a concomitant </w:t>
      </w:r>
      <w:r w:rsidR="00C44FA2">
        <w:rPr>
          <w:i/>
        </w:rPr>
        <w:t>PIK3CA</w:t>
      </w:r>
      <w:r w:rsidR="00C44FA2">
        <w:t>/</w:t>
      </w:r>
      <w:r w:rsidR="00C44FA2">
        <w:rPr>
          <w:i/>
        </w:rPr>
        <w:t xml:space="preserve">PTEN </w:t>
      </w:r>
      <w:r w:rsidR="00C44FA2">
        <w:t>mutation.</w:t>
      </w:r>
      <w:r w:rsidR="00C44FA2">
        <w:rPr>
          <w:b/>
        </w:rPr>
        <w:t xml:space="preserve"> </w:t>
      </w:r>
      <w:r w:rsidR="00AD1AEA">
        <w:rPr>
          <w:b/>
        </w:rPr>
        <w:t>c</w:t>
      </w:r>
      <w:r w:rsidR="00BE517B">
        <w:rPr>
          <w:b/>
        </w:rPr>
        <w:t xml:space="preserve">, </w:t>
      </w:r>
      <w:r w:rsidR="00BE517B">
        <w:t xml:space="preserve">Responses to a MET TKI in evaluable </w:t>
      </w:r>
      <w:r w:rsidR="00BE517B">
        <w:rPr>
          <w:i/>
        </w:rPr>
        <w:t xml:space="preserve">MET </w:t>
      </w:r>
      <w:r w:rsidR="00BE517B">
        <w:t>exon 14-altered lung cancers (</w:t>
      </w:r>
      <w:r w:rsidR="002577BD">
        <w:t xml:space="preserve">N = </w:t>
      </w:r>
      <w:r w:rsidR="00BE517B">
        <w:t xml:space="preserve">69) with and without concomitant </w:t>
      </w:r>
      <w:r w:rsidR="00BE517B">
        <w:rPr>
          <w:i/>
        </w:rPr>
        <w:t xml:space="preserve">MDM2 </w:t>
      </w:r>
      <w:r w:rsidR="00BE517B">
        <w:t>amplification.</w:t>
      </w:r>
    </w:p>
    <w:p w14:paraId="6E94805B" w14:textId="2EE8096C" w:rsidR="00DE5A9A" w:rsidRPr="00D21867" w:rsidRDefault="00DE5A9A" w:rsidP="004E7063">
      <w:pPr>
        <w:spacing w:after="0" w:line="240" w:lineRule="auto"/>
        <w:rPr>
          <w:b/>
        </w:rPr>
      </w:pPr>
    </w:p>
    <w:p w14:paraId="1CACAEDA" w14:textId="77777777" w:rsidR="00DE5A9A" w:rsidRDefault="00DE5A9A" w:rsidP="004E7063">
      <w:pPr>
        <w:spacing w:after="0" w:line="240" w:lineRule="auto"/>
      </w:pPr>
      <w:r>
        <w:br w:type="page"/>
      </w:r>
    </w:p>
    <w:p w14:paraId="12A1A4A5" w14:textId="1C239F26" w:rsidR="00155F29" w:rsidRDefault="00155F29" w:rsidP="009D0F69">
      <w:pPr>
        <w:spacing w:after="0" w:line="240" w:lineRule="auto"/>
        <w:jc w:val="center"/>
        <w:rPr>
          <w:b/>
        </w:rPr>
      </w:pPr>
    </w:p>
    <w:p w14:paraId="3EE0B162" w14:textId="566AF9E8" w:rsidR="00F92243" w:rsidRDefault="00F92243" w:rsidP="009D0F69">
      <w:pPr>
        <w:spacing w:after="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10211FF" wp14:editId="6586E938">
            <wp:extent cx="5385435" cy="3965608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5816" cy="396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6218C" w14:textId="77777777" w:rsidR="00CD0108" w:rsidRDefault="00CD0108" w:rsidP="009D0F69">
      <w:pPr>
        <w:spacing w:after="0" w:line="240" w:lineRule="auto"/>
        <w:jc w:val="center"/>
        <w:rPr>
          <w:b/>
        </w:rPr>
      </w:pPr>
    </w:p>
    <w:p w14:paraId="1670AA87" w14:textId="10D65655" w:rsidR="00CA6D5F" w:rsidRDefault="00E3252E" w:rsidP="004E7063">
      <w:pPr>
        <w:spacing w:after="0" w:line="240" w:lineRule="auto"/>
      </w:pPr>
      <w:r>
        <w:rPr>
          <w:b/>
        </w:rPr>
        <w:t>Supplementary</w:t>
      </w:r>
      <w:r w:rsidR="000D272D">
        <w:rPr>
          <w:b/>
        </w:rPr>
        <w:t xml:space="preserve"> Fig</w:t>
      </w:r>
      <w:r w:rsidR="003108BF">
        <w:rPr>
          <w:b/>
        </w:rPr>
        <w:t>ure</w:t>
      </w:r>
      <w:r w:rsidR="00301CE4">
        <w:rPr>
          <w:b/>
        </w:rPr>
        <w:t xml:space="preserve"> S</w:t>
      </w:r>
      <w:r w:rsidR="00B563AF">
        <w:rPr>
          <w:b/>
        </w:rPr>
        <w:t>5</w:t>
      </w:r>
      <w:r w:rsidR="003108BF">
        <w:rPr>
          <w:b/>
        </w:rPr>
        <w:t>.</w:t>
      </w:r>
      <w:r w:rsidR="0045244B">
        <w:rPr>
          <w:b/>
        </w:rPr>
        <w:t xml:space="preserve"> Combining </w:t>
      </w:r>
      <w:r w:rsidR="0045244B">
        <w:rPr>
          <w:b/>
          <w:i/>
        </w:rPr>
        <w:t xml:space="preserve">MET </w:t>
      </w:r>
      <w:r w:rsidR="0045244B">
        <w:rPr>
          <w:b/>
        </w:rPr>
        <w:t xml:space="preserve">copy number and IHC further selects for response to MET </w:t>
      </w:r>
      <w:r w:rsidR="00613A93">
        <w:rPr>
          <w:b/>
        </w:rPr>
        <w:t>tyrosine kinase inhibition</w:t>
      </w:r>
      <w:r w:rsidR="0045244B">
        <w:rPr>
          <w:b/>
        </w:rPr>
        <w:t xml:space="preserve">. </w:t>
      </w:r>
      <w:r w:rsidR="00C061AF">
        <w:rPr>
          <w:b/>
        </w:rPr>
        <w:t>a,</w:t>
      </w:r>
      <w:r w:rsidR="00F52A72">
        <w:rPr>
          <w:b/>
        </w:rPr>
        <w:t xml:space="preserve"> </w:t>
      </w:r>
      <w:r w:rsidR="00C836CA">
        <w:t xml:space="preserve">MET </w:t>
      </w:r>
      <w:r w:rsidR="00613A93">
        <w:t>immunohistochemistry</w:t>
      </w:r>
      <w:r w:rsidR="00C836CA">
        <w:t xml:space="preserve"> H-score appears to trend positively with </w:t>
      </w:r>
      <w:r w:rsidR="00C836CA">
        <w:rPr>
          <w:i/>
        </w:rPr>
        <w:t xml:space="preserve">MET </w:t>
      </w:r>
      <w:r w:rsidR="00C836CA">
        <w:t>copy number</w:t>
      </w:r>
      <w:r w:rsidR="00F52A72">
        <w:t xml:space="preserve"> (CN)</w:t>
      </w:r>
      <w:r w:rsidR="00C836CA">
        <w:t xml:space="preserve"> as determined by </w:t>
      </w:r>
      <w:r w:rsidR="00C836CA">
        <w:rPr>
          <w:highlight w:val="white"/>
        </w:rPr>
        <w:t>Fraction and Allele-Specific Copy Number Estimates from Tumor Sequencing</w:t>
      </w:r>
      <w:r w:rsidR="00C836CA">
        <w:t xml:space="preserve"> (FACETS).</w:t>
      </w:r>
      <w:r w:rsidR="00F52A72">
        <w:t xml:space="preserve"> </w:t>
      </w:r>
      <w:r w:rsidR="00F52A72" w:rsidRPr="00F52A72">
        <w:rPr>
          <w:b/>
        </w:rPr>
        <w:t>b</w:t>
      </w:r>
      <w:r w:rsidR="00C061AF" w:rsidRPr="00F52A72">
        <w:rPr>
          <w:b/>
        </w:rPr>
        <w:t>,</w:t>
      </w:r>
      <w:r w:rsidR="00C061AF">
        <w:t xml:space="preserve"> </w:t>
      </w:r>
      <w:r w:rsidR="00F52A72">
        <w:rPr>
          <w:i/>
        </w:rPr>
        <w:t xml:space="preserve">MET </w:t>
      </w:r>
      <w:r w:rsidR="00F52A72">
        <w:t xml:space="preserve">exon 14-altered cases that </w:t>
      </w:r>
      <w:r w:rsidR="00A226D0">
        <w:t xml:space="preserve">were </w:t>
      </w:r>
      <w:r w:rsidR="00A226D0">
        <w:rPr>
          <w:i/>
        </w:rPr>
        <w:t xml:space="preserve">MET </w:t>
      </w:r>
      <w:r w:rsidR="00A226D0">
        <w:t xml:space="preserve">copy neutral with low MET expression (&lt;200) or lost a mutated or wildtype </w:t>
      </w:r>
      <w:r w:rsidR="00A226D0">
        <w:rPr>
          <w:i/>
        </w:rPr>
        <w:t xml:space="preserve">MET </w:t>
      </w:r>
      <w:r w:rsidR="00A226D0">
        <w:t xml:space="preserve">allele (CN &lt;2) were less likely to respond to MET TKI (0%, </w:t>
      </w:r>
      <w:r w:rsidR="00D63A53">
        <w:t xml:space="preserve">N = </w:t>
      </w:r>
      <w:r w:rsidR="00A226D0">
        <w:t xml:space="preserve">0/6) than those that had </w:t>
      </w:r>
      <w:bookmarkStart w:id="13" w:name="OLE_LINK2"/>
      <w:r w:rsidR="00F52A72">
        <w:rPr>
          <w:i/>
        </w:rPr>
        <w:t xml:space="preserve">MET </w:t>
      </w:r>
      <w:r w:rsidR="00F52A72">
        <w:t xml:space="preserve">CN </w:t>
      </w:r>
      <w:r w:rsidR="00F52A72" w:rsidRPr="00A226D0">
        <w:t>&gt;</w:t>
      </w:r>
      <w:r w:rsidR="00F52A72">
        <w:t xml:space="preserve">2 </w:t>
      </w:r>
      <w:r w:rsidR="00A226D0">
        <w:t xml:space="preserve">or </w:t>
      </w:r>
      <w:r w:rsidR="00F52A72">
        <w:t xml:space="preserve">MET IHC </w:t>
      </w:r>
      <w:r w:rsidR="00F52A72" w:rsidRPr="00F52A72">
        <w:rPr>
          <w:u w:val="single"/>
        </w:rPr>
        <w:t>&gt;</w:t>
      </w:r>
      <w:r w:rsidR="00F52A72">
        <w:t xml:space="preserve">200 </w:t>
      </w:r>
      <w:bookmarkEnd w:id="13"/>
      <w:r w:rsidR="00F52A72">
        <w:t>(65%</w:t>
      </w:r>
      <w:r w:rsidR="00AF7FFE">
        <w:t xml:space="preserve">, 9/14; </w:t>
      </w:r>
      <w:r w:rsidR="00D63A53" w:rsidRPr="00D63A53">
        <w:rPr>
          <w:i/>
          <w:iCs/>
        </w:rPr>
        <w:t xml:space="preserve">P = </w:t>
      </w:r>
      <w:r w:rsidR="00AF7FFE">
        <w:t xml:space="preserve">0.0141). </w:t>
      </w:r>
      <w:r w:rsidR="00C47A35" w:rsidRPr="00C47A35">
        <w:rPr>
          <w:b/>
        </w:rPr>
        <w:t>c,</w:t>
      </w:r>
      <w:r w:rsidR="00C47A35">
        <w:t xml:space="preserve"> </w:t>
      </w:r>
      <w:r w:rsidR="00755917">
        <w:t xml:space="preserve">Median progression-free survival is also significantly longer in cases with </w:t>
      </w:r>
      <w:r w:rsidR="00755917">
        <w:rPr>
          <w:i/>
        </w:rPr>
        <w:t xml:space="preserve">MET </w:t>
      </w:r>
      <w:r w:rsidR="00755917">
        <w:t xml:space="preserve">CN </w:t>
      </w:r>
      <w:r w:rsidR="00755917" w:rsidRPr="00A226D0">
        <w:t>&gt;</w:t>
      </w:r>
      <w:r w:rsidR="00755917">
        <w:t xml:space="preserve">2 </w:t>
      </w:r>
      <w:r w:rsidR="00A226D0">
        <w:t xml:space="preserve">or </w:t>
      </w:r>
      <w:r w:rsidR="00755917">
        <w:t xml:space="preserve">MET IHC </w:t>
      </w:r>
      <w:r w:rsidR="00755917" w:rsidRPr="00F52A72">
        <w:rPr>
          <w:u w:val="single"/>
        </w:rPr>
        <w:t>&gt;</w:t>
      </w:r>
      <w:r w:rsidR="00755917">
        <w:t>200 (</w:t>
      </w:r>
      <w:r w:rsidR="008435D2">
        <w:t>13.8 months</w:t>
      </w:r>
      <w:r w:rsidR="006917AB">
        <w:t xml:space="preserve">, </w:t>
      </w:r>
      <w:r w:rsidR="00D63A53">
        <w:t xml:space="preserve">N = </w:t>
      </w:r>
      <w:r w:rsidR="006917AB">
        <w:t>14</w:t>
      </w:r>
      <w:r w:rsidR="008435D2">
        <w:t>)</w:t>
      </w:r>
      <w:r w:rsidR="006917AB">
        <w:t xml:space="preserve"> compared to cases with MET CN &lt;2 or IHC &lt;200 (4.6 months; HR 10.5, 95% CI 2.3 to 47.8; </w:t>
      </w:r>
      <w:r w:rsidR="00D63A53" w:rsidRPr="00D63A53">
        <w:rPr>
          <w:i/>
          <w:iCs/>
        </w:rPr>
        <w:t xml:space="preserve">P = </w:t>
      </w:r>
      <w:r w:rsidR="006917AB">
        <w:t>0.003).</w:t>
      </w:r>
      <w:r w:rsidR="0096593F">
        <w:t xml:space="preserve"> </w:t>
      </w:r>
      <w:r w:rsidR="0096593F">
        <w:rPr>
          <w:b/>
        </w:rPr>
        <w:t xml:space="preserve">d, </w:t>
      </w:r>
      <w:r w:rsidR="0096593F">
        <w:t xml:space="preserve">Peripheral </w:t>
      </w:r>
      <w:r w:rsidR="00613A93">
        <w:t>hepatocyte growth factor (</w:t>
      </w:r>
      <w:r w:rsidR="0096593F">
        <w:t>HGF</w:t>
      </w:r>
      <w:r w:rsidR="00613A93">
        <w:t>)</w:t>
      </w:r>
      <w:r w:rsidR="0096593F">
        <w:t xml:space="preserve"> levels in 28 patients with </w:t>
      </w:r>
      <w:r w:rsidR="0096593F">
        <w:rPr>
          <w:i/>
        </w:rPr>
        <w:t>MET</w:t>
      </w:r>
      <w:r w:rsidR="0096593F">
        <w:t xml:space="preserve"> exon14-altered lung cancers pre- (</w:t>
      </w:r>
      <w:r w:rsidR="00D63A53">
        <w:t xml:space="preserve">N = </w:t>
      </w:r>
      <w:r w:rsidR="00F92243">
        <w:t>9)</w:t>
      </w:r>
      <w:r w:rsidR="0096593F">
        <w:t xml:space="preserve"> on- (</w:t>
      </w:r>
      <w:r w:rsidR="00D63A53">
        <w:t xml:space="preserve">N = </w:t>
      </w:r>
      <w:r w:rsidR="0096593F">
        <w:t>1</w:t>
      </w:r>
      <w:r w:rsidR="00F92243">
        <w:t>5</w:t>
      </w:r>
      <w:r w:rsidR="0096593F">
        <w:t>), and post-progression (</w:t>
      </w:r>
      <w:r w:rsidR="00D63A53">
        <w:t xml:space="preserve">N = </w:t>
      </w:r>
      <w:r w:rsidR="00471242">
        <w:t>15, 3 points were out of range in the graph)</w:t>
      </w:r>
      <w:r w:rsidR="00BE6A56">
        <w:t>.</w:t>
      </w:r>
      <w:r w:rsidR="0096593F">
        <w:t xml:space="preserve"> </w:t>
      </w:r>
      <w:r w:rsidR="00BE6A56">
        <w:t xml:space="preserve">HGF was elevated in patients treated with </w:t>
      </w:r>
      <w:r w:rsidR="00663D4F" w:rsidRPr="00B5532F">
        <w:t>MET</w:t>
      </w:r>
      <w:r w:rsidR="00663D4F">
        <w:t xml:space="preserve"> exon 14-altered lung cancers regardless of treatment with </w:t>
      </w:r>
      <w:r w:rsidR="00BE6A56" w:rsidRPr="00663D4F">
        <w:t>a</w:t>
      </w:r>
      <w:r w:rsidR="00BE6A56">
        <w:t xml:space="preserve"> </w:t>
      </w:r>
      <w:r w:rsidR="0096593F">
        <w:t>MET TKI (</w:t>
      </w:r>
      <w:r w:rsidR="00D63A53" w:rsidRPr="00D63A53">
        <w:rPr>
          <w:i/>
          <w:iCs/>
        </w:rPr>
        <w:t xml:space="preserve">P = </w:t>
      </w:r>
      <w:r w:rsidR="0096593F">
        <w:t>0.00</w:t>
      </w:r>
      <w:r w:rsidR="00663D4F">
        <w:t>9</w:t>
      </w:r>
      <w:r w:rsidR="0096593F">
        <w:t>) compared to normal healthy controls (</w:t>
      </w:r>
      <w:r w:rsidR="00D63A53">
        <w:t xml:space="preserve">N = </w:t>
      </w:r>
      <w:r w:rsidR="0096593F">
        <w:t xml:space="preserve">5). </w:t>
      </w:r>
      <w:r w:rsidR="000443A9">
        <w:t xml:space="preserve">HGF levels did not differ across treatment phase (pre-TKI, on-TKI, post-progression; </w:t>
      </w:r>
      <w:r w:rsidR="00D63A53" w:rsidRPr="00D63A53">
        <w:rPr>
          <w:i/>
          <w:iCs/>
        </w:rPr>
        <w:t xml:space="preserve">P = </w:t>
      </w:r>
      <w:r w:rsidR="0096593F">
        <w:t>0.91)</w:t>
      </w:r>
      <w:r w:rsidR="00F92243">
        <w:t>.</w:t>
      </w:r>
      <w:r w:rsidR="004A29C4">
        <w:t xml:space="preserve"> Center line, median HGF level; </w:t>
      </w:r>
      <w:r w:rsidR="001D4946">
        <w:t>box limits, upper and lower quartiles; whiskers, minimum and maximum HGF levels</w:t>
      </w:r>
    </w:p>
    <w:p w14:paraId="7D6AF894" w14:textId="77777777" w:rsidR="00CA6D5F" w:rsidRDefault="00CA6D5F">
      <w:r>
        <w:br w:type="page"/>
      </w:r>
    </w:p>
    <w:p w14:paraId="0BCF3497" w14:textId="551D926D" w:rsidR="00CA6D5F" w:rsidRDefault="00CA6D5F" w:rsidP="009D0F69">
      <w:pPr>
        <w:spacing w:after="0" w:line="240" w:lineRule="auto"/>
        <w:jc w:val="center"/>
        <w:rPr>
          <w:noProof/>
        </w:rPr>
      </w:pPr>
    </w:p>
    <w:p w14:paraId="73BB54CD" w14:textId="68A1B85F" w:rsidR="009D0F69" w:rsidRDefault="000F40DA" w:rsidP="00CA6D5F">
      <w:pPr>
        <w:spacing w:after="0" w:line="240" w:lineRule="auto"/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0B35E12D" wp14:editId="37780D5A">
            <wp:extent cx="6030969" cy="4608214"/>
            <wp:effectExtent l="0" t="0" r="825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3317" cy="461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AFD6A" w14:textId="77777777" w:rsidR="00CD0108" w:rsidRDefault="00CD0108" w:rsidP="00CA6D5F">
      <w:pPr>
        <w:spacing w:after="0" w:line="240" w:lineRule="auto"/>
        <w:rPr>
          <w:rFonts w:asciiTheme="majorHAnsi" w:hAnsiTheme="majorHAnsi" w:cstheme="majorHAnsi"/>
          <w:b/>
        </w:rPr>
      </w:pPr>
    </w:p>
    <w:p w14:paraId="27212AD9" w14:textId="09BAA392" w:rsidR="00CA6D5F" w:rsidRPr="004646F1" w:rsidRDefault="00E3252E" w:rsidP="00CA6D5F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Supplementary</w:t>
      </w:r>
      <w:r w:rsidR="00CA6D5F" w:rsidRPr="004646F1">
        <w:rPr>
          <w:rFonts w:asciiTheme="majorHAnsi" w:hAnsiTheme="majorHAnsi" w:cstheme="majorHAnsi"/>
          <w:b/>
        </w:rPr>
        <w:t xml:space="preserve"> Fig</w:t>
      </w:r>
      <w:r w:rsidR="009F255F">
        <w:rPr>
          <w:rFonts w:asciiTheme="majorHAnsi" w:hAnsiTheme="majorHAnsi" w:cstheme="majorHAnsi"/>
          <w:b/>
        </w:rPr>
        <w:t xml:space="preserve">ure </w:t>
      </w:r>
      <w:r w:rsidR="00301CE4">
        <w:rPr>
          <w:rFonts w:asciiTheme="majorHAnsi" w:hAnsiTheme="majorHAnsi" w:cstheme="majorHAnsi"/>
          <w:b/>
        </w:rPr>
        <w:t>S</w:t>
      </w:r>
      <w:r w:rsidR="00465FD4">
        <w:rPr>
          <w:rFonts w:asciiTheme="majorHAnsi" w:hAnsiTheme="majorHAnsi" w:cstheme="majorHAnsi"/>
          <w:b/>
        </w:rPr>
        <w:t>6</w:t>
      </w:r>
      <w:r w:rsidR="009F255F">
        <w:rPr>
          <w:rFonts w:asciiTheme="majorHAnsi" w:hAnsiTheme="majorHAnsi" w:cstheme="majorHAnsi"/>
          <w:b/>
        </w:rPr>
        <w:t>.</w:t>
      </w:r>
      <w:r w:rsidR="00CA6D5F" w:rsidRPr="004646F1">
        <w:rPr>
          <w:rFonts w:asciiTheme="majorHAnsi" w:hAnsiTheme="majorHAnsi" w:cstheme="majorHAnsi"/>
          <w:b/>
        </w:rPr>
        <w:t xml:space="preserve"> Concomitant genomic mutations by MET expression and mechanisms of acquired resistance to MET tyrosine kinase inhibitor (</w:t>
      </w:r>
      <w:r w:rsidR="00CA6D5F" w:rsidRPr="00344BCF">
        <w:rPr>
          <w:rFonts w:asciiTheme="majorHAnsi" w:hAnsiTheme="majorHAnsi" w:cstheme="majorHAnsi"/>
          <w:b/>
        </w:rPr>
        <w:t xml:space="preserve">TKI). </w:t>
      </w:r>
      <w:r w:rsidR="00CA6D5F" w:rsidRPr="00344BCF">
        <w:rPr>
          <w:rFonts w:asciiTheme="majorHAnsi" w:hAnsiTheme="majorHAnsi" w:cstheme="majorHAnsi"/>
        </w:rPr>
        <w:t xml:space="preserve">On the left, </w:t>
      </w:r>
      <w:r w:rsidR="00CA6D5F" w:rsidRPr="00471242">
        <w:rPr>
          <w:rFonts w:asciiTheme="majorHAnsi" w:hAnsiTheme="majorHAnsi" w:cstheme="majorHAnsi"/>
        </w:rPr>
        <w:t xml:space="preserve">clonal heterogeneity was detected in a post-progression wedge resection sample from one patient. Clone #1 had two </w:t>
      </w:r>
      <w:r w:rsidR="00CA6D5F" w:rsidRPr="00D5330E">
        <w:rPr>
          <w:rFonts w:asciiTheme="majorHAnsi" w:hAnsiTheme="majorHAnsi" w:cstheme="majorHAnsi"/>
          <w:i/>
        </w:rPr>
        <w:t xml:space="preserve">MET </w:t>
      </w:r>
      <w:r w:rsidR="00CA6D5F" w:rsidRPr="00D5330E">
        <w:rPr>
          <w:rFonts w:asciiTheme="majorHAnsi" w:hAnsiTheme="majorHAnsi" w:cstheme="majorHAnsi"/>
        </w:rPr>
        <w:t>exon 14 splice site mutations (</w:t>
      </w:r>
      <w:r w:rsidR="00CA6D5F" w:rsidRPr="000B0DF4">
        <w:rPr>
          <w:rFonts w:asciiTheme="majorHAnsi" w:eastAsia="Arial" w:hAnsiTheme="majorHAnsi" w:cstheme="majorHAnsi"/>
          <w:highlight w:val="white"/>
        </w:rPr>
        <w:t>c.3028G&gt;C</w:t>
      </w:r>
      <w:r w:rsidR="00CA6D5F" w:rsidRPr="000B0DF4">
        <w:rPr>
          <w:rFonts w:asciiTheme="majorHAnsi" w:hAnsiTheme="majorHAnsi" w:cstheme="majorHAnsi"/>
        </w:rPr>
        <w:t xml:space="preserve"> and c.2887+1G&gt;A) and acquired a </w:t>
      </w:r>
      <w:r w:rsidR="00CA6D5F" w:rsidRPr="000B0DF4">
        <w:rPr>
          <w:rFonts w:asciiTheme="majorHAnsi" w:hAnsiTheme="majorHAnsi" w:cstheme="majorHAnsi"/>
          <w:i/>
        </w:rPr>
        <w:t xml:space="preserve">MET </w:t>
      </w:r>
      <w:r w:rsidR="00CA6D5F" w:rsidRPr="000B0DF4">
        <w:rPr>
          <w:rFonts w:asciiTheme="majorHAnsi" w:hAnsiTheme="majorHAnsi" w:cstheme="majorHAnsi"/>
        </w:rPr>
        <w:t>D1228N on-</w:t>
      </w:r>
      <w:r w:rsidR="000443A9" w:rsidRPr="000B0DF4">
        <w:rPr>
          <w:rFonts w:asciiTheme="majorHAnsi" w:hAnsiTheme="majorHAnsi" w:cstheme="majorHAnsi"/>
        </w:rPr>
        <w:t>target</w:t>
      </w:r>
      <w:r w:rsidR="000443A9" w:rsidRPr="00344BCF">
        <w:rPr>
          <w:rFonts w:asciiTheme="majorHAnsi" w:hAnsiTheme="majorHAnsi" w:cstheme="majorHAnsi"/>
        </w:rPr>
        <w:t xml:space="preserve"> </w:t>
      </w:r>
      <w:r w:rsidR="00CA6D5F" w:rsidRPr="00344BCF">
        <w:rPr>
          <w:rFonts w:asciiTheme="majorHAnsi" w:hAnsiTheme="majorHAnsi" w:cstheme="majorHAnsi"/>
        </w:rPr>
        <w:t>mu</w:t>
      </w:r>
      <w:r w:rsidR="00CA6D5F" w:rsidRPr="00471242">
        <w:rPr>
          <w:rFonts w:asciiTheme="majorHAnsi" w:hAnsiTheme="majorHAnsi" w:cstheme="majorHAnsi"/>
        </w:rPr>
        <w:t>tation</w:t>
      </w:r>
      <w:r w:rsidR="000443A9" w:rsidRPr="00471242">
        <w:rPr>
          <w:rFonts w:asciiTheme="majorHAnsi" w:hAnsiTheme="majorHAnsi" w:cstheme="majorHAnsi"/>
        </w:rPr>
        <w:t xml:space="preserve"> at progression</w:t>
      </w:r>
      <w:r w:rsidR="00CA6D5F" w:rsidRPr="00D5330E">
        <w:rPr>
          <w:rFonts w:asciiTheme="majorHAnsi" w:hAnsiTheme="majorHAnsi" w:cstheme="majorHAnsi"/>
        </w:rPr>
        <w:t xml:space="preserve">. A new clone (clone #2) was detected at progression with a unique </w:t>
      </w:r>
      <w:r w:rsidR="00CA6D5F" w:rsidRPr="00D5330E">
        <w:rPr>
          <w:rFonts w:asciiTheme="majorHAnsi" w:hAnsiTheme="majorHAnsi" w:cstheme="majorHAnsi"/>
          <w:i/>
        </w:rPr>
        <w:t xml:space="preserve">MET </w:t>
      </w:r>
      <w:r w:rsidR="00CA6D5F" w:rsidRPr="00D5330E">
        <w:rPr>
          <w:rFonts w:asciiTheme="majorHAnsi" w:hAnsiTheme="majorHAnsi" w:cstheme="majorHAnsi"/>
        </w:rPr>
        <w:t>c.2888-22_2888-10delinsT exon 14 splice site mutation. Both</w:t>
      </w:r>
      <w:r w:rsidR="00BE6A56">
        <w:rPr>
          <w:rFonts w:asciiTheme="majorHAnsi" w:hAnsiTheme="majorHAnsi" w:cstheme="majorHAnsi"/>
        </w:rPr>
        <w:t xml:space="preserve"> of</w:t>
      </w:r>
      <w:r w:rsidR="00CA6D5F" w:rsidRPr="00D5330E">
        <w:rPr>
          <w:rFonts w:asciiTheme="majorHAnsi" w:hAnsiTheme="majorHAnsi" w:cstheme="majorHAnsi"/>
        </w:rPr>
        <w:t xml:space="preserve"> these clones had different histologies: clone #1 </w:t>
      </w:r>
      <w:r w:rsidR="000443A9" w:rsidRPr="000B0DF4">
        <w:rPr>
          <w:rFonts w:asciiTheme="majorHAnsi" w:hAnsiTheme="majorHAnsi" w:cstheme="majorHAnsi"/>
        </w:rPr>
        <w:t xml:space="preserve">consisted </w:t>
      </w:r>
      <w:r w:rsidR="00CA6D5F" w:rsidRPr="000B0DF4">
        <w:rPr>
          <w:rFonts w:asciiTheme="majorHAnsi" w:hAnsiTheme="majorHAnsi" w:cstheme="majorHAnsi"/>
        </w:rPr>
        <w:t>of</w:t>
      </w:r>
      <w:r w:rsidR="00BE6A56">
        <w:rPr>
          <w:rFonts w:asciiTheme="majorHAnsi" w:hAnsiTheme="majorHAnsi" w:cstheme="majorHAnsi"/>
        </w:rPr>
        <w:t xml:space="preserve"> a</w:t>
      </w:r>
      <w:r w:rsidR="00CA6D5F" w:rsidRPr="000B0DF4">
        <w:rPr>
          <w:rFonts w:asciiTheme="majorHAnsi" w:hAnsiTheme="majorHAnsi" w:cstheme="majorHAnsi"/>
        </w:rPr>
        <w:t xml:space="preserve"> predominantly solid pattern whereas clone #2 </w:t>
      </w:r>
      <w:r w:rsidR="000443A9" w:rsidRPr="000B0DF4">
        <w:rPr>
          <w:rFonts w:asciiTheme="majorHAnsi" w:hAnsiTheme="majorHAnsi" w:cstheme="majorHAnsi"/>
        </w:rPr>
        <w:t xml:space="preserve">consisted </w:t>
      </w:r>
      <w:r w:rsidR="00CA6D5F" w:rsidRPr="000B0DF4">
        <w:rPr>
          <w:rFonts w:asciiTheme="majorHAnsi" w:hAnsiTheme="majorHAnsi" w:cstheme="majorHAnsi"/>
        </w:rPr>
        <w:t>of an acinar/lepidic pattern. On the right, the pattern of genomic alterations on next-generation sequencing for post-MET TKI clone #1 is similar to the pre-MET TKI pattern, whereas clone #2 is distinctly different. This supports that clone #2 is a new and separate clone.</w:t>
      </w:r>
      <w:r w:rsidR="00C63A4C">
        <w:rPr>
          <w:rFonts w:asciiTheme="majorHAnsi" w:hAnsiTheme="majorHAnsi" w:cstheme="majorHAnsi"/>
        </w:rPr>
        <w:t xml:space="preserve"> </w:t>
      </w:r>
      <w:r w:rsidR="00BF1ACA">
        <w:rPr>
          <w:rFonts w:asciiTheme="majorHAnsi" w:hAnsiTheme="majorHAnsi" w:cstheme="majorHAnsi"/>
        </w:rPr>
        <w:t xml:space="preserve">These findings likely represent two separate primary cancers </w:t>
      </w:r>
      <w:r w:rsidR="008C7EDF">
        <w:rPr>
          <w:rFonts w:asciiTheme="majorHAnsi" w:hAnsiTheme="majorHAnsi" w:cstheme="majorHAnsi"/>
        </w:rPr>
        <w:t xml:space="preserve">with different </w:t>
      </w:r>
      <w:r w:rsidR="008C7EDF">
        <w:rPr>
          <w:rFonts w:asciiTheme="majorHAnsi" w:hAnsiTheme="majorHAnsi" w:cstheme="majorHAnsi"/>
          <w:i/>
        </w:rPr>
        <w:t xml:space="preserve">MET </w:t>
      </w:r>
      <w:r w:rsidR="008C7EDF">
        <w:rPr>
          <w:rFonts w:asciiTheme="majorHAnsi" w:hAnsiTheme="majorHAnsi" w:cstheme="majorHAnsi"/>
        </w:rPr>
        <w:t xml:space="preserve">exon 14-alterations </w:t>
      </w:r>
      <w:r w:rsidR="00BF1ACA">
        <w:rPr>
          <w:rFonts w:asciiTheme="majorHAnsi" w:hAnsiTheme="majorHAnsi" w:cstheme="majorHAnsi"/>
        </w:rPr>
        <w:t>in the acquired resistance setting</w:t>
      </w:r>
      <w:r w:rsidR="008C7EDF">
        <w:rPr>
          <w:rFonts w:asciiTheme="majorHAnsi" w:hAnsiTheme="majorHAnsi" w:cstheme="majorHAnsi"/>
        </w:rPr>
        <w:t>.</w:t>
      </w:r>
    </w:p>
    <w:p w14:paraId="4214626D" w14:textId="735A7C89" w:rsidR="00297E94" w:rsidRPr="004646F1" w:rsidRDefault="00CA6D5F" w:rsidP="004E7063">
      <w:pPr>
        <w:spacing w:after="0" w:line="240" w:lineRule="auto"/>
        <w:rPr>
          <w:rFonts w:asciiTheme="majorHAnsi" w:hAnsiTheme="majorHAnsi" w:cstheme="majorHAnsi"/>
        </w:rPr>
      </w:pPr>
      <w:r w:rsidRPr="004646F1">
        <w:rPr>
          <w:rFonts w:asciiTheme="majorHAnsi" w:hAnsiTheme="majorHAnsi" w:cstheme="majorHAnsi"/>
        </w:rPr>
        <w:br w:type="page"/>
      </w:r>
    </w:p>
    <w:p w14:paraId="5267D934" w14:textId="329A1EAF" w:rsidR="00DD3674" w:rsidRDefault="00117523" w:rsidP="004E7063">
      <w:pPr>
        <w:spacing w:after="0" w:line="240" w:lineRule="auto"/>
        <w:rPr>
          <w:b/>
        </w:rPr>
      </w:pPr>
      <w:r>
        <w:rPr>
          <w:b/>
        </w:rPr>
        <w:lastRenderedPageBreak/>
        <w:t xml:space="preserve"> </w:t>
      </w:r>
    </w:p>
    <w:tbl>
      <w:tblPr>
        <w:tblStyle w:val="GridTable4-Accent1"/>
        <w:tblW w:w="9345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5"/>
        <w:gridCol w:w="1710"/>
        <w:gridCol w:w="1080"/>
        <w:gridCol w:w="990"/>
        <w:gridCol w:w="630"/>
        <w:gridCol w:w="990"/>
        <w:gridCol w:w="810"/>
        <w:gridCol w:w="630"/>
        <w:gridCol w:w="450"/>
        <w:gridCol w:w="810"/>
      </w:tblGrid>
      <w:tr w:rsidR="00367377" w14:paraId="46D6EAA1" w14:textId="77777777" w:rsidTr="00F43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  <w:gridSpan w:val="2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  <w:noWrap/>
            <w:vAlign w:val="center"/>
            <w:hideMark/>
          </w:tcPr>
          <w:bookmarkEnd w:id="0"/>
          <w:bookmarkEnd w:id="1"/>
          <w:p w14:paraId="58CF4101" w14:textId="77777777" w:rsidR="00367377" w:rsidRDefault="00367377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Factors</w:t>
            </w:r>
          </w:p>
        </w:tc>
        <w:tc>
          <w:tcPr>
            <w:tcW w:w="1080" w:type="dxa"/>
            <w:tcBorders>
              <w:top w:val="single" w:sz="12" w:space="0" w:color="002060"/>
              <w:bottom w:val="single" w:sz="12" w:space="0" w:color="002060"/>
            </w:tcBorders>
            <w:noWrap/>
            <w:vAlign w:val="center"/>
            <w:hideMark/>
          </w:tcPr>
          <w:p w14:paraId="21FDBBED" w14:textId="4732F238" w:rsidR="00367377" w:rsidRDefault="00B71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 </w:t>
            </w:r>
            <w:r w:rsidR="00367377">
              <w:rPr>
                <w:rFonts w:ascii="Arial" w:eastAsia="Times New Roman" w:hAnsi="Arial" w:cs="Arial"/>
                <w:sz w:val="16"/>
                <w:szCs w:val="16"/>
              </w:rPr>
              <w:t>(%)</w:t>
            </w:r>
          </w:p>
        </w:tc>
        <w:tc>
          <w:tcPr>
            <w:tcW w:w="990" w:type="dxa"/>
            <w:tcBorders>
              <w:top w:val="single" w:sz="12" w:space="0" w:color="002060"/>
              <w:bottom w:val="single" w:sz="12" w:space="0" w:color="002060"/>
            </w:tcBorders>
            <w:noWrap/>
            <w:vAlign w:val="center"/>
            <w:hideMark/>
          </w:tcPr>
          <w:p w14:paraId="1E1F478B" w14:textId="77777777" w:rsidR="00367377" w:rsidRDefault="00367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Responses</w:t>
            </w:r>
          </w:p>
          <w:p w14:paraId="31086E2C" w14:textId="77777777" w:rsidR="00367377" w:rsidRDefault="00367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(ORR %)</w:t>
            </w:r>
          </w:p>
        </w:tc>
        <w:tc>
          <w:tcPr>
            <w:tcW w:w="630" w:type="dxa"/>
            <w:tcBorders>
              <w:top w:val="single" w:sz="12" w:space="0" w:color="002060"/>
              <w:bottom w:val="single" w:sz="12" w:space="0" w:color="002060"/>
            </w:tcBorders>
            <w:noWrap/>
            <w:vAlign w:val="center"/>
            <w:hideMark/>
          </w:tcPr>
          <w:p w14:paraId="2B775D2F" w14:textId="77777777" w:rsidR="00367377" w:rsidRDefault="00367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 value</w:t>
            </w:r>
          </w:p>
        </w:tc>
        <w:tc>
          <w:tcPr>
            <w:tcW w:w="990" w:type="dxa"/>
            <w:tcBorders>
              <w:top w:val="single" w:sz="12" w:space="0" w:color="002060"/>
              <w:bottom w:val="single" w:sz="12" w:space="0" w:color="002060"/>
            </w:tcBorders>
            <w:noWrap/>
            <w:vAlign w:val="center"/>
            <w:hideMark/>
          </w:tcPr>
          <w:p w14:paraId="1D3EADB1" w14:textId="77777777" w:rsidR="00367377" w:rsidRDefault="00367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95% CI</w:t>
            </w:r>
          </w:p>
        </w:tc>
        <w:tc>
          <w:tcPr>
            <w:tcW w:w="810" w:type="dxa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14:paraId="089A1C12" w14:textId="77777777" w:rsidR="00367377" w:rsidRDefault="00367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PFS (months)</w:t>
            </w:r>
          </w:p>
        </w:tc>
        <w:tc>
          <w:tcPr>
            <w:tcW w:w="630" w:type="dxa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14:paraId="1B339DEE" w14:textId="77777777" w:rsidR="00367377" w:rsidRDefault="00367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 value</w:t>
            </w:r>
          </w:p>
        </w:tc>
        <w:tc>
          <w:tcPr>
            <w:tcW w:w="450" w:type="dxa"/>
            <w:tcBorders>
              <w:top w:val="single" w:sz="12" w:space="0" w:color="002060"/>
              <w:bottom w:val="single" w:sz="12" w:space="0" w:color="auto"/>
            </w:tcBorders>
            <w:vAlign w:val="center"/>
            <w:hideMark/>
          </w:tcPr>
          <w:p w14:paraId="37C469E0" w14:textId="77777777" w:rsidR="00367377" w:rsidRDefault="00367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HR</w:t>
            </w:r>
          </w:p>
        </w:tc>
        <w:tc>
          <w:tcPr>
            <w:tcW w:w="810" w:type="dxa"/>
            <w:tcBorders>
              <w:top w:val="single" w:sz="12" w:space="0" w:color="002060"/>
              <w:bottom w:val="single" w:sz="12" w:space="0" w:color="auto"/>
              <w:right w:val="single" w:sz="12" w:space="0" w:color="auto"/>
            </w:tcBorders>
            <w:vAlign w:val="center"/>
          </w:tcPr>
          <w:p w14:paraId="263E8090" w14:textId="5FFA60B7" w:rsidR="00367377" w:rsidRDefault="00367377" w:rsidP="001604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95% CI</w:t>
            </w:r>
          </w:p>
        </w:tc>
      </w:tr>
      <w:tr w:rsidR="00B40F07" w14:paraId="72DB106F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nil"/>
            </w:tcBorders>
            <w:noWrap/>
            <w:vAlign w:val="center"/>
            <w:hideMark/>
          </w:tcPr>
          <w:p w14:paraId="3DF405EB" w14:textId="77777777" w:rsidR="00B40F07" w:rsidRDefault="00B40F0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113468"/>
                <w:sz w:val="16"/>
                <w:szCs w:val="16"/>
              </w:rPr>
              <w:t>MET</w:t>
            </w: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 xml:space="preserve"> Splice Site Region</w:t>
            </w: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3E3A2" w14:textId="77777777" w:rsidR="00B40F07" w:rsidRPr="000B049C" w:rsidRDefault="00B40F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Intron 14 donor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0A0D5" w14:textId="77777777" w:rsidR="00B40F07" w:rsidRPr="000B049C" w:rsidRDefault="00B40F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40 (53%)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6E332" w14:textId="77777777" w:rsidR="00B40F07" w:rsidRPr="000B049C" w:rsidRDefault="00B40F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15 (38%)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3F6CA82" w14:textId="77777777" w:rsidR="00B40F07" w:rsidRPr="000B049C" w:rsidRDefault="00B40F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1.00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3B2CB" w14:textId="77777777" w:rsidR="00B40F07" w:rsidRPr="000B049C" w:rsidRDefault="00B40F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24% to 53%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  <w:hideMark/>
          </w:tcPr>
          <w:p w14:paraId="07AF0039" w14:textId="77777777" w:rsidR="00B40F07" w:rsidRPr="000B049C" w:rsidRDefault="00B40F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10.4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8" w:space="0" w:color="auto"/>
            </w:tcBorders>
            <w:vAlign w:val="center"/>
            <w:hideMark/>
          </w:tcPr>
          <w:p w14:paraId="5FA84287" w14:textId="77777777" w:rsidR="00B40F07" w:rsidRPr="000B049C" w:rsidRDefault="00B40F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0.03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8F043C0" w14:textId="1D79FDA9" w:rsidR="00B40F07" w:rsidRPr="000B049C" w:rsidRDefault="00B40F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0.5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550D1B3F" w14:textId="5E0ECD3D" w:rsidR="00B40F07" w:rsidRPr="000B049C" w:rsidRDefault="00B40F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0.2 to 0.9</w:t>
            </w:r>
          </w:p>
        </w:tc>
      </w:tr>
      <w:tr w:rsidR="00B40F07" w14:paraId="3EC3E8BE" w14:textId="77777777" w:rsidTr="00F439E5">
        <w:trPr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nil"/>
            </w:tcBorders>
            <w:vAlign w:val="center"/>
            <w:hideMark/>
          </w:tcPr>
          <w:p w14:paraId="59125647" w14:textId="77777777" w:rsidR="00B40F07" w:rsidRDefault="00B40F0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F84C79F" w14:textId="77777777" w:rsidR="00B40F07" w:rsidRPr="000B049C" w:rsidRDefault="00B40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Intron 13 acceptor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EAF2D6" w14:textId="77777777" w:rsidR="00B40F07" w:rsidRPr="000B049C" w:rsidRDefault="00B40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23 (31%)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772A793" w14:textId="77777777" w:rsidR="00B40F07" w:rsidRPr="000B049C" w:rsidRDefault="00B40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9 (39%)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939635" w14:textId="77777777" w:rsidR="00B40F07" w:rsidRPr="000B049C" w:rsidRDefault="00B40F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CF646FE" w14:textId="77777777" w:rsidR="00B40F07" w:rsidRPr="000B049C" w:rsidRDefault="00B40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22% to 59%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0E7303" w14:textId="77777777" w:rsidR="00B40F07" w:rsidRPr="000B049C" w:rsidRDefault="00B40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5.5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</w:tcBorders>
            <w:vAlign w:val="center"/>
            <w:hideMark/>
          </w:tcPr>
          <w:p w14:paraId="285F13EE" w14:textId="77777777" w:rsidR="00B40F07" w:rsidRPr="000B049C" w:rsidRDefault="00B40F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nil"/>
              <w:bottom w:val="single" w:sz="8" w:space="0" w:color="auto"/>
              <w:right w:val="nil"/>
            </w:tcBorders>
            <w:vAlign w:val="center"/>
            <w:hideMark/>
          </w:tcPr>
          <w:p w14:paraId="73F0C98A" w14:textId="77777777" w:rsidR="00B40F07" w:rsidRPr="000B049C" w:rsidRDefault="00B40F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628C6322" w14:textId="7923F812" w:rsidR="00B40F07" w:rsidRPr="000B049C" w:rsidRDefault="00B40F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367377" w14:paraId="6D4B09E5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nil"/>
            </w:tcBorders>
            <w:vAlign w:val="center"/>
            <w:hideMark/>
          </w:tcPr>
          <w:p w14:paraId="7CC48F3F" w14:textId="77777777" w:rsidR="00367377" w:rsidRDefault="0036737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BB85601" w14:textId="2B39622E" w:rsidR="00367377" w:rsidRPr="000B049C" w:rsidRDefault="0013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9C8306B" w14:textId="77777777" w:rsidR="00367377" w:rsidRPr="000B049C" w:rsidRDefault="00367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12 (16%)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FF63A5B" w14:textId="77777777" w:rsidR="00367377" w:rsidRPr="000B049C" w:rsidRDefault="00367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429ABD3" w14:textId="77777777" w:rsidR="00367377" w:rsidRPr="000B049C" w:rsidRDefault="00367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DB16D4E" w14:textId="77777777" w:rsidR="00367377" w:rsidRPr="000B049C" w:rsidRDefault="00367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ABB3742" w14:textId="77777777" w:rsidR="00367377" w:rsidRPr="000B049C" w:rsidRDefault="00367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</w:tcBorders>
            <w:vAlign w:val="center"/>
          </w:tcPr>
          <w:p w14:paraId="6B43A45C" w14:textId="77777777" w:rsidR="00367377" w:rsidRPr="000B049C" w:rsidRDefault="00367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bottom w:val="single" w:sz="12" w:space="0" w:color="auto"/>
              <w:right w:val="nil"/>
            </w:tcBorders>
            <w:vAlign w:val="center"/>
          </w:tcPr>
          <w:p w14:paraId="4E32423D" w14:textId="77777777" w:rsidR="00367377" w:rsidRPr="000B049C" w:rsidRDefault="00367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D053EE8" w14:textId="2D987E4E" w:rsidR="00367377" w:rsidRPr="000B049C" w:rsidRDefault="00367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973299" w14:paraId="46899372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nil"/>
            </w:tcBorders>
            <w:noWrap/>
            <w:vAlign w:val="center"/>
            <w:hideMark/>
          </w:tcPr>
          <w:p w14:paraId="72C77832" w14:textId="77777777" w:rsidR="00973299" w:rsidRDefault="00973299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113468"/>
                <w:sz w:val="16"/>
                <w:szCs w:val="16"/>
              </w:rPr>
              <w:t xml:space="preserve">MET </w:t>
            </w: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Mutation Type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B067B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Base substitution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4814F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33 (44%)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1B1BC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12 (36%)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8FC1A58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0.26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B596C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22% to 53%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F2383B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8.8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</w:tcBorders>
            <w:vAlign w:val="center"/>
            <w:hideMark/>
          </w:tcPr>
          <w:p w14:paraId="5D6431E2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0.9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5A98A901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67DA8E14" w14:textId="314C63AD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973299" w14:paraId="402F8221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nil"/>
            </w:tcBorders>
            <w:vAlign w:val="center"/>
            <w:hideMark/>
          </w:tcPr>
          <w:p w14:paraId="26EA51C2" w14:textId="77777777" w:rsidR="00973299" w:rsidRDefault="00973299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F550C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Insertion/</w:t>
            </w:r>
          </w:p>
          <w:p w14:paraId="2C7E7179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deletion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3E6B5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25 (33%)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666A0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10 (40%)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4DBDCCC" w14:textId="77777777" w:rsidR="00973299" w:rsidRPr="000B049C" w:rsidRDefault="00973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23B54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23% to 59%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9AC85A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10.4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</w:tcBorders>
            <w:vAlign w:val="center"/>
            <w:hideMark/>
          </w:tcPr>
          <w:p w14:paraId="4604FF6F" w14:textId="77777777" w:rsidR="00973299" w:rsidRPr="000B049C" w:rsidRDefault="00973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3B867BE9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48C81DE4" w14:textId="5A6DA602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973299" w14:paraId="32FCD482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nil"/>
            </w:tcBorders>
            <w:vAlign w:val="center"/>
            <w:hideMark/>
          </w:tcPr>
          <w:p w14:paraId="799FFEB5" w14:textId="77777777" w:rsidR="00973299" w:rsidRDefault="00973299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B53FA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Large deletion</w:t>
            </w:r>
          </w:p>
          <w:p w14:paraId="09D158CB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(&gt;35 bp)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81559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5 (7%)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7DA9D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 (20%)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3A865C" w14:textId="77777777" w:rsidR="00973299" w:rsidRPr="000B049C" w:rsidRDefault="00973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162A4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2% to 64%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722B03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5.0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</w:tcBorders>
            <w:vAlign w:val="center"/>
            <w:hideMark/>
          </w:tcPr>
          <w:p w14:paraId="13E8C81E" w14:textId="77777777" w:rsidR="00973299" w:rsidRPr="000B049C" w:rsidRDefault="00973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09995564" w14:textId="77777777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6451D8F3" w14:textId="655F06EB" w:rsidR="00973299" w:rsidRPr="000B049C" w:rsidRDefault="00973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973299" w14:paraId="6EE8AD20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nil"/>
            </w:tcBorders>
            <w:vAlign w:val="center"/>
            <w:hideMark/>
          </w:tcPr>
          <w:p w14:paraId="28714284" w14:textId="77777777" w:rsidR="00973299" w:rsidRDefault="00973299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C1179C7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Fusion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5798721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 (3%)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241F3E7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 (100%)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36A283" w14:textId="77777777" w:rsidR="00973299" w:rsidRPr="000B049C" w:rsidRDefault="00973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6053AE8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29% to 100%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B1B36B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5.7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</w:tcBorders>
            <w:vAlign w:val="center"/>
            <w:hideMark/>
          </w:tcPr>
          <w:p w14:paraId="293CE13F" w14:textId="77777777" w:rsidR="00973299" w:rsidRPr="000B049C" w:rsidRDefault="00973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4D7D9236" w14:textId="77777777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1F99EB68" w14:textId="6A760A7F" w:rsidR="00973299" w:rsidRPr="000B049C" w:rsidRDefault="00973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367377" w14:paraId="710F5C4D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nil"/>
            </w:tcBorders>
            <w:vAlign w:val="center"/>
            <w:hideMark/>
          </w:tcPr>
          <w:p w14:paraId="6F46953D" w14:textId="77777777" w:rsidR="00367377" w:rsidRDefault="0036737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845AB" w14:textId="752E8FDB" w:rsidR="00367377" w:rsidRPr="000B049C" w:rsidRDefault="00ED6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55203" w14:textId="77777777" w:rsidR="00367377" w:rsidRPr="000B049C" w:rsidRDefault="00367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10 (13%)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E583354" w14:textId="77777777" w:rsidR="00367377" w:rsidRPr="000B049C" w:rsidRDefault="00367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8B6001F" w14:textId="77777777" w:rsidR="00367377" w:rsidRPr="000B049C" w:rsidRDefault="00367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92F8099" w14:textId="77777777" w:rsidR="00367377" w:rsidRPr="000B049C" w:rsidRDefault="00367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E655789" w14:textId="77777777" w:rsidR="00367377" w:rsidRPr="000B049C" w:rsidRDefault="00367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14:paraId="60DBD019" w14:textId="77777777" w:rsidR="00367377" w:rsidRPr="000B049C" w:rsidRDefault="00367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bottom w:val="nil"/>
              <w:right w:val="nil"/>
            </w:tcBorders>
            <w:vAlign w:val="center"/>
          </w:tcPr>
          <w:p w14:paraId="1C50FFE7" w14:textId="77777777" w:rsidR="00367377" w:rsidRPr="000B049C" w:rsidRDefault="00367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BCB4B29" w14:textId="5972987E" w:rsidR="00367377" w:rsidRPr="000B049C" w:rsidRDefault="00367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F439E5" w14:paraId="1A230110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right w:val="nil"/>
            </w:tcBorders>
            <w:vAlign w:val="center"/>
            <w:hideMark/>
          </w:tcPr>
          <w:p w14:paraId="4BA6DD4F" w14:textId="77777777" w:rsidR="00840627" w:rsidRDefault="00840627" w:rsidP="0084062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Smoker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850BD2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Current or Former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35540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37 (49%)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A498C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17 (46%)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4C345CC5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0.14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7D466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31% to 61%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FC16EF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8.1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  <w:hideMark/>
          </w:tcPr>
          <w:p w14:paraId="1308AC6A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0.51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  <w:hideMark/>
          </w:tcPr>
          <w:p w14:paraId="4ECB0CF6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0.8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nil"/>
              <w:right w:val="single" w:sz="12" w:space="0" w:color="002060"/>
            </w:tcBorders>
            <w:vAlign w:val="center"/>
            <w:hideMark/>
          </w:tcPr>
          <w:p w14:paraId="5EBD2AE2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0.5 to 1.5</w:t>
            </w:r>
          </w:p>
        </w:tc>
      </w:tr>
      <w:tr w:rsidR="00F439E5" w14:paraId="75449331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vAlign w:val="center"/>
            <w:hideMark/>
          </w:tcPr>
          <w:p w14:paraId="4BEC77F0" w14:textId="77777777" w:rsidR="00840627" w:rsidRDefault="00840627" w:rsidP="0084062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9C203B6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Never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3152892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32 (43%)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DC23F81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9 (28%)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00B293B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7398F74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15% to 46%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64138DF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6.5</w:t>
            </w:r>
          </w:p>
        </w:tc>
        <w:tc>
          <w:tcPr>
            <w:tcW w:w="630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F2F93C8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F455884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left w:val="nil"/>
              <w:bottom w:val="single" w:sz="8" w:space="0" w:color="auto"/>
              <w:right w:val="single" w:sz="12" w:space="0" w:color="002060"/>
            </w:tcBorders>
            <w:vAlign w:val="center"/>
          </w:tcPr>
          <w:p w14:paraId="02619959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F439E5" w14:paraId="7340458F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bottom w:val="single" w:sz="12" w:space="0" w:color="002060"/>
              <w:right w:val="nil"/>
            </w:tcBorders>
            <w:vAlign w:val="center"/>
          </w:tcPr>
          <w:p w14:paraId="62CFB0EB" w14:textId="77777777" w:rsidR="00840627" w:rsidRDefault="00840627" w:rsidP="0084062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54C30A5A" w14:textId="103FFFDE" w:rsidR="00840627" w:rsidRPr="000B049C" w:rsidRDefault="00ED6326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5970F683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5DADD4EF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70CEAA64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436BA8CD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14379EA9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34CE793C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700DC358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5B0BEAEC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F439E5" w14:paraId="10C16B31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right w:val="nil"/>
            </w:tcBorders>
            <w:noWrap/>
            <w:vAlign w:val="center"/>
            <w:hideMark/>
          </w:tcPr>
          <w:p w14:paraId="03B97963" w14:textId="77777777" w:rsidR="00840627" w:rsidRDefault="00840627" w:rsidP="0084062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Sample Type</w:t>
            </w: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276F2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Primary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A13A8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40 (55%)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0E3AE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11 (28%)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noWrap/>
            <w:vAlign w:val="center"/>
            <w:hideMark/>
          </w:tcPr>
          <w:p w14:paraId="758B6745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0.05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5B2D6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18% to 40%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  <w:hideMark/>
          </w:tcPr>
          <w:p w14:paraId="75AA7D74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6.9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289BB072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0.30</w:t>
            </w:r>
          </w:p>
        </w:tc>
        <w:tc>
          <w:tcPr>
            <w:tcW w:w="45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77CCDD01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1.4</w:t>
            </w:r>
          </w:p>
        </w:tc>
        <w:tc>
          <w:tcPr>
            <w:tcW w:w="81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single" w:sz="12" w:space="0" w:color="002060"/>
            </w:tcBorders>
            <w:vAlign w:val="center"/>
            <w:hideMark/>
          </w:tcPr>
          <w:p w14:paraId="0947562B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0.8 to 2.4</w:t>
            </w:r>
          </w:p>
        </w:tc>
      </w:tr>
      <w:tr w:rsidR="00F439E5" w14:paraId="35877F89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vAlign w:val="center"/>
            <w:hideMark/>
          </w:tcPr>
          <w:p w14:paraId="6739F9C9" w14:textId="77777777" w:rsidR="00840627" w:rsidRDefault="00840627" w:rsidP="0084062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6307CB2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Metastasis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D2C88FC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29 (45%)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09020F6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15 (51%)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44D491F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3FAF63D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34% to 69%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DC5630C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8.8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8757183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90AA98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single" w:sz="12" w:space="0" w:color="002060"/>
            </w:tcBorders>
            <w:vAlign w:val="center"/>
            <w:hideMark/>
          </w:tcPr>
          <w:p w14:paraId="54ED7AA9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F439E5" w14:paraId="20D0F073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bottom w:val="single" w:sz="12" w:space="0" w:color="002060"/>
              <w:right w:val="nil"/>
            </w:tcBorders>
            <w:vAlign w:val="center"/>
          </w:tcPr>
          <w:p w14:paraId="2A3471F4" w14:textId="77777777" w:rsidR="00840627" w:rsidRDefault="00840627" w:rsidP="0084062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3904668C" w14:textId="4ECC6667" w:rsidR="00840627" w:rsidRPr="000B049C" w:rsidRDefault="00ED6326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78DED894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1827B029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459DDB41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53F11598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62D63EE9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5038508D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1B771E3F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43D01561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F439E5" w14:paraId="10A21E56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right w:val="nil"/>
            </w:tcBorders>
            <w:noWrap/>
            <w:vAlign w:val="center"/>
            <w:hideMark/>
          </w:tcPr>
          <w:p w14:paraId="0AA526D3" w14:textId="77777777" w:rsidR="00840627" w:rsidRDefault="00840627" w:rsidP="0084062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Prior Chemotherapy</w:t>
            </w: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F2538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3DADE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35 (47%)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04480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14 (40%)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noWrap/>
            <w:vAlign w:val="center"/>
            <w:hideMark/>
          </w:tcPr>
          <w:p w14:paraId="7ED0B1C5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0.80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0D984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26% to 56%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  <w:hideMark/>
          </w:tcPr>
          <w:p w14:paraId="7DE555AC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7.4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62149494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0.80</w:t>
            </w:r>
          </w:p>
        </w:tc>
        <w:tc>
          <w:tcPr>
            <w:tcW w:w="45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4A94DD96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0.9</w:t>
            </w:r>
          </w:p>
        </w:tc>
        <w:tc>
          <w:tcPr>
            <w:tcW w:w="81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single" w:sz="12" w:space="0" w:color="002060"/>
            </w:tcBorders>
            <w:vAlign w:val="center"/>
            <w:hideMark/>
          </w:tcPr>
          <w:p w14:paraId="4C05ABF1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0.5 to 1.6</w:t>
            </w:r>
          </w:p>
        </w:tc>
      </w:tr>
      <w:tr w:rsidR="00F439E5" w14:paraId="2A716770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vAlign w:val="center"/>
            <w:hideMark/>
          </w:tcPr>
          <w:p w14:paraId="36727E4B" w14:textId="77777777" w:rsidR="00840627" w:rsidRDefault="00840627" w:rsidP="0084062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163CDCC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CDB010C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34 (45%)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8C3FF75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12 (35%)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22BD3AA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6640862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21% to 52%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6A27976" w14:textId="77777777" w:rsidR="00840627" w:rsidRPr="000B049C" w:rsidRDefault="00840627" w:rsidP="0084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7.2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1A5FE3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8DD4DE5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single" w:sz="12" w:space="0" w:color="002060"/>
            </w:tcBorders>
            <w:vAlign w:val="center"/>
            <w:hideMark/>
          </w:tcPr>
          <w:p w14:paraId="0D024082" w14:textId="77777777" w:rsidR="00840627" w:rsidRPr="000B049C" w:rsidRDefault="00840627" w:rsidP="00840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D619D6" w14:paraId="4666FA04" w14:textId="77777777" w:rsidTr="00315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left w:val="single" w:sz="12" w:space="0" w:color="002060"/>
              <w:bottom w:val="single" w:sz="12" w:space="0" w:color="002060"/>
              <w:right w:val="nil"/>
            </w:tcBorders>
            <w:vAlign w:val="center"/>
          </w:tcPr>
          <w:p w14:paraId="5B99ED9B" w14:textId="77777777" w:rsidR="00840627" w:rsidRDefault="00840627" w:rsidP="0084062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3B3D3CCF" w14:textId="7F9BD1D5" w:rsidR="00840627" w:rsidRPr="000B049C" w:rsidRDefault="00ED6326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3752A173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780880DB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794447B8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4B8048EA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137A2894" w14:textId="77777777" w:rsidR="00840627" w:rsidRPr="000B049C" w:rsidRDefault="00840627" w:rsidP="0084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50737B00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7942828B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0796FCA5" w14:textId="77777777" w:rsidR="00840627" w:rsidRPr="000B049C" w:rsidRDefault="00840627" w:rsidP="0084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315A04" w14:paraId="33ACEC9F" w14:textId="77777777" w:rsidTr="0016044A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left w:val="single" w:sz="12" w:space="0" w:color="002060"/>
              <w:right w:val="nil"/>
            </w:tcBorders>
            <w:vAlign w:val="center"/>
          </w:tcPr>
          <w:p w14:paraId="566100C2" w14:textId="108C92E9" w:rsidR="00315A04" w:rsidRDefault="00315A04" w:rsidP="006447D4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Prior Chemotherapy (Crizotinib Only)</w:t>
            </w: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6266FD66" w14:textId="4697E57E" w:rsidR="00315A04" w:rsidRPr="000B049C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2414139D" w14:textId="168218DD" w:rsidR="00315A04" w:rsidRPr="000B049C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29</w:t>
            </w:r>
            <w:r w:rsidR="00C75239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 xml:space="preserve"> (44%)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3141348B" w14:textId="4DDA1223" w:rsidR="00315A04" w:rsidRPr="000B049C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12 (41%)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right w:val="nil"/>
            </w:tcBorders>
            <w:vAlign w:val="center"/>
          </w:tcPr>
          <w:p w14:paraId="2D898F6A" w14:textId="7EBC79C7" w:rsidR="00315A04" w:rsidRPr="000B049C" w:rsidRDefault="00315A04" w:rsidP="006833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0.79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114FA3F6" w14:textId="4011098D" w:rsidR="00315A04" w:rsidRPr="000B049C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25% to 59%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</w:tcPr>
          <w:p w14:paraId="3751CEAA" w14:textId="1CCADE9C" w:rsidR="00315A04" w:rsidRPr="000B049C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7.9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right w:val="nil"/>
            </w:tcBorders>
            <w:vAlign w:val="center"/>
          </w:tcPr>
          <w:p w14:paraId="58720F5F" w14:textId="075FB1E2" w:rsidR="00315A04" w:rsidRPr="000B049C" w:rsidRDefault="00315A04" w:rsidP="00566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0.55</w:t>
            </w:r>
          </w:p>
        </w:tc>
        <w:tc>
          <w:tcPr>
            <w:tcW w:w="450" w:type="dxa"/>
            <w:vMerge w:val="restart"/>
            <w:tcBorders>
              <w:top w:val="single" w:sz="12" w:space="0" w:color="002060"/>
              <w:left w:val="nil"/>
              <w:right w:val="nil"/>
            </w:tcBorders>
            <w:vAlign w:val="center"/>
          </w:tcPr>
          <w:p w14:paraId="2AC49185" w14:textId="0A6F996C" w:rsidR="00315A04" w:rsidRPr="000B049C" w:rsidRDefault="00315A04" w:rsidP="003375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0.9</w:t>
            </w:r>
          </w:p>
        </w:tc>
        <w:tc>
          <w:tcPr>
            <w:tcW w:w="810" w:type="dxa"/>
            <w:vMerge w:val="restart"/>
            <w:tcBorders>
              <w:top w:val="single" w:sz="12" w:space="0" w:color="002060"/>
              <w:left w:val="nil"/>
              <w:right w:val="single" w:sz="12" w:space="0" w:color="002060"/>
            </w:tcBorders>
            <w:vAlign w:val="center"/>
          </w:tcPr>
          <w:p w14:paraId="520F6545" w14:textId="624A11AD" w:rsidR="00315A04" w:rsidRPr="000B049C" w:rsidRDefault="00315A04" w:rsidP="003375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0.5 to 1.6</w:t>
            </w:r>
          </w:p>
        </w:tc>
      </w:tr>
      <w:tr w:rsidR="00D619D6" w14:paraId="0D45CC95" w14:textId="77777777" w:rsidTr="00315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left w:val="single" w:sz="12" w:space="0" w:color="002060"/>
              <w:right w:val="nil"/>
            </w:tcBorders>
            <w:vAlign w:val="center"/>
          </w:tcPr>
          <w:p w14:paraId="7CFA667F" w14:textId="77777777" w:rsidR="00315A04" w:rsidRDefault="00315A04" w:rsidP="006447D4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D3B0901" w14:textId="4C4BE99D" w:rsidR="00315A04" w:rsidRPr="000B049C" w:rsidRDefault="00315A04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No</w:t>
            </w:r>
          </w:p>
        </w:tc>
        <w:tc>
          <w:tcPr>
            <w:tcW w:w="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CD5305F" w14:textId="3CF59281" w:rsidR="00315A04" w:rsidRPr="000B049C" w:rsidRDefault="00315A04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31</w:t>
            </w:r>
            <w:r w:rsidR="00C75239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 xml:space="preserve"> (47%)</w:t>
            </w:r>
          </w:p>
        </w:tc>
        <w:tc>
          <w:tcPr>
            <w:tcW w:w="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9AD9184" w14:textId="41F6B237" w:rsidR="00315A04" w:rsidRPr="000B049C" w:rsidRDefault="00315A04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11 (36%)</w:t>
            </w:r>
          </w:p>
        </w:tc>
        <w:tc>
          <w:tcPr>
            <w:tcW w:w="0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02B4491A" w14:textId="77777777" w:rsidR="00315A04" w:rsidRPr="000B049C" w:rsidRDefault="00315A04" w:rsidP="00644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9651D3F" w14:textId="7309FFB3" w:rsidR="00315A04" w:rsidRPr="000B049C" w:rsidRDefault="00315A04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21% to 53%</w:t>
            </w:r>
          </w:p>
        </w:tc>
        <w:tc>
          <w:tcPr>
            <w:tcW w:w="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71FD993" w14:textId="572E6023" w:rsidR="00315A04" w:rsidRPr="000B049C" w:rsidRDefault="00315A04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7.3</w:t>
            </w:r>
          </w:p>
        </w:tc>
        <w:tc>
          <w:tcPr>
            <w:tcW w:w="0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BEAA529" w14:textId="77777777" w:rsidR="00315A04" w:rsidRPr="000B049C" w:rsidRDefault="00315A04" w:rsidP="00644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3CED7AF" w14:textId="77777777" w:rsidR="00315A04" w:rsidRPr="000B049C" w:rsidRDefault="00315A04" w:rsidP="00644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vMerge/>
            <w:tcBorders>
              <w:left w:val="nil"/>
              <w:bottom w:val="single" w:sz="8" w:space="0" w:color="auto"/>
              <w:right w:val="single" w:sz="12" w:space="0" w:color="002060"/>
            </w:tcBorders>
            <w:vAlign w:val="center"/>
          </w:tcPr>
          <w:p w14:paraId="21351A7C" w14:textId="77777777" w:rsidR="00315A04" w:rsidRPr="000B049C" w:rsidRDefault="00315A04" w:rsidP="00644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D619D6" w14:paraId="1E51DD35" w14:textId="77777777" w:rsidTr="00315A0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left w:val="single" w:sz="12" w:space="0" w:color="002060"/>
              <w:right w:val="nil"/>
            </w:tcBorders>
            <w:vAlign w:val="center"/>
          </w:tcPr>
          <w:p w14:paraId="4F90937F" w14:textId="77777777" w:rsidR="00315A04" w:rsidRDefault="00315A04" w:rsidP="006447D4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78775CE7" w14:textId="26A04BE1" w:rsidR="00315A04" w:rsidRPr="000B049C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16340E18" w14:textId="179CB7E3" w:rsidR="00315A04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</w:t>
            </w:r>
            <w:r w:rsidR="00C75239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 xml:space="preserve"> (9%)</w:t>
            </w: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660D7214" w14:textId="77777777" w:rsidR="00315A04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2CDE4E6C" w14:textId="77777777" w:rsidR="00315A04" w:rsidRPr="000B049C" w:rsidRDefault="00315A04" w:rsidP="006447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677340F3" w14:textId="77777777" w:rsidR="00315A04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4B8FA190" w14:textId="77777777" w:rsidR="00315A04" w:rsidRDefault="00315A04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6035F1BE" w14:textId="77777777" w:rsidR="00315A04" w:rsidRPr="000B049C" w:rsidRDefault="00315A04" w:rsidP="006447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1087FD76" w14:textId="77777777" w:rsidR="00315A04" w:rsidRPr="000B049C" w:rsidRDefault="00315A04" w:rsidP="006447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single" w:sz="8" w:space="0" w:color="auto"/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4C135FDF" w14:textId="77777777" w:rsidR="00315A04" w:rsidRPr="000B049C" w:rsidRDefault="00315A04" w:rsidP="006447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62F467F4" w14:textId="77777777" w:rsidTr="009F5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right w:val="nil"/>
            </w:tcBorders>
            <w:noWrap/>
            <w:vAlign w:val="center"/>
          </w:tcPr>
          <w:p w14:paraId="186F5FFC" w14:textId="0763F249" w:rsidR="00BA22D3" w:rsidRPr="00393B7E" w:rsidRDefault="00BA22D3" w:rsidP="006447D4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 w:rsidRPr="00393B7E"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MET TKI</w:t>
            </w: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03C204D1" w14:textId="3A570CE9" w:rsidR="00BA22D3" w:rsidRPr="008D2A55" w:rsidRDefault="00BA22D3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8D2A55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Crizotinib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453F773B" w14:textId="02498AF7" w:rsidR="00BA22D3" w:rsidRDefault="00BA22D3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66 (89%)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2ECDD9D7" w14:textId="4AD5CC5E" w:rsidR="00BA22D3" w:rsidRDefault="00BA22D3" w:rsidP="00495A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23 (38%)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right w:val="nil"/>
            </w:tcBorders>
            <w:noWrap/>
            <w:vAlign w:val="center"/>
          </w:tcPr>
          <w:p w14:paraId="2A2AEAEB" w14:textId="25796901" w:rsidR="00BA22D3" w:rsidRDefault="00BA22D3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1.00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4B82FCBB" w14:textId="3341FD38" w:rsidR="00BA22D3" w:rsidRDefault="00BA22D3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25% to 45%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</w:tcPr>
          <w:p w14:paraId="7B267715" w14:textId="2A174EFE" w:rsidR="00BA22D3" w:rsidRDefault="00BA22D3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7.2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right w:val="nil"/>
            </w:tcBorders>
            <w:vAlign w:val="center"/>
          </w:tcPr>
          <w:p w14:paraId="0DB36914" w14:textId="5ACB6832" w:rsidR="00BA22D3" w:rsidRDefault="00BA22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0.26</w:t>
            </w:r>
          </w:p>
        </w:tc>
        <w:tc>
          <w:tcPr>
            <w:tcW w:w="450" w:type="dxa"/>
            <w:vMerge w:val="restart"/>
            <w:tcBorders>
              <w:top w:val="single" w:sz="12" w:space="0" w:color="002060"/>
              <w:left w:val="nil"/>
              <w:right w:val="nil"/>
            </w:tcBorders>
            <w:vAlign w:val="center"/>
          </w:tcPr>
          <w:p w14:paraId="36D2CEE7" w14:textId="46773E5D" w:rsidR="00BA22D3" w:rsidRDefault="003A6533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1.8</w:t>
            </w:r>
          </w:p>
        </w:tc>
        <w:tc>
          <w:tcPr>
            <w:tcW w:w="810" w:type="dxa"/>
            <w:vMerge w:val="restart"/>
            <w:tcBorders>
              <w:top w:val="single" w:sz="12" w:space="0" w:color="002060"/>
              <w:left w:val="nil"/>
              <w:right w:val="single" w:sz="12" w:space="0" w:color="002060"/>
            </w:tcBorders>
            <w:vAlign w:val="center"/>
          </w:tcPr>
          <w:p w14:paraId="505834F4" w14:textId="1B13130A" w:rsidR="00BA22D3" w:rsidRDefault="003A6533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0.8 to 4.0</w:t>
            </w:r>
          </w:p>
        </w:tc>
      </w:tr>
      <w:tr w:rsidR="004637C4" w14:paraId="7B7BABDC" w14:textId="77777777" w:rsidTr="00DE70C9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noWrap/>
            <w:vAlign w:val="center"/>
          </w:tcPr>
          <w:p w14:paraId="73FDB0B6" w14:textId="77777777" w:rsidR="00BA22D3" w:rsidRPr="00393B7E" w:rsidRDefault="00BA22D3" w:rsidP="006447D4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66712682" w14:textId="4FA75A58" w:rsidR="00BA22D3" w:rsidRPr="00393B7E" w:rsidRDefault="00BA22D3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Tepotinib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1DDF4323" w14:textId="4B777452" w:rsidR="00BA22D3" w:rsidRDefault="00BA22D3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8 (11%)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191F5D80" w14:textId="60FB017C" w:rsidR="00BA22D3" w:rsidRDefault="00BA22D3" w:rsidP="00495A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 (38%)</w:t>
            </w:r>
          </w:p>
        </w:tc>
        <w:tc>
          <w:tcPr>
            <w:tcW w:w="630" w:type="dxa"/>
            <w:vMerge/>
            <w:tcBorders>
              <w:left w:val="nil"/>
              <w:right w:val="nil"/>
            </w:tcBorders>
            <w:noWrap/>
            <w:vAlign w:val="center"/>
          </w:tcPr>
          <w:p w14:paraId="6352AB6C" w14:textId="77777777" w:rsidR="00BA22D3" w:rsidRDefault="00BA22D3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758749B7" w14:textId="275FEDD7" w:rsidR="00BA22D3" w:rsidRDefault="00BA22D3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13% to 70%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</w:tcPr>
          <w:p w14:paraId="6223D881" w14:textId="75BB7A77" w:rsidR="00BA22D3" w:rsidRDefault="00BA22D3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17.6</w:t>
            </w:r>
          </w:p>
        </w:tc>
        <w:tc>
          <w:tcPr>
            <w:tcW w:w="630" w:type="dxa"/>
            <w:vMerge/>
            <w:tcBorders>
              <w:left w:val="nil"/>
              <w:right w:val="nil"/>
            </w:tcBorders>
            <w:vAlign w:val="center"/>
          </w:tcPr>
          <w:p w14:paraId="1435C3C7" w14:textId="77777777" w:rsidR="00BA22D3" w:rsidRDefault="00BA22D3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left w:val="nil"/>
              <w:right w:val="nil"/>
            </w:tcBorders>
            <w:vAlign w:val="center"/>
          </w:tcPr>
          <w:p w14:paraId="6DA466E2" w14:textId="77777777" w:rsidR="00BA22D3" w:rsidRDefault="00BA22D3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left w:val="nil"/>
              <w:right w:val="single" w:sz="12" w:space="0" w:color="002060"/>
            </w:tcBorders>
            <w:vAlign w:val="center"/>
          </w:tcPr>
          <w:p w14:paraId="570BD1C7" w14:textId="77777777" w:rsidR="00BA22D3" w:rsidRDefault="00BA22D3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05722C9D" w14:textId="77777777" w:rsidTr="009F5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right w:val="nil"/>
            </w:tcBorders>
            <w:noWrap/>
            <w:vAlign w:val="center"/>
          </w:tcPr>
          <w:p w14:paraId="7CDC1744" w14:textId="00AEB86E" w:rsidR="00E86AE9" w:rsidRDefault="00E86AE9" w:rsidP="006447D4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Age</w:t>
            </w: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2275791A" w14:textId="0B1DEB8C" w:rsidR="00E86AE9" w:rsidRPr="00862408" w:rsidRDefault="00E86AE9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862408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  <w:u w:val="single"/>
              </w:rPr>
              <w:t>&lt;</w:t>
            </w: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75 years old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0FB3956B" w14:textId="508C7C67" w:rsidR="00E86AE9" w:rsidRPr="000B049C" w:rsidRDefault="00E86AE9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39 (52%)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7777DB78" w14:textId="276DA2A9" w:rsidR="00E86AE9" w:rsidRPr="000B049C" w:rsidRDefault="00E86AE9" w:rsidP="00495A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13 (33%)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right w:val="nil"/>
            </w:tcBorders>
            <w:noWrap/>
            <w:vAlign w:val="center"/>
          </w:tcPr>
          <w:p w14:paraId="4C2B943D" w14:textId="6D2E7704" w:rsidR="00E86AE9" w:rsidRPr="000B049C" w:rsidRDefault="00E86AE9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0.45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3EE2B590" w14:textId="333116B2" w:rsidR="00E86AE9" w:rsidRPr="000B049C" w:rsidRDefault="00E86AE9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21% to 49%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</w:tcPr>
          <w:p w14:paraId="1A5C2124" w14:textId="46A77996" w:rsidR="00E86AE9" w:rsidRPr="000B049C" w:rsidRDefault="00E86AE9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7.1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right w:val="nil"/>
            </w:tcBorders>
            <w:vAlign w:val="center"/>
          </w:tcPr>
          <w:p w14:paraId="5B703506" w14:textId="4D64C4D4" w:rsidR="00E86AE9" w:rsidRPr="000B049C" w:rsidRDefault="00E86AE9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0.12</w:t>
            </w:r>
          </w:p>
        </w:tc>
        <w:tc>
          <w:tcPr>
            <w:tcW w:w="450" w:type="dxa"/>
            <w:vMerge w:val="restart"/>
            <w:tcBorders>
              <w:top w:val="single" w:sz="12" w:space="0" w:color="002060"/>
              <w:left w:val="nil"/>
              <w:right w:val="nil"/>
            </w:tcBorders>
            <w:vAlign w:val="center"/>
          </w:tcPr>
          <w:p w14:paraId="7AAF03F0" w14:textId="60FD50AC" w:rsidR="00E86AE9" w:rsidRPr="000B049C" w:rsidRDefault="00E86AE9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1.6</w:t>
            </w:r>
          </w:p>
        </w:tc>
        <w:tc>
          <w:tcPr>
            <w:tcW w:w="810" w:type="dxa"/>
            <w:vMerge w:val="restart"/>
            <w:tcBorders>
              <w:top w:val="single" w:sz="12" w:space="0" w:color="002060"/>
              <w:left w:val="nil"/>
              <w:right w:val="single" w:sz="12" w:space="0" w:color="002060"/>
            </w:tcBorders>
            <w:vAlign w:val="center"/>
          </w:tcPr>
          <w:p w14:paraId="27370972" w14:textId="75521A8C" w:rsidR="00E86AE9" w:rsidRPr="000B049C" w:rsidRDefault="00E86AE9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0.9 to 2.8</w:t>
            </w:r>
          </w:p>
        </w:tc>
      </w:tr>
      <w:tr w:rsidR="004637C4" w14:paraId="0C758A1E" w14:textId="77777777" w:rsidTr="009F5BFF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noWrap/>
            <w:vAlign w:val="center"/>
          </w:tcPr>
          <w:p w14:paraId="5597FD8A" w14:textId="77777777" w:rsidR="00E86AE9" w:rsidRDefault="00E86AE9" w:rsidP="006447D4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42E66967" w14:textId="0F8CA719" w:rsidR="00E86AE9" w:rsidRPr="000B049C" w:rsidRDefault="00E86AE9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&gt;75 years old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1C667F31" w14:textId="12BBA7E2" w:rsidR="00E86AE9" w:rsidRPr="000B049C" w:rsidRDefault="00E86AE9" w:rsidP="0093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30 (40%)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232A4E6C" w14:textId="6B72D645" w:rsidR="00E86AE9" w:rsidRPr="000B049C" w:rsidRDefault="00E86AE9" w:rsidP="00C00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13 (43%)</w:t>
            </w:r>
          </w:p>
        </w:tc>
        <w:tc>
          <w:tcPr>
            <w:tcW w:w="630" w:type="dxa"/>
            <w:vMerge/>
            <w:tcBorders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290F53FC" w14:textId="77777777" w:rsidR="00E86AE9" w:rsidRPr="000B049C" w:rsidRDefault="00E86AE9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4C15C0B7" w14:textId="51B1C8B5" w:rsidR="00E86AE9" w:rsidRPr="000B049C" w:rsidRDefault="00E86AE9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27% to 61%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</w:tcPr>
          <w:p w14:paraId="798F01F8" w14:textId="5F89D586" w:rsidR="00E86AE9" w:rsidRPr="000B049C" w:rsidRDefault="00E86AE9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10.4</w:t>
            </w:r>
          </w:p>
        </w:tc>
        <w:tc>
          <w:tcPr>
            <w:tcW w:w="630" w:type="dxa"/>
            <w:vMerge/>
            <w:tcBorders>
              <w:left w:val="nil"/>
              <w:bottom w:val="single" w:sz="12" w:space="0" w:color="002060"/>
              <w:right w:val="nil"/>
            </w:tcBorders>
            <w:vAlign w:val="center"/>
          </w:tcPr>
          <w:p w14:paraId="7E4B90F5" w14:textId="77777777" w:rsidR="00E86AE9" w:rsidRPr="000B049C" w:rsidRDefault="00E86AE9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left w:val="nil"/>
              <w:bottom w:val="single" w:sz="12" w:space="0" w:color="002060"/>
              <w:right w:val="nil"/>
            </w:tcBorders>
            <w:vAlign w:val="center"/>
          </w:tcPr>
          <w:p w14:paraId="34050F99" w14:textId="77777777" w:rsidR="00E86AE9" w:rsidRPr="000B049C" w:rsidRDefault="00E86AE9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41343F84" w14:textId="77777777" w:rsidR="00E86AE9" w:rsidRPr="000B049C" w:rsidRDefault="00E86AE9" w:rsidP="00644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44B91778" w14:textId="77777777" w:rsidTr="009F5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noWrap/>
            <w:vAlign w:val="center"/>
          </w:tcPr>
          <w:p w14:paraId="78002D2B" w14:textId="77777777" w:rsidR="00DD4DC8" w:rsidRDefault="00DD4DC8" w:rsidP="006447D4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39D1CDF9" w14:textId="2D59C6E4" w:rsidR="00DD4DC8" w:rsidRDefault="00ED6326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40D78CF8" w14:textId="4A74CEE3" w:rsidR="00DD4DC8" w:rsidRPr="000B049C" w:rsidRDefault="00355591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2847D2D2" w14:textId="77777777" w:rsidR="00DD4DC8" w:rsidRPr="000B049C" w:rsidRDefault="00DD4DC8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666F9C20" w14:textId="77777777" w:rsidR="00DD4DC8" w:rsidRPr="000B049C" w:rsidRDefault="00DD4DC8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62C56FA9" w14:textId="77777777" w:rsidR="00DD4DC8" w:rsidRPr="000B049C" w:rsidRDefault="00DD4DC8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</w:tcPr>
          <w:p w14:paraId="4B597FC9" w14:textId="77777777" w:rsidR="00DD4DC8" w:rsidRPr="000B049C" w:rsidRDefault="00DD4DC8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</w:tcPr>
          <w:p w14:paraId="4388103F" w14:textId="77777777" w:rsidR="00DD4DC8" w:rsidRPr="000B049C" w:rsidRDefault="00DD4DC8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</w:tcPr>
          <w:p w14:paraId="55E40CA3" w14:textId="77777777" w:rsidR="00DD4DC8" w:rsidRPr="000B049C" w:rsidRDefault="00DD4DC8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28C5BB8F" w14:textId="77777777" w:rsidR="00DD4DC8" w:rsidRPr="000B049C" w:rsidRDefault="00DD4DC8" w:rsidP="00644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431707BC" w14:textId="77777777" w:rsidTr="009F5BFF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right w:val="nil"/>
            </w:tcBorders>
            <w:noWrap/>
            <w:vAlign w:val="center"/>
          </w:tcPr>
          <w:p w14:paraId="45D210BC" w14:textId="799BE972" w:rsidR="007557B4" w:rsidRDefault="007557B4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Karnofsky</w:t>
            </w:r>
            <w:proofErr w:type="spellEnd"/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 xml:space="preserve"> Performance Status</w:t>
            </w: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26D8E93F" w14:textId="6D57B4D8" w:rsidR="007557B4" w:rsidRPr="000B049C" w:rsidRDefault="007557B4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1830A6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  <w:u w:val="single"/>
              </w:rPr>
              <w:t>&lt;</w:t>
            </w: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6A78CD68" w14:textId="45964A8D" w:rsidR="007557B4" w:rsidRPr="000B049C" w:rsidRDefault="007557B4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7 (9%)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376CFF79" w14:textId="4BA4A79D" w:rsidR="007557B4" w:rsidRPr="000B049C" w:rsidRDefault="007557B4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57%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right w:val="nil"/>
            </w:tcBorders>
            <w:noWrap/>
            <w:vAlign w:val="center"/>
          </w:tcPr>
          <w:p w14:paraId="6B91A5FD" w14:textId="3A8CA79A" w:rsidR="007557B4" w:rsidRPr="000B049C" w:rsidRDefault="007557B4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0.42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4D99BD5E" w14:textId="4A679B59" w:rsidR="007557B4" w:rsidRPr="000B049C" w:rsidRDefault="007557B4" w:rsidP="003E4F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24% to 84%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</w:tcPr>
          <w:p w14:paraId="1E028CB4" w14:textId="75306AC2" w:rsidR="007557B4" w:rsidRPr="000B049C" w:rsidRDefault="007557B4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10.4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right w:val="nil"/>
            </w:tcBorders>
            <w:vAlign w:val="center"/>
          </w:tcPr>
          <w:p w14:paraId="62DC88CA" w14:textId="42E05225" w:rsidR="007557B4" w:rsidRPr="000B049C" w:rsidRDefault="007557B4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0.9</w:t>
            </w:r>
          </w:p>
        </w:tc>
        <w:tc>
          <w:tcPr>
            <w:tcW w:w="450" w:type="dxa"/>
            <w:vMerge w:val="restart"/>
            <w:tcBorders>
              <w:top w:val="single" w:sz="12" w:space="0" w:color="002060"/>
              <w:left w:val="nil"/>
              <w:right w:val="nil"/>
            </w:tcBorders>
            <w:vAlign w:val="center"/>
          </w:tcPr>
          <w:p w14:paraId="41789E73" w14:textId="2EA1FDFB" w:rsidR="007557B4" w:rsidRPr="000B049C" w:rsidRDefault="00F6573F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1.0</w:t>
            </w:r>
          </w:p>
        </w:tc>
        <w:tc>
          <w:tcPr>
            <w:tcW w:w="810" w:type="dxa"/>
            <w:vMerge w:val="restart"/>
            <w:tcBorders>
              <w:top w:val="single" w:sz="12" w:space="0" w:color="002060"/>
              <w:left w:val="nil"/>
              <w:right w:val="single" w:sz="12" w:space="0" w:color="002060"/>
            </w:tcBorders>
            <w:vAlign w:val="center"/>
          </w:tcPr>
          <w:p w14:paraId="4B637F4A" w14:textId="2C857103" w:rsidR="007557B4" w:rsidRPr="000B049C" w:rsidRDefault="00054709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0.4 to 2.3</w:t>
            </w:r>
          </w:p>
        </w:tc>
      </w:tr>
      <w:tr w:rsidR="004637C4" w14:paraId="321CD2E6" w14:textId="77777777" w:rsidTr="009F5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noWrap/>
            <w:vAlign w:val="center"/>
          </w:tcPr>
          <w:p w14:paraId="59330553" w14:textId="77777777" w:rsidR="007557B4" w:rsidRDefault="007557B4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15602CAD" w14:textId="58C1BB2D" w:rsidR="007557B4" w:rsidRPr="000B049C" w:rsidRDefault="007557B4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&gt;70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259EB56D" w14:textId="2119055D" w:rsidR="007557B4" w:rsidRPr="000B049C" w:rsidRDefault="007557B4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56 (75%)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54A2E280" w14:textId="1B37570F" w:rsidR="007557B4" w:rsidRPr="000B049C" w:rsidRDefault="007557B4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38%</w:t>
            </w:r>
          </w:p>
        </w:tc>
        <w:tc>
          <w:tcPr>
            <w:tcW w:w="630" w:type="dxa"/>
            <w:vMerge/>
            <w:tcBorders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07D8226B" w14:textId="77777777" w:rsidR="007557B4" w:rsidRPr="000B049C" w:rsidRDefault="007557B4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09AD1527" w14:textId="113E1437" w:rsidR="007557B4" w:rsidRPr="000B049C" w:rsidRDefault="007557B4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26% to 51%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</w:tcPr>
          <w:p w14:paraId="50112813" w14:textId="72CD7D30" w:rsidR="007557B4" w:rsidRPr="000B049C" w:rsidRDefault="007557B4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7.2</w:t>
            </w:r>
          </w:p>
        </w:tc>
        <w:tc>
          <w:tcPr>
            <w:tcW w:w="630" w:type="dxa"/>
            <w:vMerge/>
            <w:tcBorders>
              <w:left w:val="nil"/>
              <w:bottom w:val="single" w:sz="12" w:space="0" w:color="002060"/>
              <w:right w:val="nil"/>
            </w:tcBorders>
            <w:vAlign w:val="center"/>
          </w:tcPr>
          <w:p w14:paraId="3D3B2F81" w14:textId="77777777" w:rsidR="007557B4" w:rsidRPr="000B049C" w:rsidRDefault="007557B4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left w:val="nil"/>
              <w:bottom w:val="single" w:sz="12" w:space="0" w:color="002060"/>
              <w:right w:val="nil"/>
            </w:tcBorders>
            <w:vAlign w:val="center"/>
          </w:tcPr>
          <w:p w14:paraId="229A3019" w14:textId="77777777" w:rsidR="007557B4" w:rsidRPr="000B049C" w:rsidRDefault="007557B4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1033E675" w14:textId="77777777" w:rsidR="007557B4" w:rsidRPr="000B049C" w:rsidRDefault="007557B4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5ADCFA23" w14:textId="77777777" w:rsidTr="009F5BFF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noWrap/>
            <w:vAlign w:val="center"/>
          </w:tcPr>
          <w:p w14:paraId="0D34922C" w14:textId="77777777" w:rsidR="00DD4DC8" w:rsidRDefault="00DD4DC8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34D86B57" w14:textId="52DC2C99" w:rsidR="00DD4DC8" w:rsidRDefault="00ED6326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6D9ABBC6" w14:textId="48689B4A" w:rsidR="00DD4DC8" w:rsidRPr="000B049C" w:rsidRDefault="007D02CA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12 (16%)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64228C98" w14:textId="77777777" w:rsidR="00DD4DC8" w:rsidRPr="000B049C" w:rsidRDefault="00DD4DC8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1C789231" w14:textId="77777777" w:rsidR="00DD4DC8" w:rsidRPr="000B049C" w:rsidRDefault="00DD4DC8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</w:tcPr>
          <w:p w14:paraId="588D15A6" w14:textId="77777777" w:rsidR="00DD4DC8" w:rsidRPr="000B049C" w:rsidRDefault="00DD4DC8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</w:tcPr>
          <w:p w14:paraId="378475D2" w14:textId="77777777" w:rsidR="00DD4DC8" w:rsidRPr="000B049C" w:rsidRDefault="00DD4DC8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</w:tcPr>
          <w:p w14:paraId="6FA8BE12" w14:textId="77777777" w:rsidR="00DD4DC8" w:rsidRPr="000B049C" w:rsidRDefault="00DD4DC8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</w:tcPr>
          <w:p w14:paraId="3790AF00" w14:textId="77777777" w:rsidR="00DD4DC8" w:rsidRPr="000B049C" w:rsidRDefault="00DD4DC8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44967395" w14:textId="77777777" w:rsidR="00DD4DC8" w:rsidRPr="000B049C" w:rsidRDefault="00DD4DC8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18F28B21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right w:val="nil"/>
            </w:tcBorders>
            <w:noWrap/>
            <w:vAlign w:val="center"/>
            <w:hideMark/>
          </w:tcPr>
          <w:p w14:paraId="25F12040" w14:textId="77777777" w:rsidR="00D17047" w:rsidRDefault="00D17047" w:rsidP="00D17047">
            <w:pPr>
              <w:jc w:val="center"/>
            </w:pP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RAS Pathway Alterations</w:t>
            </w: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F01A8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F4BAA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5 (7%)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6BD75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 (20%)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noWrap/>
            <w:vAlign w:val="center"/>
            <w:hideMark/>
          </w:tcPr>
          <w:p w14:paraId="063EFF5C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0.64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71555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2% to 64%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  <w:hideMark/>
          </w:tcPr>
          <w:p w14:paraId="0B5A3E77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7.5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201B13E1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0.36</w:t>
            </w:r>
          </w:p>
        </w:tc>
        <w:tc>
          <w:tcPr>
            <w:tcW w:w="45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49D65E81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0.6</w:t>
            </w:r>
          </w:p>
        </w:tc>
        <w:tc>
          <w:tcPr>
            <w:tcW w:w="810" w:type="dxa"/>
            <w:vMerge w:val="restart"/>
            <w:tcBorders>
              <w:top w:val="single" w:sz="12" w:space="0" w:color="002060"/>
              <w:left w:val="nil"/>
              <w:bottom w:val="single" w:sz="12" w:space="0" w:color="002060"/>
              <w:right w:val="single" w:sz="12" w:space="0" w:color="002060"/>
            </w:tcBorders>
            <w:vAlign w:val="center"/>
            <w:hideMark/>
          </w:tcPr>
          <w:p w14:paraId="3FF44471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0.2 to 1.7</w:t>
            </w:r>
          </w:p>
        </w:tc>
      </w:tr>
      <w:tr w:rsidR="004637C4" w14:paraId="115D2A53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vAlign w:val="center"/>
            <w:hideMark/>
          </w:tcPr>
          <w:p w14:paraId="2BD02FEE" w14:textId="77777777" w:rsidR="00D17047" w:rsidRDefault="00D17047" w:rsidP="00D17047"/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CCB871D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70B5294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64 (85%)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86BD918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25 (39%)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C746C0D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61EBA3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28% to 51%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99BFE7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7.3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163EC23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66F838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single" w:sz="12" w:space="0" w:color="002060"/>
            </w:tcBorders>
            <w:vAlign w:val="center"/>
            <w:hideMark/>
          </w:tcPr>
          <w:p w14:paraId="764D5FB2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70155CE3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bottom w:val="single" w:sz="12" w:space="0" w:color="002060"/>
              <w:right w:val="nil"/>
            </w:tcBorders>
            <w:vAlign w:val="center"/>
          </w:tcPr>
          <w:p w14:paraId="3E2D72F7" w14:textId="77777777" w:rsidR="00D17047" w:rsidRDefault="00D17047" w:rsidP="00D17047"/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70A04C23" w14:textId="25A565FB" w:rsidR="00D17047" w:rsidRPr="000B049C" w:rsidRDefault="00ED6326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5095D5D2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1F38C3EA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5FC0ADB1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7DD4364A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5133B0AA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470D464B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634E9199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58347911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12D8A461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002060"/>
              <w:left w:val="single" w:sz="12" w:space="0" w:color="002060"/>
              <w:right w:val="nil"/>
            </w:tcBorders>
            <w:noWrap/>
            <w:vAlign w:val="center"/>
            <w:hideMark/>
          </w:tcPr>
          <w:p w14:paraId="7E9956E3" w14:textId="77777777" w:rsidR="00D17047" w:rsidRDefault="00D17047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113468"/>
                <w:sz w:val="16"/>
                <w:szCs w:val="16"/>
              </w:rPr>
              <w:t>PIK3CA</w:t>
            </w: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/</w:t>
            </w:r>
            <w:r>
              <w:rPr>
                <w:rFonts w:ascii="Arial" w:eastAsia="Times New Roman" w:hAnsi="Arial" w:cs="Arial"/>
                <w:i/>
                <w:color w:val="113468"/>
                <w:sz w:val="16"/>
                <w:szCs w:val="16"/>
              </w:rPr>
              <w:t>PTEN</w:t>
            </w: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 xml:space="preserve"> Alterations</w:t>
            </w:r>
          </w:p>
        </w:tc>
        <w:tc>
          <w:tcPr>
            <w:tcW w:w="171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74E5B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5D7B2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8 (11%)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08AF4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 (13%)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43F6A77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0.24</w:t>
            </w:r>
          </w:p>
        </w:tc>
        <w:tc>
          <w:tcPr>
            <w:tcW w:w="990" w:type="dxa"/>
            <w:tcBorders>
              <w:top w:val="single" w:sz="12" w:space="0" w:color="00206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41711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0% to 49%</w:t>
            </w:r>
          </w:p>
        </w:tc>
        <w:tc>
          <w:tcPr>
            <w:tcW w:w="810" w:type="dxa"/>
            <w:tcBorders>
              <w:top w:val="single" w:sz="12" w:space="0" w:color="002060"/>
              <w:left w:val="nil"/>
              <w:bottom w:val="nil"/>
              <w:right w:val="nil"/>
            </w:tcBorders>
            <w:vAlign w:val="center"/>
            <w:hideMark/>
          </w:tcPr>
          <w:p w14:paraId="6C55DE16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4.5</w:t>
            </w:r>
          </w:p>
        </w:tc>
        <w:tc>
          <w:tcPr>
            <w:tcW w:w="630" w:type="dxa"/>
            <w:vMerge w:val="restart"/>
            <w:tcBorders>
              <w:top w:val="single" w:sz="12" w:space="0" w:color="00206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535D606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0.0005</w:t>
            </w:r>
          </w:p>
        </w:tc>
        <w:tc>
          <w:tcPr>
            <w:tcW w:w="450" w:type="dxa"/>
            <w:vMerge w:val="restart"/>
            <w:tcBorders>
              <w:top w:val="single" w:sz="12" w:space="0" w:color="00206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D606A89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9.3</w:t>
            </w:r>
          </w:p>
        </w:tc>
        <w:tc>
          <w:tcPr>
            <w:tcW w:w="810" w:type="dxa"/>
            <w:vMerge w:val="restart"/>
            <w:tcBorders>
              <w:top w:val="single" w:sz="12" w:space="0" w:color="002060"/>
              <w:left w:val="nil"/>
              <w:bottom w:val="single" w:sz="12" w:space="0" w:color="auto"/>
              <w:right w:val="single" w:sz="12" w:space="0" w:color="002060"/>
            </w:tcBorders>
            <w:vAlign w:val="center"/>
            <w:hideMark/>
          </w:tcPr>
          <w:p w14:paraId="26E3F91D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2.6 to 33</w:t>
            </w:r>
          </w:p>
        </w:tc>
      </w:tr>
      <w:tr w:rsidR="004637C4" w14:paraId="60E26F89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vAlign w:val="center"/>
            <w:hideMark/>
          </w:tcPr>
          <w:p w14:paraId="1C26E4B9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B214BA0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75EF85D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61 (81%)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16AED50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25 (41%)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E1EF49F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49B5A71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30% to 54%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E9835C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8.8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611FE4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4111B8A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single" w:sz="12" w:space="0" w:color="002060"/>
            </w:tcBorders>
            <w:vAlign w:val="center"/>
            <w:hideMark/>
          </w:tcPr>
          <w:p w14:paraId="1F5A28F8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7D146392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bottom w:val="single" w:sz="12" w:space="0" w:color="auto"/>
              <w:right w:val="nil"/>
            </w:tcBorders>
            <w:vAlign w:val="center"/>
          </w:tcPr>
          <w:p w14:paraId="69DDB282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91619F6" w14:textId="22075504" w:rsidR="00D17047" w:rsidRPr="000B049C" w:rsidRDefault="00ED6326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FEEF26B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CD6DD0B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9EAD79A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15DD1F1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74BB75B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C60FBA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F561B19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2060"/>
            </w:tcBorders>
            <w:vAlign w:val="center"/>
          </w:tcPr>
          <w:p w14:paraId="055A87B2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233DF324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noWrap/>
            <w:vAlign w:val="center"/>
            <w:hideMark/>
          </w:tcPr>
          <w:p w14:paraId="123CC2D1" w14:textId="77777777" w:rsidR="00D17047" w:rsidRDefault="00D17047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113468"/>
                <w:sz w:val="16"/>
                <w:szCs w:val="16"/>
              </w:rPr>
              <w:t xml:space="preserve">TP53 </w:t>
            </w: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Mutations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A7942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AAEB1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29 (39%)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CB4B7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12 (41%)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15D8010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1.00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6A666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25% to 59%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2A86EC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5.6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F86ECD7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0.39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638DD89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1.3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E9773B0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0.7 to 2.3</w:t>
            </w:r>
          </w:p>
        </w:tc>
      </w:tr>
      <w:tr w:rsidR="004637C4" w14:paraId="26EA5585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auto"/>
              <w:right w:val="nil"/>
            </w:tcBorders>
            <w:vAlign w:val="center"/>
            <w:hideMark/>
          </w:tcPr>
          <w:p w14:paraId="1AA57B81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97FCC05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6C2B296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40 (53%)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649E501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14 (35%)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BE34044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8252F91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22% to 51%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9EB6BA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7.4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D4CA85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6A3F10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61020E45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4E6AFC0F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6DF8ABD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8DA29B6" w14:textId="0EC29ACA" w:rsidR="00D17047" w:rsidRPr="000B049C" w:rsidRDefault="00ED6326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47EF5AB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5A3970F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FE6F0B1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9AC92C3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C872238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738C750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8432367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2B1EA02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32D16ADA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noWrap/>
            <w:vAlign w:val="center"/>
            <w:hideMark/>
          </w:tcPr>
          <w:p w14:paraId="7954A12A" w14:textId="77777777" w:rsidR="00D17047" w:rsidRDefault="00D17047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113468"/>
                <w:sz w:val="16"/>
                <w:szCs w:val="16"/>
              </w:rPr>
              <w:lastRenderedPageBreak/>
              <w:t xml:space="preserve">MDM2 </w:t>
            </w: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Amplification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7C0AB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73611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20 (27%)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1EAC3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(30%)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CE82AB4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0.59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B42DC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14% to 52%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00DB59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7.1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3EBAEB1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0.79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399691B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1.1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62227A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0.6 to 2.1</w:t>
            </w:r>
          </w:p>
        </w:tc>
      </w:tr>
      <w:tr w:rsidR="004637C4" w14:paraId="2E167031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auto"/>
              <w:right w:val="nil"/>
            </w:tcBorders>
            <w:vAlign w:val="center"/>
            <w:hideMark/>
          </w:tcPr>
          <w:p w14:paraId="26FD0071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306C152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5335190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49 (65%)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CCCD4EE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20 (41%)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911A393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4BD1491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28% to 55%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4CAFA89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7.4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9FA16FC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A50AAC0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23B33C20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4E85F497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DDAD61A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F54762B" w14:textId="7491BC9E" w:rsidR="00D17047" w:rsidRPr="000B049C" w:rsidRDefault="00ED6326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646177B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9FF8493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A8DF2C4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2A70A3F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D40B979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71845B5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936E6B4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A3D58D6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54BAD237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auto"/>
              <w:left w:val="single" w:sz="12" w:space="0" w:color="002060"/>
              <w:right w:val="nil"/>
            </w:tcBorders>
            <w:noWrap/>
            <w:vAlign w:val="center"/>
            <w:hideMark/>
          </w:tcPr>
          <w:p w14:paraId="04051F73" w14:textId="77777777" w:rsidR="00D17047" w:rsidRDefault="00D17047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113468"/>
                <w:sz w:val="16"/>
                <w:szCs w:val="16"/>
              </w:rPr>
              <w:t>TERT</w:t>
            </w: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 xml:space="preserve"> Amplification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4230B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13389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7 (9%)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3071B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4 (57%)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96465DC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0.41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4749A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25% to 81%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19FCF5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6.5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30A01A6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0.64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1EDEB17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1.2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2060"/>
            </w:tcBorders>
            <w:vAlign w:val="center"/>
            <w:hideMark/>
          </w:tcPr>
          <w:p w14:paraId="1F608429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0.5 to 3.4</w:t>
            </w:r>
          </w:p>
        </w:tc>
      </w:tr>
      <w:tr w:rsidR="004637C4" w14:paraId="344FCDEB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vAlign w:val="center"/>
            <w:hideMark/>
          </w:tcPr>
          <w:p w14:paraId="1E1F771A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828E23C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7BDDB5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62 (83%)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1F52E4A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22 (35%)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FD95F1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C6DF5D8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25% to 48%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7D619E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7.9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16D7DE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6447F3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2060"/>
            </w:tcBorders>
            <w:vAlign w:val="center"/>
            <w:hideMark/>
          </w:tcPr>
          <w:p w14:paraId="0F290920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39C6B58B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bottom w:val="single" w:sz="12" w:space="0" w:color="auto"/>
              <w:right w:val="nil"/>
            </w:tcBorders>
            <w:vAlign w:val="center"/>
          </w:tcPr>
          <w:p w14:paraId="749B7A2C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BAAE6F8" w14:textId="246294BD" w:rsidR="00D17047" w:rsidRPr="000B049C" w:rsidRDefault="00ED6326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66B6AAC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1E81343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F37D5D1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C12A305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04C677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C3EA04A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99827A7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2060"/>
            </w:tcBorders>
            <w:vAlign w:val="center"/>
          </w:tcPr>
          <w:p w14:paraId="1D35F362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6991861D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noWrap/>
            <w:vAlign w:val="center"/>
            <w:hideMark/>
          </w:tcPr>
          <w:p w14:paraId="172F5F27" w14:textId="77777777" w:rsidR="00D17047" w:rsidRDefault="00D17047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113468"/>
                <w:sz w:val="16"/>
                <w:szCs w:val="16"/>
              </w:rPr>
              <w:t>CDK4</w:t>
            </w: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 xml:space="preserve"> Amplification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223DA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61D04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13 (17%)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3EC7B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4 (31%)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1E41635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0.75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4BBD5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12% to 58%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16A649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8.8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FF5F211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0.92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954752F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0.9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82048B1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0.4 to 1.8</w:t>
            </w:r>
          </w:p>
        </w:tc>
      </w:tr>
      <w:tr w:rsidR="004637C4" w14:paraId="2049C73D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auto"/>
              <w:right w:val="nil"/>
            </w:tcBorders>
            <w:vAlign w:val="center"/>
            <w:hideMark/>
          </w:tcPr>
          <w:p w14:paraId="0ED3023F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009DA17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5008ED5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56 (75%)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1743921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22 (39%)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2C05FDD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92A4F98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28% to 52%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73C3770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7.3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C279D87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D315B7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7AF4E6DE" w14:textId="77777777" w:rsidR="00D17047" w:rsidRPr="000B049C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16B43784" w14:textId="77777777" w:rsidTr="00F7042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96D3AEA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E79EEFB" w14:textId="411B5817" w:rsidR="00D17047" w:rsidRPr="000B049C" w:rsidRDefault="00ED6326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6D21A6E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54CC28E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D09E32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A51D17B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FDE5C69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8C0463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690EE15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10A643C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58F2D731" w14:textId="77777777" w:rsidTr="00F70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auto"/>
              <w:left w:val="single" w:sz="12" w:space="0" w:color="002060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AC2795B" w14:textId="77777777" w:rsidR="00D17047" w:rsidRDefault="00D17047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113468"/>
                <w:sz w:val="16"/>
                <w:szCs w:val="16"/>
              </w:rPr>
              <w:t xml:space="preserve">CDKN2A </w:t>
            </w: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Mutation or Deletion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64697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Yes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EE0FA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14 (19%)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9B3A9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8 (57%)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DFE0FE6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0.12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49231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33% to 79%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593F03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7.9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52D32E6E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0.17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0AA911B9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0.9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nil"/>
              <w:bottom w:val="single" w:sz="12" w:space="0" w:color="002060"/>
              <w:right w:val="single" w:sz="12" w:space="0" w:color="002060"/>
            </w:tcBorders>
            <w:vAlign w:val="center"/>
            <w:hideMark/>
          </w:tcPr>
          <w:p w14:paraId="13199EEE" w14:textId="77777777" w:rsidR="00D17047" w:rsidRPr="000B049C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0.4 to 1.7</w:t>
            </w:r>
          </w:p>
        </w:tc>
      </w:tr>
      <w:tr w:rsidR="004637C4" w14:paraId="45FB0FD6" w14:textId="77777777" w:rsidTr="00F7042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bottom w:val="single" w:sz="8" w:space="0" w:color="auto"/>
              <w:right w:val="nil"/>
            </w:tcBorders>
            <w:vAlign w:val="center"/>
            <w:hideMark/>
          </w:tcPr>
          <w:p w14:paraId="77365E9F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BD8E235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A6B138C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55 (73%)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8D9CB4A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18 (33%)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5878CD" w14:textId="77777777" w:rsidR="00D17047" w:rsidRPr="000B049C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B1F1CAD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22% to 46%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39BE845" w14:textId="77777777" w:rsidR="00D17047" w:rsidRPr="000B049C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0B049C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7.1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F2A8D95" w14:textId="77777777" w:rsidR="00D17047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868A42" w14:textId="77777777" w:rsidR="00D17047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2060"/>
            </w:tcBorders>
            <w:vAlign w:val="center"/>
            <w:hideMark/>
          </w:tcPr>
          <w:p w14:paraId="1A72ED01" w14:textId="77777777" w:rsidR="00D17047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</w:tc>
      </w:tr>
      <w:tr w:rsidR="004637C4" w14:paraId="6D7EEFB8" w14:textId="77777777" w:rsidTr="00F70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bottom w:val="single" w:sz="12" w:space="0" w:color="auto"/>
              <w:right w:val="nil"/>
            </w:tcBorders>
            <w:vAlign w:val="center"/>
          </w:tcPr>
          <w:p w14:paraId="4B9B61BA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301065F" w14:textId="50E2FEAC" w:rsidR="00D17047" w:rsidRPr="00F7042B" w:rsidRDefault="00ED6326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95E3044" w14:textId="77777777" w:rsidR="00D17047" w:rsidRPr="00F7042B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 (8%)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D6EA507" w14:textId="77777777" w:rsidR="00D17047" w:rsidRPr="00F7042B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8BDCEFE" w14:textId="77777777" w:rsidR="00D17047" w:rsidRPr="00F7042B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4BAAAC1" w14:textId="77777777" w:rsidR="00D17047" w:rsidRPr="00F7042B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35AF11" w14:textId="77777777" w:rsidR="00D17047" w:rsidRPr="00F7042B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E89E9E0" w14:textId="77777777" w:rsidR="00D17047" w:rsidRPr="00F7042B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BDE3A41" w14:textId="77777777" w:rsidR="00D17047" w:rsidRPr="00F7042B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2060"/>
            </w:tcBorders>
            <w:vAlign w:val="center"/>
          </w:tcPr>
          <w:p w14:paraId="676D7719" w14:textId="77777777" w:rsidR="00D17047" w:rsidRPr="00F7042B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6A589DA4" w14:textId="77777777" w:rsidTr="00F7042B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 w:val="restart"/>
            <w:tcBorders>
              <w:top w:val="single" w:sz="12" w:space="0" w:color="auto"/>
              <w:left w:val="single" w:sz="12" w:space="0" w:color="002060"/>
              <w:right w:val="nil"/>
            </w:tcBorders>
            <w:noWrap/>
            <w:vAlign w:val="center"/>
            <w:hideMark/>
          </w:tcPr>
          <w:p w14:paraId="39BF466D" w14:textId="77777777" w:rsidR="00D17047" w:rsidRDefault="00D17047" w:rsidP="00D17047">
            <w:pPr>
              <w:jc w:val="center"/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113468"/>
                <w:sz w:val="16"/>
                <w:szCs w:val="16"/>
              </w:rPr>
              <w:t>Pre-TKI Plasma HGF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DA2AE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Above Median*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6DA4F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 (4%)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01CE29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 (100%)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  <w:hideMark/>
          </w:tcPr>
          <w:p w14:paraId="454EBCFB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1.00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4CAF6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38% to 100%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DB4125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hAnsi="Arial" w:cs="Arial"/>
                <w:bCs/>
                <w:color w:val="113468"/>
                <w:sz w:val="16"/>
                <w:szCs w:val="16"/>
              </w:rPr>
              <w:t>6.7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585EF2FE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450" w:type="dxa"/>
            <w:vMerge w:val="restart"/>
            <w:tcBorders>
              <w:top w:val="single" w:sz="12" w:space="0" w:color="auto"/>
              <w:left w:val="nil"/>
              <w:bottom w:val="single" w:sz="12" w:space="0" w:color="002060"/>
              <w:right w:val="nil"/>
            </w:tcBorders>
            <w:vAlign w:val="center"/>
            <w:hideMark/>
          </w:tcPr>
          <w:p w14:paraId="4D9CF036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nil"/>
              <w:bottom w:val="single" w:sz="12" w:space="0" w:color="002060"/>
              <w:right w:val="single" w:sz="12" w:space="0" w:color="002060"/>
            </w:tcBorders>
            <w:vAlign w:val="center"/>
            <w:hideMark/>
          </w:tcPr>
          <w:p w14:paraId="18B81DB6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</w:tr>
      <w:tr w:rsidR="004637C4" w14:paraId="78606349" w14:textId="77777777" w:rsidTr="00F43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right w:val="nil"/>
            </w:tcBorders>
            <w:vAlign w:val="center"/>
            <w:hideMark/>
          </w:tcPr>
          <w:p w14:paraId="64A48434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670A0C0" w14:textId="77777777" w:rsidR="00D17047" w:rsidRPr="00F7042B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Below Median*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9D3A1C4" w14:textId="77777777" w:rsidR="00D17047" w:rsidRPr="00F7042B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3 (4%)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6F1C900" w14:textId="77777777" w:rsidR="00D17047" w:rsidRPr="00F7042B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 (67%)</w:t>
            </w:r>
          </w:p>
        </w:tc>
        <w:tc>
          <w:tcPr>
            <w:tcW w:w="63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B8D4F3" w14:textId="77777777" w:rsidR="00D17047" w:rsidRPr="00F7042B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1CE40DA" w14:textId="77777777" w:rsidR="00D17047" w:rsidRPr="00F7042B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20% to 94%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09AA51D" w14:textId="77777777" w:rsidR="00D17047" w:rsidRPr="00F7042B" w:rsidRDefault="00D17047" w:rsidP="00D170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63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7BD330A" w14:textId="77777777" w:rsidR="00D17047" w:rsidRPr="00F7042B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05BC786" w14:textId="77777777" w:rsidR="00D17047" w:rsidRPr="00F7042B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12" w:space="0" w:color="002060"/>
              <w:left w:val="nil"/>
              <w:bottom w:val="single" w:sz="8" w:space="0" w:color="auto"/>
              <w:right w:val="single" w:sz="12" w:space="0" w:color="002060"/>
            </w:tcBorders>
            <w:vAlign w:val="center"/>
            <w:hideMark/>
          </w:tcPr>
          <w:p w14:paraId="7C021EB1" w14:textId="77777777" w:rsidR="00D17047" w:rsidRPr="00F7042B" w:rsidRDefault="00D17047" w:rsidP="00D17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  <w:tr w:rsidR="004637C4" w14:paraId="63C8FF72" w14:textId="77777777" w:rsidTr="00F439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Merge/>
            <w:tcBorders>
              <w:left w:val="single" w:sz="12" w:space="0" w:color="002060"/>
              <w:bottom w:val="single" w:sz="12" w:space="0" w:color="002060"/>
              <w:right w:val="nil"/>
            </w:tcBorders>
            <w:vAlign w:val="center"/>
          </w:tcPr>
          <w:p w14:paraId="24CDD272" w14:textId="77777777" w:rsidR="00D17047" w:rsidRDefault="00D17047" w:rsidP="00D17047">
            <w:pPr>
              <w:rPr>
                <w:rFonts w:ascii="Arial" w:eastAsia="Times New Roman" w:hAnsi="Arial" w:cs="Arial"/>
                <w:color w:val="113468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070F1AB0" w14:textId="0D6E0CBE" w:rsidR="00D17047" w:rsidRPr="00F7042B" w:rsidRDefault="00ED6326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697F790C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  <w:r w:rsidRPr="00F7042B"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  <w:t>69 (92%)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5A53BA84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59274F24" w14:textId="77777777" w:rsidR="00D17047" w:rsidRPr="00F7042B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noWrap/>
            <w:vAlign w:val="center"/>
          </w:tcPr>
          <w:p w14:paraId="5413F537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1CB3105B" w14:textId="77777777" w:rsidR="00D17047" w:rsidRPr="00F7042B" w:rsidRDefault="00D17047" w:rsidP="00D170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1C873094" w14:textId="77777777" w:rsidR="00D17047" w:rsidRPr="00F7042B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12" w:space="0" w:color="002060"/>
              <w:right w:val="nil"/>
            </w:tcBorders>
            <w:vAlign w:val="center"/>
          </w:tcPr>
          <w:p w14:paraId="095F561E" w14:textId="77777777" w:rsidR="00D17047" w:rsidRPr="00F7042B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12" w:space="0" w:color="002060"/>
              <w:right w:val="single" w:sz="12" w:space="0" w:color="002060"/>
            </w:tcBorders>
            <w:vAlign w:val="center"/>
          </w:tcPr>
          <w:p w14:paraId="297760CA" w14:textId="77777777" w:rsidR="00D17047" w:rsidRPr="00F7042B" w:rsidRDefault="00D17047" w:rsidP="00D17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</w:tc>
      </w:tr>
    </w:tbl>
    <w:p w14:paraId="24C70FDD" w14:textId="6601C3A1" w:rsidR="00823560" w:rsidRDefault="004F7352" w:rsidP="00823560">
      <w:pPr>
        <w:spacing w:after="0" w:line="240" w:lineRule="auto"/>
      </w:pPr>
      <w:r>
        <w:rPr>
          <w:sz w:val="16"/>
        </w:rPr>
        <w:t>P</w:t>
      </w:r>
      <w:r w:rsidRPr="000139D1">
        <w:rPr>
          <w:sz w:val="16"/>
        </w:rPr>
        <w:t xml:space="preserve">ercentages </w:t>
      </w:r>
      <w:r>
        <w:rPr>
          <w:sz w:val="16"/>
        </w:rPr>
        <w:t xml:space="preserve">may not add up to </w:t>
      </w:r>
      <w:r w:rsidRPr="000139D1">
        <w:rPr>
          <w:sz w:val="16"/>
        </w:rPr>
        <w:t>100%</w:t>
      </w:r>
      <w:r>
        <w:rPr>
          <w:sz w:val="16"/>
        </w:rPr>
        <w:t xml:space="preserve"> due to rounding. </w:t>
      </w:r>
      <w:r w:rsidR="00823560" w:rsidRPr="000139D1">
        <w:rPr>
          <w:sz w:val="16"/>
        </w:rPr>
        <w:t xml:space="preserve">ORR, objective response rate; PFS, progression-free survival; HR, hazard ratio; CI, confidence interval; WT, wildtype; bp, base pair(s); CN LOH, copy neutral loss of heterozygosity; </w:t>
      </w:r>
      <w:proofErr w:type="spellStart"/>
      <w:r w:rsidR="00823560" w:rsidRPr="000139D1">
        <w:rPr>
          <w:sz w:val="16"/>
        </w:rPr>
        <w:t>mut</w:t>
      </w:r>
      <w:proofErr w:type="spellEnd"/>
      <w:r w:rsidR="00823560" w:rsidRPr="000139D1">
        <w:rPr>
          <w:sz w:val="16"/>
        </w:rPr>
        <w:t xml:space="preserve">, mutations; Mb, megabase; HGF, hepatocyte growth factor; *, median plasma HGF 1861 </w:t>
      </w:r>
      <w:proofErr w:type="spellStart"/>
      <w:r w:rsidR="00823560" w:rsidRPr="000139D1">
        <w:rPr>
          <w:sz w:val="16"/>
        </w:rPr>
        <w:t>pg</w:t>
      </w:r>
      <w:proofErr w:type="spellEnd"/>
      <w:r w:rsidR="00823560" w:rsidRPr="000139D1">
        <w:rPr>
          <w:sz w:val="16"/>
        </w:rPr>
        <w:t>/mL; NE, not evaluable; TKI, tyrosine kinase inhibitor</w:t>
      </w:r>
      <w:r w:rsidR="00135C82">
        <w:rPr>
          <w:sz w:val="16"/>
        </w:rPr>
        <w:t xml:space="preserve">; </w:t>
      </w:r>
      <w:r w:rsidR="00680DFD">
        <w:rPr>
          <w:sz w:val="16"/>
        </w:rPr>
        <w:t>NE, not evaluable (no evaluable biomarker and/or not RECIST-evaluable)</w:t>
      </w:r>
    </w:p>
    <w:p w14:paraId="149B0D1B" w14:textId="77777777" w:rsidR="00505F76" w:rsidRDefault="00505F76" w:rsidP="004E7063">
      <w:pPr>
        <w:spacing w:after="0" w:line="240" w:lineRule="auto"/>
        <w:rPr>
          <w:b/>
        </w:rPr>
      </w:pPr>
    </w:p>
    <w:p w14:paraId="28E4CDE1" w14:textId="380694B5" w:rsidR="00ED734D" w:rsidRDefault="00E3252E" w:rsidP="004E7063">
      <w:pPr>
        <w:spacing w:after="0" w:line="240" w:lineRule="auto"/>
        <w:rPr>
          <w:b/>
        </w:rPr>
      </w:pPr>
      <w:r>
        <w:rPr>
          <w:b/>
        </w:rPr>
        <w:t>Supplementary</w:t>
      </w:r>
      <w:r w:rsidR="00B743E1">
        <w:rPr>
          <w:b/>
        </w:rPr>
        <w:t xml:space="preserve"> Table </w:t>
      </w:r>
      <w:r w:rsidR="00CF6634">
        <w:rPr>
          <w:b/>
        </w:rPr>
        <w:t>S1</w:t>
      </w:r>
      <w:r w:rsidR="00B743E1">
        <w:rPr>
          <w:b/>
        </w:rPr>
        <w:t>. Objective Response and Progression-Free Survival by Tumor Mutational Burden</w:t>
      </w:r>
      <w:r w:rsidR="00AC50EE">
        <w:rPr>
          <w:b/>
        </w:rPr>
        <w:t xml:space="preserve"> </w:t>
      </w:r>
      <w:r w:rsidR="00B743E1">
        <w:rPr>
          <w:b/>
        </w:rPr>
        <w:t>and Other Clinicopathologic</w:t>
      </w:r>
      <w:r w:rsidR="00770AB6">
        <w:rPr>
          <w:b/>
        </w:rPr>
        <w:t xml:space="preserve"> and Co-mutational</w:t>
      </w:r>
      <w:r w:rsidR="00B743E1">
        <w:rPr>
          <w:b/>
        </w:rPr>
        <w:t xml:space="preserve"> Characteristics. </w:t>
      </w:r>
    </w:p>
    <w:p w14:paraId="53CC6EAD" w14:textId="77777777" w:rsidR="00282F14" w:rsidRDefault="00282F14">
      <w:pPr>
        <w:rPr>
          <w:b/>
        </w:rPr>
      </w:pPr>
      <w:r>
        <w:rPr>
          <w:b/>
        </w:rPr>
        <w:br w:type="page"/>
      </w:r>
    </w:p>
    <w:tbl>
      <w:tblPr>
        <w:tblW w:w="9255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2430"/>
        <w:gridCol w:w="3060"/>
        <w:gridCol w:w="450"/>
      </w:tblGrid>
      <w:tr w:rsidR="00282F14" w14:paraId="5C62D99E" w14:textId="77777777" w:rsidTr="00C07473">
        <w:trPr>
          <w:trHeight w:val="203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EC647" w14:textId="77777777" w:rsidR="00282F14" w:rsidRPr="00C72654" w:rsidRDefault="00282F14" w:rsidP="00C07473">
            <w:pPr>
              <w:spacing w:after="0" w:line="360" w:lineRule="auto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96D0F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MET IHC H-score &lt;200</w:t>
            </w:r>
          </w:p>
        </w:tc>
        <w:tc>
          <w:tcPr>
            <w:tcW w:w="30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99512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 xml:space="preserve">MET IHC H-score </w:t>
            </w: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  <w:u w:val="single"/>
              </w:rPr>
              <w:t>&gt;</w:t>
            </w: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200</w:t>
            </w:r>
          </w:p>
        </w:tc>
        <w:tc>
          <w:tcPr>
            <w:tcW w:w="450" w:type="dxa"/>
            <w:shd w:val="clear" w:color="auto" w:fill="FFFFFF"/>
          </w:tcPr>
          <w:p w14:paraId="3C8884FE" w14:textId="77777777" w:rsidR="00282F14" w:rsidRDefault="00282F14" w:rsidP="00C07473">
            <w:pPr>
              <w:rPr>
                <w:b/>
                <w:color w:val="113468"/>
              </w:rPr>
            </w:pPr>
          </w:p>
        </w:tc>
      </w:tr>
      <w:tr w:rsidR="00282F14" w14:paraId="5CBF3377" w14:textId="77777777" w:rsidTr="00C07473">
        <w:trPr>
          <w:trHeight w:val="100"/>
        </w:trPr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357F7" w14:textId="77777777" w:rsidR="00282F14" w:rsidRPr="00C72654" w:rsidRDefault="00282F14" w:rsidP="00C07473">
            <w:pPr>
              <w:spacing w:after="0" w:line="360" w:lineRule="auto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Age, median (range)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28934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79 years (60 – 88 years)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6E01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74 years (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56 – 91 years)</w:t>
            </w:r>
          </w:p>
        </w:tc>
        <w:tc>
          <w:tcPr>
            <w:tcW w:w="450" w:type="dxa"/>
          </w:tcPr>
          <w:p w14:paraId="50D6D53C" w14:textId="77777777" w:rsidR="00282F14" w:rsidRDefault="00282F14" w:rsidP="00C07473">
            <w:pPr>
              <w:rPr>
                <w:b/>
                <w:color w:val="113468"/>
              </w:rPr>
            </w:pPr>
          </w:p>
        </w:tc>
      </w:tr>
      <w:tr w:rsidR="00282F14" w14:paraId="3E520E93" w14:textId="77777777" w:rsidTr="00C07473">
        <w:trPr>
          <w:trHeight w:val="720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63FD0" w14:textId="77777777" w:rsidR="00282F14" w:rsidRPr="00C72654" w:rsidRDefault="00282F14" w:rsidP="00C0747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</w:pPr>
            <w:proofErr w:type="spellStart"/>
            <w:r w:rsidRPr="00C72654"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  <w:t>Karnofsky</w:t>
            </w:r>
            <w:proofErr w:type="spellEnd"/>
            <w:r w:rsidRPr="00C72654"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  <w:t xml:space="preserve"> Performance Status</w:t>
            </w:r>
            <w:bookmarkStart w:id="14" w:name="OLE_LINK6"/>
            <w:r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  <w:t>, N (%)</w:t>
            </w:r>
            <w:bookmarkEnd w:id="14"/>
          </w:p>
          <w:p w14:paraId="0C6AD167" w14:textId="77777777" w:rsidR="00282F14" w:rsidRDefault="00282F14" w:rsidP="00C07473">
            <w:pPr>
              <w:spacing w:after="0" w:line="360" w:lineRule="auto"/>
              <w:ind w:left="333"/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  <w:t>&gt;70</w:t>
            </w:r>
          </w:p>
          <w:p w14:paraId="78F010CA" w14:textId="77777777" w:rsidR="00282F14" w:rsidRDefault="00282F14" w:rsidP="00C07473">
            <w:pPr>
              <w:spacing w:after="0" w:line="360" w:lineRule="auto"/>
              <w:ind w:left="333"/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  <w:u w:val="single"/>
              </w:rPr>
              <w:t>&lt;</w:t>
            </w:r>
            <w:r w:rsidRPr="00C72654"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  <w:t>70</w:t>
            </w:r>
          </w:p>
          <w:p w14:paraId="2CC11450" w14:textId="77777777" w:rsidR="00282F14" w:rsidRPr="00C72654" w:rsidRDefault="00282F14" w:rsidP="00C07473">
            <w:pPr>
              <w:spacing w:after="0" w:line="360" w:lineRule="auto"/>
              <w:ind w:left="333"/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  <w:t>NE</w:t>
            </w:r>
          </w:p>
        </w:tc>
        <w:tc>
          <w:tcPr>
            <w:tcW w:w="2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50F84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  <w:p w14:paraId="3CA0F53F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6 (67%)</w:t>
            </w:r>
          </w:p>
          <w:p w14:paraId="05ED57DE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2 (22%)</w:t>
            </w:r>
          </w:p>
          <w:p w14:paraId="7D509B4A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1 (11%)</w:t>
            </w:r>
          </w:p>
        </w:tc>
        <w:tc>
          <w:tcPr>
            <w:tcW w:w="30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5634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  <w:p w14:paraId="0F91C729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12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(92%)</w:t>
            </w:r>
          </w:p>
          <w:p w14:paraId="66922132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0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(0%)</w:t>
            </w:r>
          </w:p>
          <w:p w14:paraId="0F1068F0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1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(8%)</w:t>
            </w:r>
          </w:p>
        </w:tc>
        <w:tc>
          <w:tcPr>
            <w:tcW w:w="450" w:type="dxa"/>
            <w:shd w:val="clear" w:color="auto" w:fill="FFFFFF"/>
          </w:tcPr>
          <w:p w14:paraId="039676A3" w14:textId="77777777" w:rsidR="00282F14" w:rsidRDefault="00282F14" w:rsidP="00C07473">
            <w:pPr>
              <w:rPr>
                <w:b/>
                <w:color w:val="113468"/>
              </w:rPr>
            </w:pPr>
          </w:p>
        </w:tc>
      </w:tr>
      <w:tr w:rsidR="00282F14" w14:paraId="143BF2FF" w14:textId="77777777" w:rsidTr="00C07473">
        <w:trPr>
          <w:trHeight w:val="600"/>
        </w:trPr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028E" w14:textId="77777777" w:rsidR="00282F14" w:rsidRPr="00C72654" w:rsidRDefault="00282F14" w:rsidP="00C07473">
            <w:pPr>
              <w:spacing w:after="0" w:line="360" w:lineRule="auto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Cigarette smoking</w:t>
            </w:r>
            <w:r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  <w:t>, N (%)</w:t>
            </w:r>
          </w:p>
          <w:p w14:paraId="1A9CE3AB" w14:textId="77777777" w:rsidR="00282F14" w:rsidRPr="00C72654" w:rsidRDefault="00282F14" w:rsidP="00C07473">
            <w:pPr>
              <w:spacing w:after="0" w:line="360" w:lineRule="auto"/>
              <w:ind w:firstLine="333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Never</w:t>
            </w:r>
          </w:p>
          <w:p w14:paraId="0FD6E81F" w14:textId="77777777" w:rsidR="00282F14" w:rsidRPr="00C72654" w:rsidRDefault="00282F14" w:rsidP="00C07473">
            <w:pPr>
              <w:spacing w:after="0" w:line="360" w:lineRule="auto"/>
              <w:ind w:firstLine="333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Former or Current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3AE4D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  <w:p w14:paraId="36928CED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5 (55%)</w:t>
            </w:r>
          </w:p>
          <w:p w14:paraId="2F35287B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4 (44%)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EBBFF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  <w:p w14:paraId="3E5ED9CA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5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(63%)</w:t>
            </w:r>
          </w:p>
          <w:p w14:paraId="57D5DE0B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8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(38%)</w:t>
            </w:r>
          </w:p>
        </w:tc>
        <w:tc>
          <w:tcPr>
            <w:tcW w:w="450" w:type="dxa"/>
          </w:tcPr>
          <w:p w14:paraId="42B426A9" w14:textId="77777777" w:rsidR="00282F14" w:rsidRDefault="00282F14" w:rsidP="00C07473">
            <w:pPr>
              <w:rPr>
                <w:b/>
                <w:color w:val="113468"/>
              </w:rPr>
            </w:pPr>
          </w:p>
        </w:tc>
      </w:tr>
      <w:tr w:rsidR="00282F14" w14:paraId="3EE1D004" w14:textId="77777777" w:rsidTr="00C07473">
        <w:trPr>
          <w:trHeight w:val="480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CCB1" w14:textId="77777777" w:rsidR="00282F14" w:rsidRPr="00C72654" w:rsidRDefault="00282F14" w:rsidP="00C07473">
            <w:pPr>
              <w:spacing w:after="0" w:line="360" w:lineRule="auto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Prior Chemotherapy</w:t>
            </w:r>
            <w:r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  <w:t>, N (%)</w:t>
            </w:r>
          </w:p>
          <w:p w14:paraId="3CEA9B03" w14:textId="77777777" w:rsidR="00282F14" w:rsidRPr="00C72654" w:rsidRDefault="00282F14" w:rsidP="00C07473">
            <w:pPr>
              <w:spacing w:after="0" w:line="360" w:lineRule="auto"/>
              <w:ind w:left="333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Yes</w:t>
            </w:r>
          </w:p>
          <w:p w14:paraId="0F498D79" w14:textId="77777777" w:rsidR="00282F14" w:rsidRPr="00C72654" w:rsidRDefault="00282F14" w:rsidP="00C07473">
            <w:pPr>
              <w:spacing w:after="0" w:line="360" w:lineRule="auto"/>
              <w:ind w:left="333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No</w:t>
            </w:r>
          </w:p>
        </w:tc>
        <w:tc>
          <w:tcPr>
            <w:tcW w:w="2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50418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  <w:p w14:paraId="083ADBD9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3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(33%)</w:t>
            </w:r>
          </w:p>
          <w:p w14:paraId="5510C01D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6 (66%)</w:t>
            </w:r>
          </w:p>
        </w:tc>
        <w:tc>
          <w:tcPr>
            <w:tcW w:w="30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FFC8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</w:p>
          <w:p w14:paraId="67AFA765" w14:textId="77777777" w:rsidR="00282F1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6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(46%)</w:t>
            </w:r>
          </w:p>
          <w:p w14:paraId="58B5C4C0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7 (54%)</w:t>
            </w:r>
          </w:p>
        </w:tc>
        <w:tc>
          <w:tcPr>
            <w:tcW w:w="450" w:type="dxa"/>
            <w:shd w:val="clear" w:color="auto" w:fill="FFFFFF"/>
          </w:tcPr>
          <w:p w14:paraId="5049EBA4" w14:textId="77777777" w:rsidR="00282F14" w:rsidRDefault="00282F14" w:rsidP="00C07473">
            <w:pPr>
              <w:rPr>
                <w:b/>
                <w:color w:val="113468"/>
              </w:rPr>
            </w:pPr>
          </w:p>
        </w:tc>
      </w:tr>
      <w:tr w:rsidR="00282F14" w14:paraId="01D0C4D9" w14:textId="77777777" w:rsidTr="00C07473">
        <w:trPr>
          <w:trHeight w:val="480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5F055" w14:textId="77777777" w:rsidR="00282F14" w:rsidRPr="00C72654" w:rsidRDefault="00282F14" w:rsidP="00C07473">
            <w:pPr>
              <w:spacing w:after="0" w:line="360" w:lineRule="auto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MET TKI</w:t>
            </w:r>
            <w:r>
              <w:rPr>
                <w:rFonts w:ascii="Arial" w:eastAsia="Times New Roman" w:hAnsi="Arial" w:cs="Arial"/>
                <w:b/>
                <w:bCs/>
                <w:color w:val="113468"/>
                <w:sz w:val="16"/>
                <w:szCs w:val="16"/>
              </w:rPr>
              <w:t>, N (%)</w:t>
            </w:r>
          </w:p>
          <w:p w14:paraId="3111E6A3" w14:textId="77777777" w:rsidR="00282F14" w:rsidRPr="00C72654" w:rsidRDefault="00282F14" w:rsidP="00C07473">
            <w:pPr>
              <w:spacing w:after="0" w:line="360" w:lineRule="auto"/>
              <w:ind w:left="333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Crizotinib</w:t>
            </w:r>
          </w:p>
          <w:p w14:paraId="16C9DB80" w14:textId="77777777" w:rsidR="00282F14" w:rsidRPr="00C72654" w:rsidRDefault="00282F14" w:rsidP="00C07473">
            <w:pPr>
              <w:spacing w:after="0" w:line="360" w:lineRule="auto"/>
              <w:ind w:left="333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/>
                <w:color w:val="113468"/>
                <w:sz w:val="16"/>
                <w:szCs w:val="16"/>
              </w:rPr>
              <w:t>Tepotinib</w:t>
            </w:r>
          </w:p>
        </w:tc>
        <w:tc>
          <w:tcPr>
            <w:tcW w:w="2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80A2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  <w:p w14:paraId="03B1BD78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7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(78%)</w:t>
            </w:r>
          </w:p>
          <w:p w14:paraId="54BE4650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2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(22%)</w:t>
            </w:r>
          </w:p>
        </w:tc>
        <w:tc>
          <w:tcPr>
            <w:tcW w:w="30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C3ADD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  <w:p w14:paraId="5E8AF4EB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11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(85%)</w:t>
            </w:r>
          </w:p>
          <w:p w14:paraId="13E2C3E6" w14:textId="77777777" w:rsidR="00282F14" w:rsidRPr="00C72654" w:rsidRDefault="00282F14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C72654">
              <w:rPr>
                <w:rFonts w:ascii="Arial" w:hAnsi="Arial" w:cs="Arial"/>
                <w:bCs/>
                <w:color w:val="113468"/>
                <w:sz w:val="16"/>
                <w:szCs w:val="16"/>
              </w:rPr>
              <w:t>2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(15%)</w:t>
            </w:r>
          </w:p>
        </w:tc>
        <w:tc>
          <w:tcPr>
            <w:tcW w:w="450" w:type="dxa"/>
            <w:shd w:val="clear" w:color="auto" w:fill="FFFFFF"/>
          </w:tcPr>
          <w:p w14:paraId="7D8210F0" w14:textId="77777777" w:rsidR="00282F14" w:rsidRDefault="00282F14" w:rsidP="00C07473">
            <w:pPr>
              <w:rPr>
                <w:b/>
                <w:color w:val="113468"/>
              </w:rPr>
            </w:pPr>
          </w:p>
        </w:tc>
      </w:tr>
      <w:tr w:rsidR="00E51A22" w14:paraId="5F5DD7C2" w14:textId="77777777" w:rsidTr="00C07473">
        <w:trPr>
          <w:trHeight w:val="480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2FE8" w14:textId="756935F8" w:rsidR="00E51A22" w:rsidRDefault="00E51A22" w:rsidP="00C07473">
            <w:pPr>
              <w:spacing w:after="0" w:line="360" w:lineRule="auto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iCs/>
                <w:color w:val="113468"/>
                <w:sz w:val="16"/>
                <w:szCs w:val="16"/>
              </w:rPr>
              <w:t xml:space="preserve">MET </w:t>
            </w:r>
            <w:r>
              <w:rPr>
                <w:rFonts w:ascii="Arial" w:hAnsi="Arial" w:cs="Arial"/>
                <w:b/>
                <w:color w:val="113468"/>
                <w:sz w:val="16"/>
                <w:szCs w:val="16"/>
              </w:rPr>
              <w:t>Zygosity</w:t>
            </w:r>
            <w:r w:rsidR="00C07473">
              <w:rPr>
                <w:rFonts w:ascii="Arial" w:hAnsi="Arial" w:cs="Arial"/>
                <w:b/>
                <w:color w:val="113468"/>
                <w:sz w:val="16"/>
                <w:szCs w:val="16"/>
              </w:rPr>
              <w:t>, N (%)</w:t>
            </w:r>
          </w:p>
          <w:p w14:paraId="39BA6E80" w14:textId="31A83589" w:rsidR="00E51A22" w:rsidRDefault="00E51A22" w:rsidP="00E51A22">
            <w:pPr>
              <w:spacing w:after="0" w:line="360" w:lineRule="auto"/>
              <w:ind w:left="336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113468"/>
                <w:sz w:val="16"/>
                <w:szCs w:val="16"/>
              </w:rPr>
              <w:t>WT Copies</w:t>
            </w:r>
          </w:p>
          <w:p w14:paraId="22670623" w14:textId="77777777" w:rsidR="00E51A22" w:rsidRDefault="00E51A22" w:rsidP="00E51A22">
            <w:pPr>
              <w:spacing w:after="0" w:line="360" w:lineRule="auto"/>
              <w:ind w:left="336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113468"/>
                <w:sz w:val="16"/>
                <w:szCs w:val="16"/>
              </w:rPr>
              <w:t>CN LOH</w:t>
            </w:r>
          </w:p>
          <w:p w14:paraId="6C4F7DD1" w14:textId="77777777" w:rsidR="00E51A22" w:rsidRDefault="00E51A22" w:rsidP="00E51A22">
            <w:pPr>
              <w:spacing w:after="0" w:line="360" w:lineRule="auto"/>
              <w:ind w:left="336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113468"/>
                <w:sz w:val="16"/>
                <w:szCs w:val="16"/>
              </w:rPr>
              <w:t>Heterozygous loss</w:t>
            </w:r>
          </w:p>
          <w:p w14:paraId="3BFA436A" w14:textId="77777777" w:rsidR="00E51A22" w:rsidRDefault="00E51A22" w:rsidP="00E51A22">
            <w:pPr>
              <w:spacing w:after="0" w:line="360" w:lineRule="auto"/>
              <w:ind w:left="336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113468"/>
                <w:sz w:val="16"/>
                <w:szCs w:val="16"/>
              </w:rPr>
              <w:t>Amplification</w:t>
            </w:r>
          </w:p>
          <w:p w14:paraId="66779509" w14:textId="0F7C599D" w:rsidR="00E51A22" w:rsidRPr="00E51A22" w:rsidRDefault="00E51A22" w:rsidP="008D2A55">
            <w:pPr>
              <w:spacing w:after="0" w:line="360" w:lineRule="auto"/>
              <w:ind w:left="336"/>
              <w:rPr>
                <w:rFonts w:ascii="Arial" w:hAnsi="Arial" w:cs="Arial"/>
                <w:b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113468"/>
                <w:sz w:val="16"/>
                <w:szCs w:val="16"/>
              </w:rPr>
              <w:t>NE</w:t>
            </w:r>
          </w:p>
        </w:tc>
        <w:tc>
          <w:tcPr>
            <w:tcW w:w="2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FCEA0" w14:textId="77777777" w:rsidR="00E51A22" w:rsidRDefault="00E51A22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  <w:p w14:paraId="46EAE79B" w14:textId="16B58BDD" w:rsidR="00C07473" w:rsidRDefault="00C07473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3</w:t>
            </w:r>
            <w:r w:rsidR="00CE0737"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(33%)</w:t>
            </w:r>
          </w:p>
          <w:p w14:paraId="46EF92A5" w14:textId="12120505" w:rsidR="00C07473" w:rsidRDefault="00C07473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3</w:t>
            </w:r>
            <w:r w:rsidR="00CE0737"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(33%)</w:t>
            </w:r>
          </w:p>
          <w:p w14:paraId="5810F09D" w14:textId="5B005F27" w:rsidR="00C07473" w:rsidRDefault="00C07473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2</w:t>
            </w:r>
            <w:r w:rsidR="00CE0737"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(22%)</w:t>
            </w:r>
          </w:p>
          <w:p w14:paraId="69EF9458" w14:textId="77777777" w:rsidR="00C07473" w:rsidRDefault="00CE0737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</w:t>
            </w:r>
          </w:p>
          <w:p w14:paraId="149D7A66" w14:textId="2AF12E3F" w:rsidR="00CE0737" w:rsidRPr="00C72654" w:rsidRDefault="00CE0737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1 (11%)</w:t>
            </w:r>
          </w:p>
        </w:tc>
        <w:tc>
          <w:tcPr>
            <w:tcW w:w="30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AD4F0" w14:textId="77777777" w:rsidR="00E51A22" w:rsidRDefault="00E51A22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</w:p>
          <w:p w14:paraId="1AE1A7DD" w14:textId="3C5A7DB6" w:rsidR="00C07473" w:rsidRPr="008D2A55" w:rsidRDefault="00C07473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8D2A55">
              <w:rPr>
                <w:rFonts w:ascii="Arial" w:hAnsi="Arial" w:cs="Arial"/>
                <w:bCs/>
                <w:color w:val="113468"/>
                <w:sz w:val="16"/>
                <w:szCs w:val="16"/>
              </w:rPr>
              <w:t>3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(23%)</w:t>
            </w:r>
          </w:p>
          <w:p w14:paraId="7AB8C6E0" w14:textId="61C339EF" w:rsidR="00C07473" w:rsidRDefault="00C07473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 w:rsidRPr="008D2A55">
              <w:rPr>
                <w:rFonts w:ascii="Arial" w:hAnsi="Arial" w:cs="Arial"/>
                <w:bCs/>
                <w:color w:val="113468"/>
                <w:sz w:val="16"/>
                <w:szCs w:val="16"/>
              </w:rPr>
              <w:t>5</w:t>
            </w: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 xml:space="preserve"> (38%)</w:t>
            </w:r>
          </w:p>
          <w:p w14:paraId="74ED3E4C" w14:textId="0CA429F0" w:rsidR="00C07473" w:rsidRDefault="00C07473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0 (0%)</w:t>
            </w:r>
          </w:p>
          <w:p w14:paraId="70E26035" w14:textId="345B7B36" w:rsidR="00C07473" w:rsidRDefault="00C07473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2 (15%)</w:t>
            </w:r>
          </w:p>
          <w:p w14:paraId="786D65C1" w14:textId="694CCE6A" w:rsidR="00C07473" w:rsidRPr="00C07473" w:rsidRDefault="00C07473" w:rsidP="00C07473">
            <w:pPr>
              <w:spacing w:after="0" w:line="360" w:lineRule="auto"/>
              <w:jc w:val="center"/>
              <w:rPr>
                <w:rFonts w:ascii="Arial" w:hAnsi="Arial" w:cs="Arial"/>
                <w:bCs/>
                <w:color w:val="113468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113468"/>
                <w:sz w:val="16"/>
                <w:szCs w:val="16"/>
              </w:rPr>
              <w:t>3 (23%)</w:t>
            </w:r>
          </w:p>
        </w:tc>
        <w:tc>
          <w:tcPr>
            <w:tcW w:w="450" w:type="dxa"/>
            <w:shd w:val="clear" w:color="auto" w:fill="FFFFFF"/>
          </w:tcPr>
          <w:p w14:paraId="17E5A0FD" w14:textId="77777777" w:rsidR="00E51A22" w:rsidRDefault="00E51A22" w:rsidP="00C07473">
            <w:pPr>
              <w:rPr>
                <w:b/>
                <w:color w:val="113468"/>
              </w:rPr>
            </w:pPr>
          </w:p>
        </w:tc>
      </w:tr>
    </w:tbl>
    <w:p w14:paraId="411C5D79" w14:textId="165E5EA5" w:rsidR="00282F14" w:rsidRDefault="00CE0737" w:rsidP="00282F14">
      <w:pPr>
        <w:spacing w:after="0" w:line="240" w:lineRule="auto"/>
        <w:rPr>
          <w:sz w:val="16"/>
        </w:rPr>
      </w:pPr>
      <w:r>
        <w:rPr>
          <w:sz w:val="16"/>
        </w:rPr>
        <w:t>P</w:t>
      </w:r>
      <w:r w:rsidRPr="000139D1">
        <w:rPr>
          <w:sz w:val="16"/>
        </w:rPr>
        <w:t xml:space="preserve">ercentages </w:t>
      </w:r>
      <w:r>
        <w:rPr>
          <w:sz w:val="16"/>
        </w:rPr>
        <w:t xml:space="preserve">may not add up to </w:t>
      </w:r>
      <w:r w:rsidRPr="000139D1">
        <w:rPr>
          <w:sz w:val="16"/>
        </w:rPr>
        <w:t>100%</w:t>
      </w:r>
      <w:r>
        <w:rPr>
          <w:sz w:val="16"/>
        </w:rPr>
        <w:t xml:space="preserve"> due to rounding. </w:t>
      </w:r>
      <w:r w:rsidR="00282F14">
        <w:rPr>
          <w:sz w:val="16"/>
        </w:rPr>
        <w:t>NE, not evaluable</w:t>
      </w:r>
      <w:r w:rsidR="00C07473">
        <w:rPr>
          <w:sz w:val="16"/>
        </w:rPr>
        <w:t>; CN LOH, copy neutral loss of heterozygosity</w:t>
      </w:r>
    </w:p>
    <w:p w14:paraId="783ABDFA" w14:textId="77777777" w:rsidR="00282F14" w:rsidRDefault="00282F14" w:rsidP="00282F14">
      <w:pPr>
        <w:spacing w:after="0" w:line="240" w:lineRule="auto"/>
        <w:rPr>
          <w:b/>
        </w:rPr>
      </w:pPr>
    </w:p>
    <w:p w14:paraId="00971A8F" w14:textId="6F8CAD4E" w:rsidR="00282F14" w:rsidRDefault="00282F14" w:rsidP="00282F14">
      <w:pPr>
        <w:spacing w:after="0" w:line="240" w:lineRule="auto"/>
        <w:rPr>
          <w:b/>
        </w:rPr>
      </w:pPr>
      <w:r>
        <w:rPr>
          <w:b/>
        </w:rPr>
        <w:t xml:space="preserve">Supplementary Table S2. Clinicopathologic features of patients with advanced </w:t>
      </w:r>
      <w:r>
        <w:rPr>
          <w:b/>
          <w:i/>
        </w:rPr>
        <w:t>MET</w:t>
      </w:r>
      <w:r>
        <w:rPr>
          <w:b/>
        </w:rPr>
        <w:t xml:space="preserve"> exon 14-altered lung cancers with MET IHC performed</w:t>
      </w:r>
    </w:p>
    <w:p w14:paraId="25098240" w14:textId="72C03C0B" w:rsidR="00ED734D" w:rsidRDefault="00ED734D">
      <w:pPr>
        <w:rPr>
          <w:b/>
        </w:rPr>
      </w:pPr>
      <w:r>
        <w:rPr>
          <w:b/>
        </w:rPr>
        <w:br w:type="page"/>
      </w:r>
    </w:p>
    <w:tbl>
      <w:tblPr>
        <w:tblStyle w:val="GridTable4-Accent1"/>
        <w:tblW w:w="9310" w:type="dxa"/>
        <w:tblInd w:w="10" w:type="dxa"/>
        <w:tblBorders>
          <w:top w:val="single" w:sz="12" w:space="0" w:color="002060"/>
          <w:left w:val="single" w:sz="12" w:space="0" w:color="002060"/>
          <w:bottom w:val="single" w:sz="12" w:space="0" w:color="auto"/>
          <w:right w:val="single" w:sz="12" w:space="0" w:color="002060"/>
          <w:insideH w:val="single" w:sz="12" w:space="0" w:color="auto"/>
          <w:insideV w:val="none" w:sz="0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551"/>
        <w:gridCol w:w="1551"/>
        <w:gridCol w:w="1552"/>
        <w:gridCol w:w="1552"/>
        <w:gridCol w:w="1552"/>
        <w:gridCol w:w="1552"/>
      </w:tblGrid>
      <w:tr w:rsidR="007C4734" w:rsidRPr="00E721C1" w14:paraId="2CBE525C" w14:textId="77777777" w:rsidTr="006C27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bookmarkEnd w:id="2"/>
          <w:p w14:paraId="00DCD520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2A55">
              <w:rPr>
                <w:rFonts w:ascii="Arial" w:hAnsi="Arial" w:cs="Arial"/>
                <w:sz w:val="16"/>
                <w:szCs w:val="16"/>
              </w:rPr>
              <w:lastRenderedPageBreak/>
              <w:t xml:space="preserve">MET IHC </w:t>
            </w:r>
            <w:r w:rsidRPr="008D2A55">
              <w:rPr>
                <w:rFonts w:ascii="Arial" w:hAnsi="Arial" w:cs="Arial"/>
                <w:sz w:val="16"/>
                <w:szCs w:val="16"/>
              </w:rPr>
              <w:br/>
              <w:t>H-score</w:t>
            </w:r>
          </w:p>
        </w:tc>
        <w:tc>
          <w:tcPr>
            <w:tcW w:w="1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2E8D4B6" w14:textId="69ECCFB0" w:rsidR="00E721C1" w:rsidRPr="008D2A55" w:rsidRDefault="00E721C1" w:rsidP="004E706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2A55">
              <w:rPr>
                <w:rFonts w:ascii="Arial" w:hAnsi="Arial" w:cs="Arial"/>
                <w:sz w:val="16"/>
                <w:szCs w:val="16"/>
              </w:rPr>
              <w:t xml:space="preserve">Concomitant </w:t>
            </w:r>
            <w:r w:rsidRPr="008D2A55">
              <w:rPr>
                <w:rFonts w:ascii="Arial" w:hAnsi="Arial" w:cs="Arial"/>
                <w:i/>
                <w:iCs/>
                <w:sz w:val="16"/>
                <w:szCs w:val="16"/>
              </w:rPr>
              <w:t>de novo</w:t>
            </w:r>
            <w:r w:rsidRPr="008D2A5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F3213" w:rsidRPr="008D2A55">
              <w:rPr>
                <w:rFonts w:ascii="Arial" w:hAnsi="Arial" w:cs="Arial"/>
                <w:sz w:val="16"/>
                <w:szCs w:val="16"/>
              </w:rPr>
              <w:t>M</w:t>
            </w:r>
            <w:r w:rsidRPr="008D2A55">
              <w:rPr>
                <w:rFonts w:ascii="Arial" w:hAnsi="Arial" w:cs="Arial"/>
                <w:sz w:val="16"/>
                <w:szCs w:val="16"/>
              </w:rPr>
              <w:t>utations</w:t>
            </w:r>
          </w:p>
        </w:tc>
        <w:tc>
          <w:tcPr>
            <w:tcW w:w="1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9352AC7" w14:textId="77777777" w:rsidR="00E721C1" w:rsidRPr="008D2A55" w:rsidRDefault="00E721C1" w:rsidP="004E706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2A55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MET </w:t>
            </w:r>
            <w:r w:rsidRPr="008D2A55">
              <w:rPr>
                <w:rFonts w:ascii="Arial" w:hAnsi="Arial" w:cs="Arial"/>
                <w:sz w:val="16"/>
                <w:szCs w:val="16"/>
              </w:rPr>
              <w:t>acceptor or donor</w:t>
            </w:r>
          </w:p>
        </w:tc>
        <w:tc>
          <w:tcPr>
            <w:tcW w:w="1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7B6DF68" w14:textId="77777777" w:rsidR="00E721C1" w:rsidRPr="008D2A55" w:rsidRDefault="00E721C1" w:rsidP="004E706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2A55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MET </w:t>
            </w:r>
            <w:r w:rsidRPr="008D2A55">
              <w:rPr>
                <w:rFonts w:ascii="Arial" w:hAnsi="Arial" w:cs="Arial"/>
                <w:sz w:val="16"/>
                <w:szCs w:val="16"/>
              </w:rPr>
              <w:t>Copy Number</w:t>
            </w:r>
          </w:p>
        </w:tc>
        <w:tc>
          <w:tcPr>
            <w:tcW w:w="1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DA58970" w14:textId="77777777" w:rsidR="00E721C1" w:rsidRPr="008D2A55" w:rsidRDefault="00E721C1" w:rsidP="004E706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2A55">
              <w:rPr>
                <w:rFonts w:ascii="Arial" w:hAnsi="Arial" w:cs="Arial"/>
                <w:sz w:val="16"/>
                <w:szCs w:val="16"/>
              </w:rPr>
              <w:t>Best Response</w:t>
            </w:r>
          </w:p>
        </w:tc>
        <w:tc>
          <w:tcPr>
            <w:tcW w:w="1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2965818" w14:textId="09CAB520" w:rsidR="00E721C1" w:rsidRPr="008D2A55" w:rsidRDefault="007F3213" w:rsidP="004E706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D2A55">
              <w:rPr>
                <w:rFonts w:ascii="Arial" w:hAnsi="Arial" w:cs="Arial"/>
                <w:sz w:val="16"/>
                <w:szCs w:val="16"/>
              </w:rPr>
              <w:t>Progression-free Survival</w:t>
            </w:r>
          </w:p>
        </w:tc>
      </w:tr>
      <w:tr w:rsidR="007C4734" w:rsidRPr="00E721C1" w14:paraId="4229DDFA" w14:textId="77777777" w:rsidTr="006C27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vAlign w:val="center"/>
            <w:hideMark/>
          </w:tcPr>
          <w:p w14:paraId="1C6A4B65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0</w:t>
            </w:r>
          </w:p>
        </w:tc>
        <w:tc>
          <w:tcPr>
            <w:tcW w:w="1551" w:type="dxa"/>
            <w:vAlign w:val="center"/>
            <w:hideMark/>
          </w:tcPr>
          <w:p w14:paraId="34DB2F78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 xml:space="preserve">PTEN </w:t>
            </w:r>
            <w:proofErr w:type="gramStart"/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p.R</w:t>
            </w:r>
            <w:proofErr w:type="gramEnd"/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74Lfs*2</w:t>
            </w:r>
          </w:p>
        </w:tc>
        <w:tc>
          <w:tcPr>
            <w:tcW w:w="1552" w:type="dxa"/>
            <w:vAlign w:val="center"/>
            <w:hideMark/>
          </w:tcPr>
          <w:p w14:paraId="57B8D6E6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Intron 13 acceptor</w:t>
            </w:r>
          </w:p>
        </w:tc>
        <w:tc>
          <w:tcPr>
            <w:tcW w:w="1552" w:type="dxa"/>
            <w:vAlign w:val="center"/>
            <w:hideMark/>
          </w:tcPr>
          <w:p w14:paraId="69191A42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52" w:type="dxa"/>
            <w:vAlign w:val="center"/>
            <w:hideMark/>
          </w:tcPr>
          <w:p w14:paraId="0311349D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PD (-30%)</w:t>
            </w:r>
          </w:p>
        </w:tc>
        <w:tc>
          <w:tcPr>
            <w:tcW w:w="1552" w:type="dxa"/>
            <w:vAlign w:val="center"/>
            <w:hideMark/>
          </w:tcPr>
          <w:p w14:paraId="461C2E52" w14:textId="3ACE87C5" w:rsidR="00E721C1" w:rsidRPr="008D2A55" w:rsidRDefault="007F3213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1.6 months</w:t>
            </w:r>
          </w:p>
        </w:tc>
      </w:tr>
      <w:tr w:rsidR="007C4734" w:rsidRPr="00E721C1" w14:paraId="66775392" w14:textId="77777777" w:rsidTr="006C27E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vAlign w:val="center"/>
            <w:hideMark/>
          </w:tcPr>
          <w:p w14:paraId="5B3596A9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80</w:t>
            </w:r>
          </w:p>
        </w:tc>
        <w:tc>
          <w:tcPr>
            <w:tcW w:w="1551" w:type="dxa"/>
            <w:vAlign w:val="center"/>
            <w:hideMark/>
          </w:tcPr>
          <w:p w14:paraId="31E1BF3E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No</w:t>
            </w:r>
          </w:p>
        </w:tc>
        <w:tc>
          <w:tcPr>
            <w:tcW w:w="1552" w:type="dxa"/>
            <w:vAlign w:val="center"/>
            <w:hideMark/>
          </w:tcPr>
          <w:p w14:paraId="3C726BF0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Intron 13 acceptor</w:t>
            </w:r>
          </w:p>
        </w:tc>
        <w:tc>
          <w:tcPr>
            <w:tcW w:w="1552" w:type="dxa"/>
            <w:vAlign w:val="center"/>
            <w:hideMark/>
          </w:tcPr>
          <w:p w14:paraId="0CA3BBCB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52" w:type="dxa"/>
            <w:vAlign w:val="center"/>
            <w:hideMark/>
          </w:tcPr>
          <w:p w14:paraId="006819EA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SD (-4%)</w:t>
            </w:r>
          </w:p>
        </w:tc>
        <w:tc>
          <w:tcPr>
            <w:tcW w:w="1552" w:type="dxa"/>
            <w:vAlign w:val="center"/>
            <w:hideMark/>
          </w:tcPr>
          <w:p w14:paraId="34B6DE34" w14:textId="6C622B02" w:rsidR="00E721C1" w:rsidRPr="008D2A55" w:rsidRDefault="007F3213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5.4 months</w:t>
            </w:r>
          </w:p>
        </w:tc>
      </w:tr>
      <w:tr w:rsidR="007C4734" w:rsidRPr="00E721C1" w14:paraId="4B12D667" w14:textId="77777777" w:rsidTr="006C27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vAlign w:val="center"/>
            <w:hideMark/>
          </w:tcPr>
          <w:p w14:paraId="0ACDF8BC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100</w:t>
            </w:r>
          </w:p>
        </w:tc>
        <w:tc>
          <w:tcPr>
            <w:tcW w:w="1551" w:type="dxa"/>
            <w:vAlign w:val="center"/>
            <w:hideMark/>
          </w:tcPr>
          <w:p w14:paraId="1ACBFEF8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KRAS G12A</w:t>
            </w:r>
          </w:p>
        </w:tc>
        <w:tc>
          <w:tcPr>
            <w:tcW w:w="1552" w:type="dxa"/>
            <w:vAlign w:val="center"/>
            <w:hideMark/>
          </w:tcPr>
          <w:p w14:paraId="1F012C30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Intron 14 donor</w:t>
            </w:r>
          </w:p>
        </w:tc>
        <w:tc>
          <w:tcPr>
            <w:tcW w:w="1552" w:type="dxa"/>
            <w:vAlign w:val="center"/>
            <w:hideMark/>
          </w:tcPr>
          <w:p w14:paraId="0B08FAD8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NA</w:t>
            </w:r>
          </w:p>
        </w:tc>
        <w:tc>
          <w:tcPr>
            <w:tcW w:w="1552" w:type="dxa"/>
            <w:vAlign w:val="center"/>
            <w:hideMark/>
          </w:tcPr>
          <w:p w14:paraId="728BD5EE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PR (-100%)</w:t>
            </w:r>
          </w:p>
        </w:tc>
        <w:tc>
          <w:tcPr>
            <w:tcW w:w="1552" w:type="dxa"/>
            <w:vAlign w:val="center"/>
            <w:hideMark/>
          </w:tcPr>
          <w:p w14:paraId="799B04C4" w14:textId="0E9B753E" w:rsidR="00E721C1" w:rsidRPr="008D2A55" w:rsidRDefault="007F3213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8.1 months</w:t>
            </w:r>
          </w:p>
        </w:tc>
      </w:tr>
      <w:tr w:rsidR="007C4734" w:rsidRPr="00E721C1" w14:paraId="634341E2" w14:textId="77777777" w:rsidTr="006C27E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vAlign w:val="center"/>
            <w:hideMark/>
          </w:tcPr>
          <w:p w14:paraId="2CB8095B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140</w:t>
            </w:r>
          </w:p>
        </w:tc>
        <w:tc>
          <w:tcPr>
            <w:tcW w:w="1551" w:type="dxa"/>
            <w:vAlign w:val="center"/>
            <w:hideMark/>
          </w:tcPr>
          <w:p w14:paraId="2B4BBD07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PIK3CA E545K &amp; HGF amp</w:t>
            </w:r>
          </w:p>
        </w:tc>
        <w:tc>
          <w:tcPr>
            <w:tcW w:w="1552" w:type="dxa"/>
            <w:vAlign w:val="center"/>
            <w:hideMark/>
          </w:tcPr>
          <w:p w14:paraId="139F8EA3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Intron 13 acceptor</w:t>
            </w:r>
          </w:p>
        </w:tc>
        <w:tc>
          <w:tcPr>
            <w:tcW w:w="1552" w:type="dxa"/>
            <w:vAlign w:val="center"/>
            <w:hideMark/>
          </w:tcPr>
          <w:p w14:paraId="6B2FB590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52" w:type="dxa"/>
            <w:vAlign w:val="center"/>
            <w:hideMark/>
          </w:tcPr>
          <w:p w14:paraId="205557EA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SD (-17%)</w:t>
            </w:r>
          </w:p>
        </w:tc>
        <w:tc>
          <w:tcPr>
            <w:tcW w:w="1552" w:type="dxa"/>
            <w:vAlign w:val="center"/>
            <w:hideMark/>
          </w:tcPr>
          <w:p w14:paraId="051A7691" w14:textId="7A969194" w:rsidR="00E721C1" w:rsidRPr="008D2A55" w:rsidRDefault="007F3213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3.7 months</w:t>
            </w:r>
          </w:p>
        </w:tc>
      </w:tr>
      <w:tr w:rsidR="007C4734" w:rsidRPr="00E721C1" w14:paraId="6A14CB02" w14:textId="77777777" w:rsidTr="006C27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vAlign w:val="center"/>
            <w:hideMark/>
          </w:tcPr>
          <w:p w14:paraId="2643778F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160</w:t>
            </w:r>
          </w:p>
        </w:tc>
        <w:tc>
          <w:tcPr>
            <w:tcW w:w="1551" w:type="dxa"/>
            <w:vAlign w:val="center"/>
            <w:hideMark/>
          </w:tcPr>
          <w:p w14:paraId="054E777A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No</w:t>
            </w:r>
          </w:p>
        </w:tc>
        <w:tc>
          <w:tcPr>
            <w:tcW w:w="1552" w:type="dxa"/>
            <w:vAlign w:val="center"/>
            <w:hideMark/>
          </w:tcPr>
          <w:p w14:paraId="2E4A4496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Intron 14 donor</w:t>
            </w:r>
          </w:p>
        </w:tc>
        <w:tc>
          <w:tcPr>
            <w:tcW w:w="1552" w:type="dxa"/>
            <w:vAlign w:val="center"/>
            <w:hideMark/>
          </w:tcPr>
          <w:p w14:paraId="7235E9FC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52" w:type="dxa"/>
            <w:vAlign w:val="center"/>
            <w:hideMark/>
          </w:tcPr>
          <w:p w14:paraId="195E4AEE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SD (-25%)</w:t>
            </w:r>
          </w:p>
        </w:tc>
        <w:tc>
          <w:tcPr>
            <w:tcW w:w="1552" w:type="dxa"/>
            <w:vAlign w:val="center"/>
            <w:hideMark/>
          </w:tcPr>
          <w:p w14:paraId="516D52F8" w14:textId="0D3C6CFC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3</w:t>
            </w:r>
            <w:r w:rsidR="007F3213" w:rsidRPr="008D2A55">
              <w:rPr>
                <w:rFonts w:ascii="Arial" w:hAnsi="Arial" w:cs="Arial"/>
                <w:color w:val="002060"/>
                <w:sz w:val="16"/>
                <w:szCs w:val="16"/>
              </w:rPr>
              <w:t>.7 months</w:t>
            </w:r>
          </w:p>
        </w:tc>
      </w:tr>
      <w:tr w:rsidR="007C4734" w:rsidRPr="00E721C1" w14:paraId="4B9ACB4A" w14:textId="77777777" w:rsidTr="006C27E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vAlign w:val="center"/>
            <w:hideMark/>
          </w:tcPr>
          <w:p w14:paraId="3ABD008A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170</w:t>
            </w:r>
          </w:p>
        </w:tc>
        <w:tc>
          <w:tcPr>
            <w:tcW w:w="1551" w:type="dxa"/>
            <w:vAlign w:val="center"/>
            <w:hideMark/>
          </w:tcPr>
          <w:p w14:paraId="7FCA8EC9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No</w:t>
            </w:r>
          </w:p>
        </w:tc>
        <w:tc>
          <w:tcPr>
            <w:tcW w:w="1552" w:type="dxa"/>
            <w:vAlign w:val="center"/>
            <w:hideMark/>
          </w:tcPr>
          <w:p w14:paraId="18D4C15D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Intron 14 donor</w:t>
            </w:r>
          </w:p>
        </w:tc>
        <w:tc>
          <w:tcPr>
            <w:tcW w:w="1552" w:type="dxa"/>
            <w:vAlign w:val="center"/>
            <w:hideMark/>
          </w:tcPr>
          <w:p w14:paraId="350AC881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52" w:type="dxa"/>
            <w:vAlign w:val="center"/>
            <w:hideMark/>
          </w:tcPr>
          <w:p w14:paraId="79BACDC8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NA</w:t>
            </w:r>
          </w:p>
        </w:tc>
        <w:tc>
          <w:tcPr>
            <w:tcW w:w="1552" w:type="dxa"/>
            <w:vAlign w:val="center"/>
            <w:hideMark/>
          </w:tcPr>
          <w:p w14:paraId="0E757875" w14:textId="38C11217" w:rsidR="00E721C1" w:rsidRPr="008D2A55" w:rsidRDefault="007F3213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0.2 month</w:t>
            </w:r>
          </w:p>
        </w:tc>
      </w:tr>
      <w:tr w:rsidR="007C4734" w:rsidRPr="00E721C1" w14:paraId="0273AAEB" w14:textId="77777777" w:rsidTr="006C27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vAlign w:val="center"/>
            <w:hideMark/>
          </w:tcPr>
          <w:p w14:paraId="0C75A4DC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180</w:t>
            </w:r>
          </w:p>
        </w:tc>
        <w:tc>
          <w:tcPr>
            <w:tcW w:w="1551" w:type="dxa"/>
            <w:vAlign w:val="center"/>
            <w:hideMark/>
          </w:tcPr>
          <w:p w14:paraId="184250A2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KRAS G12C &amp; PIK3CA E545K</w:t>
            </w:r>
          </w:p>
        </w:tc>
        <w:tc>
          <w:tcPr>
            <w:tcW w:w="1552" w:type="dxa"/>
            <w:vAlign w:val="center"/>
            <w:hideMark/>
          </w:tcPr>
          <w:p w14:paraId="431C1FFB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NA</w:t>
            </w:r>
          </w:p>
        </w:tc>
        <w:tc>
          <w:tcPr>
            <w:tcW w:w="1552" w:type="dxa"/>
            <w:vAlign w:val="center"/>
            <w:hideMark/>
          </w:tcPr>
          <w:p w14:paraId="2903C4D0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52" w:type="dxa"/>
            <w:vAlign w:val="center"/>
            <w:hideMark/>
          </w:tcPr>
          <w:p w14:paraId="10A2373B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SD (-19%)</w:t>
            </w:r>
          </w:p>
        </w:tc>
        <w:tc>
          <w:tcPr>
            <w:tcW w:w="1552" w:type="dxa"/>
            <w:vAlign w:val="center"/>
            <w:hideMark/>
          </w:tcPr>
          <w:p w14:paraId="3A2D99D7" w14:textId="4CCCA293" w:rsidR="00E721C1" w:rsidRPr="008D2A55" w:rsidRDefault="007F3213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6.9 months</w:t>
            </w:r>
          </w:p>
        </w:tc>
      </w:tr>
      <w:tr w:rsidR="007C4734" w:rsidRPr="00E721C1" w14:paraId="7612A076" w14:textId="77777777" w:rsidTr="006C27E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vAlign w:val="center"/>
            <w:hideMark/>
          </w:tcPr>
          <w:p w14:paraId="2A70BCBC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180</w:t>
            </w:r>
          </w:p>
        </w:tc>
        <w:tc>
          <w:tcPr>
            <w:tcW w:w="1551" w:type="dxa"/>
            <w:vAlign w:val="center"/>
            <w:hideMark/>
          </w:tcPr>
          <w:p w14:paraId="42053717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No</w:t>
            </w:r>
          </w:p>
        </w:tc>
        <w:tc>
          <w:tcPr>
            <w:tcW w:w="1552" w:type="dxa"/>
            <w:vAlign w:val="center"/>
            <w:hideMark/>
          </w:tcPr>
          <w:p w14:paraId="5D1F4013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Intron 14 donor</w:t>
            </w:r>
          </w:p>
        </w:tc>
        <w:tc>
          <w:tcPr>
            <w:tcW w:w="1552" w:type="dxa"/>
            <w:vAlign w:val="center"/>
            <w:hideMark/>
          </w:tcPr>
          <w:p w14:paraId="12EA0720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4</w:t>
            </w:r>
          </w:p>
        </w:tc>
        <w:tc>
          <w:tcPr>
            <w:tcW w:w="1552" w:type="dxa"/>
            <w:vAlign w:val="center"/>
            <w:hideMark/>
          </w:tcPr>
          <w:p w14:paraId="37201185" w14:textId="77777777" w:rsidR="00E721C1" w:rsidRPr="008D2A55" w:rsidRDefault="00E721C1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PR (-100%)</w:t>
            </w:r>
          </w:p>
        </w:tc>
        <w:tc>
          <w:tcPr>
            <w:tcW w:w="1552" w:type="dxa"/>
            <w:vAlign w:val="center"/>
            <w:hideMark/>
          </w:tcPr>
          <w:p w14:paraId="644CEC50" w14:textId="39B17703" w:rsidR="00E721C1" w:rsidRPr="008D2A55" w:rsidRDefault="007F3213" w:rsidP="004E706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13.8 months</w:t>
            </w:r>
          </w:p>
        </w:tc>
      </w:tr>
      <w:tr w:rsidR="007C4734" w:rsidRPr="00E721C1" w14:paraId="11C70959" w14:textId="77777777" w:rsidTr="006C27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vAlign w:val="center"/>
            <w:hideMark/>
          </w:tcPr>
          <w:p w14:paraId="43A2C22F" w14:textId="77777777" w:rsidR="00E721C1" w:rsidRPr="008D2A55" w:rsidRDefault="00E721C1" w:rsidP="004E7063">
            <w:pPr>
              <w:contextualSpacing/>
              <w:jc w:val="center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190</w:t>
            </w:r>
          </w:p>
        </w:tc>
        <w:tc>
          <w:tcPr>
            <w:tcW w:w="1551" w:type="dxa"/>
            <w:vAlign w:val="center"/>
            <w:hideMark/>
          </w:tcPr>
          <w:p w14:paraId="56004D87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No</w:t>
            </w:r>
          </w:p>
        </w:tc>
        <w:tc>
          <w:tcPr>
            <w:tcW w:w="1552" w:type="dxa"/>
            <w:vAlign w:val="center"/>
            <w:hideMark/>
          </w:tcPr>
          <w:p w14:paraId="64AB26AE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Intron 13 acceptor</w:t>
            </w:r>
          </w:p>
        </w:tc>
        <w:tc>
          <w:tcPr>
            <w:tcW w:w="1552" w:type="dxa"/>
            <w:vAlign w:val="center"/>
            <w:hideMark/>
          </w:tcPr>
          <w:p w14:paraId="14F7DDF8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52" w:type="dxa"/>
            <w:vAlign w:val="center"/>
            <w:hideMark/>
          </w:tcPr>
          <w:p w14:paraId="040B3722" w14:textId="77777777" w:rsidR="00E721C1" w:rsidRPr="008D2A55" w:rsidRDefault="00E721C1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SD (0%)</w:t>
            </w:r>
          </w:p>
        </w:tc>
        <w:tc>
          <w:tcPr>
            <w:tcW w:w="1552" w:type="dxa"/>
            <w:vAlign w:val="center"/>
            <w:hideMark/>
          </w:tcPr>
          <w:p w14:paraId="3D4EC421" w14:textId="50DA77E9" w:rsidR="00E721C1" w:rsidRPr="008D2A55" w:rsidRDefault="007F3213" w:rsidP="004E706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8D2A55">
              <w:rPr>
                <w:rFonts w:ascii="Arial" w:hAnsi="Arial" w:cs="Arial"/>
                <w:color w:val="002060"/>
                <w:sz w:val="16"/>
                <w:szCs w:val="16"/>
              </w:rPr>
              <w:t>5.6 months</w:t>
            </w:r>
          </w:p>
        </w:tc>
      </w:tr>
    </w:tbl>
    <w:p w14:paraId="061013AC" w14:textId="036B1C5E" w:rsidR="00514F03" w:rsidRDefault="00F25206" w:rsidP="00ED734D">
      <w:pPr>
        <w:spacing w:after="0" w:line="240" w:lineRule="auto"/>
        <w:rPr>
          <w:sz w:val="16"/>
        </w:rPr>
      </w:pPr>
      <w:r w:rsidRPr="000139D1">
        <w:rPr>
          <w:sz w:val="16"/>
        </w:rPr>
        <w:t xml:space="preserve">Tumors that were </w:t>
      </w:r>
      <w:r w:rsidRPr="000139D1">
        <w:rPr>
          <w:i/>
          <w:sz w:val="16"/>
        </w:rPr>
        <w:t xml:space="preserve">MET </w:t>
      </w:r>
      <w:r w:rsidRPr="000139D1">
        <w:rPr>
          <w:sz w:val="16"/>
        </w:rPr>
        <w:t xml:space="preserve">low expressing were more likely to have a concomitant mutation in the PIK3CA/PTEN or RAS pathway (44%; </w:t>
      </w:r>
      <w:r w:rsidR="00D63A53">
        <w:rPr>
          <w:sz w:val="16"/>
        </w:rPr>
        <w:t xml:space="preserve">N = </w:t>
      </w:r>
      <w:r w:rsidRPr="000139D1">
        <w:rPr>
          <w:sz w:val="16"/>
        </w:rPr>
        <w:t xml:space="preserve">9) than tumors that were </w:t>
      </w:r>
      <w:r w:rsidRPr="000139D1">
        <w:rPr>
          <w:i/>
          <w:sz w:val="16"/>
        </w:rPr>
        <w:t xml:space="preserve">MET </w:t>
      </w:r>
      <w:r w:rsidRPr="000139D1">
        <w:rPr>
          <w:sz w:val="16"/>
        </w:rPr>
        <w:t xml:space="preserve">high expressing (0%; </w:t>
      </w:r>
      <w:r w:rsidR="00D63A53">
        <w:rPr>
          <w:sz w:val="16"/>
        </w:rPr>
        <w:t xml:space="preserve">N = </w:t>
      </w:r>
      <w:r w:rsidRPr="000139D1">
        <w:rPr>
          <w:sz w:val="16"/>
        </w:rPr>
        <w:t>13) (</w:t>
      </w:r>
      <w:r w:rsidR="00D63A53" w:rsidRPr="00D63A53">
        <w:rPr>
          <w:i/>
          <w:iCs/>
          <w:sz w:val="16"/>
        </w:rPr>
        <w:t xml:space="preserve">P = </w:t>
      </w:r>
      <w:r w:rsidRPr="000139D1">
        <w:rPr>
          <w:sz w:val="16"/>
        </w:rPr>
        <w:t>0.017). HGF, hepatocyte growth factor; PD, progressive disease; SD, stable disease; PR, partial response.</w:t>
      </w:r>
    </w:p>
    <w:p w14:paraId="47053526" w14:textId="77777777" w:rsidR="00ED734D" w:rsidRDefault="00ED734D" w:rsidP="00ED734D">
      <w:pPr>
        <w:spacing w:after="0" w:line="240" w:lineRule="auto"/>
        <w:rPr>
          <w:b/>
        </w:rPr>
      </w:pPr>
    </w:p>
    <w:p w14:paraId="23137B9D" w14:textId="7DF1C418" w:rsidR="00E1596A" w:rsidRDefault="00E3252E" w:rsidP="00514F03">
      <w:pPr>
        <w:spacing w:after="0" w:line="240" w:lineRule="auto"/>
        <w:rPr>
          <w:b/>
        </w:rPr>
      </w:pPr>
      <w:r>
        <w:rPr>
          <w:b/>
        </w:rPr>
        <w:t>Supplementary</w:t>
      </w:r>
      <w:r w:rsidR="00E721C1">
        <w:rPr>
          <w:b/>
        </w:rPr>
        <w:t xml:space="preserve"> Table </w:t>
      </w:r>
      <w:r w:rsidR="00096F7A">
        <w:rPr>
          <w:b/>
        </w:rPr>
        <w:t>S</w:t>
      </w:r>
      <w:r w:rsidR="00282F14">
        <w:rPr>
          <w:b/>
        </w:rPr>
        <w:t>3</w:t>
      </w:r>
      <w:r w:rsidR="00E721C1">
        <w:rPr>
          <w:b/>
        </w:rPr>
        <w:t xml:space="preserve">. Concomitant mutations, objective responses, and survival outcomes for patients with low MET expression. </w:t>
      </w:r>
      <w:bookmarkEnd w:id="3"/>
      <w:bookmarkEnd w:id="4"/>
    </w:p>
    <w:p w14:paraId="09C94F36" w14:textId="77777777" w:rsidR="00E1596A" w:rsidRDefault="00E1596A">
      <w:pPr>
        <w:rPr>
          <w:b/>
        </w:rPr>
      </w:pPr>
      <w:r>
        <w:rPr>
          <w:b/>
        </w:rPr>
        <w:br w:type="page"/>
      </w:r>
    </w:p>
    <w:bookmarkEnd w:id="5"/>
    <w:bookmarkEnd w:id="6"/>
    <w:p w14:paraId="77252B26" w14:textId="0825658D" w:rsidR="003371B6" w:rsidRDefault="00436BE3">
      <w:pPr>
        <w:spacing w:after="0" w:line="240" w:lineRule="auto"/>
        <w:rPr>
          <w:b/>
        </w:rPr>
      </w:pPr>
      <w:proofErr w:type="spellStart"/>
      <w:r>
        <w:rPr>
          <w:b/>
        </w:rPr>
        <w:lastRenderedPageBreak/>
        <w:t>e</w:t>
      </w:r>
      <w:r w:rsidR="006117F0">
        <w:rPr>
          <w:b/>
        </w:rPr>
        <w:t>METHODS</w:t>
      </w:r>
      <w:proofErr w:type="spellEnd"/>
    </w:p>
    <w:p w14:paraId="42BA3A53" w14:textId="40EF7F89" w:rsidR="003371B6" w:rsidRDefault="003371B6" w:rsidP="00DD2DA4">
      <w:pPr>
        <w:spacing w:after="0" w:line="240" w:lineRule="auto"/>
        <w:rPr>
          <w:b/>
        </w:rPr>
      </w:pPr>
    </w:p>
    <w:p w14:paraId="7AD3CB2F" w14:textId="77777777" w:rsidR="00613244" w:rsidRDefault="00613244" w:rsidP="00613244">
      <w:pPr>
        <w:spacing w:after="0" w:line="240" w:lineRule="auto"/>
        <w:rPr>
          <w:b/>
        </w:rPr>
      </w:pPr>
      <w:r>
        <w:rPr>
          <w:b/>
        </w:rPr>
        <w:t>DNA- and RNA-based Next-generation Sequencing</w:t>
      </w:r>
    </w:p>
    <w:p w14:paraId="2A26B466" w14:textId="7CD18E1F" w:rsidR="00613244" w:rsidRDefault="00613244" w:rsidP="00613244">
      <w:r>
        <w:t>Tumor nucleic-acid testing was performed using targeted sequencing of DNA using MSK-IMPACT or Foundation One (Foundation Medicine, Cambridge, MA)</w:t>
      </w:r>
      <w:hyperlink w:anchor="_ENREF_1" w:tooltip="Cheng, 2015 #34" w:history="1">
        <w:r w:rsidR="00F629DC">
          <w:fldChar w:fldCharType="begin">
            <w:fldData xml:space="preserve">PEVuZE5vdGU+PENpdGU+PEF1dGhvcj5DaGVuZzwvQXV0aG9yPjxZZWFyPjIwMTU8L1llYXI+PFJl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</w:fldData>
          </w:fldChar>
        </w:r>
        <w:r w:rsidR="00F629DC">
          <w:instrText xml:space="preserve"> ADDIN EN.CITE </w:instrText>
        </w:r>
        <w:r w:rsidR="00F629DC">
          <w:fldChar w:fldCharType="begin">
            <w:fldData xml:space="preserve">PEVuZE5vdGU+PENpdGU+PEF1dGhvcj5DaGVuZzwvQXV0aG9yPjxZZWFyPjIwMTU8L1llYXI+PFJl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</w:fldData>
          </w:fldChar>
        </w:r>
        <w:r w:rsidR="00F629DC">
          <w:instrText xml:space="preserve"> ADDIN EN.CITE.DATA </w:instrText>
        </w:r>
        <w:r w:rsidR="00F629DC">
          <w:fldChar w:fldCharType="end"/>
        </w:r>
        <w:r w:rsidR="00F629DC">
          <w:fldChar w:fldCharType="separate"/>
        </w:r>
        <w:r w:rsidR="00F629DC" w:rsidRPr="00F629DC">
          <w:rPr>
            <w:noProof/>
            <w:vertAlign w:val="superscript"/>
          </w:rPr>
          <w:t>1</w:t>
        </w:r>
        <w:r w:rsidR="00F629DC">
          <w:fldChar w:fldCharType="end"/>
        </w:r>
      </w:hyperlink>
      <w:r>
        <w:t>. Targeted NGS sequencing of tumor RNA was performed using an anchored multiplex polymerase chain reaction (MSK Solid Fusion Panel, NY, NY, USA)</w:t>
      </w:r>
      <w:hyperlink w:anchor="_ENREF_2" w:tooltip="Benayed, 2019 #8411" w:history="1">
        <w:r w:rsidR="00F629DC">
          <w:fldChar w:fldCharType="begin">
            <w:fldData xml:space="preserve">PEVuZE5vdGU+PENpdGU+PEF1dGhvcj5CZW5heWVkPC9BdXRob3I+PFllYXI+MjAxOTwvWWVhcj48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</w:fldData>
          </w:fldChar>
        </w:r>
        <w:r w:rsidR="00F629DC">
          <w:instrText xml:space="preserve"> ADDIN EN.CITE </w:instrText>
        </w:r>
        <w:r w:rsidR="00F629DC">
          <w:fldChar w:fldCharType="begin">
            <w:fldData xml:space="preserve">PEVuZE5vdGU+PENpdGU+PEF1dGhvcj5CZW5heWVkPC9BdXRob3I+PFllYXI+MjAxOTwvWWVhcj48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</w:fldData>
          </w:fldChar>
        </w:r>
        <w:r w:rsidR="00F629DC">
          <w:instrText xml:space="preserve"> ADDIN EN.CITE.DATA </w:instrText>
        </w:r>
        <w:r w:rsidR="00F629DC">
          <w:fldChar w:fldCharType="end"/>
        </w:r>
        <w:r w:rsidR="00F629DC">
          <w:fldChar w:fldCharType="separate"/>
        </w:r>
        <w:r w:rsidR="00F629DC" w:rsidRPr="00F629DC">
          <w:rPr>
            <w:noProof/>
            <w:vertAlign w:val="superscript"/>
          </w:rPr>
          <w:t>2</w:t>
        </w:r>
        <w:r w:rsidR="00F629DC">
          <w:fldChar w:fldCharType="end"/>
        </w:r>
      </w:hyperlink>
      <w:r>
        <w:t>.</w:t>
      </w:r>
    </w:p>
    <w:p w14:paraId="29E37D4E" w14:textId="77777777" w:rsidR="00613244" w:rsidRPr="003D75EB" w:rsidRDefault="00613244" w:rsidP="00613244">
      <w:pPr>
        <w:spacing w:after="0" w:line="240" w:lineRule="auto"/>
        <w:rPr>
          <w:b/>
        </w:rPr>
      </w:pPr>
      <w:r w:rsidRPr="003D75EB">
        <w:rPr>
          <w:b/>
        </w:rPr>
        <w:t>Clonality and Zygosity Analyses</w:t>
      </w:r>
    </w:p>
    <w:p w14:paraId="174AE16B" w14:textId="60B63BB9" w:rsidR="00613244" w:rsidRPr="007F2F9E" w:rsidRDefault="00613244" w:rsidP="00613244">
      <w:r>
        <w:t>Samples sequenced by MSK-IMPACT were analyzed for zygosity using FACETS</w:t>
      </w:r>
      <w:hyperlink w:anchor="_ENREF_3" w:tooltip="Shen, 2016 #8983" w:history="1">
        <w:r w:rsidR="00F629DC">
          <w:fldChar w:fldCharType="begin">
            <w:fldData xml:space="preserve">PEVuZE5vdGU+PENpdGU+PEF1dGhvcj5TaGVuPC9BdXRob3I+PFllYXI+MjAxNjwvWWVhcj48UmVj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==
</w:fldData>
          </w:fldChar>
        </w:r>
        <w:r w:rsidR="00F629DC">
          <w:instrText xml:space="preserve"> ADDIN EN.CITE </w:instrText>
        </w:r>
        <w:r w:rsidR="00F629DC">
          <w:fldChar w:fldCharType="begin">
            <w:fldData xml:space="preserve">PEVuZE5vdGU+PENpdGU+PEF1dGhvcj5TaGVuPC9BdXRob3I+PFllYXI+MjAxNjwvWWVhcj48UmVj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==
</w:fldData>
          </w:fldChar>
        </w:r>
        <w:r w:rsidR="00F629DC">
          <w:instrText xml:space="preserve"> ADDIN EN.CITE.DATA </w:instrText>
        </w:r>
        <w:r w:rsidR="00F629DC">
          <w:fldChar w:fldCharType="end"/>
        </w:r>
        <w:r w:rsidR="00F629DC">
          <w:fldChar w:fldCharType="separate"/>
        </w:r>
        <w:r w:rsidR="00F629DC" w:rsidRPr="00F629DC">
          <w:rPr>
            <w:noProof/>
            <w:vertAlign w:val="superscript"/>
          </w:rPr>
          <w:t>3</w:t>
        </w:r>
        <w:r w:rsidR="00F629DC">
          <w:fldChar w:fldCharType="end"/>
        </w:r>
      </w:hyperlink>
      <w:r>
        <w:t>. Mutations called by the MSK-IMPACT pipeline were annotated for cancer cell fraction (CCF) using FACETS-suite</w:t>
      </w:r>
      <w:hyperlink w:anchor="_ENREF_4" w:tooltip="Bielski, 2018 #8984" w:history="1">
        <w:r w:rsidR="00F629DC">
          <w:fldChar w:fldCharType="begin">
            <w:fldData xml:space="preserve">PEVuZE5vdGU+PENpdGU+PEF1dGhvcj5CaWVsc2tpPC9BdXRob3I+PFllYXI+MjAxODwvWWVhcj48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</w:fldData>
          </w:fldChar>
        </w:r>
        <w:r w:rsidR="00F629DC">
          <w:instrText xml:space="preserve"> ADDIN EN.CITE </w:instrText>
        </w:r>
        <w:r w:rsidR="00F629DC">
          <w:fldChar w:fldCharType="begin">
            <w:fldData xml:space="preserve">PEVuZE5vdGU+PENpdGU+PEF1dGhvcj5CaWVsc2tpPC9BdXRob3I+PFllYXI+MjAxODwvWWVhcj48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</w:fldData>
          </w:fldChar>
        </w:r>
        <w:r w:rsidR="00F629DC">
          <w:instrText xml:space="preserve"> ADDIN EN.CITE.DATA </w:instrText>
        </w:r>
        <w:r w:rsidR="00F629DC">
          <w:fldChar w:fldCharType="end"/>
        </w:r>
        <w:r w:rsidR="00F629DC">
          <w:fldChar w:fldCharType="separate"/>
        </w:r>
        <w:r w:rsidR="00F629DC" w:rsidRPr="00F629DC">
          <w:rPr>
            <w:noProof/>
            <w:vertAlign w:val="superscript"/>
          </w:rPr>
          <w:t>4</w:t>
        </w:r>
        <w:r w:rsidR="00F629DC">
          <w:fldChar w:fldCharType="end"/>
        </w:r>
      </w:hyperlink>
      <w:r>
        <w:t xml:space="preserve">; variants were classified as clonal if the lower-bound CCF was &gt; 80%. </w:t>
      </w:r>
      <w:r w:rsidRPr="003D75EB">
        <w:rPr>
          <w:i/>
        </w:rPr>
        <w:t>MET</w:t>
      </w:r>
      <w:r>
        <w:t xml:space="preserve"> zygosity was labelled as high amplification if </w:t>
      </w:r>
      <w:r w:rsidRPr="008650D5">
        <w:rPr>
          <w:u w:val="single"/>
        </w:rPr>
        <w:t>&gt;</w:t>
      </w:r>
      <w:r>
        <w:t xml:space="preserve"> 6 total copies. Focal amplifications were called if the </w:t>
      </w:r>
      <w:r>
        <w:rPr>
          <w:i/>
        </w:rPr>
        <w:t xml:space="preserve">MET </w:t>
      </w:r>
      <w:r>
        <w:t xml:space="preserve">copy number was </w:t>
      </w:r>
      <w:r w:rsidRPr="003D75EB">
        <w:rPr>
          <w:u w:val="single"/>
        </w:rPr>
        <w:t>&gt;</w:t>
      </w:r>
      <w:r>
        <w:t xml:space="preserve"> </w:t>
      </w:r>
      <w:r w:rsidRPr="003D75EB">
        <w:t>6</w:t>
      </w:r>
      <w:r>
        <w:t xml:space="preserve"> and </w:t>
      </w:r>
      <w:r w:rsidRPr="003D75EB">
        <w:rPr>
          <w:u w:val="single"/>
        </w:rPr>
        <w:t>&gt;</w:t>
      </w:r>
      <w:r w:rsidRPr="003D75EB">
        <w:t xml:space="preserve"> 3</w:t>
      </w:r>
      <w:r>
        <w:t xml:space="preserve"> more than the calculated copies of chromosome 7q. </w:t>
      </w:r>
      <w:r w:rsidRPr="000139D1">
        <w:t xml:space="preserve">For other genetic alterations, amplification was defined as &gt;2.0-fold change and deletion </w:t>
      </w:r>
      <w:proofErr w:type="gramStart"/>
      <w:r w:rsidRPr="000139D1">
        <w:t>was</w:t>
      </w:r>
      <w:proofErr w:type="gramEnd"/>
      <w:r w:rsidRPr="000139D1">
        <w:t xml:space="preserve"> defined as &lt; -2.0-fold change.</w:t>
      </w:r>
    </w:p>
    <w:p w14:paraId="2EB695AC" w14:textId="77777777" w:rsidR="00613244" w:rsidRDefault="00613244" w:rsidP="00613244">
      <w:pPr>
        <w:spacing w:after="0" w:line="240" w:lineRule="auto"/>
        <w:rPr>
          <w:b/>
        </w:rPr>
      </w:pPr>
      <w:r>
        <w:rPr>
          <w:b/>
        </w:rPr>
        <w:t>Protein Expression Evaluation</w:t>
      </w:r>
    </w:p>
    <w:p w14:paraId="2D98AC1F" w14:textId="46EA8AA8" w:rsidR="00613244" w:rsidRDefault="00613244" w:rsidP="00613244">
      <w:pPr>
        <w:rPr>
          <w:color w:val="222222"/>
        </w:rPr>
      </w:pPr>
      <w:r>
        <w:t xml:space="preserve">Protein expression of pre-TKI tumor samples was performed using a targeted </w:t>
      </w:r>
      <w:r w:rsidRPr="00E95363">
        <w:t>selected reaction monitoring</w:t>
      </w:r>
      <w:r>
        <w:t>-mass spectrometry panel (SRM-MS) as previously described</w:t>
      </w:r>
      <w:hyperlink w:anchor="_ENREF_5" w:tooltip="Catenacci, 2014 #175" w:history="1">
        <w:r w:rsidR="00F629DC">
          <w:fldChar w:fldCharType="begin">
            <w:fldData xml:space="preserve">PEVuZE5vdGU+PENpdGU+PEF1dGhvcj5DYXRlbmFjY2k8L0F1dGhvcj48WWVhcj4yMDE0PC9ZZWFy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</w:fldData>
          </w:fldChar>
        </w:r>
        <w:r w:rsidR="00F629DC">
          <w:instrText xml:space="preserve"> ADDIN EN.CITE </w:instrText>
        </w:r>
        <w:r w:rsidR="00F629DC">
          <w:fldChar w:fldCharType="begin">
            <w:fldData xml:space="preserve">PEVuZE5vdGU+PENpdGU+PEF1dGhvcj5DYXRlbmFjY2k8L0F1dGhvcj48WWVhcj4yMDE0PC9ZZWFy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</w:fldData>
          </w:fldChar>
        </w:r>
        <w:r w:rsidR="00F629DC">
          <w:instrText xml:space="preserve"> ADDIN EN.CITE.DATA </w:instrText>
        </w:r>
        <w:r w:rsidR="00F629DC">
          <w:fldChar w:fldCharType="end"/>
        </w:r>
        <w:r w:rsidR="00F629DC">
          <w:fldChar w:fldCharType="separate"/>
        </w:r>
        <w:r w:rsidR="00F629DC" w:rsidRPr="00F629DC">
          <w:rPr>
            <w:noProof/>
            <w:vertAlign w:val="superscript"/>
          </w:rPr>
          <w:t>5</w:t>
        </w:r>
        <w:r w:rsidR="00F629DC">
          <w:fldChar w:fldCharType="end"/>
        </w:r>
      </w:hyperlink>
      <w:r>
        <w:t xml:space="preserve">. In brief, tissues from sectioned formalin-fixed paraffin-embedded (FFPE) blocks were placed onto DIRECTOR microdissection slides. These were then deparaffinized and stained with hematoxylin. Tumors were then </w:t>
      </w:r>
      <w:proofErr w:type="spellStart"/>
      <w:r>
        <w:t>microdissected</w:t>
      </w:r>
      <w:proofErr w:type="spellEnd"/>
      <w:r>
        <w:t xml:space="preserve"> and solubilized to tryptic peptides. These peptides were then analyzed with TSQ </w:t>
      </w:r>
      <w:proofErr w:type="spellStart"/>
      <w:r>
        <w:t>Quantiva</w:t>
      </w:r>
      <w:proofErr w:type="spellEnd"/>
      <w:r>
        <w:t xml:space="preserve"> triple-quadrupole mass spectrometers (Thermo Scientific, San Jose, CA, USA). Standardization for quantification and quality control for MET were previously reported</w:t>
      </w:r>
      <w:hyperlink w:anchor="_ENREF_12" w:tooltip="Catenacci, 2017 #8657" w:history="1"/>
      <w:r>
        <w:t xml:space="preserve">. </w:t>
      </w:r>
      <w:r w:rsidRPr="006F4A13">
        <w:t>Positive MET expression by</w:t>
      </w:r>
      <w:r>
        <w:t xml:space="preserve"> SRM-MS </w:t>
      </w:r>
      <w:r w:rsidRPr="006F4A13">
        <w:t xml:space="preserve">was previously established to &gt;150 </w:t>
      </w:r>
      <w:proofErr w:type="spellStart"/>
      <w:r w:rsidRPr="006F4A13">
        <w:t>amol</w:t>
      </w:r>
      <w:proofErr w:type="spellEnd"/>
      <w:r w:rsidRPr="006F4A13">
        <w:t>/</w:t>
      </w:r>
      <w:r w:rsidRPr="006F4A13">
        <w:rPr>
          <w:rFonts w:ascii="Symbol" w:hAnsi="Symbol"/>
        </w:rPr>
        <w:t></w:t>
      </w:r>
      <w:r w:rsidRPr="006F4A13">
        <w:t>L</w:t>
      </w:r>
      <w:hyperlink w:anchor="_ENREF_5" w:tooltip="Catenacci, 2014 #175" w:history="1">
        <w:r w:rsidR="00F629DC" w:rsidRPr="006F4A13">
          <w:fldChar w:fldCharType="begin">
            <w:fldData xml:space="preserve">PEVuZE5vdGU+PENpdGU+PEF1dGhvcj5DYXRlbmFjY2k8L0F1dGhvcj48WWVhcj4yMDE0PC9ZZWFy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</w:fldData>
          </w:fldChar>
        </w:r>
        <w:r w:rsidR="00F629DC">
          <w:instrText xml:space="preserve"> ADDIN EN.CITE </w:instrText>
        </w:r>
        <w:r w:rsidR="00F629DC">
          <w:fldChar w:fldCharType="begin">
            <w:fldData xml:space="preserve">PEVuZE5vdGU+PENpdGU+PEF1dGhvcj5DYXRlbmFjY2k8L0F1dGhvcj48WWVhcj4yMDE0PC9ZZWFy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</w:fldData>
          </w:fldChar>
        </w:r>
        <w:r w:rsidR="00F629DC">
          <w:instrText xml:space="preserve"> ADDIN EN.CITE.DATA </w:instrText>
        </w:r>
        <w:r w:rsidR="00F629DC">
          <w:fldChar w:fldCharType="end"/>
        </w:r>
        <w:r w:rsidR="00F629DC" w:rsidRPr="006F4A13">
          <w:fldChar w:fldCharType="separate"/>
        </w:r>
        <w:r w:rsidR="00F629DC" w:rsidRPr="00F629DC">
          <w:rPr>
            <w:noProof/>
            <w:vertAlign w:val="superscript"/>
          </w:rPr>
          <w:t>5</w:t>
        </w:r>
        <w:r w:rsidR="00F629DC" w:rsidRPr="006F4A13">
          <w:fldChar w:fldCharType="end"/>
        </w:r>
      </w:hyperlink>
      <w:r w:rsidRPr="006F4A13">
        <w:t>.</w:t>
      </w:r>
    </w:p>
    <w:p w14:paraId="7D5C5206" w14:textId="72ADF7E9" w:rsidR="003371B6" w:rsidRDefault="006117F0" w:rsidP="00DD2DA4">
      <w:pPr>
        <w:spacing w:after="0" w:line="240" w:lineRule="auto"/>
        <w:rPr>
          <w:b/>
        </w:rPr>
      </w:pPr>
      <w:r>
        <w:rPr>
          <w:b/>
        </w:rPr>
        <w:t xml:space="preserve">Peripheral </w:t>
      </w:r>
      <w:r w:rsidR="00FC381F">
        <w:rPr>
          <w:b/>
        </w:rPr>
        <w:t>hepatocyte growth factor (</w:t>
      </w:r>
      <w:r>
        <w:rPr>
          <w:b/>
        </w:rPr>
        <w:t>HGF</w:t>
      </w:r>
      <w:r w:rsidR="00FC381F">
        <w:rPr>
          <w:b/>
        </w:rPr>
        <w:t>)</w:t>
      </w:r>
      <w:r>
        <w:rPr>
          <w:b/>
        </w:rPr>
        <w:t xml:space="preserve"> Measurement</w:t>
      </w:r>
    </w:p>
    <w:p w14:paraId="21CDB095" w14:textId="1DA353A8" w:rsidR="00F369A7" w:rsidRDefault="006117F0" w:rsidP="00CB3061">
      <w:r>
        <w:t>Peripheral blood was collected from select patients pre-, on-, and post-progression of a MET TKI and plasma was separated and frozen at -80℃ until further evaluation. Healthy control human plasma from five subjects was obtained from the New York Blood Center, aliquoted into individual cryovials, and frozen at -80℃ until further evaluation. Peripheral HGF levels</w:t>
      </w:r>
      <w:r w:rsidR="005C6683">
        <w:t xml:space="preserve"> from each patient</w:t>
      </w:r>
      <w:r>
        <w:t xml:space="preserve"> </w:t>
      </w:r>
      <w:r w:rsidR="005C6683">
        <w:t xml:space="preserve">with available sample </w:t>
      </w:r>
      <w:r>
        <w:t>were quantified with an HGF ELISA kit (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SHG00B, </w:t>
      </w:r>
      <w:r>
        <w:t>R&amp;D Systems, Minneapolis, MN, USA)</w:t>
      </w:r>
      <w:hyperlink w:anchor="_ENREF_6" w:tooltip="Llovet, 2012 #8985" w:history="1">
        <w:r w:rsidR="00F629DC">
          <w:fldChar w:fldCharType="begin">
            <w:fldData xml:space="preserve">PEVuZE5vdGU+PENpdGU+PEF1dGhvcj5MbG92ZXQ8L0F1dGhvcj48WWVhcj4yMDEyPC9ZZWFyPjxS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</w:fldData>
          </w:fldChar>
        </w:r>
        <w:r w:rsidR="00F629DC">
          <w:instrText xml:space="preserve"> ADDIN EN.CITE </w:instrText>
        </w:r>
        <w:r w:rsidR="00F629DC">
          <w:fldChar w:fldCharType="begin">
            <w:fldData xml:space="preserve">PEVuZE5vdGU+PENpdGU+PEF1dGhvcj5MbG92ZXQ8L0F1dGhvcj48WWVhcj4yMDEyPC9ZZWFyPjxS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</w:fldData>
          </w:fldChar>
        </w:r>
        <w:r w:rsidR="00F629DC">
          <w:instrText xml:space="preserve"> ADDIN EN.CITE.DATA </w:instrText>
        </w:r>
        <w:r w:rsidR="00F629DC">
          <w:fldChar w:fldCharType="end"/>
        </w:r>
        <w:r w:rsidR="00F629DC">
          <w:fldChar w:fldCharType="separate"/>
        </w:r>
        <w:r w:rsidR="00F629DC" w:rsidRPr="00A13599">
          <w:rPr>
            <w:noProof/>
            <w:vertAlign w:val="superscript"/>
          </w:rPr>
          <w:t>6</w:t>
        </w:r>
        <w:r w:rsidR="00F629DC">
          <w:fldChar w:fldCharType="end"/>
        </w:r>
      </w:hyperlink>
      <w:r>
        <w:t>. The data was normalized such that the mean level of five healthy control plasma samples were kept equivalent across experiments</w:t>
      </w:r>
      <w:r w:rsidR="006465C0">
        <w:t>.</w:t>
      </w:r>
    </w:p>
    <w:p w14:paraId="7490AC76" w14:textId="77777777" w:rsidR="003371B6" w:rsidRDefault="006117F0" w:rsidP="00DD2DA4">
      <w:pPr>
        <w:spacing w:after="0" w:line="240" w:lineRule="auto"/>
        <w:rPr>
          <w:b/>
        </w:rPr>
      </w:pPr>
      <w:r>
        <w:rPr>
          <w:b/>
        </w:rPr>
        <w:t>Statistics</w:t>
      </w:r>
    </w:p>
    <w:p w14:paraId="3F3D81DE" w14:textId="0C3AA5DB" w:rsidR="00CB3061" w:rsidRDefault="00CB3061" w:rsidP="00CB3061">
      <w:r>
        <w:t xml:space="preserve">Fisher’s exact test was used to compare overall response rate between groups. P-value for progression-free survival was determined using the log-rank test. P-values </w:t>
      </w:r>
      <w:r>
        <w:rPr>
          <w:u w:val="single"/>
        </w:rPr>
        <w:t>&lt;</w:t>
      </w:r>
      <w:r>
        <w:t xml:space="preserve"> 0.05 were considered significant. Hazard ratios and confidence intervals were generated using the Mantel-</w:t>
      </w:r>
      <w:proofErr w:type="spellStart"/>
      <w:r>
        <w:t>Haenszel</w:t>
      </w:r>
      <w:proofErr w:type="spellEnd"/>
      <w:r>
        <w:t xml:space="preserve"> test. Mann-Whitney test was used to compare differences between two group, Kruskal-Wallis was used to compare differences between three or more groups. Statistical analyses were performed with Prism 7 (GraphPad Software). </w:t>
      </w:r>
    </w:p>
    <w:p w14:paraId="25A09897" w14:textId="77777777" w:rsidR="00D132B5" w:rsidRDefault="006117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052FC26" wp14:editId="7AA00462">
                <wp:simplePos x="0" y="0"/>
                <wp:positionH relativeFrom="column">
                  <wp:posOffset>-4114799</wp:posOffset>
                </wp:positionH>
                <wp:positionV relativeFrom="paragraph">
                  <wp:posOffset>16002000</wp:posOffset>
                </wp:positionV>
                <wp:extent cx="37886005" cy="5937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3487900"/>
                          <a:ext cx="10691999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D5D152" w14:textId="67B07C00" w:rsidR="001327EB" w:rsidRDefault="001327E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64"/>
                              </w:rPr>
                              <w:t xml:space="preserve">Supplementary Table 1. Clinicopathologic features of patients with advanced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64"/>
                              </w:rPr>
                              <w:t>MET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64"/>
                              </w:rPr>
                              <w:t xml:space="preserve"> exon 14-altered lung cancers.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2FC26" id="Rectangle 2" o:spid="_x0000_s1026" style="position:absolute;margin-left:-324pt;margin-top:1260pt;width:2983.15pt;height:4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" filled="f" stroked="f">
                <v:textbox inset="2.53958mm,1.2694mm,2.53958mm,1.2694mm">
                  <w:txbxContent>
                    <w:p w14:paraId="4AD5D152" w14:textId="67B07C00" w:rsidR="001327EB" w:rsidRDefault="001327E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64"/>
                        </w:rPr>
                        <w:t xml:space="preserve">Supplementary Table 1. Clinicopathologic features of patients with advanced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64"/>
                        </w:rPr>
                        <w:t>MET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64"/>
                        </w:rPr>
                        <w:t xml:space="preserve"> exon 14-altered lung cancers.</w:t>
                      </w:r>
                    </w:p>
                  </w:txbxContent>
                </v:textbox>
              </v:rect>
            </w:pict>
          </mc:Fallback>
        </mc:AlternateContent>
      </w:r>
    </w:p>
    <w:bookmarkEnd w:id="7"/>
    <w:p w14:paraId="0772367D" w14:textId="77777777" w:rsidR="00A13599" w:rsidRDefault="00A13599" w:rsidP="000139D1">
      <w:pPr>
        <w:pStyle w:val="EndNoteBibliography"/>
      </w:pPr>
    </w:p>
    <w:p w14:paraId="17112C60" w14:textId="08E026A9" w:rsidR="003432D8" w:rsidRDefault="003432D8" w:rsidP="00F629DC">
      <w:pPr>
        <w:pStyle w:val="EndNoteBibliography"/>
        <w:spacing w:after="0"/>
        <w:ind w:left="720" w:hanging="720"/>
        <w:rPr>
          <w:color w:val="000000"/>
        </w:rPr>
      </w:pPr>
    </w:p>
    <w:p w14:paraId="1A37D553" w14:textId="375F6B71" w:rsidR="003432D8" w:rsidRPr="003432D8" w:rsidRDefault="003432D8" w:rsidP="00F629DC">
      <w:pPr>
        <w:pStyle w:val="EndNoteBibliography"/>
        <w:spacing w:after="0"/>
        <w:ind w:left="720" w:hanging="72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Supplementa</w:t>
      </w:r>
      <w:r w:rsidR="00363887">
        <w:rPr>
          <w:b/>
          <w:bCs/>
          <w:color w:val="000000"/>
        </w:rPr>
        <w:t>ry</w:t>
      </w:r>
      <w:r>
        <w:rPr>
          <w:b/>
          <w:bCs/>
          <w:color w:val="000000"/>
        </w:rPr>
        <w:t xml:space="preserve"> References</w:t>
      </w:r>
    </w:p>
    <w:p w14:paraId="6907FF74" w14:textId="3F2C06E4" w:rsidR="00F629DC" w:rsidRPr="00F629DC" w:rsidRDefault="00A13599" w:rsidP="00F629DC">
      <w:pPr>
        <w:pStyle w:val="EndNoteBibliography"/>
        <w:spacing w:after="0"/>
        <w:ind w:left="720" w:hanging="720"/>
      </w:pPr>
      <w:r>
        <w:rPr>
          <w:color w:val="000000"/>
        </w:rPr>
        <w:fldChar w:fldCharType="begin"/>
      </w:r>
      <w:r>
        <w:rPr>
          <w:color w:val="000000"/>
        </w:rPr>
        <w:instrText xml:space="preserve"> ADDIN EN.REFLIST </w:instrText>
      </w:r>
      <w:r>
        <w:rPr>
          <w:color w:val="000000"/>
        </w:rPr>
        <w:fldChar w:fldCharType="separate"/>
      </w:r>
      <w:bookmarkStart w:id="15" w:name="_ENREF_1"/>
      <w:r w:rsidR="00F629DC" w:rsidRPr="00F629DC">
        <w:t>1.</w:t>
      </w:r>
      <w:r w:rsidR="00F629DC" w:rsidRPr="00F629DC">
        <w:tab/>
        <w:t>Cheng, D.T.</w:t>
      </w:r>
      <w:r w:rsidR="00F629DC" w:rsidRPr="00F629DC">
        <w:rPr>
          <w:i/>
        </w:rPr>
        <w:t>, et al.</w:t>
      </w:r>
      <w:r w:rsidR="00F629DC" w:rsidRPr="00F629DC">
        <w:t xml:space="preserve"> Memorial Sloan Kettering-Integrated Mutation Profiling of Actionable Cancer Targets (MSK-IMPACT): A Hybridization Capture-Based Next-Generation Sequencing Clinical Assay for Solid Tumor Molecular Oncology. </w:t>
      </w:r>
      <w:r w:rsidR="00F629DC" w:rsidRPr="00F629DC">
        <w:rPr>
          <w:i/>
        </w:rPr>
        <w:t>J Mol Diagn</w:t>
      </w:r>
      <w:r w:rsidR="00F629DC" w:rsidRPr="00F629DC">
        <w:t xml:space="preserve"> </w:t>
      </w:r>
      <w:r w:rsidR="00F629DC" w:rsidRPr="00F629DC">
        <w:rPr>
          <w:b/>
        </w:rPr>
        <w:t>17</w:t>
      </w:r>
      <w:r w:rsidR="00F629DC" w:rsidRPr="00F629DC">
        <w:t>, 251-264 (2015).</w:t>
      </w:r>
      <w:bookmarkEnd w:id="15"/>
    </w:p>
    <w:p w14:paraId="26A2F4C5" w14:textId="77777777" w:rsidR="00F629DC" w:rsidRPr="00F629DC" w:rsidRDefault="00F629DC" w:rsidP="00F629DC">
      <w:pPr>
        <w:pStyle w:val="EndNoteBibliography"/>
        <w:spacing w:after="0"/>
        <w:ind w:left="720" w:hanging="720"/>
      </w:pPr>
      <w:bookmarkStart w:id="16" w:name="_ENREF_2"/>
      <w:r w:rsidRPr="00F629DC">
        <w:t>2.</w:t>
      </w:r>
      <w:r w:rsidRPr="00F629DC">
        <w:tab/>
        <w:t>Benayed, R.</w:t>
      </w:r>
      <w:r w:rsidRPr="00F629DC">
        <w:rPr>
          <w:i/>
        </w:rPr>
        <w:t>, et al.</w:t>
      </w:r>
      <w:r w:rsidRPr="00F629DC">
        <w:t xml:space="preserve"> High Yield of RNA Sequencing for Targetable Kinase Fusions in Lung Adenocarcinomas with No Mitogenic Driver Alteration Detected by DNA Sequencing and Low Tumor Mutation Burden. </w:t>
      </w:r>
      <w:r w:rsidRPr="00F629DC">
        <w:rPr>
          <w:i/>
        </w:rPr>
        <w:t>Clinical cancer research : an official journal of the American Association for Cancer Research</w:t>
      </w:r>
      <w:r w:rsidRPr="00F629DC">
        <w:t xml:space="preserve"> </w:t>
      </w:r>
      <w:r w:rsidRPr="00F629DC">
        <w:rPr>
          <w:b/>
        </w:rPr>
        <w:t>25</w:t>
      </w:r>
      <w:r w:rsidRPr="00F629DC">
        <w:t>, 4712-4722 (2019).</w:t>
      </w:r>
      <w:bookmarkEnd w:id="16"/>
    </w:p>
    <w:p w14:paraId="724EEE5C" w14:textId="77777777" w:rsidR="00F629DC" w:rsidRPr="00F629DC" w:rsidRDefault="00F629DC" w:rsidP="00F629DC">
      <w:pPr>
        <w:pStyle w:val="EndNoteBibliography"/>
        <w:spacing w:after="0"/>
        <w:ind w:left="720" w:hanging="720"/>
      </w:pPr>
      <w:bookmarkStart w:id="17" w:name="_ENREF_3"/>
      <w:r w:rsidRPr="00F629DC">
        <w:t>3.</w:t>
      </w:r>
      <w:r w:rsidRPr="00F629DC">
        <w:tab/>
        <w:t xml:space="preserve">Shen, R. &amp; Seshan, V.E. FACETS: allele-specific copy number and clonal heterogeneity analysis tool for high-throughput DNA sequencing. </w:t>
      </w:r>
      <w:r w:rsidRPr="00F629DC">
        <w:rPr>
          <w:i/>
        </w:rPr>
        <w:t>Nucleic Acids Res</w:t>
      </w:r>
      <w:r w:rsidRPr="00F629DC">
        <w:t xml:space="preserve"> </w:t>
      </w:r>
      <w:r w:rsidRPr="00F629DC">
        <w:rPr>
          <w:b/>
        </w:rPr>
        <w:t>44</w:t>
      </w:r>
      <w:r w:rsidRPr="00F629DC">
        <w:t>, e131 (2016).</w:t>
      </w:r>
      <w:bookmarkEnd w:id="17"/>
    </w:p>
    <w:p w14:paraId="541933F5" w14:textId="77777777" w:rsidR="00F629DC" w:rsidRPr="00F629DC" w:rsidRDefault="00F629DC" w:rsidP="00F629DC">
      <w:pPr>
        <w:pStyle w:val="EndNoteBibliography"/>
        <w:spacing w:after="0"/>
        <w:ind w:left="720" w:hanging="720"/>
      </w:pPr>
      <w:bookmarkStart w:id="18" w:name="_ENREF_4"/>
      <w:r w:rsidRPr="00F629DC">
        <w:t>4.</w:t>
      </w:r>
      <w:r w:rsidRPr="00F629DC">
        <w:tab/>
        <w:t>Bielski, C.M.</w:t>
      </w:r>
      <w:r w:rsidRPr="00F629DC">
        <w:rPr>
          <w:i/>
        </w:rPr>
        <w:t>, et al.</w:t>
      </w:r>
      <w:r w:rsidRPr="00F629DC">
        <w:t xml:space="preserve"> Widespread Selection for Oncogenic Mutant Allele Imbalance in Cancer. </w:t>
      </w:r>
      <w:r w:rsidRPr="00F629DC">
        <w:rPr>
          <w:i/>
        </w:rPr>
        <w:t>Cancer cell</w:t>
      </w:r>
      <w:r w:rsidRPr="00F629DC">
        <w:t xml:space="preserve"> </w:t>
      </w:r>
      <w:r w:rsidRPr="00F629DC">
        <w:rPr>
          <w:b/>
        </w:rPr>
        <w:t>34</w:t>
      </w:r>
      <w:r w:rsidRPr="00F629DC">
        <w:t>, 852-862 e854 (2018).</w:t>
      </w:r>
      <w:bookmarkEnd w:id="18"/>
    </w:p>
    <w:p w14:paraId="20A7F259" w14:textId="77777777" w:rsidR="00F629DC" w:rsidRPr="00F629DC" w:rsidRDefault="00F629DC" w:rsidP="00F629DC">
      <w:pPr>
        <w:pStyle w:val="EndNoteBibliography"/>
        <w:spacing w:after="0"/>
        <w:ind w:left="720" w:hanging="720"/>
      </w:pPr>
      <w:bookmarkStart w:id="19" w:name="_ENREF_5"/>
      <w:r w:rsidRPr="00F629DC">
        <w:t>5.</w:t>
      </w:r>
      <w:r w:rsidRPr="00F629DC">
        <w:tab/>
        <w:t>Catenacci, D.V.</w:t>
      </w:r>
      <w:r w:rsidRPr="00F629DC">
        <w:rPr>
          <w:i/>
        </w:rPr>
        <w:t>, et al.</w:t>
      </w:r>
      <w:r w:rsidRPr="00F629DC">
        <w:t xml:space="preserve"> Absolute quantitation of Met using mass spectrometry for clinical application: assay precision, stability, and correlation with MET gene amplification in FFPE tumor tissue. </w:t>
      </w:r>
      <w:r w:rsidRPr="00F629DC">
        <w:rPr>
          <w:i/>
        </w:rPr>
        <w:t>PloS one</w:t>
      </w:r>
      <w:r w:rsidRPr="00F629DC">
        <w:t xml:space="preserve"> </w:t>
      </w:r>
      <w:r w:rsidRPr="00F629DC">
        <w:rPr>
          <w:b/>
        </w:rPr>
        <w:t>9</w:t>
      </w:r>
      <w:r w:rsidRPr="00F629DC">
        <w:t>, e100586 (2014).</w:t>
      </w:r>
      <w:bookmarkEnd w:id="19"/>
    </w:p>
    <w:p w14:paraId="1451B60B" w14:textId="77777777" w:rsidR="00F629DC" w:rsidRPr="00F629DC" w:rsidRDefault="00F629DC" w:rsidP="00F629DC">
      <w:pPr>
        <w:pStyle w:val="EndNoteBibliography"/>
        <w:ind w:left="720" w:hanging="720"/>
      </w:pPr>
      <w:bookmarkStart w:id="20" w:name="_ENREF_6"/>
      <w:r w:rsidRPr="00F629DC">
        <w:t>6.</w:t>
      </w:r>
      <w:r w:rsidRPr="00F629DC">
        <w:tab/>
        <w:t>Llovet, J.M.</w:t>
      </w:r>
      <w:r w:rsidRPr="00F629DC">
        <w:rPr>
          <w:i/>
        </w:rPr>
        <w:t>, et al.</w:t>
      </w:r>
      <w:r w:rsidRPr="00F629DC">
        <w:t xml:space="preserve"> Plasma biomarkers as predictors of outcome in patients with advanced hepatocellular carcinoma. </w:t>
      </w:r>
      <w:r w:rsidRPr="00F629DC">
        <w:rPr>
          <w:i/>
        </w:rPr>
        <w:t>Clinical cancer research : an official journal of the American Association for Cancer Research</w:t>
      </w:r>
      <w:r w:rsidRPr="00F629DC">
        <w:t xml:space="preserve"> </w:t>
      </w:r>
      <w:r w:rsidRPr="00F629DC">
        <w:rPr>
          <w:b/>
        </w:rPr>
        <w:t>18</w:t>
      </w:r>
      <w:r w:rsidRPr="00F629DC">
        <w:t>, 2290-2300 (2012).</w:t>
      </w:r>
      <w:bookmarkEnd w:id="20"/>
    </w:p>
    <w:p w14:paraId="2A3B34E0" w14:textId="461D8568" w:rsidR="003371B6" w:rsidRDefault="00A13599" w:rsidP="000139D1">
      <w:pPr>
        <w:pStyle w:val="EndNoteBibliography"/>
        <w:rPr>
          <w:color w:val="000000"/>
        </w:rPr>
      </w:pPr>
      <w:r>
        <w:rPr>
          <w:color w:val="000000"/>
        </w:rPr>
        <w:fldChar w:fldCharType="end"/>
      </w:r>
    </w:p>
    <w:sectPr w:rsidR="003371B6" w:rsidSect="00C01862">
      <w:pgSz w:w="12240" w:h="15840"/>
      <w:pgMar w:top="1440" w:right="1440" w:bottom="9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A9516" w14:textId="77777777" w:rsidR="00941CD2" w:rsidRDefault="00941CD2">
      <w:pPr>
        <w:spacing w:after="0" w:line="240" w:lineRule="auto"/>
      </w:pPr>
      <w:r>
        <w:separator/>
      </w:r>
    </w:p>
  </w:endnote>
  <w:endnote w:type="continuationSeparator" w:id="0">
    <w:p w14:paraId="0DBF3A93" w14:textId="77777777" w:rsidR="00941CD2" w:rsidRDefault="00941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ora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A14840" w14:textId="77777777" w:rsidR="00941CD2" w:rsidRDefault="00941CD2">
      <w:pPr>
        <w:spacing w:after="0" w:line="240" w:lineRule="auto"/>
      </w:pPr>
      <w:r>
        <w:separator/>
      </w:r>
    </w:p>
  </w:footnote>
  <w:footnote w:type="continuationSeparator" w:id="0">
    <w:p w14:paraId="5F281219" w14:textId="77777777" w:rsidR="00941CD2" w:rsidRDefault="00941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54E8A"/>
    <w:multiLevelType w:val="multilevel"/>
    <w:tmpl w:val="81A659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59D0C4B"/>
    <w:multiLevelType w:val="multilevel"/>
    <w:tmpl w:val="90F471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E1739F0"/>
    <w:multiLevelType w:val="hybridMultilevel"/>
    <w:tmpl w:val="FA368702"/>
    <w:lvl w:ilvl="0" w:tplc="F29E2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6ED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EE6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748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C07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7E1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6A0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64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280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8313B95"/>
    <w:multiLevelType w:val="multilevel"/>
    <w:tmpl w:val="2884B1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98C7D06"/>
    <w:multiLevelType w:val="multilevel"/>
    <w:tmpl w:val="550AD0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e9etaxs6z000med5tsvex00fr9a9v2dterd&quot;&gt;MET Review Copy&lt;record-ids&gt;&lt;item&gt;8411&lt;/item&gt;&lt;item&gt;8983&lt;/item&gt;&lt;item&gt;8984&lt;/item&gt;&lt;item&gt;8985&lt;/item&gt;&lt;/record-ids&gt;&lt;/item&gt;&lt;/Libraries&gt;"/>
  </w:docVars>
  <w:rsids>
    <w:rsidRoot w:val="003371B6"/>
    <w:rsid w:val="000000A2"/>
    <w:rsid w:val="000004C1"/>
    <w:rsid w:val="000006FA"/>
    <w:rsid w:val="00001A80"/>
    <w:rsid w:val="00001D27"/>
    <w:rsid w:val="00007426"/>
    <w:rsid w:val="00010E3F"/>
    <w:rsid w:val="000139D1"/>
    <w:rsid w:val="00013E1D"/>
    <w:rsid w:val="000179FD"/>
    <w:rsid w:val="000249DF"/>
    <w:rsid w:val="00024BBA"/>
    <w:rsid w:val="00025114"/>
    <w:rsid w:val="00025D44"/>
    <w:rsid w:val="00031712"/>
    <w:rsid w:val="00034FC6"/>
    <w:rsid w:val="00040EED"/>
    <w:rsid w:val="0004198F"/>
    <w:rsid w:val="000443A9"/>
    <w:rsid w:val="00045AEF"/>
    <w:rsid w:val="000477DA"/>
    <w:rsid w:val="000518E3"/>
    <w:rsid w:val="00052DBD"/>
    <w:rsid w:val="00054300"/>
    <w:rsid w:val="00054709"/>
    <w:rsid w:val="00054D06"/>
    <w:rsid w:val="00055835"/>
    <w:rsid w:val="00056E92"/>
    <w:rsid w:val="000571A8"/>
    <w:rsid w:val="000572DC"/>
    <w:rsid w:val="00060D01"/>
    <w:rsid w:val="00062553"/>
    <w:rsid w:val="00065EAD"/>
    <w:rsid w:val="00070CD7"/>
    <w:rsid w:val="0007180D"/>
    <w:rsid w:val="00073B8E"/>
    <w:rsid w:val="00074DE2"/>
    <w:rsid w:val="00075FCC"/>
    <w:rsid w:val="00077A87"/>
    <w:rsid w:val="00080BD2"/>
    <w:rsid w:val="00080E24"/>
    <w:rsid w:val="000830A4"/>
    <w:rsid w:val="00084A01"/>
    <w:rsid w:val="00084A68"/>
    <w:rsid w:val="00087A93"/>
    <w:rsid w:val="00090D1D"/>
    <w:rsid w:val="000910BB"/>
    <w:rsid w:val="000940C1"/>
    <w:rsid w:val="00095C54"/>
    <w:rsid w:val="00096AD0"/>
    <w:rsid w:val="00096F7A"/>
    <w:rsid w:val="00097A7A"/>
    <w:rsid w:val="000A0868"/>
    <w:rsid w:val="000A302E"/>
    <w:rsid w:val="000A6D03"/>
    <w:rsid w:val="000A788B"/>
    <w:rsid w:val="000B049C"/>
    <w:rsid w:val="000B0DF4"/>
    <w:rsid w:val="000C00E8"/>
    <w:rsid w:val="000C1F77"/>
    <w:rsid w:val="000C2784"/>
    <w:rsid w:val="000C391F"/>
    <w:rsid w:val="000C3EC0"/>
    <w:rsid w:val="000C453F"/>
    <w:rsid w:val="000C5CD6"/>
    <w:rsid w:val="000C7A3F"/>
    <w:rsid w:val="000D0A89"/>
    <w:rsid w:val="000D0FDB"/>
    <w:rsid w:val="000D1D52"/>
    <w:rsid w:val="000D272D"/>
    <w:rsid w:val="000D37BE"/>
    <w:rsid w:val="000D424B"/>
    <w:rsid w:val="000D6E29"/>
    <w:rsid w:val="000E36D5"/>
    <w:rsid w:val="000E4924"/>
    <w:rsid w:val="000E77EA"/>
    <w:rsid w:val="000F40DA"/>
    <w:rsid w:val="000F4413"/>
    <w:rsid w:val="000F4518"/>
    <w:rsid w:val="000F701A"/>
    <w:rsid w:val="001010DE"/>
    <w:rsid w:val="001016C5"/>
    <w:rsid w:val="001017F0"/>
    <w:rsid w:val="0011287D"/>
    <w:rsid w:val="00112E59"/>
    <w:rsid w:val="0011354E"/>
    <w:rsid w:val="001150EE"/>
    <w:rsid w:val="00117523"/>
    <w:rsid w:val="0012162F"/>
    <w:rsid w:val="00124797"/>
    <w:rsid w:val="001248D4"/>
    <w:rsid w:val="0012696D"/>
    <w:rsid w:val="001327EB"/>
    <w:rsid w:val="001334FD"/>
    <w:rsid w:val="00134DBC"/>
    <w:rsid w:val="00135ADB"/>
    <w:rsid w:val="00135C82"/>
    <w:rsid w:val="00142C8C"/>
    <w:rsid w:val="0014329E"/>
    <w:rsid w:val="00145084"/>
    <w:rsid w:val="0015058F"/>
    <w:rsid w:val="00151A2E"/>
    <w:rsid w:val="00152030"/>
    <w:rsid w:val="00153A17"/>
    <w:rsid w:val="00155398"/>
    <w:rsid w:val="00155F29"/>
    <w:rsid w:val="0016044A"/>
    <w:rsid w:val="00163DDA"/>
    <w:rsid w:val="00164455"/>
    <w:rsid w:val="001646E1"/>
    <w:rsid w:val="00165A2A"/>
    <w:rsid w:val="001679EA"/>
    <w:rsid w:val="00167A91"/>
    <w:rsid w:val="00170B94"/>
    <w:rsid w:val="00171E49"/>
    <w:rsid w:val="00172CCD"/>
    <w:rsid w:val="0017528E"/>
    <w:rsid w:val="00176242"/>
    <w:rsid w:val="001773AD"/>
    <w:rsid w:val="0017760E"/>
    <w:rsid w:val="00182928"/>
    <w:rsid w:val="001830A6"/>
    <w:rsid w:val="00190ECC"/>
    <w:rsid w:val="00190F7D"/>
    <w:rsid w:val="00192BC4"/>
    <w:rsid w:val="00193F17"/>
    <w:rsid w:val="001945FD"/>
    <w:rsid w:val="001950E3"/>
    <w:rsid w:val="001964AE"/>
    <w:rsid w:val="001964F3"/>
    <w:rsid w:val="00197F1D"/>
    <w:rsid w:val="001A3268"/>
    <w:rsid w:val="001A4DFD"/>
    <w:rsid w:val="001B4609"/>
    <w:rsid w:val="001C1835"/>
    <w:rsid w:val="001C330D"/>
    <w:rsid w:val="001C3637"/>
    <w:rsid w:val="001C40D1"/>
    <w:rsid w:val="001C446E"/>
    <w:rsid w:val="001C4C47"/>
    <w:rsid w:val="001C6F14"/>
    <w:rsid w:val="001D4946"/>
    <w:rsid w:val="001D6149"/>
    <w:rsid w:val="001D7EA2"/>
    <w:rsid w:val="001E15E6"/>
    <w:rsid w:val="001E1F72"/>
    <w:rsid w:val="001E5C77"/>
    <w:rsid w:val="001E727F"/>
    <w:rsid w:val="001F13B1"/>
    <w:rsid w:val="001F2E00"/>
    <w:rsid w:val="001F46D3"/>
    <w:rsid w:val="001F7F79"/>
    <w:rsid w:val="00200606"/>
    <w:rsid w:val="00201C71"/>
    <w:rsid w:val="00205EF6"/>
    <w:rsid w:val="002072B6"/>
    <w:rsid w:val="00213C28"/>
    <w:rsid w:val="00216228"/>
    <w:rsid w:val="002218D6"/>
    <w:rsid w:val="00221981"/>
    <w:rsid w:val="00224172"/>
    <w:rsid w:val="002276E7"/>
    <w:rsid w:val="002305EA"/>
    <w:rsid w:val="00232D63"/>
    <w:rsid w:val="00234946"/>
    <w:rsid w:val="002359D7"/>
    <w:rsid w:val="002359FB"/>
    <w:rsid w:val="0023759D"/>
    <w:rsid w:val="00241CC0"/>
    <w:rsid w:val="00242FD1"/>
    <w:rsid w:val="00246D83"/>
    <w:rsid w:val="002577BD"/>
    <w:rsid w:val="002578AA"/>
    <w:rsid w:val="00264562"/>
    <w:rsid w:val="00270F5A"/>
    <w:rsid w:val="00271134"/>
    <w:rsid w:val="00282374"/>
    <w:rsid w:val="00282378"/>
    <w:rsid w:val="00282D9D"/>
    <w:rsid w:val="00282F14"/>
    <w:rsid w:val="002831D5"/>
    <w:rsid w:val="00284E24"/>
    <w:rsid w:val="00285D33"/>
    <w:rsid w:val="0028667C"/>
    <w:rsid w:val="0029046C"/>
    <w:rsid w:val="00291663"/>
    <w:rsid w:val="002927C8"/>
    <w:rsid w:val="0029302D"/>
    <w:rsid w:val="00295078"/>
    <w:rsid w:val="002966BE"/>
    <w:rsid w:val="00297E94"/>
    <w:rsid w:val="002A07EE"/>
    <w:rsid w:val="002A2FDA"/>
    <w:rsid w:val="002A3BDC"/>
    <w:rsid w:val="002A3CE4"/>
    <w:rsid w:val="002A4743"/>
    <w:rsid w:val="002A5DF7"/>
    <w:rsid w:val="002B3EF7"/>
    <w:rsid w:val="002B53CB"/>
    <w:rsid w:val="002B781F"/>
    <w:rsid w:val="002C369E"/>
    <w:rsid w:val="002C43D7"/>
    <w:rsid w:val="002D1CA7"/>
    <w:rsid w:val="002D1F89"/>
    <w:rsid w:val="002D3D50"/>
    <w:rsid w:val="002D6845"/>
    <w:rsid w:val="002E1F8C"/>
    <w:rsid w:val="002E2517"/>
    <w:rsid w:val="002E2C12"/>
    <w:rsid w:val="002E5335"/>
    <w:rsid w:val="002E619D"/>
    <w:rsid w:val="002E7867"/>
    <w:rsid w:val="002F37BA"/>
    <w:rsid w:val="002F7041"/>
    <w:rsid w:val="00300CD0"/>
    <w:rsid w:val="00301CE4"/>
    <w:rsid w:val="0030428B"/>
    <w:rsid w:val="00306E86"/>
    <w:rsid w:val="00307573"/>
    <w:rsid w:val="00307E6D"/>
    <w:rsid w:val="003108BF"/>
    <w:rsid w:val="00311159"/>
    <w:rsid w:val="00314418"/>
    <w:rsid w:val="0031573F"/>
    <w:rsid w:val="00315A04"/>
    <w:rsid w:val="00320E3C"/>
    <w:rsid w:val="00321BDA"/>
    <w:rsid w:val="00324681"/>
    <w:rsid w:val="00325794"/>
    <w:rsid w:val="00325873"/>
    <w:rsid w:val="003313A6"/>
    <w:rsid w:val="00331421"/>
    <w:rsid w:val="0033557A"/>
    <w:rsid w:val="003366E7"/>
    <w:rsid w:val="003371B6"/>
    <w:rsid w:val="00337504"/>
    <w:rsid w:val="0034235C"/>
    <w:rsid w:val="003432D8"/>
    <w:rsid w:val="00344BCF"/>
    <w:rsid w:val="0034660C"/>
    <w:rsid w:val="00350579"/>
    <w:rsid w:val="00350644"/>
    <w:rsid w:val="00351988"/>
    <w:rsid w:val="00355591"/>
    <w:rsid w:val="0036080A"/>
    <w:rsid w:val="00363339"/>
    <w:rsid w:val="00363887"/>
    <w:rsid w:val="003639B6"/>
    <w:rsid w:val="0036567A"/>
    <w:rsid w:val="00365773"/>
    <w:rsid w:val="00366F3F"/>
    <w:rsid w:val="00367377"/>
    <w:rsid w:val="00371424"/>
    <w:rsid w:val="0037230D"/>
    <w:rsid w:val="00372B92"/>
    <w:rsid w:val="00374441"/>
    <w:rsid w:val="003749E2"/>
    <w:rsid w:val="00376640"/>
    <w:rsid w:val="0037667E"/>
    <w:rsid w:val="0038395F"/>
    <w:rsid w:val="00383D21"/>
    <w:rsid w:val="00385080"/>
    <w:rsid w:val="0038529B"/>
    <w:rsid w:val="00390AE9"/>
    <w:rsid w:val="00391AA7"/>
    <w:rsid w:val="00393B7E"/>
    <w:rsid w:val="003943E8"/>
    <w:rsid w:val="0039469D"/>
    <w:rsid w:val="00394F56"/>
    <w:rsid w:val="003951E1"/>
    <w:rsid w:val="00397042"/>
    <w:rsid w:val="0039722D"/>
    <w:rsid w:val="003A05A4"/>
    <w:rsid w:val="003A06D4"/>
    <w:rsid w:val="003A08A3"/>
    <w:rsid w:val="003A0C6C"/>
    <w:rsid w:val="003A1095"/>
    <w:rsid w:val="003A5773"/>
    <w:rsid w:val="003A6533"/>
    <w:rsid w:val="003A6847"/>
    <w:rsid w:val="003B5167"/>
    <w:rsid w:val="003B64E1"/>
    <w:rsid w:val="003C36BC"/>
    <w:rsid w:val="003C3E75"/>
    <w:rsid w:val="003C47E3"/>
    <w:rsid w:val="003C48FC"/>
    <w:rsid w:val="003D4590"/>
    <w:rsid w:val="003D4848"/>
    <w:rsid w:val="003D75EB"/>
    <w:rsid w:val="003E3066"/>
    <w:rsid w:val="003E31CC"/>
    <w:rsid w:val="003E4F87"/>
    <w:rsid w:val="003E7071"/>
    <w:rsid w:val="003F481D"/>
    <w:rsid w:val="00401270"/>
    <w:rsid w:val="00402ED0"/>
    <w:rsid w:val="00407243"/>
    <w:rsid w:val="00411669"/>
    <w:rsid w:val="00411E0F"/>
    <w:rsid w:val="00414889"/>
    <w:rsid w:val="004159B7"/>
    <w:rsid w:val="00420C6F"/>
    <w:rsid w:val="00426043"/>
    <w:rsid w:val="0043001C"/>
    <w:rsid w:val="00430B29"/>
    <w:rsid w:val="0043208C"/>
    <w:rsid w:val="004322E5"/>
    <w:rsid w:val="00433AFD"/>
    <w:rsid w:val="0043450E"/>
    <w:rsid w:val="00436586"/>
    <w:rsid w:val="00436BE3"/>
    <w:rsid w:val="00437994"/>
    <w:rsid w:val="00440FCD"/>
    <w:rsid w:val="00443512"/>
    <w:rsid w:val="00444572"/>
    <w:rsid w:val="00444EED"/>
    <w:rsid w:val="00450B9F"/>
    <w:rsid w:val="0045244B"/>
    <w:rsid w:val="004546F5"/>
    <w:rsid w:val="00456138"/>
    <w:rsid w:val="00456234"/>
    <w:rsid w:val="0046146A"/>
    <w:rsid w:val="004637C4"/>
    <w:rsid w:val="004646F1"/>
    <w:rsid w:val="00464DDE"/>
    <w:rsid w:val="00465690"/>
    <w:rsid w:val="00465CB4"/>
    <w:rsid w:val="00465FD4"/>
    <w:rsid w:val="00466A61"/>
    <w:rsid w:val="00470B68"/>
    <w:rsid w:val="00471242"/>
    <w:rsid w:val="00471643"/>
    <w:rsid w:val="004731A1"/>
    <w:rsid w:val="004835F4"/>
    <w:rsid w:val="004842D3"/>
    <w:rsid w:val="0048482D"/>
    <w:rsid w:val="00484B1C"/>
    <w:rsid w:val="00486A00"/>
    <w:rsid w:val="00490606"/>
    <w:rsid w:val="0049078F"/>
    <w:rsid w:val="0049176D"/>
    <w:rsid w:val="00495A66"/>
    <w:rsid w:val="004A18B8"/>
    <w:rsid w:val="004A2382"/>
    <w:rsid w:val="004A29C4"/>
    <w:rsid w:val="004A2F00"/>
    <w:rsid w:val="004A3DC7"/>
    <w:rsid w:val="004A6256"/>
    <w:rsid w:val="004B774A"/>
    <w:rsid w:val="004C09A1"/>
    <w:rsid w:val="004C09BD"/>
    <w:rsid w:val="004C1195"/>
    <w:rsid w:val="004C5EAB"/>
    <w:rsid w:val="004C6EC3"/>
    <w:rsid w:val="004C7380"/>
    <w:rsid w:val="004C7499"/>
    <w:rsid w:val="004D0A8E"/>
    <w:rsid w:val="004D0F63"/>
    <w:rsid w:val="004D4A31"/>
    <w:rsid w:val="004D708A"/>
    <w:rsid w:val="004E2A47"/>
    <w:rsid w:val="004E7063"/>
    <w:rsid w:val="004E78E4"/>
    <w:rsid w:val="004F042E"/>
    <w:rsid w:val="004F2FF7"/>
    <w:rsid w:val="004F476A"/>
    <w:rsid w:val="004F59B8"/>
    <w:rsid w:val="004F7352"/>
    <w:rsid w:val="004F7923"/>
    <w:rsid w:val="005014B6"/>
    <w:rsid w:val="005023F5"/>
    <w:rsid w:val="00502B3B"/>
    <w:rsid w:val="005050D6"/>
    <w:rsid w:val="00505995"/>
    <w:rsid w:val="00505F76"/>
    <w:rsid w:val="005100C9"/>
    <w:rsid w:val="00510275"/>
    <w:rsid w:val="00514F03"/>
    <w:rsid w:val="00516BE5"/>
    <w:rsid w:val="005172B4"/>
    <w:rsid w:val="00525708"/>
    <w:rsid w:val="00525E3B"/>
    <w:rsid w:val="005279D2"/>
    <w:rsid w:val="005345C3"/>
    <w:rsid w:val="0054264A"/>
    <w:rsid w:val="005438B8"/>
    <w:rsid w:val="0054494E"/>
    <w:rsid w:val="00545C07"/>
    <w:rsid w:val="0054611B"/>
    <w:rsid w:val="005472F1"/>
    <w:rsid w:val="00547747"/>
    <w:rsid w:val="00547E2F"/>
    <w:rsid w:val="00553202"/>
    <w:rsid w:val="00553B80"/>
    <w:rsid w:val="005572AE"/>
    <w:rsid w:val="0056048C"/>
    <w:rsid w:val="00560AAC"/>
    <w:rsid w:val="0056633A"/>
    <w:rsid w:val="00566559"/>
    <w:rsid w:val="00566867"/>
    <w:rsid w:val="005762DD"/>
    <w:rsid w:val="005764DF"/>
    <w:rsid w:val="00577E49"/>
    <w:rsid w:val="005800F0"/>
    <w:rsid w:val="0058023B"/>
    <w:rsid w:val="00581399"/>
    <w:rsid w:val="005817D0"/>
    <w:rsid w:val="00587669"/>
    <w:rsid w:val="00587F16"/>
    <w:rsid w:val="00590050"/>
    <w:rsid w:val="00591382"/>
    <w:rsid w:val="005964DF"/>
    <w:rsid w:val="005A1EB7"/>
    <w:rsid w:val="005A57C0"/>
    <w:rsid w:val="005A6354"/>
    <w:rsid w:val="005B0084"/>
    <w:rsid w:val="005B0145"/>
    <w:rsid w:val="005B5324"/>
    <w:rsid w:val="005B6492"/>
    <w:rsid w:val="005B6A1F"/>
    <w:rsid w:val="005B78E4"/>
    <w:rsid w:val="005B7BBF"/>
    <w:rsid w:val="005C19E8"/>
    <w:rsid w:val="005C2625"/>
    <w:rsid w:val="005C49D6"/>
    <w:rsid w:val="005C667B"/>
    <w:rsid w:val="005C6683"/>
    <w:rsid w:val="005C7DFC"/>
    <w:rsid w:val="005D055C"/>
    <w:rsid w:val="005D0AE0"/>
    <w:rsid w:val="005D334D"/>
    <w:rsid w:val="005D50E4"/>
    <w:rsid w:val="005D662C"/>
    <w:rsid w:val="005D7048"/>
    <w:rsid w:val="005E15C3"/>
    <w:rsid w:val="005E2A1C"/>
    <w:rsid w:val="005E328E"/>
    <w:rsid w:val="005F2424"/>
    <w:rsid w:val="005F4262"/>
    <w:rsid w:val="005F4528"/>
    <w:rsid w:val="006016C9"/>
    <w:rsid w:val="00601F8E"/>
    <w:rsid w:val="006023EB"/>
    <w:rsid w:val="00605C4C"/>
    <w:rsid w:val="006117F0"/>
    <w:rsid w:val="00612230"/>
    <w:rsid w:val="00613244"/>
    <w:rsid w:val="00613A93"/>
    <w:rsid w:val="006156B2"/>
    <w:rsid w:val="006165E1"/>
    <w:rsid w:val="00616B15"/>
    <w:rsid w:val="00617599"/>
    <w:rsid w:val="006178EF"/>
    <w:rsid w:val="00617D8F"/>
    <w:rsid w:val="00621735"/>
    <w:rsid w:val="00634B75"/>
    <w:rsid w:val="0063717B"/>
    <w:rsid w:val="00640400"/>
    <w:rsid w:val="0064139E"/>
    <w:rsid w:val="0064181A"/>
    <w:rsid w:val="0064192B"/>
    <w:rsid w:val="0064402D"/>
    <w:rsid w:val="006447D4"/>
    <w:rsid w:val="00645619"/>
    <w:rsid w:val="006465C0"/>
    <w:rsid w:val="00652167"/>
    <w:rsid w:val="00653637"/>
    <w:rsid w:val="00653DDC"/>
    <w:rsid w:val="0065527A"/>
    <w:rsid w:val="00656E59"/>
    <w:rsid w:val="00660365"/>
    <w:rsid w:val="00663D4F"/>
    <w:rsid w:val="00664D3F"/>
    <w:rsid w:val="00672707"/>
    <w:rsid w:val="00675173"/>
    <w:rsid w:val="00677BF7"/>
    <w:rsid w:val="00680DFD"/>
    <w:rsid w:val="00681EB4"/>
    <w:rsid w:val="0068331D"/>
    <w:rsid w:val="00684120"/>
    <w:rsid w:val="00684413"/>
    <w:rsid w:val="006867E3"/>
    <w:rsid w:val="00686BAA"/>
    <w:rsid w:val="00686BEF"/>
    <w:rsid w:val="006906AA"/>
    <w:rsid w:val="006917AB"/>
    <w:rsid w:val="00692306"/>
    <w:rsid w:val="006924FC"/>
    <w:rsid w:val="00693327"/>
    <w:rsid w:val="00695DEE"/>
    <w:rsid w:val="00696DE4"/>
    <w:rsid w:val="006A0640"/>
    <w:rsid w:val="006B03C9"/>
    <w:rsid w:val="006C169A"/>
    <w:rsid w:val="006C27E8"/>
    <w:rsid w:val="006C438D"/>
    <w:rsid w:val="006C7C36"/>
    <w:rsid w:val="006D097A"/>
    <w:rsid w:val="006D27AB"/>
    <w:rsid w:val="006D2F1D"/>
    <w:rsid w:val="006D3CF7"/>
    <w:rsid w:val="006E16B1"/>
    <w:rsid w:val="006E2D03"/>
    <w:rsid w:val="006F1700"/>
    <w:rsid w:val="006F17D6"/>
    <w:rsid w:val="006F280C"/>
    <w:rsid w:val="006F2B28"/>
    <w:rsid w:val="006F4A13"/>
    <w:rsid w:val="006F4B1B"/>
    <w:rsid w:val="0070139C"/>
    <w:rsid w:val="0070476C"/>
    <w:rsid w:val="007064D8"/>
    <w:rsid w:val="007077DD"/>
    <w:rsid w:val="00707F27"/>
    <w:rsid w:val="007119C3"/>
    <w:rsid w:val="007149CA"/>
    <w:rsid w:val="007157F0"/>
    <w:rsid w:val="00715AAA"/>
    <w:rsid w:val="007173F9"/>
    <w:rsid w:val="00717EE6"/>
    <w:rsid w:val="007218B7"/>
    <w:rsid w:val="007226E6"/>
    <w:rsid w:val="00722AE4"/>
    <w:rsid w:val="00723992"/>
    <w:rsid w:val="007361CF"/>
    <w:rsid w:val="007378C7"/>
    <w:rsid w:val="00737B4D"/>
    <w:rsid w:val="00737FE5"/>
    <w:rsid w:val="00741860"/>
    <w:rsid w:val="0074357A"/>
    <w:rsid w:val="00743B93"/>
    <w:rsid w:val="007458BC"/>
    <w:rsid w:val="00745F71"/>
    <w:rsid w:val="00747992"/>
    <w:rsid w:val="007557B4"/>
    <w:rsid w:val="00755917"/>
    <w:rsid w:val="007564FF"/>
    <w:rsid w:val="007618FA"/>
    <w:rsid w:val="00763F73"/>
    <w:rsid w:val="00765CBF"/>
    <w:rsid w:val="0076630A"/>
    <w:rsid w:val="007673E0"/>
    <w:rsid w:val="00767E3F"/>
    <w:rsid w:val="00770AB6"/>
    <w:rsid w:val="00771C9B"/>
    <w:rsid w:val="00775A05"/>
    <w:rsid w:val="007777D8"/>
    <w:rsid w:val="00777F57"/>
    <w:rsid w:val="00780829"/>
    <w:rsid w:val="00781E8E"/>
    <w:rsid w:val="0078619F"/>
    <w:rsid w:val="00791F63"/>
    <w:rsid w:val="00793DCA"/>
    <w:rsid w:val="00794096"/>
    <w:rsid w:val="00794201"/>
    <w:rsid w:val="00795BA6"/>
    <w:rsid w:val="007A0A5B"/>
    <w:rsid w:val="007A3544"/>
    <w:rsid w:val="007A3975"/>
    <w:rsid w:val="007A4CF9"/>
    <w:rsid w:val="007A586B"/>
    <w:rsid w:val="007A5E85"/>
    <w:rsid w:val="007A73D0"/>
    <w:rsid w:val="007A788A"/>
    <w:rsid w:val="007B076C"/>
    <w:rsid w:val="007B4C09"/>
    <w:rsid w:val="007B76D8"/>
    <w:rsid w:val="007C0D62"/>
    <w:rsid w:val="007C1947"/>
    <w:rsid w:val="007C4734"/>
    <w:rsid w:val="007C644E"/>
    <w:rsid w:val="007C7979"/>
    <w:rsid w:val="007D02CA"/>
    <w:rsid w:val="007D0772"/>
    <w:rsid w:val="007D173D"/>
    <w:rsid w:val="007D2B35"/>
    <w:rsid w:val="007D2CE7"/>
    <w:rsid w:val="007D2F67"/>
    <w:rsid w:val="007D335D"/>
    <w:rsid w:val="007D4076"/>
    <w:rsid w:val="007D4FD1"/>
    <w:rsid w:val="007D7E8A"/>
    <w:rsid w:val="007E224E"/>
    <w:rsid w:val="007E2BA5"/>
    <w:rsid w:val="007E3E92"/>
    <w:rsid w:val="007E4006"/>
    <w:rsid w:val="007E4F24"/>
    <w:rsid w:val="007E669F"/>
    <w:rsid w:val="007F1290"/>
    <w:rsid w:val="007F13E0"/>
    <w:rsid w:val="007F2F9E"/>
    <w:rsid w:val="007F3213"/>
    <w:rsid w:val="007F469A"/>
    <w:rsid w:val="007F4A17"/>
    <w:rsid w:val="007F78F1"/>
    <w:rsid w:val="00801161"/>
    <w:rsid w:val="0080223E"/>
    <w:rsid w:val="0080373B"/>
    <w:rsid w:val="00805A4B"/>
    <w:rsid w:val="00806336"/>
    <w:rsid w:val="00806BF2"/>
    <w:rsid w:val="00807FC4"/>
    <w:rsid w:val="008138C0"/>
    <w:rsid w:val="00815C1E"/>
    <w:rsid w:val="00820287"/>
    <w:rsid w:val="00821E93"/>
    <w:rsid w:val="00823560"/>
    <w:rsid w:val="00824F86"/>
    <w:rsid w:val="00825B59"/>
    <w:rsid w:val="00826533"/>
    <w:rsid w:val="00827EC9"/>
    <w:rsid w:val="008306F5"/>
    <w:rsid w:val="00830F07"/>
    <w:rsid w:val="00831D30"/>
    <w:rsid w:val="008369D9"/>
    <w:rsid w:val="00840627"/>
    <w:rsid w:val="0084080B"/>
    <w:rsid w:val="00841D5A"/>
    <w:rsid w:val="00842257"/>
    <w:rsid w:val="008435D2"/>
    <w:rsid w:val="0084381D"/>
    <w:rsid w:val="00843CC7"/>
    <w:rsid w:val="00846352"/>
    <w:rsid w:val="008474F9"/>
    <w:rsid w:val="008516C0"/>
    <w:rsid w:val="00851FF7"/>
    <w:rsid w:val="00852CCA"/>
    <w:rsid w:val="008544A0"/>
    <w:rsid w:val="0085610E"/>
    <w:rsid w:val="008619BE"/>
    <w:rsid w:val="00862408"/>
    <w:rsid w:val="00864FBE"/>
    <w:rsid w:val="008650D5"/>
    <w:rsid w:val="00865EDA"/>
    <w:rsid w:val="00870179"/>
    <w:rsid w:val="008753E1"/>
    <w:rsid w:val="00882006"/>
    <w:rsid w:val="008854AA"/>
    <w:rsid w:val="00885F00"/>
    <w:rsid w:val="00886357"/>
    <w:rsid w:val="00891AC4"/>
    <w:rsid w:val="00893C6B"/>
    <w:rsid w:val="00897721"/>
    <w:rsid w:val="008A1B60"/>
    <w:rsid w:val="008A3938"/>
    <w:rsid w:val="008B02A3"/>
    <w:rsid w:val="008B3E62"/>
    <w:rsid w:val="008B41EA"/>
    <w:rsid w:val="008C0A09"/>
    <w:rsid w:val="008C2853"/>
    <w:rsid w:val="008C3404"/>
    <w:rsid w:val="008C3600"/>
    <w:rsid w:val="008C3A46"/>
    <w:rsid w:val="008C420C"/>
    <w:rsid w:val="008C6CED"/>
    <w:rsid w:val="008C7EDF"/>
    <w:rsid w:val="008D01AC"/>
    <w:rsid w:val="008D0EC1"/>
    <w:rsid w:val="008D12C6"/>
    <w:rsid w:val="008D19A5"/>
    <w:rsid w:val="008D27BC"/>
    <w:rsid w:val="008D2A55"/>
    <w:rsid w:val="008D2C3F"/>
    <w:rsid w:val="008D2DAB"/>
    <w:rsid w:val="008D59A1"/>
    <w:rsid w:val="008D7BCA"/>
    <w:rsid w:val="008E0C81"/>
    <w:rsid w:val="008E1573"/>
    <w:rsid w:val="008E1D0C"/>
    <w:rsid w:val="008E2C66"/>
    <w:rsid w:val="008E2CBB"/>
    <w:rsid w:val="008E4EF4"/>
    <w:rsid w:val="008E7B7B"/>
    <w:rsid w:val="008F2564"/>
    <w:rsid w:val="008F281A"/>
    <w:rsid w:val="008F2FBD"/>
    <w:rsid w:val="008F4694"/>
    <w:rsid w:val="008F5A0B"/>
    <w:rsid w:val="00900FE8"/>
    <w:rsid w:val="00901CE4"/>
    <w:rsid w:val="009027F8"/>
    <w:rsid w:val="00903DA4"/>
    <w:rsid w:val="009040E2"/>
    <w:rsid w:val="009043DC"/>
    <w:rsid w:val="009072A3"/>
    <w:rsid w:val="00907414"/>
    <w:rsid w:val="00910F76"/>
    <w:rsid w:val="00913A80"/>
    <w:rsid w:val="00914DD8"/>
    <w:rsid w:val="0092071E"/>
    <w:rsid w:val="00922FC9"/>
    <w:rsid w:val="009246AC"/>
    <w:rsid w:val="00924849"/>
    <w:rsid w:val="009274AE"/>
    <w:rsid w:val="00927E19"/>
    <w:rsid w:val="00931586"/>
    <w:rsid w:val="00935AD8"/>
    <w:rsid w:val="009411A3"/>
    <w:rsid w:val="00941CD2"/>
    <w:rsid w:val="0094569A"/>
    <w:rsid w:val="00946782"/>
    <w:rsid w:val="0094726F"/>
    <w:rsid w:val="00947A57"/>
    <w:rsid w:val="00951506"/>
    <w:rsid w:val="00951D88"/>
    <w:rsid w:val="009539EC"/>
    <w:rsid w:val="00953AA3"/>
    <w:rsid w:val="00954A23"/>
    <w:rsid w:val="00954AE8"/>
    <w:rsid w:val="00957D72"/>
    <w:rsid w:val="009622EC"/>
    <w:rsid w:val="00962CB4"/>
    <w:rsid w:val="00964184"/>
    <w:rsid w:val="0096593F"/>
    <w:rsid w:val="009707CC"/>
    <w:rsid w:val="00971433"/>
    <w:rsid w:val="00973299"/>
    <w:rsid w:val="00973B22"/>
    <w:rsid w:val="00976620"/>
    <w:rsid w:val="00976B5F"/>
    <w:rsid w:val="009806D4"/>
    <w:rsid w:val="009810A7"/>
    <w:rsid w:val="00984B84"/>
    <w:rsid w:val="00994340"/>
    <w:rsid w:val="009957CA"/>
    <w:rsid w:val="00996660"/>
    <w:rsid w:val="009A0192"/>
    <w:rsid w:val="009A01B7"/>
    <w:rsid w:val="009A14E1"/>
    <w:rsid w:val="009A2D6F"/>
    <w:rsid w:val="009A6D6C"/>
    <w:rsid w:val="009B2238"/>
    <w:rsid w:val="009B300D"/>
    <w:rsid w:val="009C12DC"/>
    <w:rsid w:val="009C39F3"/>
    <w:rsid w:val="009C7BB7"/>
    <w:rsid w:val="009C7D94"/>
    <w:rsid w:val="009D06C6"/>
    <w:rsid w:val="009D0F69"/>
    <w:rsid w:val="009D4D15"/>
    <w:rsid w:val="009D537D"/>
    <w:rsid w:val="009D6746"/>
    <w:rsid w:val="009D6B2B"/>
    <w:rsid w:val="009D79BB"/>
    <w:rsid w:val="009E0EFC"/>
    <w:rsid w:val="009E310B"/>
    <w:rsid w:val="009E3315"/>
    <w:rsid w:val="009E79F2"/>
    <w:rsid w:val="009E7C25"/>
    <w:rsid w:val="009F255F"/>
    <w:rsid w:val="009F4C2C"/>
    <w:rsid w:val="009F5BFF"/>
    <w:rsid w:val="009F6776"/>
    <w:rsid w:val="00A0001D"/>
    <w:rsid w:val="00A019F9"/>
    <w:rsid w:val="00A02673"/>
    <w:rsid w:val="00A07EE1"/>
    <w:rsid w:val="00A1280D"/>
    <w:rsid w:val="00A13599"/>
    <w:rsid w:val="00A2010A"/>
    <w:rsid w:val="00A20A5F"/>
    <w:rsid w:val="00A226D0"/>
    <w:rsid w:val="00A343E4"/>
    <w:rsid w:val="00A357C8"/>
    <w:rsid w:val="00A3691B"/>
    <w:rsid w:val="00A36948"/>
    <w:rsid w:val="00A42755"/>
    <w:rsid w:val="00A42F50"/>
    <w:rsid w:val="00A45F29"/>
    <w:rsid w:val="00A465F4"/>
    <w:rsid w:val="00A50C91"/>
    <w:rsid w:val="00A52D3A"/>
    <w:rsid w:val="00A536E8"/>
    <w:rsid w:val="00A5564C"/>
    <w:rsid w:val="00A55BB0"/>
    <w:rsid w:val="00A564CA"/>
    <w:rsid w:val="00A66B1A"/>
    <w:rsid w:val="00A731AE"/>
    <w:rsid w:val="00A73A50"/>
    <w:rsid w:val="00A73C4E"/>
    <w:rsid w:val="00A74148"/>
    <w:rsid w:val="00A74AA3"/>
    <w:rsid w:val="00A762DC"/>
    <w:rsid w:val="00A77D1B"/>
    <w:rsid w:val="00A80390"/>
    <w:rsid w:val="00A827DF"/>
    <w:rsid w:val="00A830D2"/>
    <w:rsid w:val="00A834F5"/>
    <w:rsid w:val="00A8657D"/>
    <w:rsid w:val="00A87BB4"/>
    <w:rsid w:val="00A91906"/>
    <w:rsid w:val="00A92373"/>
    <w:rsid w:val="00A923DE"/>
    <w:rsid w:val="00A93B16"/>
    <w:rsid w:val="00A9616F"/>
    <w:rsid w:val="00AA0CB5"/>
    <w:rsid w:val="00AA1350"/>
    <w:rsid w:val="00AA409D"/>
    <w:rsid w:val="00AA5136"/>
    <w:rsid w:val="00AA5D74"/>
    <w:rsid w:val="00AB2E66"/>
    <w:rsid w:val="00AB3E8B"/>
    <w:rsid w:val="00AB4D7A"/>
    <w:rsid w:val="00AB53D1"/>
    <w:rsid w:val="00AC2578"/>
    <w:rsid w:val="00AC3F0E"/>
    <w:rsid w:val="00AC50EE"/>
    <w:rsid w:val="00AD19D1"/>
    <w:rsid w:val="00AD1AEA"/>
    <w:rsid w:val="00AD6246"/>
    <w:rsid w:val="00AE2C05"/>
    <w:rsid w:val="00AE318D"/>
    <w:rsid w:val="00AE38DC"/>
    <w:rsid w:val="00AE51C8"/>
    <w:rsid w:val="00AE7DB8"/>
    <w:rsid w:val="00AF044A"/>
    <w:rsid w:val="00AF161C"/>
    <w:rsid w:val="00AF1EFE"/>
    <w:rsid w:val="00AF2924"/>
    <w:rsid w:val="00AF3FF6"/>
    <w:rsid w:val="00AF665B"/>
    <w:rsid w:val="00AF796F"/>
    <w:rsid w:val="00AF7FFE"/>
    <w:rsid w:val="00B00797"/>
    <w:rsid w:val="00B012F6"/>
    <w:rsid w:val="00B038D4"/>
    <w:rsid w:val="00B03CA0"/>
    <w:rsid w:val="00B05209"/>
    <w:rsid w:val="00B100FF"/>
    <w:rsid w:val="00B10899"/>
    <w:rsid w:val="00B13BEF"/>
    <w:rsid w:val="00B1464C"/>
    <w:rsid w:val="00B1642A"/>
    <w:rsid w:val="00B2059B"/>
    <w:rsid w:val="00B20E72"/>
    <w:rsid w:val="00B2223D"/>
    <w:rsid w:val="00B238B4"/>
    <w:rsid w:val="00B264F6"/>
    <w:rsid w:val="00B27C30"/>
    <w:rsid w:val="00B27F10"/>
    <w:rsid w:val="00B30B87"/>
    <w:rsid w:val="00B33B7E"/>
    <w:rsid w:val="00B3584A"/>
    <w:rsid w:val="00B35B21"/>
    <w:rsid w:val="00B3691D"/>
    <w:rsid w:val="00B40F07"/>
    <w:rsid w:val="00B41E45"/>
    <w:rsid w:val="00B42952"/>
    <w:rsid w:val="00B42D88"/>
    <w:rsid w:val="00B43DEB"/>
    <w:rsid w:val="00B5070C"/>
    <w:rsid w:val="00B53A9C"/>
    <w:rsid w:val="00B5532F"/>
    <w:rsid w:val="00B5547A"/>
    <w:rsid w:val="00B563AF"/>
    <w:rsid w:val="00B56636"/>
    <w:rsid w:val="00B615BF"/>
    <w:rsid w:val="00B61F64"/>
    <w:rsid w:val="00B628AC"/>
    <w:rsid w:val="00B64B6F"/>
    <w:rsid w:val="00B65714"/>
    <w:rsid w:val="00B65CDA"/>
    <w:rsid w:val="00B679EF"/>
    <w:rsid w:val="00B71159"/>
    <w:rsid w:val="00B715CF"/>
    <w:rsid w:val="00B72432"/>
    <w:rsid w:val="00B743E1"/>
    <w:rsid w:val="00B745D9"/>
    <w:rsid w:val="00B80B88"/>
    <w:rsid w:val="00B80D9A"/>
    <w:rsid w:val="00B819BF"/>
    <w:rsid w:val="00B832DD"/>
    <w:rsid w:val="00B934E4"/>
    <w:rsid w:val="00B94183"/>
    <w:rsid w:val="00B97892"/>
    <w:rsid w:val="00B97EDE"/>
    <w:rsid w:val="00BA0689"/>
    <w:rsid w:val="00BA1090"/>
    <w:rsid w:val="00BA1D81"/>
    <w:rsid w:val="00BA22D3"/>
    <w:rsid w:val="00BA232D"/>
    <w:rsid w:val="00BA766C"/>
    <w:rsid w:val="00BA7B0A"/>
    <w:rsid w:val="00BB10BA"/>
    <w:rsid w:val="00BB3706"/>
    <w:rsid w:val="00BB4DF7"/>
    <w:rsid w:val="00BB5F76"/>
    <w:rsid w:val="00BB7DCB"/>
    <w:rsid w:val="00BC1281"/>
    <w:rsid w:val="00BC536A"/>
    <w:rsid w:val="00BC6819"/>
    <w:rsid w:val="00BD2D63"/>
    <w:rsid w:val="00BD2E2E"/>
    <w:rsid w:val="00BD39FE"/>
    <w:rsid w:val="00BD3EE5"/>
    <w:rsid w:val="00BD4298"/>
    <w:rsid w:val="00BD582C"/>
    <w:rsid w:val="00BD5FD3"/>
    <w:rsid w:val="00BD6B4B"/>
    <w:rsid w:val="00BE2367"/>
    <w:rsid w:val="00BE3BD1"/>
    <w:rsid w:val="00BE517B"/>
    <w:rsid w:val="00BE5A55"/>
    <w:rsid w:val="00BE6959"/>
    <w:rsid w:val="00BE6A56"/>
    <w:rsid w:val="00BF0EF6"/>
    <w:rsid w:val="00BF1ACA"/>
    <w:rsid w:val="00BF2655"/>
    <w:rsid w:val="00BF4981"/>
    <w:rsid w:val="00BF4E38"/>
    <w:rsid w:val="00BF5EAD"/>
    <w:rsid w:val="00C00CD2"/>
    <w:rsid w:val="00C01862"/>
    <w:rsid w:val="00C0231A"/>
    <w:rsid w:val="00C04262"/>
    <w:rsid w:val="00C058C1"/>
    <w:rsid w:val="00C05A54"/>
    <w:rsid w:val="00C061AF"/>
    <w:rsid w:val="00C07473"/>
    <w:rsid w:val="00C11E81"/>
    <w:rsid w:val="00C165BE"/>
    <w:rsid w:val="00C22EAE"/>
    <w:rsid w:val="00C23C03"/>
    <w:rsid w:val="00C2593E"/>
    <w:rsid w:val="00C27E06"/>
    <w:rsid w:val="00C35424"/>
    <w:rsid w:val="00C37ECE"/>
    <w:rsid w:val="00C44FA2"/>
    <w:rsid w:val="00C45743"/>
    <w:rsid w:val="00C463BB"/>
    <w:rsid w:val="00C46F09"/>
    <w:rsid w:val="00C47A35"/>
    <w:rsid w:val="00C50438"/>
    <w:rsid w:val="00C50DC7"/>
    <w:rsid w:val="00C5210B"/>
    <w:rsid w:val="00C541DA"/>
    <w:rsid w:val="00C55EE8"/>
    <w:rsid w:val="00C61556"/>
    <w:rsid w:val="00C61C2D"/>
    <w:rsid w:val="00C63388"/>
    <w:rsid w:val="00C63A4C"/>
    <w:rsid w:val="00C65630"/>
    <w:rsid w:val="00C66F1E"/>
    <w:rsid w:val="00C71A91"/>
    <w:rsid w:val="00C72276"/>
    <w:rsid w:val="00C7488D"/>
    <w:rsid w:val="00C75239"/>
    <w:rsid w:val="00C758C4"/>
    <w:rsid w:val="00C76B15"/>
    <w:rsid w:val="00C80C1D"/>
    <w:rsid w:val="00C8211C"/>
    <w:rsid w:val="00C82335"/>
    <w:rsid w:val="00C836CA"/>
    <w:rsid w:val="00C8657E"/>
    <w:rsid w:val="00C87CC0"/>
    <w:rsid w:val="00C909EA"/>
    <w:rsid w:val="00C910BE"/>
    <w:rsid w:val="00C912BE"/>
    <w:rsid w:val="00C91833"/>
    <w:rsid w:val="00C91A37"/>
    <w:rsid w:val="00C9467F"/>
    <w:rsid w:val="00C94DB6"/>
    <w:rsid w:val="00C94FED"/>
    <w:rsid w:val="00C96116"/>
    <w:rsid w:val="00CA040D"/>
    <w:rsid w:val="00CA0948"/>
    <w:rsid w:val="00CA10D4"/>
    <w:rsid w:val="00CA247A"/>
    <w:rsid w:val="00CA2826"/>
    <w:rsid w:val="00CA6D5F"/>
    <w:rsid w:val="00CB0E4A"/>
    <w:rsid w:val="00CB1791"/>
    <w:rsid w:val="00CB22DE"/>
    <w:rsid w:val="00CB3061"/>
    <w:rsid w:val="00CB3224"/>
    <w:rsid w:val="00CB61B9"/>
    <w:rsid w:val="00CB6927"/>
    <w:rsid w:val="00CB6D2F"/>
    <w:rsid w:val="00CB7833"/>
    <w:rsid w:val="00CC1722"/>
    <w:rsid w:val="00CC2A05"/>
    <w:rsid w:val="00CC40D6"/>
    <w:rsid w:val="00CC4578"/>
    <w:rsid w:val="00CD0108"/>
    <w:rsid w:val="00CD454C"/>
    <w:rsid w:val="00CD53B1"/>
    <w:rsid w:val="00CD6702"/>
    <w:rsid w:val="00CE01BC"/>
    <w:rsid w:val="00CE0737"/>
    <w:rsid w:val="00CF24E5"/>
    <w:rsid w:val="00CF439D"/>
    <w:rsid w:val="00CF6634"/>
    <w:rsid w:val="00CF739A"/>
    <w:rsid w:val="00D000E6"/>
    <w:rsid w:val="00D0146D"/>
    <w:rsid w:val="00D02F24"/>
    <w:rsid w:val="00D055FC"/>
    <w:rsid w:val="00D0619D"/>
    <w:rsid w:val="00D11A12"/>
    <w:rsid w:val="00D132B5"/>
    <w:rsid w:val="00D17047"/>
    <w:rsid w:val="00D17CF2"/>
    <w:rsid w:val="00D21867"/>
    <w:rsid w:val="00D2331D"/>
    <w:rsid w:val="00D246EC"/>
    <w:rsid w:val="00D2672B"/>
    <w:rsid w:val="00D27199"/>
    <w:rsid w:val="00D33E93"/>
    <w:rsid w:val="00D35561"/>
    <w:rsid w:val="00D3718F"/>
    <w:rsid w:val="00D3780C"/>
    <w:rsid w:val="00D37906"/>
    <w:rsid w:val="00D437B0"/>
    <w:rsid w:val="00D5330E"/>
    <w:rsid w:val="00D57B74"/>
    <w:rsid w:val="00D6095D"/>
    <w:rsid w:val="00D619D6"/>
    <w:rsid w:val="00D63A53"/>
    <w:rsid w:val="00D64878"/>
    <w:rsid w:val="00D65FCB"/>
    <w:rsid w:val="00D667A2"/>
    <w:rsid w:val="00D67A63"/>
    <w:rsid w:val="00D72D3C"/>
    <w:rsid w:val="00D743C6"/>
    <w:rsid w:val="00D83497"/>
    <w:rsid w:val="00D84737"/>
    <w:rsid w:val="00D8562A"/>
    <w:rsid w:val="00D87A2E"/>
    <w:rsid w:val="00D87DC6"/>
    <w:rsid w:val="00D902BF"/>
    <w:rsid w:val="00D905AD"/>
    <w:rsid w:val="00D91B62"/>
    <w:rsid w:val="00D93756"/>
    <w:rsid w:val="00D93DED"/>
    <w:rsid w:val="00DA14F4"/>
    <w:rsid w:val="00DA2046"/>
    <w:rsid w:val="00DA3174"/>
    <w:rsid w:val="00DB04E1"/>
    <w:rsid w:val="00DB0F51"/>
    <w:rsid w:val="00DB1746"/>
    <w:rsid w:val="00DB1E78"/>
    <w:rsid w:val="00DB4460"/>
    <w:rsid w:val="00DB48F0"/>
    <w:rsid w:val="00DB491C"/>
    <w:rsid w:val="00DB684B"/>
    <w:rsid w:val="00DC0866"/>
    <w:rsid w:val="00DC096D"/>
    <w:rsid w:val="00DC2310"/>
    <w:rsid w:val="00DC3FCB"/>
    <w:rsid w:val="00DC4432"/>
    <w:rsid w:val="00DD2DA4"/>
    <w:rsid w:val="00DD3674"/>
    <w:rsid w:val="00DD4DC8"/>
    <w:rsid w:val="00DD706F"/>
    <w:rsid w:val="00DD7A5C"/>
    <w:rsid w:val="00DE509C"/>
    <w:rsid w:val="00DE5A9A"/>
    <w:rsid w:val="00DE6073"/>
    <w:rsid w:val="00DE6B1A"/>
    <w:rsid w:val="00DE70C9"/>
    <w:rsid w:val="00DE71DE"/>
    <w:rsid w:val="00DF24C5"/>
    <w:rsid w:val="00DF4A9E"/>
    <w:rsid w:val="00E01B72"/>
    <w:rsid w:val="00E02740"/>
    <w:rsid w:val="00E10719"/>
    <w:rsid w:val="00E111E8"/>
    <w:rsid w:val="00E11A79"/>
    <w:rsid w:val="00E13CF4"/>
    <w:rsid w:val="00E14A86"/>
    <w:rsid w:val="00E1596A"/>
    <w:rsid w:val="00E15A9F"/>
    <w:rsid w:val="00E204C5"/>
    <w:rsid w:val="00E21BCA"/>
    <w:rsid w:val="00E22DE1"/>
    <w:rsid w:val="00E23DD3"/>
    <w:rsid w:val="00E24D9B"/>
    <w:rsid w:val="00E265E5"/>
    <w:rsid w:val="00E30820"/>
    <w:rsid w:val="00E311CE"/>
    <w:rsid w:val="00E317A9"/>
    <w:rsid w:val="00E31E7D"/>
    <w:rsid w:val="00E3252E"/>
    <w:rsid w:val="00E4052D"/>
    <w:rsid w:val="00E42459"/>
    <w:rsid w:val="00E44228"/>
    <w:rsid w:val="00E44A6F"/>
    <w:rsid w:val="00E45A0C"/>
    <w:rsid w:val="00E464C4"/>
    <w:rsid w:val="00E51A22"/>
    <w:rsid w:val="00E54609"/>
    <w:rsid w:val="00E56095"/>
    <w:rsid w:val="00E565AA"/>
    <w:rsid w:val="00E600C4"/>
    <w:rsid w:val="00E602B1"/>
    <w:rsid w:val="00E6072B"/>
    <w:rsid w:val="00E60F4D"/>
    <w:rsid w:val="00E61D2A"/>
    <w:rsid w:val="00E63A81"/>
    <w:rsid w:val="00E63F87"/>
    <w:rsid w:val="00E70B0A"/>
    <w:rsid w:val="00E721C1"/>
    <w:rsid w:val="00E72D35"/>
    <w:rsid w:val="00E744B0"/>
    <w:rsid w:val="00E74C4A"/>
    <w:rsid w:val="00E75533"/>
    <w:rsid w:val="00E80FEC"/>
    <w:rsid w:val="00E81E23"/>
    <w:rsid w:val="00E857AC"/>
    <w:rsid w:val="00E86220"/>
    <w:rsid w:val="00E86AE9"/>
    <w:rsid w:val="00E87091"/>
    <w:rsid w:val="00E90405"/>
    <w:rsid w:val="00E91F75"/>
    <w:rsid w:val="00E92666"/>
    <w:rsid w:val="00E9331B"/>
    <w:rsid w:val="00E93FFE"/>
    <w:rsid w:val="00E95142"/>
    <w:rsid w:val="00E95363"/>
    <w:rsid w:val="00E9789E"/>
    <w:rsid w:val="00EA0021"/>
    <w:rsid w:val="00EA0626"/>
    <w:rsid w:val="00EA07EA"/>
    <w:rsid w:val="00EA0816"/>
    <w:rsid w:val="00EA2791"/>
    <w:rsid w:val="00EA4F5D"/>
    <w:rsid w:val="00EA6633"/>
    <w:rsid w:val="00EA6B8E"/>
    <w:rsid w:val="00EA7D2D"/>
    <w:rsid w:val="00EB1D19"/>
    <w:rsid w:val="00EC0A83"/>
    <w:rsid w:val="00EC2C9E"/>
    <w:rsid w:val="00EC3BF2"/>
    <w:rsid w:val="00EC53BC"/>
    <w:rsid w:val="00EC549B"/>
    <w:rsid w:val="00EC617E"/>
    <w:rsid w:val="00ED1F3E"/>
    <w:rsid w:val="00ED20B0"/>
    <w:rsid w:val="00ED3924"/>
    <w:rsid w:val="00ED5EAA"/>
    <w:rsid w:val="00ED6326"/>
    <w:rsid w:val="00ED72D4"/>
    <w:rsid w:val="00ED734D"/>
    <w:rsid w:val="00EE0349"/>
    <w:rsid w:val="00EE15C0"/>
    <w:rsid w:val="00EE4027"/>
    <w:rsid w:val="00EE4B34"/>
    <w:rsid w:val="00EF156C"/>
    <w:rsid w:val="00EF3275"/>
    <w:rsid w:val="00EF4593"/>
    <w:rsid w:val="00F01822"/>
    <w:rsid w:val="00F02175"/>
    <w:rsid w:val="00F02629"/>
    <w:rsid w:val="00F0294D"/>
    <w:rsid w:val="00F060E7"/>
    <w:rsid w:val="00F064CB"/>
    <w:rsid w:val="00F107B2"/>
    <w:rsid w:val="00F11081"/>
    <w:rsid w:val="00F121F3"/>
    <w:rsid w:val="00F14614"/>
    <w:rsid w:val="00F156CC"/>
    <w:rsid w:val="00F16C8F"/>
    <w:rsid w:val="00F17018"/>
    <w:rsid w:val="00F171CC"/>
    <w:rsid w:val="00F20476"/>
    <w:rsid w:val="00F20E9A"/>
    <w:rsid w:val="00F20F1E"/>
    <w:rsid w:val="00F22B92"/>
    <w:rsid w:val="00F23721"/>
    <w:rsid w:val="00F25206"/>
    <w:rsid w:val="00F25544"/>
    <w:rsid w:val="00F255C8"/>
    <w:rsid w:val="00F25AC1"/>
    <w:rsid w:val="00F32DB2"/>
    <w:rsid w:val="00F333DA"/>
    <w:rsid w:val="00F35046"/>
    <w:rsid w:val="00F355DD"/>
    <w:rsid w:val="00F357DB"/>
    <w:rsid w:val="00F363A6"/>
    <w:rsid w:val="00F369A7"/>
    <w:rsid w:val="00F36AC7"/>
    <w:rsid w:val="00F4016E"/>
    <w:rsid w:val="00F42E9D"/>
    <w:rsid w:val="00F439E5"/>
    <w:rsid w:val="00F43AE1"/>
    <w:rsid w:val="00F46B9E"/>
    <w:rsid w:val="00F47D99"/>
    <w:rsid w:val="00F50FC1"/>
    <w:rsid w:val="00F52A72"/>
    <w:rsid w:val="00F53329"/>
    <w:rsid w:val="00F53893"/>
    <w:rsid w:val="00F55393"/>
    <w:rsid w:val="00F56EF6"/>
    <w:rsid w:val="00F614F9"/>
    <w:rsid w:val="00F629DC"/>
    <w:rsid w:val="00F637BC"/>
    <w:rsid w:val="00F6529D"/>
    <w:rsid w:val="00F6573F"/>
    <w:rsid w:val="00F66CA5"/>
    <w:rsid w:val="00F6797E"/>
    <w:rsid w:val="00F7042B"/>
    <w:rsid w:val="00F70AB7"/>
    <w:rsid w:val="00F72002"/>
    <w:rsid w:val="00F72897"/>
    <w:rsid w:val="00F7414D"/>
    <w:rsid w:val="00F760EF"/>
    <w:rsid w:val="00F763EA"/>
    <w:rsid w:val="00F775B2"/>
    <w:rsid w:val="00F822AF"/>
    <w:rsid w:val="00F829DD"/>
    <w:rsid w:val="00F84B58"/>
    <w:rsid w:val="00F85955"/>
    <w:rsid w:val="00F90CFE"/>
    <w:rsid w:val="00F92243"/>
    <w:rsid w:val="00F92692"/>
    <w:rsid w:val="00F92EF4"/>
    <w:rsid w:val="00F93DF0"/>
    <w:rsid w:val="00F9584A"/>
    <w:rsid w:val="00F97FB9"/>
    <w:rsid w:val="00FA0965"/>
    <w:rsid w:val="00FB334C"/>
    <w:rsid w:val="00FB695D"/>
    <w:rsid w:val="00FB7B1B"/>
    <w:rsid w:val="00FC190D"/>
    <w:rsid w:val="00FC34EC"/>
    <w:rsid w:val="00FC381F"/>
    <w:rsid w:val="00FC5DA9"/>
    <w:rsid w:val="00FC7B2F"/>
    <w:rsid w:val="00FD5C04"/>
    <w:rsid w:val="00FD6374"/>
    <w:rsid w:val="00FD657A"/>
    <w:rsid w:val="00FE04DE"/>
    <w:rsid w:val="00FE1929"/>
    <w:rsid w:val="00FE1B57"/>
    <w:rsid w:val="00FE295C"/>
    <w:rsid w:val="00FE3754"/>
    <w:rsid w:val="00FE4D21"/>
    <w:rsid w:val="00FF1DCA"/>
    <w:rsid w:val="00FF2722"/>
    <w:rsid w:val="00FF5937"/>
    <w:rsid w:val="00FF710D"/>
    <w:rsid w:val="00FF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35B73"/>
  <w15:docId w15:val="{580D4BF0-4416-43F5-948E-9B4CB8EA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0D424B"/>
    <w:pPr>
      <w:pBdr>
        <w:top w:val="nil"/>
        <w:left w:val="nil"/>
        <w:bottom w:val="nil"/>
        <w:right w:val="nil"/>
        <w:between w:val="nil"/>
      </w:pBdr>
      <w:spacing w:after="0" w:line="240" w:lineRule="auto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Lora" w:eastAsia="Lora" w:hAnsi="Lora" w:cs="Lora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606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D132B5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132B5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D132B5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132B5"/>
    <w:rPr>
      <w:noProof/>
    </w:rPr>
  </w:style>
  <w:style w:type="character" w:styleId="Hyperlink">
    <w:name w:val="Hyperlink"/>
    <w:basedOn w:val="DefaultParagraphFont"/>
    <w:uiPriority w:val="99"/>
    <w:unhideWhenUsed/>
    <w:rsid w:val="00D132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2B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89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16C9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0F441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4445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3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063666-67D1-4638-A857-55B3494A6894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9F193BA5-E82C-41AF-86BA-4CF74C674080}">
      <dgm:prSet phldrT="[Text]" custT="1"/>
      <dgm:spPr>
        <a:ln w="12700"/>
      </dgm:spPr>
      <dgm:t>
        <a:bodyPr/>
        <a:lstStyle/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168 patients with </a:t>
          </a:r>
          <a:r>
            <a:rPr lang="en-US" sz="1100" i="1">
              <a:latin typeface="+mj-lt"/>
            </a:rPr>
            <a:t>MET </a:t>
          </a:r>
          <a:r>
            <a:rPr lang="en-US" sz="1100" i="0">
              <a:latin typeface="+mj-lt"/>
            </a:rPr>
            <a:t>exon 14-altered lung cancers</a:t>
          </a:r>
        </a:p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	167 identified by DNA-based NGS*</a:t>
          </a:r>
        </a:p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	1 identified by MSK-Fusion, but not DNA-based NGS</a:t>
          </a:r>
        </a:p>
      </dgm:t>
    </dgm:pt>
    <dgm:pt modelId="{FC33A50E-9A8E-4937-B70D-39AC229250E0}" type="parTrans" cxnId="{406F5B50-4BBD-496F-B0EE-DF4F727B2C73}">
      <dgm:prSet/>
      <dgm:spPr/>
      <dgm:t>
        <a:bodyPr/>
        <a:lstStyle/>
        <a:p>
          <a:endParaRPr lang="en-US"/>
        </a:p>
      </dgm:t>
    </dgm:pt>
    <dgm:pt modelId="{DCC5CCE6-5D4B-4B2F-9429-1644FE1CDF1E}" type="sibTrans" cxnId="{406F5B50-4BBD-496F-B0EE-DF4F727B2C73}">
      <dgm:prSet/>
      <dgm:spPr/>
      <dgm:t>
        <a:bodyPr/>
        <a:lstStyle/>
        <a:p>
          <a:endParaRPr lang="en-US"/>
        </a:p>
      </dgm:t>
    </dgm:pt>
    <dgm:pt modelId="{63AC74A3-37A7-44C9-A24F-D9A630E10CE6}">
      <dgm:prSet phldrT="[Text]" custT="1"/>
      <dgm:spPr>
        <a:ln w="12700"/>
      </dgm:spPr>
      <dgm:t>
        <a:bodyPr/>
        <a:lstStyle/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101 identified by both DNA-based NGS and MSK-Fusion</a:t>
          </a:r>
        </a:p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	100 identified on DNA-based NGS</a:t>
          </a:r>
        </a:p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		97 identified by both DNA and RNA assay</a:t>
          </a:r>
        </a:p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		3 not identified on MSK-Fusion</a:t>
          </a:r>
        </a:p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	1 identified by MSK-Fusion only</a:t>
          </a:r>
        </a:p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66 identified by DNA-based NGS only</a:t>
          </a:r>
        </a:p>
      </dgm:t>
    </dgm:pt>
    <dgm:pt modelId="{367DD693-8347-46C0-8E0D-50B2CFC7AAAB}" type="sibTrans" cxnId="{64EFEE84-1B8D-482E-97FB-9F6EA97DD656}">
      <dgm:prSet/>
      <dgm:spPr/>
      <dgm:t>
        <a:bodyPr/>
        <a:lstStyle/>
        <a:p>
          <a:endParaRPr lang="en-US"/>
        </a:p>
      </dgm:t>
    </dgm:pt>
    <dgm:pt modelId="{03DE16F8-8E97-448C-9628-8258F3B2816F}" type="parTrans" cxnId="{64EFEE84-1B8D-482E-97FB-9F6EA97DD656}">
      <dgm:prSet/>
      <dgm:spPr>
        <a:ln w="12700">
          <a:solidFill>
            <a:schemeClr val="tx1"/>
          </a:solidFill>
          <a:headEnd type="none" w="med" len="med"/>
          <a:tailEnd type="triangle" w="med" len="med"/>
        </a:ln>
      </dgm:spPr>
      <dgm:t>
        <a:bodyPr/>
        <a:lstStyle/>
        <a:p>
          <a:endParaRPr lang="en-US"/>
        </a:p>
      </dgm:t>
    </dgm:pt>
    <dgm:pt modelId="{95B6A5C2-D359-4FA0-96E3-77CC27844B8A}">
      <dgm:prSet custT="1"/>
      <dgm:spPr>
        <a:ln w="12700"/>
      </dgm:spPr>
      <dgm:t>
        <a:bodyPr/>
        <a:lstStyle/>
        <a:p>
          <a:pPr marL="182880" algn="l">
            <a:spcAft>
              <a:spcPts val="0"/>
            </a:spcAft>
          </a:pPr>
          <a:r>
            <a:rPr lang="en-US" sz="1100">
              <a:latin typeface="+mj-lt"/>
            </a:rPr>
            <a:t>75 treated with MET TKI</a:t>
          </a:r>
        </a:p>
        <a:p>
          <a:pPr marL="182880" algn="l">
            <a:spcAft>
              <a:spcPts val="0"/>
            </a:spcAft>
          </a:pPr>
          <a:r>
            <a:rPr lang="en-US" sz="1100">
              <a:latin typeface="+mj-lt"/>
            </a:rPr>
            <a:t>	69 RECIST-evaluable</a:t>
          </a:r>
        </a:p>
      </dgm:t>
    </dgm:pt>
    <dgm:pt modelId="{C5BBA2C8-EF42-4406-B5DC-C27823267124}" type="parTrans" cxnId="{85C2AB76-574A-4959-9A49-6E46CADB2EBA}">
      <dgm:prSet/>
      <dgm:spPr>
        <a:ln w="12700">
          <a:headEnd type="none" w="med" len="med"/>
          <a:tailEnd type="triangle" w="med" len="med"/>
        </a:ln>
      </dgm:spPr>
      <dgm:t>
        <a:bodyPr/>
        <a:lstStyle/>
        <a:p>
          <a:endParaRPr lang="en-US"/>
        </a:p>
      </dgm:t>
    </dgm:pt>
    <dgm:pt modelId="{43A3A39B-2307-442A-ACD1-5DA6AFB80A4E}" type="sibTrans" cxnId="{85C2AB76-574A-4959-9A49-6E46CADB2EBA}">
      <dgm:prSet/>
      <dgm:spPr/>
      <dgm:t>
        <a:bodyPr/>
        <a:lstStyle/>
        <a:p>
          <a:endParaRPr lang="en-US"/>
        </a:p>
      </dgm:t>
    </dgm:pt>
    <dgm:pt modelId="{86AC9F69-4113-4063-A436-19A10D416669}">
      <dgm:prSet custT="1"/>
      <dgm:spPr>
        <a:ln w="12700"/>
      </dgm:spPr>
      <dgm:t>
        <a:bodyPr/>
        <a:lstStyle/>
        <a:p>
          <a:pPr marL="182880" algn="l">
            <a:lnSpc>
              <a:spcPct val="100000"/>
            </a:lnSpc>
            <a:spcAft>
              <a:spcPts val="0"/>
            </a:spcAft>
          </a:pPr>
          <a:r>
            <a:rPr lang="en-US" sz="1100"/>
            <a:t>24 with protein expression analysis</a:t>
          </a:r>
        </a:p>
      </dgm:t>
    </dgm:pt>
    <dgm:pt modelId="{608B03B3-0633-415D-BE43-0E79F968491D}" type="parTrans" cxnId="{360B82E9-2BFB-416D-B2DF-B9526D1DAEE4}">
      <dgm:prSet/>
      <dgm:spPr>
        <a:ln w="12700"/>
      </dgm:spPr>
      <dgm:t>
        <a:bodyPr/>
        <a:lstStyle/>
        <a:p>
          <a:endParaRPr lang="en-US"/>
        </a:p>
      </dgm:t>
    </dgm:pt>
    <dgm:pt modelId="{F1945313-5F91-4E11-98FD-2B15B586D89B}" type="sibTrans" cxnId="{360B82E9-2BFB-416D-B2DF-B9526D1DAEE4}">
      <dgm:prSet/>
      <dgm:spPr/>
      <dgm:t>
        <a:bodyPr/>
        <a:lstStyle/>
        <a:p>
          <a:endParaRPr lang="en-US"/>
        </a:p>
      </dgm:t>
    </dgm:pt>
    <dgm:pt modelId="{9E3757EC-A48E-457D-BDBE-7050D511DF2E}">
      <dgm:prSet custT="1"/>
      <dgm:spPr>
        <a:ln w="12700">
          <a:solidFill>
            <a:schemeClr val="tx1"/>
          </a:solidFill>
        </a:ln>
      </dgm:spPr>
      <dgm:t>
        <a:bodyPr/>
        <a:lstStyle/>
        <a:p>
          <a:pPr marL="91440" algn="l" defTabSz="466725">
            <a:lnSpc>
              <a:spcPct val="100000"/>
            </a:lnSpc>
            <a:spcAft>
              <a:spcPts val="0"/>
            </a:spcAft>
          </a:pPr>
          <a:r>
            <a:rPr lang="en-US" sz="1050"/>
            <a:t>11 with MET IHC</a:t>
          </a:r>
          <a:r>
            <a:rPr lang="en-US" sz="1050" baseline="30000"/>
            <a:t>$</a:t>
          </a:r>
          <a:r>
            <a:rPr lang="en-US" sz="1050"/>
            <a:t> only</a:t>
          </a:r>
        </a:p>
        <a:p>
          <a:pPr marL="0" algn="l" defTabSz="365760">
            <a:lnSpc>
              <a:spcPct val="100000"/>
            </a:lnSpc>
            <a:spcAft>
              <a:spcPts val="0"/>
            </a:spcAft>
          </a:pPr>
          <a:r>
            <a:rPr lang="en-US" sz="1050"/>
            <a:t>	10 RECIST-evaluable</a:t>
          </a:r>
        </a:p>
      </dgm:t>
    </dgm:pt>
    <dgm:pt modelId="{357CACDD-B087-4DD8-BD64-EA229415639E}" type="parTrans" cxnId="{3818C30C-347A-4B1B-BF41-FAA32FFC8EA8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en-US"/>
        </a:p>
      </dgm:t>
    </dgm:pt>
    <dgm:pt modelId="{DF7333E6-E25D-4F23-8B2A-DBB72AD93C43}" type="sibTrans" cxnId="{3818C30C-347A-4B1B-BF41-FAA32FFC8EA8}">
      <dgm:prSet/>
      <dgm:spPr/>
      <dgm:t>
        <a:bodyPr/>
        <a:lstStyle/>
        <a:p>
          <a:endParaRPr lang="en-US"/>
        </a:p>
      </dgm:t>
    </dgm:pt>
    <dgm:pt modelId="{DBD19678-41FE-4DFD-8068-E802C9672BBD}">
      <dgm:prSet custT="1"/>
      <dgm:spPr>
        <a:ln w="12700">
          <a:solidFill>
            <a:schemeClr val="tx1"/>
          </a:solidFill>
        </a:ln>
      </dgm:spPr>
      <dgm:t>
        <a:bodyPr/>
        <a:lstStyle/>
        <a:p>
          <a:pPr marL="91440" algn="l" defTabSz="488950">
            <a:lnSpc>
              <a:spcPct val="100000"/>
            </a:lnSpc>
            <a:spcAft>
              <a:spcPts val="0"/>
            </a:spcAft>
          </a:pPr>
          <a:r>
            <a:rPr lang="en-US" sz="1100">
              <a:latin typeface="+mj-lt"/>
            </a:rPr>
            <a:t>4 with SRM-MS</a:t>
          </a:r>
          <a:r>
            <a:rPr lang="en-US" sz="1100" baseline="30000">
              <a:latin typeface="+mj-lt"/>
            </a:rPr>
            <a:t>§ </a:t>
          </a:r>
          <a:r>
            <a:rPr lang="en-US" sz="1100" baseline="0">
              <a:latin typeface="+mj-lt"/>
            </a:rPr>
            <a:t>only</a:t>
          </a:r>
        </a:p>
        <a:p>
          <a:pPr marL="0" algn="l" defTabSz="365760">
            <a:lnSpc>
              <a:spcPct val="100000"/>
            </a:lnSpc>
            <a:spcAft>
              <a:spcPts val="0"/>
            </a:spcAft>
          </a:pPr>
          <a:r>
            <a:rPr lang="en-US" sz="1100" baseline="0">
              <a:latin typeface="+mj-lt"/>
            </a:rPr>
            <a:t>	4 RECIST-evaluable</a:t>
          </a:r>
        </a:p>
      </dgm:t>
    </dgm:pt>
    <dgm:pt modelId="{82FD7D48-1B9A-443F-9550-B30A3B4799DC}" type="parTrans" cxnId="{DA07D196-F84F-4E73-963F-04CFEC7466FC}">
      <dgm:prSet/>
      <dgm:spPr>
        <a:ln w="12700"/>
      </dgm:spPr>
      <dgm:t>
        <a:bodyPr/>
        <a:lstStyle/>
        <a:p>
          <a:endParaRPr lang="en-US"/>
        </a:p>
      </dgm:t>
    </dgm:pt>
    <dgm:pt modelId="{0C750945-2CBD-4EC3-BB48-94DDBDDAC3CB}" type="sibTrans" cxnId="{DA07D196-F84F-4E73-963F-04CFEC7466FC}">
      <dgm:prSet/>
      <dgm:spPr/>
      <dgm:t>
        <a:bodyPr/>
        <a:lstStyle/>
        <a:p>
          <a:endParaRPr lang="en-US"/>
        </a:p>
      </dgm:t>
    </dgm:pt>
    <dgm:pt modelId="{47A01A94-B555-429F-B6CF-7BD8354D27B3}">
      <dgm:prSet custT="1"/>
      <dgm:spPr>
        <a:ln w="12700">
          <a:solidFill>
            <a:schemeClr val="tx1"/>
          </a:solidFill>
        </a:ln>
      </dgm:spPr>
      <dgm:t>
        <a:bodyPr/>
        <a:lstStyle/>
        <a:p>
          <a:pPr marL="91440" algn="l" defTabSz="365760">
            <a:lnSpc>
              <a:spcPct val="100000"/>
            </a:lnSpc>
            <a:spcAft>
              <a:spcPts val="0"/>
            </a:spcAft>
          </a:pPr>
          <a:r>
            <a:rPr lang="en-US" sz="1050"/>
            <a:t>11 with both IHC, SRM-MS</a:t>
          </a:r>
        </a:p>
        <a:p>
          <a:pPr marL="91440" algn="l" defTabSz="365760">
            <a:lnSpc>
              <a:spcPct val="100000"/>
            </a:lnSpc>
            <a:spcAft>
              <a:spcPts val="0"/>
            </a:spcAft>
          </a:pPr>
          <a:r>
            <a:rPr lang="en-US" sz="1050"/>
            <a:t>	11 RECIST-evaluable</a:t>
          </a:r>
        </a:p>
      </dgm:t>
    </dgm:pt>
    <dgm:pt modelId="{F5553E1D-8CCA-4684-B946-016B21095B5F}" type="parTrans" cxnId="{D65978D4-DBFF-4BFF-8BEA-896E293819EE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en-US"/>
        </a:p>
      </dgm:t>
    </dgm:pt>
    <dgm:pt modelId="{8FEC2016-6B7E-4FAA-A130-A9A38969942C}" type="sibTrans" cxnId="{D65978D4-DBFF-4BFF-8BEA-896E293819EE}">
      <dgm:prSet/>
      <dgm:spPr/>
      <dgm:t>
        <a:bodyPr/>
        <a:lstStyle/>
        <a:p>
          <a:endParaRPr lang="en-US"/>
        </a:p>
      </dgm:t>
    </dgm:pt>
    <dgm:pt modelId="{FCE6D82D-C6B7-4645-9BD7-E7F6D39D0AC3}" type="pres">
      <dgm:prSet presAssocID="{8E063666-67D1-4638-A857-55B3494A689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65225F3-E80B-4BDA-BFD1-C3FC132D32FD}" type="pres">
      <dgm:prSet presAssocID="{9F193BA5-E82C-41AF-86BA-4CF74C674080}" presName="hierRoot1" presStyleCnt="0">
        <dgm:presLayoutVars>
          <dgm:hierBranch val="init"/>
        </dgm:presLayoutVars>
      </dgm:prSet>
      <dgm:spPr/>
    </dgm:pt>
    <dgm:pt modelId="{70764523-0F3A-4AD1-A644-61D0D22CCF43}" type="pres">
      <dgm:prSet presAssocID="{9F193BA5-E82C-41AF-86BA-4CF74C674080}" presName="rootComposite1" presStyleCnt="0"/>
      <dgm:spPr/>
    </dgm:pt>
    <dgm:pt modelId="{0013E5E0-F990-4D19-8A28-B29DB07639B6}" type="pres">
      <dgm:prSet presAssocID="{9F193BA5-E82C-41AF-86BA-4CF74C674080}" presName="rootText1" presStyleLbl="node0" presStyleIdx="0" presStyleCnt="1" custScaleX="289541" custScaleY="104764">
        <dgm:presLayoutVars>
          <dgm:chPref val="3"/>
        </dgm:presLayoutVars>
      </dgm:prSet>
      <dgm:spPr/>
    </dgm:pt>
    <dgm:pt modelId="{09869EC8-7BDF-41CD-9736-6E217468A1CB}" type="pres">
      <dgm:prSet presAssocID="{9F193BA5-E82C-41AF-86BA-4CF74C674080}" presName="rootConnector1" presStyleLbl="node1" presStyleIdx="0" presStyleCnt="0"/>
      <dgm:spPr/>
    </dgm:pt>
    <dgm:pt modelId="{6F72F047-8868-456A-B936-81013177AC43}" type="pres">
      <dgm:prSet presAssocID="{9F193BA5-E82C-41AF-86BA-4CF74C674080}" presName="hierChild2" presStyleCnt="0"/>
      <dgm:spPr/>
    </dgm:pt>
    <dgm:pt modelId="{F4CC5961-D2A0-454E-98F4-A3504EABA3B8}" type="pres">
      <dgm:prSet presAssocID="{03DE16F8-8E97-448C-9628-8258F3B2816F}" presName="Name37" presStyleLbl="parChTrans1D2" presStyleIdx="0" presStyleCnt="1"/>
      <dgm:spPr/>
    </dgm:pt>
    <dgm:pt modelId="{1080B7BA-C9B8-4EEF-8E63-9D04CC17FA45}" type="pres">
      <dgm:prSet presAssocID="{63AC74A3-37A7-44C9-A24F-D9A630E10CE6}" presName="hierRoot2" presStyleCnt="0">
        <dgm:presLayoutVars>
          <dgm:hierBranch/>
        </dgm:presLayoutVars>
      </dgm:prSet>
      <dgm:spPr/>
    </dgm:pt>
    <dgm:pt modelId="{B6EF90E4-360A-42AD-ACC2-9A5EAE9D56CD}" type="pres">
      <dgm:prSet presAssocID="{63AC74A3-37A7-44C9-A24F-D9A630E10CE6}" presName="rootComposite" presStyleCnt="0"/>
      <dgm:spPr/>
    </dgm:pt>
    <dgm:pt modelId="{C65DD1C1-4A09-45F1-A077-2955F45C74BE}" type="pres">
      <dgm:prSet presAssocID="{63AC74A3-37A7-44C9-A24F-D9A630E10CE6}" presName="rootText" presStyleLbl="node2" presStyleIdx="0" presStyleCnt="1" custScaleX="289101" custScaleY="186807">
        <dgm:presLayoutVars>
          <dgm:chPref val="3"/>
        </dgm:presLayoutVars>
      </dgm:prSet>
      <dgm:spPr/>
    </dgm:pt>
    <dgm:pt modelId="{03A73BAE-0656-448B-A861-042F4A825F9B}" type="pres">
      <dgm:prSet presAssocID="{63AC74A3-37A7-44C9-A24F-D9A630E10CE6}" presName="rootConnector" presStyleLbl="node2" presStyleIdx="0" presStyleCnt="1"/>
      <dgm:spPr/>
    </dgm:pt>
    <dgm:pt modelId="{F33BB738-C707-4033-902B-051315FDA1C0}" type="pres">
      <dgm:prSet presAssocID="{63AC74A3-37A7-44C9-A24F-D9A630E10CE6}" presName="hierChild4" presStyleCnt="0"/>
      <dgm:spPr/>
    </dgm:pt>
    <dgm:pt modelId="{F2873441-520F-45E9-A4AD-22440426DFBF}" type="pres">
      <dgm:prSet presAssocID="{C5BBA2C8-EF42-4406-B5DC-C27823267124}" presName="Name35" presStyleLbl="parChTrans1D3" presStyleIdx="0" presStyleCnt="1"/>
      <dgm:spPr/>
    </dgm:pt>
    <dgm:pt modelId="{A53EF7C1-EA14-4631-8262-E53CCD61F6DC}" type="pres">
      <dgm:prSet presAssocID="{95B6A5C2-D359-4FA0-96E3-77CC27844B8A}" presName="hierRoot2" presStyleCnt="0">
        <dgm:presLayoutVars>
          <dgm:hierBranch/>
        </dgm:presLayoutVars>
      </dgm:prSet>
      <dgm:spPr/>
    </dgm:pt>
    <dgm:pt modelId="{0C7B50B9-1031-48F4-9F8C-F425FC08528E}" type="pres">
      <dgm:prSet presAssocID="{95B6A5C2-D359-4FA0-96E3-77CC27844B8A}" presName="rootComposite" presStyleCnt="0"/>
      <dgm:spPr/>
    </dgm:pt>
    <dgm:pt modelId="{FB51A2B9-EFDE-47EC-A8FF-70EAE8191671}" type="pres">
      <dgm:prSet presAssocID="{95B6A5C2-D359-4FA0-96E3-77CC27844B8A}" presName="rootText" presStyleLbl="node3" presStyleIdx="0" presStyleCnt="1" custScaleX="146940" custScaleY="61618">
        <dgm:presLayoutVars>
          <dgm:chPref val="3"/>
        </dgm:presLayoutVars>
      </dgm:prSet>
      <dgm:spPr/>
    </dgm:pt>
    <dgm:pt modelId="{F21FB0F9-9AF5-4FDB-88E7-29E57A328C23}" type="pres">
      <dgm:prSet presAssocID="{95B6A5C2-D359-4FA0-96E3-77CC27844B8A}" presName="rootConnector" presStyleLbl="node3" presStyleIdx="0" presStyleCnt="1"/>
      <dgm:spPr/>
    </dgm:pt>
    <dgm:pt modelId="{269F1631-EA9B-4D41-A3A3-CD51A1851F32}" type="pres">
      <dgm:prSet presAssocID="{95B6A5C2-D359-4FA0-96E3-77CC27844B8A}" presName="hierChild4" presStyleCnt="0"/>
      <dgm:spPr/>
    </dgm:pt>
    <dgm:pt modelId="{0EFFB0B2-F6EF-4F07-BEEC-2B84518DA0EC}" type="pres">
      <dgm:prSet presAssocID="{608B03B3-0633-415D-BE43-0E79F968491D}" presName="Name35" presStyleLbl="parChTrans1D4" presStyleIdx="0" presStyleCnt="4"/>
      <dgm:spPr/>
    </dgm:pt>
    <dgm:pt modelId="{4B53C885-1C63-4900-BF6A-C1909D145AAE}" type="pres">
      <dgm:prSet presAssocID="{86AC9F69-4113-4063-A436-19A10D416669}" presName="hierRoot2" presStyleCnt="0">
        <dgm:presLayoutVars>
          <dgm:hierBranch/>
        </dgm:presLayoutVars>
      </dgm:prSet>
      <dgm:spPr/>
    </dgm:pt>
    <dgm:pt modelId="{8390E439-F141-4671-9E2B-5B90FA3702C5}" type="pres">
      <dgm:prSet presAssocID="{86AC9F69-4113-4063-A436-19A10D416669}" presName="rootComposite" presStyleCnt="0"/>
      <dgm:spPr/>
    </dgm:pt>
    <dgm:pt modelId="{5CB34AAA-F111-49C9-8523-E6B6B19B1BBC}" type="pres">
      <dgm:prSet presAssocID="{86AC9F69-4113-4063-A436-19A10D416669}" presName="rootText" presStyleLbl="node4" presStyleIdx="0" presStyleCnt="4" custScaleX="196689" custScaleY="43390">
        <dgm:presLayoutVars>
          <dgm:chPref val="3"/>
        </dgm:presLayoutVars>
      </dgm:prSet>
      <dgm:spPr/>
    </dgm:pt>
    <dgm:pt modelId="{AA3028B3-5D44-4583-9C7A-AF9BCFEE991E}" type="pres">
      <dgm:prSet presAssocID="{86AC9F69-4113-4063-A436-19A10D416669}" presName="rootConnector" presStyleLbl="node4" presStyleIdx="0" presStyleCnt="4"/>
      <dgm:spPr/>
    </dgm:pt>
    <dgm:pt modelId="{DFC531C9-C1F3-4020-A1F8-6B86E8B533C8}" type="pres">
      <dgm:prSet presAssocID="{86AC9F69-4113-4063-A436-19A10D416669}" presName="hierChild4" presStyleCnt="0"/>
      <dgm:spPr/>
    </dgm:pt>
    <dgm:pt modelId="{5AB5BF3C-9E7E-4D07-A996-24D889700EBA}" type="pres">
      <dgm:prSet presAssocID="{357CACDD-B087-4DD8-BD64-EA229415639E}" presName="Name35" presStyleLbl="parChTrans1D4" presStyleIdx="1" presStyleCnt="4"/>
      <dgm:spPr/>
    </dgm:pt>
    <dgm:pt modelId="{6D5B1F0F-00AB-44C4-B8C6-0F9BC8850CAC}" type="pres">
      <dgm:prSet presAssocID="{9E3757EC-A48E-457D-BDBE-7050D511DF2E}" presName="hierRoot2" presStyleCnt="0">
        <dgm:presLayoutVars>
          <dgm:hierBranch val="init"/>
        </dgm:presLayoutVars>
      </dgm:prSet>
      <dgm:spPr/>
    </dgm:pt>
    <dgm:pt modelId="{D6BFFBDE-56AF-474B-BEA9-C46241D86960}" type="pres">
      <dgm:prSet presAssocID="{9E3757EC-A48E-457D-BDBE-7050D511DF2E}" presName="rootComposite" presStyleCnt="0"/>
      <dgm:spPr/>
    </dgm:pt>
    <dgm:pt modelId="{141D818E-883A-444B-B441-4447A4C5DDE6}" type="pres">
      <dgm:prSet presAssocID="{9E3757EC-A48E-457D-BDBE-7050D511DF2E}" presName="rootText" presStyleLbl="node4" presStyleIdx="1" presStyleCnt="4" custScaleX="131067" custScaleY="67524">
        <dgm:presLayoutVars>
          <dgm:chPref val="3"/>
        </dgm:presLayoutVars>
      </dgm:prSet>
      <dgm:spPr/>
    </dgm:pt>
    <dgm:pt modelId="{53A04C14-0197-4476-A13D-B354F22EA552}" type="pres">
      <dgm:prSet presAssocID="{9E3757EC-A48E-457D-BDBE-7050D511DF2E}" presName="rootConnector" presStyleLbl="node4" presStyleIdx="1" presStyleCnt="4"/>
      <dgm:spPr/>
    </dgm:pt>
    <dgm:pt modelId="{E389743C-88B3-42AE-89D8-DED3FDDE5688}" type="pres">
      <dgm:prSet presAssocID="{9E3757EC-A48E-457D-BDBE-7050D511DF2E}" presName="hierChild4" presStyleCnt="0"/>
      <dgm:spPr/>
    </dgm:pt>
    <dgm:pt modelId="{257E7F3A-94EC-4CD2-AB56-1E85613C76E6}" type="pres">
      <dgm:prSet presAssocID="{9E3757EC-A48E-457D-BDBE-7050D511DF2E}" presName="hierChild5" presStyleCnt="0"/>
      <dgm:spPr/>
    </dgm:pt>
    <dgm:pt modelId="{E213FF01-2CC4-422E-85B1-9B51BD1EBE13}" type="pres">
      <dgm:prSet presAssocID="{82FD7D48-1B9A-443F-9550-B30A3B4799DC}" presName="Name35" presStyleLbl="parChTrans1D4" presStyleIdx="2" presStyleCnt="4"/>
      <dgm:spPr/>
    </dgm:pt>
    <dgm:pt modelId="{B5FF6D85-4186-40A8-A071-113206996065}" type="pres">
      <dgm:prSet presAssocID="{DBD19678-41FE-4DFD-8068-E802C9672BBD}" presName="hierRoot2" presStyleCnt="0">
        <dgm:presLayoutVars>
          <dgm:hierBranch val="init"/>
        </dgm:presLayoutVars>
      </dgm:prSet>
      <dgm:spPr/>
    </dgm:pt>
    <dgm:pt modelId="{64EEB8EB-961C-412F-8D07-BBDF7A2E7140}" type="pres">
      <dgm:prSet presAssocID="{DBD19678-41FE-4DFD-8068-E802C9672BBD}" presName="rootComposite" presStyleCnt="0"/>
      <dgm:spPr/>
    </dgm:pt>
    <dgm:pt modelId="{CB63C033-E216-4420-B044-2A1AFE616CE8}" type="pres">
      <dgm:prSet presAssocID="{DBD19678-41FE-4DFD-8068-E802C9672BBD}" presName="rootText" presStyleLbl="node4" presStyleIdx="2" presStyleCnt="4" custScaleX="125011" custScaleY="67076">
        <dgm:presLayoutVars>
          <dgm:chPref val="3"/>
        </dgm:presLayoutVars>
      </dgm:prSet>
      <dgm:spPr/>
    </dgm:pt>
    <dgm:pt modelId="{E3AD368F-F5B4-4A4E-8678-A1E8BB4F0731}" type="pres">
      <dgm:prSet presAssocID="{DBD19678-41FE-4DFD-8068-E802C9672BBD}" presName="rootConnector" presStyleLbl="node4" presStyleIdx="2" presStyleCnt="4"/>
      <dgm:spPr/>
    </dgm:pt>
    <dgm:pt modelId="{491639F8-19A8-4C09-94DD-5B339BB10F83}" type="pres">
      <dgm:prSet presAssocID="{DBD19678-41FE-4DFD-8068-E802C9672BBD}" presName="hierChild4" presStyleCnt="0"/>
      <dgm:spPr/>
    </dgm:pt>
    <dgm:pt modelId="{679C6C59-5A4E-49B8-9954-5F95C0D0D62D}" type="pres">
      <dgm:prSet presAssocID="{DBD19678-41FE-4DFD-8068-E802C9672BBD}" presName="hierChild5" presStyleCnt="0"/>
      <dgm:spPr/>
    </dgm:pt>
    <dgm:pt modelId="{3262CFC8-1B97-494D-A727-0AF3A7D41763}" type="pres">
      <dgm:prSet presAssocID="{F5553E1D-8CCA-4684-B946-016B21095B5F}" presName="Name35" presStyleLbl="parChTrans1D4" presStyleIdx="3" presStyleCnt="4"/>
      <dgm:spPr/>
    </dgm:pt>
    <dgm:pt modelId="{9C3F2739-914D-4B81-B17E-DCE23BBEB425}" type="pres">
      <dgm:prSet presAssocID="{47A01A94-B555-429F-B6CF-7BD8354D27B3}" presName="hierRoot2" presStyleCnt="0">
        <dgm:presLayoutVars>
          <dgm:hierBranch val="init"/>
        </dgm:presLayoutVars>
      </dgm:prSet>
      <dgm:spPr/>
    </dgm:pt>
    <dgm:pt modelId="{8E335D74-74D4-487C-BB12-21E7A7B2B4A8}" type="pres">
      <dgm:prSet presAssocID="{47A01A94-B555-429F-B6CF-7BD8354D27B3}" presName="rootComposite" presStyleCnt="0"/>
      <dgm:spPr/>
    </dgm:pt>
    <dgm:pt modelId="{61576D14-5119-42EF-A172-989A671CBA78}" type="pres">
      <dgm:prSet presAssocID="{47A01A94-B555-429F-B6CF-7BD8354D27B3}" presName="rootText" presStyleLbl="node4" presStyleIdx="3" presStyleCnt="4" custScaleX="139539" custScaleY="67524">
        <dgm:presLayoutVars>
          <dgm:chPref val="3"/>
        </dgm:presLayoutVars>
      </dgm:prSet>
      <dgm:spPr/>
    </dgm:pt>
    <dgm:pt modelId="{3C1310A2-5F30-4197-AE6A-89C650457E78}" type="pres">
      <dgm:prSet presAssocID="{47A01A94-B555-429F-B6CF-7BD8354D27B3}" presName="rootConnector" presStyleLbl="node4" presStyleIdx="3" presStyleCnt="4"/>
      <dgm:spPr/>
    </dgm:pt>
    <dgm:pt modelId="{900A3529-D43A-4256-B47F-7EBDD17E68A1}" type="pres">
      <dgm:prSet presAssocID="{47A01A94-B555-429F-B6CF-7BD8354D27B3}" presName="hierChild4" presStyleCnt="0"/>
      <dgm:spPr/>
    </dgm:pt>
    <dgm:pt modelId="{00EF8C99-1664-47D2-B8A1-4410749BE809}" type="pres">
      <dgm:prSet presAssocID="{47A01A94-B555-429F-B6CF-7BD8354D27B3}" presName="hierChild5" presStyleCnt="0"/>
      <dgm:spPr/>
    </dgm:pt>
    <dgm:pt modelId="{D50C9875-9E88-42DE-994C-433D8728A2CF}" type="pres">
      <dgm:prSet presAssocID="{86AC9F69-4113-4063-A436-19A10D416669}" presName="hierChild5" presStyleCnt="0"/>
      <dgm:spPr/>
    </dgm:pt>
    <dgm:pt modelId="{9BE165EC-7BB8-4EAA-BEC5-E9136387B778}" type="pres">
      <dgm:prSet presAssocID="{95B6A5C2-D359-4FA0-96E3-77CC27844B8A}" presName="hierChild5" presStyleCnt="0"/>
      <dgm:spPr/>
    </dgm:pt>
    <dgm:pt modelId="{4511107D-41E6-4E12-B385-75061DF30F2E}" type="pres">
      <dgm:prSet presAssocID="{63AC74A3-37A7-44C9-A24F-D9A630E10CE6}" presName="hierChild5" presStyleCnt="0"/>
      <dgm:spPr/>
    </dgm:pt>
    <dgm:pt modelId="{DA4CFFF5-F938-462F-8E4D-F586DEE29F7E}" type="pres">
      <dgm:prSet presAssocID="{9F193BA5-E82C-41AF-86BA-4CF74C674080}" presName="hierChild3" presStyleCnt="0"/>
      <dgm:spPr/>
    </dgm:pt>
  </dgm:ptLst>
  <dgm:cxnLst>
    <dgm:cxn modelId="{D22A0000-CA89-4D48-AF7D-B92B308EF88D}" type="presOf" srcId="{95B6A5C2-D359-4FA0-96E3-77CC27844B8A}" destId="{FB51A2B9-EFDE-47EC-A8FF-70EAE8191671}" srcOrd="0" destOrd="0" presId="urn:microsoft.com/office/officeart/2005/8/layout/orgChart1"/>
    <dgm:cxn modelId="{AFDB6107-B554-4E6E-AA21-4DEB460D9786}" type="presOf" srcId="{95B6A5C2-D359-4FA0-96E3-77CC27844B8A}" destId="{F21FB0F9-9AF5-4FDB-88E7-29E57A328C23}" srcOrd="1" destOrd="0" presId="urn:microsoft.com/office/officeart/2005/8/layout/orgChart1"/>
    <dgm:cxn modelId="{3818C30C-347A-4B1B-BF41-FAA32FFC8EA8}" srcId="{86AC9F69-4113-4063-A436-19A10D416669}" destId="{9E3757EC-A48E-457D-BDBE-7050D511DF2E}" srcOrd="0" destOrd="0" parTransId="{357CACDD-B087-4DD8-BD64-EA229415639E}" sibTransId="{DF7333E6-E25D-4F23-8B2A-DBB72AD93C43}"/>
    <dgm:cxn modelId="{AE325F23-7BBD-4440-A821-8E92348AD2A6}" type="presOf" srcId="{F5553E1D-8CCA-4684-B946-016B21095B5F}" destId="{3262CFC8-1B97-494D-A727-0AF3A7D41763}" srcOrd="0" destOrd="0" presId="urn:microsoft.com/office/officeart/2005/8/layout/orgChart1"/>
    <dgm:cxn modelId="{C7510427-035B-4D2A-AAAE-D555DFEED7C1}" type="presOf" srcId="{47A01A94-B555-429F-B6CF-7BD8354D27B3}" destId="{3C1310A2-5F30-4197-AE6A-89C650457E78}" srcOrd="1" destOrd="0" presId="urn:microsoft.com/office/officeart/2005/8/layout/orgChart1"/>
    <dgm:cxn modelId="{C361F338-1BD8-4D09-91A2-65614CA23565}" type="presOf" srcId="{9F193BA5-E82C-41AF-86BA-4CF74C674080}" destId="{0013E5E0-F990-4D19-8A28-B29DB07639B6}" srcOrd="0" destOrd="0" presId="urn:microsoft.com/office/officeart/2005/8/layout/orgChart1"/>
    <dgm:cxn modelId="{D4E62E60-713C-4075-BC7A-9F249B79D27D}" type="presOf" srcId="{9E3757EC-A48E-457D-BDBE-7050D511DF2E}" destId="{53A04C14-0197-4476-A13D-B354F22EA552}" srcOrd="1" destOrd="0" presId="urn:microsoft.com/office/officeart/2005/8/layout/orgChart1"/>
    <dgm:cxn modelId="{69AB1246-8C87-44FE-97EF-3D2E55021D32}" type="presOf" srcId="{63AC74A3-37A7-44C9-A24F-D9A630E10CE6}" destId="{C65DD1C1-4A09-45F1-A077-2955F45C74BE}" srcOrd="0" destOrd="0" presId="urn:microsoft.com/office/officeart/2005/8/layout/orgChart1"/>
    <dgm:cxn modelId="{406F5B50-4BBD-496F-B0EE-DF4F727B2C73}" srcId="{8E063666-67D1-4638-A857-55B3494A6894}" destId="{9F193BA5-E82C-41AF-86BA-4CF74C674080}" srcOrd="0" destOrd="0" parTransId="{FC33A50E-9A8E-4937-B70D-39AC229250E0}" sibTransId="{DCC5CCE6-5D4B-4B2F-9429-1644FE1CDF1E}"/>
    <dgm:cxn modelId="{46327F71-60F2-455C-A10A-C7A9C046B5B8}" type="presOf" srcId="{DBD19678-41FE-4DFD-8068-E802C9672BBD}" destId="{CB63C033-E216-4420-B044-2A1AFE616CE8}" srcOrd="0" destOrd="0" presId="urn:microsoft.com/office/officeart/2005/8/layout/orgChart1"/>
    <dgm:cxn modelId="{85C2AB76-574A-4959-9A49-6E46CADB2EBA}" srcId="{63AC74A3-37A7-44C9-A24F-D9A630E10CE6}" destId="{95B6A5C2-D359-4FA0-96E3-77CC27844B8A}" srcOrd="0" destOrd="0" parTransId="{C5BBA2C8-EF42-4406-B5DC-C27823267124}" sibTransId="{43A3A39B-2307-442A-ACD1-5DA6AFB80A4E}"/>
    <dgm:cxn modelId="{9C028479-A0E6-452A-AAC0-53952C132761}" type="presOf" srcId="{357CACDD-B087-4DD8-BD64-EA229415639E}" destId="{5AB5BF3C-9E7E-4D07-A996-24D889700EBA}" srcOrd="0" destOrd="0" presId="urn:microsoft.com/office/officeart/2005/8/layout/orgChart1"/>
    <dgm:cxn modelId="{64EFEE84-1B8D-482E-97FB-9F6EA97DD656}" srcId="{9F193BA5-E82C-41AF-86BA-4CF74C674080}" destId="{63AC74A3-37A7-44C9-A24F-D9A630E10CE6}" srcOrd="0" destOrd="0" parTransId="{03DE16F8-8E97-448C-9628-8258F3B2816F}" sibTransId="{367DD693-8347-46C0-8E0D-50B2CFC7AAAB}"/>
    <dgm:cxn modelId="{DA07D196-F84F-4E73-963F-04CFEC7466FC}" srcId="{86AC9F69-4113-4063-A436-19A10D416669}" destId="{DBD19678-41FE-4DFD-8068-E802C9672BBD}" srcOrd="1" destOrd="0" parTransId="{82FD7D48-1B9A-443F-9550-B30A3B4799DC}" sibTransId="{0C750945-2CBD-4EC3-BB48-94DDBDDAC3CB}"/>
    <dgm:cxn modelId="{28CEEB97-84F6-4365-9C2D-507DC495822C}" type="presOf" srcId="{86AC9F69-4113-4063-A436-19A10D416669}" destId="{AA3028B3-5D44-4583-9C7A-AF9BCFEE991E}" srcOrd="1" destOrd="0" presId="urn:microsoft.com/office/officeart/2005/8/layout/orgChart1"/>
    <dgm:cxn modelId="{B5DA60A2-A389-4FC5-9FDC-6A1C359D3C41}" type="presOf" srcId="{DBD19678-41FE-4DFD-8068-E802C9672BBD}" destId="{E3AD368F-F5B4-4A4E-8678-A1E8BB4F0731}" srcOrd="1" destOrd="0" presId="urn:microsoft.com/office/officeart/2005/8/layout/orgChart1"/>
    <dgm:cxn modelId="{DC8DD1B4-D4AD-43E2-96C8-A164CC3FAB60}" type="presOf" srcId="{03DE16F8-8E97-448C-9628-8258F3B2816F}" destId="{F4CC5961-D2A0-454E-98F4-A3504EABA3B8}" srcOrd="0" destOrd="0" presId="urn:microsoft.com/office/officeart/2005/8/layout/orgChart1"/>
    <dgm:cxn modelId="{B121E6CF-DC31-479C-9CC2-77572FC91EE2}" type="presOf" srcId="{86AC9F69-4113-4063-A436-19A10D416669}" destId="{5CB34AAA-F111-49C9-8523-E6B6B19B1BBC}" srcOrd="0" destOrd="0" presId="urn:microsoft.com/office/officeart/2005/8/layout/orgChart1"/>
    <dgm:cxn modelId="{D4282ED3-7BA5-4E92-8E3B-FAF8BDAF3513}" type="presOf" srcId="{608B03B3-0633-415D-BE43-0E79F968491D}" destId="{0EFFB0B2-F6EF-4F07-BEEC-2B84518DA0EC}" srcOrd="0" destOrd="0" presId="urn:microsoft.com/office/officeart/2005/8/layout/orgChart1"/>
    <dgm:cxn modelId="{D65978D4-DBFF-4BFF-8BEA-896E293819EE}" srcId="{86AC9F69-4113-4063-A436-19A10D416669}" destId="{47A01A94-B555-429F-B6CF-7BD8354D27B3}" srcOrd="2" destOrd="0" parTransId="{F5553E1D-8CCA-4684-B946-016B21095B5F}" sibTransId="{8FEC2016-6B7E-4FAA-A130-A9A38969942C}"/>
    <dgm:cxn modelId="{55BE1ED7-96B5-4631-9E99-02C23695D2E6}" type="presOf" srcId="{9E3757EC-A48E-457D-BDBE-7050D511DF2E}" destId="{141D818E-883A-444B-B441-4447A4C5DDE6}" srcOrd="0" destOrd="0" presId="urn:microsoft.com/office/officeart/2005/8/layout/orgChart1"/>
    <dgm:cxn modelId="{6B2E41E0-532C-487A-8A1A-C7F91AD549EC}" type="presOf" srcId="{9F193BA5-E82C-41AF-86BA-4CF74C674080}" destId="{09869EC8-7BDF-41CD-9736-6E217468A1CB}" srcOrd="1" destOrd="0" presId="urn:microsoft.com/office/officeart/2005/8/layout/orgChart1"/>
    <dgm:cxn modelId="{1679ABE1-FE6F-460F-AF73-924B4A979A33}" type="presOf" srcId="{82FD7D48-1B9A-443F-9550-B30A3B4799DC}" destId="{E213FF01-2CC4-422E-85B1-9B51BD1EBE13}" srcOrd="0" destOrd="0" presId="urn:microsoft.com/office/officeart/2005/8/layout/orgChart1"/>
    <dgm:cxn modelId="{DF0937E4-CB90-4B44-8C25-CBDDF691425A}" type="presOf" srcId="{47A01A94-B555-429F-B6CF-7BD8354D27B3}" destId="{61576D14-5119-42EF-A172-989A671CBA78}" srcOrd="0" destOrd="0" presId="urn:microsoft.com/office/officeart/2005/8/layout/orgChart1"/>
    <dgm:cxn modelId="{360B82E9-2BFB-416D-B2DF-B9526D1DAEE4}" srcId="{95B6A5C2-D359-4FA0-96E3-77CC27844B8A}" destId="{86AC9F69-4113-4063-A436-19A10D416669}" srcOrd="0" destOrd="0" parTransId="{608B03B3-0633-415D-BE43-0E79F968491D}" sibTransId="{F1945313-5F91-4E11-98FD-2B15B586D89B}"/>
    <dgm:cxn modelId="{319A5EF2-2FFA-49EE-A4EA-DAA52BC754E5}" type="presOf" srcId="{8E063666-67D1-4638-A857-55B3494A6894}" destId="{FCE6D82D-C6B7-4645-9BD7-E7F6D39D0AC3}" srcOrd="0" destOrd="0" presId="urn:microsoft.com/office/officeart/2005/8/layout/orgChart1"/>
    <dgm:cxn modelId="{000C6FFB-8F1E-4B48-8C99-801ECF85E371}" type="presOf" srcId="{63AC74A3-37A7-44C9-A24F-D9A630E10CE6}" destId="{03A73BAE-0656-448B-A861-042F4A825F9B}" srcOrd="1" destOrd="0" presId="urn:microsoft.com/office/officeart/2005/8/layout/orgChart1"/>
    <dgm:cxn modelId="{C00444FF-A89B-4B81-9A5D-243BF7CC1C6E}" type="presOf" srcId="{C5BBA2C8-EF42-4406-B5DC-C27823267124}" destId="{F2873441-520F-45E9-A4AD-22440426DFBF}" srcOrd="0" destOrd="0" presId="urn:microsoft.com/office/officeart/2005/8/layout/orgChart1"/>
    <dgm:cxn modelId="{A56188EF-52A6-4757-936E-5521DC8A40AD}" type="presParOf" srcId="{FCE6D82D-C6B7-4645-9BD7-E7F6D39D0AC3}" destId="{665225F3-E80B-4BDA-BFD1-C3FC132D32FD}" srcOrd="0" destOrd="0" presId="urn:microsoft.com/office/officeart/2005/8/layout/orgChart1"/>
    <dgm:cxn modelId="{1C374430-D7B1-4CA7-A334-951FF27C79E3}" type="presParOf" srcId="{665225F3-E80B-4BDA-BFD1-C3FC132D32FD}" destId="{70764523-0F3A-4AD1-A644-61D0D22CCF43}" srcOrd="0" destOrd="0" presId="urn:microsoft.com/office/officeart/2005/8/layout/orgChart1"/>
    <dgm:cxn modelId="{83FEC59C-FDFF-4C36-A725-708DA3F7F994}" type="presParOf" srcId="{70764523-0F3A-4AD1-A644-61D0D22CCF43}" destId="{0013E5E0-F990-4D19-8A28-B29DB07639B6}" srcOrd="0" destOrd="0" presId="urn:microsoft.com/office/officeart/2005/8/layout/orgChart1"/>
    <dgm:cxn modelId="{28F7BAF3-1948-4EAB-A514-58A9A5466421}" type="presParOf" srcId="{70764523-0F3A-4AD1-A644-61D0D22CCF43}" destId="{09869EC8-7BDF-41CD-9736-6E217468A1CB}" srcOrd="1" destOrd="0" presId="urn:microsoft.com/office/officeart/2005/8/layout/orgChart1"/>
    <dgm:cxn modelId="{68EEF00B-6291-41D6-930F-818C3EF3CBFE}" type="presParOf" srcId="{665225F3-E80B-4BDA-BFD1-C3FC132D32FD}" destId="{6F72F047-8868-456A-B936-81013177AC43}" srcOrd="1" destOrd="0" presId="urn:microsoft.com/office/officeart/2005/8/layout/orgChart1"/>
    <dgm:cxn modelId="{907855E3-19AB-4738-8B81-68485BEB1FFB}" type="presParOf" srcId="{6F72F047-8868-456A-B936-81013177AC43}" destId="{F4CC5961-D2A0-454E-98F4-A3504EABA3B8}" srcOrd="0" destOrd="0" presId="urn:microsoft.com/office/officeart/2005/8/layout/orgChart1"/>
    <dgm:cxn modelId="{FCE05BA1-3C95-4315-BD33-9F6905A84CD7}" type="presParOf" srcId="{6F72F047-8868-456A-B936-81013177AC43}" destId="{1080B7BA-C9B8-4EEF-8E63-9D04CC17FA45}" srcOrd="1" destOrd="0" presId="urn:microsoft.com/office/officeart/2005/8/layout/orgChart1"/>
    <dgm:cxn modelId="{0A14B28F-3802-4DB9-8F24-E32AB9C8B693}" type="presParOf" srcId="{1080B7BA-C9B8-4EEF-8E63-9D04CC17FA45}" destId="{B6EF90E4-360A-42AD-ACC2-9A5EAE9D56CD}" srcOrd="0" destOrd="0" presId="urn:microsoft.com/office/officeart/2005/8/layout/orgChart1"/>
    <dgm:cxn modelId="{BA85CE60-C14F-4BC0-84EE-06A0CF17672D}" type="presParOf" srcId="{B6EF90E4-360A-42AD-ACC2-9A5EAE9D56CD}" destId="{C65DD1C1-4A09-45F1-A077-2955F45C74BE}" srcOrd="0" destOrd="0" presId="urn:microsoft.com/office/officeart/2005/8/layout/orgChart1"/>
    <dgm:cxn modelId="{83AE7B63-92CF-4F2E-B77A-616DB8F5B528}" type="presParOf" srcId="{B6EF90E4-360A-42AD-ACC2-9A5EAE9D56CD}" destId="{03A73BAE-0656-448B-A861-042F4A825F9B}" srcOrd="1" destOrd="0" presId="urn:microsoft.com/office/officeart/2005/8/layout/orgChart1"/>
    <dgm:cxn modelId="{CD3DE2C5-62E4-45FE-A744-5444269A275A}" type="presParOf" srcId="{1080B7BA-C9B8-4EEF-8E63-9D04CC17FA45}" destId="{F33BB738-C707-4033-902B-051315FDA1C0}" srcOrd="1" destOrd="0" presId="urn:microsoft.com/office/officeart/2005/8/layout/orgChart1"/>
    <dgm:cxn modelId="{EACB2D18-8D94-4D12-9AE7-1CE19CEFDCFD}" type="presParOf" srcId="{F33BB738-C707-4033-902B-051315FDA1C0}" destId="{F2873441-520F-45E9-A4AD-22440426DFBF}" srcOrd="0" destOrd="0" presId="urn:microsoft.com/office/officeart/2005/8/layout/orgChart1"/>
    <dgm:cxn modelId="{78436162-EE68-4EDA-8A41-757A293EB832}" type="presParOf" srcId="{F33BB738-C707-4033-902B-051315FDA1C0}" destId="{A53EF7C1-EA14-4631-8262-E53CCD61F6DC}" srcOrd="1" destOrd="0" presId="urn:microsoft.com/office/officeart/2005/8/layout/orgChart1"/>
    <dgm:cxn modelId="{2CBAC3EC-ACFD-45B0-8721-212EE123B1EB}" type="presParOf" srcId="{A53EF7C1-EA14-4631-8262-E53CCD61F6DC}" destId="{0C7B50B9-1031-48F4-9F8C-F425FC08528E}" srcOrd="0" destOrd="0" presId="urn:microsoft.com/office/officeart/2005/8/layout/orgChart1"/>
    <dgm:cxn modelId="{2089EAA8-FA40-42EE-BF5C-4413D1F4FB75}" type="presParOf" srcId="{0C7B50B9-1031-48F4-9F8C-F425FC08528E}" destId="{FB51A2B9-EFDE-47EC-A8FF-70EAE8191671}" srcOrd="0" destOrd="0" presId="urn:microsoft.com/office/officeart/2005/8/layout/orgChart1"/>
    <dgm:cxn modelId="{CF342F6B-3217-4021-96C1-8E91A491430C}" type="presParOf" srcId="{0C7B50B9-1031-48F4-9F8C-F425FC08528E}" destId="{F21FB0F9-9AF5-4FDB-88E7-29E57A328C23}" srcOrd="1" destOrd="0" presId="urn:microsoft.com/office/officeart/2005/8/layout/orgChart1"/>
    <dgm:cxn modelId="{7E87D86C-C59D-4498-A80F-E24D5AE065A4}" type="presParOf" srcId="{A53EF7C1-EA14-4631-8262-E53CCD61F6DC}" destId="{269F1631-EA9B-4D41-A3A3-CD51A1851F32}" srcOrd="1" destOrd="0" presId="urn:microsoft.com/office/officeart/2005/8/layout/orgChart1"/>
    <dgm:cxn modelId="{4014C7CE-E240-44B8-8C3D-FE1C94983044}" type="presParOf" srcId="{269F1631-EA9B-4D41-A3A3-CD51A1851F32}" destId="{0EFFB0B2-F6EF-4F07-BEEC-2B84518DA0EC}" srcOrd="0" destOrd="0" presId="urn:microsoft.com/office/officeart/2005/8/layout/orgChart1"/>
    <dgm:cxn modelId="{CC137456-3480-4A48-BA6C-6DD74BF925F8}" type="presParOf" srcId="{269F1631-EA9B-4D41-A3A3-CD51A1851F32}" destId="{4B53C885-1C63-4900-BF6A-C1909D145AAE}" srcOrd="1" destOrd="0" presId="urn:microsoft.com/office/officeart/2005/8/layout/orgChart1"/>
    <dgm:cxn modelId="{743F2C03-BB83-4EA6-ACA1-BC5F6246094B}" type="presParOf" srcId="{4B53C885-1C63-4900-BF6A-C1909D145AAE}" destId="{8390E439-F141-4671-9E2B-5B90FA3702C5}" srcOrd="0" destOrd="0" presId="urn:microsoft.com/office/officeart/2005/8/layout/orgChart1"/>
    <dgm:cxn modelId="{4A504B08-712A-446B-A708-C74C1BA8E9F1}" type="presParOf" srcId="{8390E439-F141-4671-9E2B-5B90FA3702C5}" destId="{5CB34AAA-F111-49C9-8523-E6B6B19B1BBC}" srcOrd="0" destOrd="0" presId="urn:microsoft.com/office/officeart/2005/8/layout/orgChart1"/>
    <dgm:cxn modelId="{9A3E1F68-3245-42E6-AB7B-F599D5156108}" type="presParOf" srcId="{8390E439-F141-4671-9E2B-5B90FA3702C5}" destId="{AA3028B3-5D44-4583-9C7A-AF9BCFEE991E}" srcOrd="1" destOrd="0" presId="urn:microsoft.com/office/officeart/2005/8/layout/orgChart1"/>
    <dgm:cxn modelId="{51BF79FD-6B2A-4960-B2A8-346F968E6C60}" type="presParOf" srcId="{4B53C885-1C63-4900-BF6A-C1909D145AAE}" destId="{DFC531C9-C1F3-4020-A1F8-6B86E8B533C8}" srcOrd="1" destOrd="0" presId="urn:microsoft.com/office/officeart/2005/8/layout/orgChart1"/>
    <dgm:cxn modelId="{7891A536-49F6-4811-B566-BBCCF21D3104}" type="presParOf" srcId="{DFC531C9-C1F3-4020-A1F8-6B86E8B533C8}" destId="{5AB5BF3C-9E7E-4D07-A996-24D889700EBA}" srcOrd="0" destOrd="0" presId="urn:microsoft.com/office/officeart/2005/8/layout/orgChart1"/>
    <dgm:cxn modelId="{C130BD8C-D551-434B-BF29-79E696EAEDC5}" type="presParOf" srcId="{DFC531C9-C1F3-4020-A1F8-6B86E8B533C8}" destId="{6D5B1F0F-00AB-44C4-B8C6-0F9BC8850CAC}" srcOrd="1" destOrd="0" presId="urn:microsoft.com/office/officeart/2005/8/layout/orgChart1"/>
    <dgm:cxn modelId="{00A77A0E-00FF-4FB3-A878-42D0AA611C42}" type="presParOf" srcId="{6D5B1F0F-00AB-44C4-B8C6-0F9BC8850CAC}" destId="{D6BFFBDE-56AF-474B-BEA9-C46241D86960}" srcOrd="0" destOrd="0" presId="urn:microsoft.com/office/officeart/2005/8/layout/orgChart1"/>
    <dgm:cxn modelId="{FEE28FFB-E39D-4F24-82B1-845D93111F8B}" type="presParOf" srcId="{D6BFFBDE-56AF-474B-BEA9-C46241D86960}" destId="{141D818E-883A-444B-B441-4447A4C5DDE6}" srcOrd="0" destOrd="0" presId="urn:microsoft.com/office/officeart/2005/8/layout/orgChart1"/>
    <dgm:cxn modelId="{EFC8D827-4884-4493-AC3C-BCC49605A992}" type="presParOf" srcId="{D6BFFBDE-56AF-474B-BEA9-C46241D86960}" destId="{53A04C14-0197-4476-A13D-B354F22EA552}" srcOrd="1" destOrd="0" presId="urn:microsoft.com/office/officeart/2005/8/layout/orgChart1"/>
    <dgm:cxn modelId="{4E7F7367-C9F8-4A48-A0DD-725B91C398BD}" type="presParOf" srcId="{6D5B1F0F-00AB-44C4-B8C6-0F9BC8850CAC}" destId="{E389743C-88B3-42AE-89D8-DED3FDDE5688}" srcOrd="1" destOrd="0" presId="urn:microsoft.com/office/officeart/2005/8/layout/orgChart1"/>
    <dgm:cxn modelId="{9A9A0C82-1CD1-4FA4-8FD8-4FFD91A6D15D}" type="presParOf" srcId="{6D5B1F0F-00AB-44C4-B8C6-0F9BC8850CAC}" destId="{257E7F3A-94EC-4CD2-AB56-1E85613C76E6}" srcOrd="2" destOrd="0" presId="urn:microsoft.com/office/officeart/2005/8/layout/orgChart1"/>
    <dgm:cxn modelId="{19F58393-8478-4452-8237-6DAE7C852A42}" type="presParOf" srcId="{DFC531C9-C1F3-4020-A1F8-6B86E8B533C8}" destId="{E213FF01-2CC4-422E-85B1-9B51BD1EBE13}" srcOrd="2" destOrd="0" presId="urn:microsoft.com/office/officeart/2005/8/layout/orgChart1"/>
    <dgm:cxn modelId="{E3A228CF-FBB1-4A02-BA7D-CC01A8C23EDA}" type="presParOf" srcId="{DFC531C9-C1F3-4020-A1F8-6B86E8B533C8}" destId="{B5FF6D85-4186-40A8-A071-113206996065}" srcOrd="3" destOrd="0" presId="urn:microsoft.com/office/officeart/2005/8/layout/orgChart1"/>
    <dgm:cxn modelId="{EF867C09-50D7-45D5-8866-EB3C502C15A1}" type="presParOf" srcId="{B5FF6D85-4186-40A8-A071-113206996065}" destId="{64EEB8EB-961C-412F-8D07-BBDF7A2E7140}" srcOrd="0" destOrd="0" presId="urn:microsoft.com/office/officeart/2005/8/layout/orgChart1"/>
    <dgm:cxn modelId="{96E12CCE-049D-4C28-938F-3E2A92678F60}" type="presParOf" srcId="{64EEB8EB-961C-412F-8D07-BBDF7A2E7140}" destId="{CB63C033-E216-4420-B044-2A1AFE616CE8}" srcOrd="0" destOrd="0" presId="urn:microsoft.com/office/officeart/2005/8/layout/orgChart1"/>
    <dgm:cxn modelId="{5898E6A4-559E-48E0-8DFA-81252A28F536}" type="presParOf" srcId="{64EEB8EB-961C-412F-8D07-BBDF7A2E7140}" destId="{E3AD368F-F5B4-4A4E-8678-A1E8BB4F0731}" srcOrd="1" destOrd="0" presId="urn:microsoft.com/office/officeart/2005/8/layout/orgChart1"/>
    <dgm:cxn modelId="{30165761-F337-4DDD-A09F-FC3E820F6342}" type="presParOf" srcId="{B5FF6D85-4186-40A8-A071-113206996065}" destId="{491639F8-19A8-4C09-94DD-5B339BB10F83}" srcOrd="1" destOrd="0" presId="urn:microsoft.com/office/officeart/2005/8/layout/orgChart1"/>
    <dgm:cxn modelId="{EFB0CCB2-FC9E-4510-A425-DA8AACDF5026}" type="presParOf" srcId="{B5FF6D85-4186-40A8-A071-113206996065}" destId="{679C6C59-5A4E-49B8-9954-5F95C0D0D62D}" srcOrd="2" destOrd="0" presId="urn:microsoft.com/office/officeart/2005/8/layout/orgChart1"/>
    <dgm:cxn modelId="{78FF1118-DA6F-4394-A9D3-A382C830597A}" type="presParOf" srcId="{DFC531C9-C1F3-4020-A1F8-6B86E8B533C8}" destId="{3262CFC8-1B97-494D-A727-0AF3A7D41763}" srcOrd="4" destOrd="0" presId="urn:microsoft.com/office/officeart/2005/8/layout/orgChart1"/>
    <dgm:cxn modelId="{ABDEC6E9-3BE4-4C06-A1F5-A067EEFA1869}" type="presParOf" srcId="{DFC531C9-C1F3-4020-A1F8-6B86E8B533C8}" destId="{9C3F2739-914D-4B81-B17E-DCE23BBEB425}" srcOrd="5" destOrd="0" presId="urn:microsoft.com/office/officeart/2005/8/layout/orgChart1"/>
    <dgm:cxn modelId="{F9DFCCBA-FD9B-46D5-B16A-9B27E9B114FB}" type="presParOf" srcId="{9C3F2739-914D-4B81-B17E-DCE23BBEB425}" destId="{8E335D74-74D4-487C-BB12-21E7A7B2B4A8}" srcOrd="0" destOrd="0" presId="urn:microsoft.com/office/officeart/2005/8/layout/orgChart1"/>
    <dgm:cxn modelId="{8EEF4A15-D235-469F-BFDD-03E4FFBD96F9}" type="presParOf" srcId="{8E335D74-74D4-487C-BB12-21E7A7B2B4A8}" destId="{61576D14-5119-42EF-A172-989A671CBA78}" srcOrd="0" destOrd="0" presId="urn:microsoft.com/office/officeart/2005/8/layout/orgChart1"/>
    <dgm:cxn modelId="{CCD329EF-A387-47C4-9569-4CAAEC0ED6F0}" type="presParOf" srcId="{8E335D74-74D4-487C-BB12-21E7A7B2B4A8}" destId="{3C1310A2-5F30-4197-AE6A-89C650457E78}" srcOrd="1" destOrd="0" presId="urn:microsoft.com/office/officeart/2005/8/layout/orgChart1"/>
    <dgm:cxn modelId="{E4B1D34B-ECED-482C-B6E2-E6FE682D8476}" type="presParOf" srcId="{9C3F2739-914D-4B81-B17E-DCE23BBEB425}" destId="{900A3529-D43A-4256-B47F-7EBDD17E68A1}" srcOrd="1" destOrd="0" presId="urn:microsoft.com/office/officeart/2005/8/layout/orgChart1"/>
    <dgm:cxn modelId="{2BB03887-646E-48D3-98B4-7D1E8F89853E}" type="presParOf" srcId="{9C3F2739-914D-4B81-B17E-DCE23BBEB425}" destId="{00EF8C99-1664-47D2-B8A1-4410749BE809}" srcOrd="2" destOrd="0" presId="urn:microsoft.com/office/officeart/2005/8/layout/orgChart1"/>
    <dgm:cxn modelId="{6761D1E1-59EF-47DA-B3E9-6B9200A38B5E}" type="presParOf" srcId="{4B53C885-1C63-4900-BF6A-C1909D145AAE}" destId="{D50C9875-9E88-42DE-994C-433D8728A2CF}" srcOrd="2" destOrd="0" presId="urn:microsoft.com/office/officeart/2005/8/layout/orgChart1"/>
    <dgm:cxn modelId="{D6A1204D-2695-4E8E-8D71-F634B9031C0A}" type="presParOf" srcId="{A53EF7C1-EA14-4631-8262-E53CCD61F6DC}" destId="{9BE165EC-7BB8-4EAA-BEC5-E9136387B778}" srcOrd="2" destOrd="0" presId="urn:microsoft.com/office/officeart/2005/8/layout/orgChart1"/>
    <dgm:cxn modelId="{A03D3829-67C5-43DD-B1F1-CA0DB5D2D3E2}" type="presParOf" srcId="{1080B7BA-C9B8-4EEF-8E63-9D04CC17FA45}" destId="{4511107D-41E6-4E12-B385-75061DF30F2E}" srcOrd="2" destOrd="0" presId="urn:microsoft.com/office/officeart/2005/8/layout/orgChart1"/>
    <dgm:cxn modelId="{4EF28CAF-B7D1-4F1C-91BE-458900FD66BB}" type="presParOf" srcId="{665225F3-E80B-4BDA-BFD1-C3FC132D32FD}" destId="{DA4CFFF5-F938-462F-8E4D-F586DEE29F7E}" srcOrd="2" destOrd="0" presId="urn:microsoft.com/office/officeart/2005/8/layout/orgChart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62CFC8-1B97-494D-A727-0AF3A7D41763}">
      <dsp:nvSpPr>
        <dsp:cNvPr id="0" name=""/>
        <dsp:cNvSpPr/>
      </dsp:nvSpPr>
      <dsp:spPr>
        <a:xfrm>
          <a:off x="2743200" y="3293844"/>
          <a:ext cx="1866547" cy="263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500"/>
              </a:lnTo>
              <a:lnTo>
                <a:pt x="1866547" y="131500"/>
              </a:lnTo>
              <a:lnTo>
                <a:pt x="1866547" y="263001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13FF01-2CC4-422E-85B1-9B51BD1EBE13}">
      <dsp:nvSpPr>
        <dsp:cNvPr id="0" name=""/>
        <dsp:cNvSpPr/>
      </dsp:nvSpPr>
      <dsp:spPr>
        <a:xfrm>
          <a:off x="2644428" y="3293844"/>
          <a:ext cx="91440" cy="263001"/>
        </a:xfrm>
        <a:custGeom>
          <a:avLst/>
          <a:gdLst/>
          <a:ahLst/>
          <a:cxnLst/>
          <a:rect l="0" t="0" r="0" b="0"/>
          <a:pathLst>
            <a:path>
              <a:moveTo>
                <a:pt x="98771" y="0"/>
              </a:moveTo>
              <a:lnTo>
                <a:pt x="98771" y="131500"/>
              </a:lnTo>
              <a:lnTo>
                <a:pt x="45720" y="131500"/>
              </a:lnTo>
              <a:lnTo>
                <a:pt x="45720" y="263001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B5BF3C-9E7E-4D07-A996-24D889700EBA}">
      <dsp:nvSpPr>
        <dsp:cNvPr id="0" name=""/>
        <dsp:cNvSpPr/>
      </dsp:nvSpPr>
      <dsp:spPr>
        <a:xfrm>
          <a:off x="823601" y="3293844"/>
          <a:ext cx="1919598" cy="263001"/>
        </a:xfrm>
        <a:custGeom>
          <a:avLst/>
          <a:gdLst/>
          <a:ahLst/>
          <a:cxnLst/>
          <a:rect l="0" t="0" r="0" b="0"/>
          <a:pathLst>
            <a:path>
              <a:moveTo>
                <a:pt x="1919598" y="0"/>
              </a:moveTo>
              <a:lnTo>
                <a:pt x="1919598" y="131500"/>
              </a:lnTo>
              <a:lnTo>
                <a:pt x="0" y="131500"/>
              </a:lnTo>
              <a:lnTo>
                <a:pt x="0" y="263001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FFB0B2-F6EF-4F07-BEEC-2B84518DA0EC}">
      <dsp:nvSpPr>
        <dsp:cNvPr id="0" name=""/>
        <dsp:cNvSpPr/>
      </dsp:nvSpPr>
      <dsp:spPr>
        <a:xfrm>
          <a:off x="2697480" y="2759136"/>
          <a:ext cx="91440" cy="2630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3001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873441-520F-45E9-A4AD-22440426DFBF}">
      <dsp:nvSpPr>
        <dsp:cNvPr id="0" name=""/>
        <dsp:cNvSpPr/>
      </dsp:nvSpPr>
      <dsp:spPr>
        <a:xfrm>
          <a:off x="2697480" y="2110286"/>
          <a:ext cx="91440" cy="2630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3001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  <a:headEnd type="none" w="med" len="med"/>
          <a:tailEnd type="triangle" w="med" len="me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CC5961-D2A0-454E-98F4-A3504EABA3B8}">
      <dsp:nvSpPr>
        <dsp:cNvPr id="0" name=""/>
        <dsp:cNvSpPr/>
      </dsp:nvSpPr>
      <dsp:spPr>
        <a:xfrm>
          <a:off x="2697480" y="677510"/>
          <a:ext cx="91440" cy="2630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3001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headEnd type="none" w="med" len="med"/>
          <a:tailEnd type="triangle" w="med" len="me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13E5E0-F990-4D19-8A28-B29DB07639B6}">
      <dsp:nvSpPr>
        <dsp:cNvPr id="0" name=""/>
        <dsp:cNvSpPr/>
      </dsp:nvSpPr>
      <dsp:spPr>
        <a:xfrm>
          <a:off x="930110" y="21483"/>
          <a:ext cx="3626178" cy="656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168 patients with </a:t>
          </a:r>
          <a:r>
            <a:rPr lang="en-US" sz="1100" i="1" kern="1200">
              <a:latin typeface="+mj-lt"/>
            </a:rPr>
            <a:t>MET </a:t>
          </a:r>
          <a:r>
            <a:rPr lang="en-US" sz="1100" i="0" kern="1200">
              <a:latin typeface="+mj-lt"/>
            </a:rPr>
            <a:t>exon 14-altered lung cancers</a:t>
          </a:r>
        </a:p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	167 identified by DNA-based NGS*</a:t>
          </a:r>
        </a:p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	1 identified by MSK-Fusion, but not DNA-based NGS</a:t>
          </a:r>
        </a:p>
      </dsp:txBody>
      <dsp:txXfrm>
        <a:off x="930110" y="21483"/>
        <a:ext cx="3626178" cy="656026"/>
      </dsp:txXfrm>
    </dsp:sp>
    <dsp:sp modelId="{C65DD1C1-4A09-45F1-A077-2955F45C74BE}">
      <dsp:nvSpPr>
        <dsp:cNvPr id="0" name=""/>
        <dsp:cNvSpPr/>
      </dsp:nvSpPr>
      <dsp:spPr>
        <a:xfrm>
          <a:off x="932865" y="940511"/>
          <a:ext cx="3620668" cy="116977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101 identified by both DNA-based NGS and MSK-Fusion</a:t>
          </a:r>
        </a:p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	100 identified on DNA-based NGS</a:t>
          </a:r>
        </a:p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		97 identified by both DNA and RNA assay</a:t>
          </a:r>
        </a:p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		3 not identified on MSK-Fusion</a:t>
          </a:r>
        </a:p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	1 identified by MSK-Fusion only</a:t>
          </a:r>
        </a:p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66 identified by DNA-based NGS only</a:t>
          </a:r>
        </a:p>
      </dsp:txBody>
      <dsp:txXfrm>
        <a:off x="932865" y="940511"/>
        <a:ext cx="3620668" cy="1169774"/>
      </dsp:txXfrm>
    </dsp:sp>
    <dsp:sp modelId="{FB51A2B9-EFDE-47EC-A8FF-70EAE8191671}">
      <dsp:nvSpPr>
        <dsp:cNvPr id="0" name=""/>
        <dsp:cNvSpPr/>
      </dsp:nvSpPr>
      <dsp:spPr>
        <a:xfrm>
          <a:off x="1823070" y="2373288"/>
          <a:ext cx="1840259" cy="3858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18288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75 treated with MET TKI</a:t>
          </a:r>
        </a:p>
        <a:p>
          <a:pPr marL="18288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	69 RECIST-evaluable</a:t>
          </a:r>
        </a:p>
      </dsp:txBody>
      <dsp:txXfrm>
        <a:off x="1823070" y="2373288"/>
        <a:ext cx="1840259" cy="385848"/>
      </dsp:txXfrm>
    </dsp:sp>
    <dsp:sp modelId="{5CB34AAA-F111-49C9-8523-E6B6B19B1BBC}">
      <dsp:nvSpPr>
        <dsp:cNvPr id="0" name=""/>
        <dsp:cNvSpPr/>
      </dsp:nvSpPr>
      <dsp:spPr>
        <a:xfrm>
          <a:off x="1511544" y="3022138"/>
          <a:ext cx="2463310" cy="271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18288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/>
            <a:t>24 with protein expression analysis</a:t>
          </a:r>
        </a:p>
      </dsp:txBody>
      <dsp:txXfrm>
        <a:off x="1511544" y="3022138"/>
        <a:ext cx="2463310" cy="271705"/>
      </dsp:txXfrm>
    </dsp:sp>
    <dsp:sp modelId="{141D818E-883A-444B-B441-4447A4C5DDE6}">
      <dsp:nvSpPr>
        <dsp:cNvPr id="0" name=""/>
        <dsp:cNvSpPr/>
      </dsp:nvSpPr>
      <dsp:spPr>
        <a:xfrm>
          <a:off x="2867" y="3556845"/>
          <a:ext cx="1641468" cy="4228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91440" lvl="0" indent="0" algn="l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50" kern="1200"/>
            <a:t>11 with MET IHC</a:t>
          </a:r>
          <a:r>
            <a:rPr lang="en-US" sz="1050" kern="1200" baseline="30000"/>
            <a:t>$</a:t>
          </a:r>
          <a:r>
            <a:rPr lang="en-US" sz="1050" kern="1200"/>
            <a:t> only</a:t>
          </a:r>
        </a:p>
        <a:p>
          <a:pPr marL="0" lvl="0" indent="0" algn="l" defTabSz="36576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50" kern="1200"/>
            <a:t>	10 RECIST-evaluable</a:t>
          </a:r>
        </a:p>
      </dsp:txBody>
      <dsp:txXfrm>
        <a:off x="2867" y="3556845"/>
        <a:ext cx="1641468" cy="422831"/>
      </dsp:txXfrm>
    </dsp:sp>
    <dsp:sp modelId="{CB63C033-E216-4420-B044-2A1AFE616CE8}">
      <dsp:nvSpPr>
        <dsp:cNvPr id="0" name=""/>
        <dsp:cNvSpPr/>
      </dsp:nvSpPr>
      <dsp:spPr>
        <a:xfrm>
          <a:off x="1907337" y="3556845"/>
          <a:ext cx="1565623" cy="420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91440" lvl="0" indent="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>
              <a:latin typeface="+mj-lt"/>
            </a:rPr>
            <a:t>4 with SRM-MS</a:t>
          </a:r>
          <a:r>
            <a:rPr lang="en-US" sz="1100" kern="1200" baseline="30000">
              <a:latin typeface="+mj-lt"/>
            </a:rPr>
            <a:t>§ </a:t>
          </a:r>
          <a:r>
            <a:rPr lang="en-US" sz="1100" kern="1200" baseline="0">
              <a:latin typeface="+mj-lt"/>
            </a:rPr>
            <a:t>only</a:t>
          </a:r>
        </a:p>
        <a:p>
          <a:pPr marL="0" lvl="0" indent="0" algn="l" defTabSz="36576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100" kern="1200" baseline="0">
              <a:latin typeface="+mj-lt"/>
            </a:rPr>
            <a:t>	4 RECIST-evaluable</a:t>
          </a:r>
        </a:p>
      </dsp:txBody>
      <dsp:txXfrm>
        <a:off x="1907337" y="3556845"/>
        <a:ext cx="1565623" cy="420026"/>
      </dsp:txXfrm>
    </dsp:sp>
    <dsp:sp modelId="{61576D14-5119-42EF-A172-989A671CBA78}">
      <dsp:nvSpPr>
        <dsp:cNvPr id="0" name=""/>
        <dsp:cNvSpPr/>
      </dsp:nvSpPr>
      <dsp:spPr>
        <a:xfrm>
          <a:off x="3735962" y="3556845"/>
          <a:ext cx="1747570" cy="4228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91440" lvl="0" indent="0" algn="l" defTabSz="36576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50" kern="1200"/>
            <a:t>11 with both IHC, SRM-MS</a:t>
          </a:r>
        </a:p>
        <a:p>
          <a:pPr marL="91440" lvl="0" indent="0" algn="l" defTabSz="36576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50" kern="1200"/>
            <a:t>	11 RECIST-evaluable</a:t>
          </a:r>
        </a:p>
      </dsp:txBody>
      <dsp:txXfrm>
        <a:off x="3735962" y="3556845"/>
        <a:ext cx="1747570" cy="4228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C03E7-809E-4E45-908A-5BC2CC14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2398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Guo, Robin/Graduate Medical Education</dc:creator>
  <cp:lastModifiedBy>Wilhelm, Clare J./Surgery</cp:lastModifiedBy>
  <cp:revision>2</cp:revision>
  <dcterms:created xsi:type="dcterms:W3CDTF">2020-10-20T20:50:00Z</dcterms:created>
  <dcterms:modified xsi:type="dcterms:W3CDTF">2020-10-20T20:50:00Z</dcterms:modified>
</cp:coreProperties>
</file>