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16" w:rsidRPr="006D56F5" w:rsidRDefault="00763616" w:rsidP="00763616">
      <w:pPr>
        <w:jc w:val="both"/>
        <w:rPr>
          <w:rFonts w:ascii="Arial" w:hAnsi="Arial" w:cs="Arial"/>
          <w:b/>
          <w:sz w:val="24"/>
          <w:szCs w:val="24"/>
        </w:rPr>
      </w:pPr>
      <w:r w:rsidRPr="006D56F5">
        <w:rPr>
          <w:rFonts w:ascii="Arial" w:hAnsi="Arial" w:cs="Arial"/>
          <w:b/>
          <w:sz w:val="24"/>
          <w:szCs w:val="24"/>
        </w:rPr>
        <w:t>Supplementary Table 1</w:t>
      </w: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4675"/>
        <w:gridCol w:w="1980"/>
      </w:tblGrid>
      <w:tr w:rsidR="00763616" w:rsidRPr="006D56F5" w:rsidTr="0076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gridSpan w:val="2"/>
          </w:tcPr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>BASELINE PATIENT CHARACTERISTICS</w:t>
            </w:r>
          </w:p>
        </w:tc>
      </w:tr>
      <w:tr w:rsidR="00763616" w:rsidRPr="006D56F5" w:rsidTr="0076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>Treated (# of pts)</w:t>
            </w:r>
          </w:p>
        </w:tc>
        <w:tc>
          <w:tcPr>
            <w:tcW w:w="1980" w:type="dxa"/>
          </w:tcPr>
          <w:p w:rsidR="00763616" w:rsidRPr="006D56F5" w:rsidRDefault="00763616" w:rsidP="007617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56F5">
              <w:rPr>
                <w:rFonts w:ascii="Arial" w:hAnsi="Arial" w:cs="Arial"/>
                <w:b/>
              </w:rPr>
              <w:t>25</w:t>
            </w:r>
          </w:p>
        </w:tc>
      </w:tr>
      <w:tr w:rsidR="00763616" w:rsidRPr="006D56F5" w:rsidTr="0076174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>Median Age, years (range)</w:t>
            </w:r>
          </w:p>
        </w:tc>
        <w:tc>
          <w:tcPr>
            <w:tcW w:w="1980" w:type="dxa"/>
          </w:tcPr>
          <w:p w:rsidR="00763616" w:rsidRPr="006D56F5" w:rsidRDefault="00763616" w:rsidP="0076174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56F5">
              <w:rPr>
                <w:rFonts w:ascii="Arial" w:hAnsi="Arial" w:cs="Arial"/>
                <w:b/>
              </w:rPr>
              <w:t>66 (46-84)</w:t>
            </w:r>
          </w:p>
        </w:tc>
      </w:tr>
      <w:tr w:rsidR="00763616" w:rsidRPr="006D56F5" w:rsidTr="0076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>Race</w:t>
            </w:r>
          </w:p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 xml:space="preserve">     White</w:t>
            </w:r>
          </w:p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 xml:space="preserve">     Other</w:t>
            </w:r>
          </w:p>
        </w:tc>
        <w:tc>
          <w:tcPr>
            <w:tcW w:w="1980" w:type="dxa"/>
          </w:tcPr>
          <w:p w:rsidR="00763616" w:rsidRPr="006D56F5" w:rsidRDefault="00763616" w:rsidP="007617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63616" w:rsidRPr="006D56F5" w:rsidRDefault="00763616" w:rsidP="007617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56F5">
              <w:rPr>
                <w:rFonts w:ascii="Arial" w:hAnsi="Arial" w:cs="Arial"/>
                <w:b/>
              </w:rPr>
              <w:t>20 (80%)</w:t>
            </w:r>
          </w:p>
          <w:p w:rsidR="00763616" w:rsidRPr="006D56F5" w:rsidRDefault="00763616" w:rsidP="007617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56F5">
              <w:rPr>
                <w:rFonts w:ascii="Arial" w:hAnsi="Arial" w:cs="Arial"/>
                <w:b/>
              </w:rPr>
              <w:t>5 (20%)</w:t>
            </w:r>
          </w:p>
        </w:tc>
      </w:tr>
      <w:tr w:rsidR="00763616" w:rsidRPr="006D56F5" w:rsidTr="007617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>ECOG, # of pts</w:t>
            </w:r>
          </w:p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 xml:space="preserve">     0</w:t>
            </w:r>
          </w:p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1980" w:type="dxa"/>
          </w:tcPr>
          <w:p w:rsidR="00763616" w:rsidRPr="006D56F5" w:rsidRDefault="00763616" w:rsidP="0076174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63616" w:rsidRPr="006D56F5" w:rsidRDefault="00763616" w:rsidP="0076174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56F5">
              <w:rPr>
                <w:rFonts w:ascii="Arial" w:hAnsi="Arial" w:cs="Arial"/>
                <w:b/>
              </w:rPr>
              <w:t>12 (48%)</w:t>
            </w:r>
          </w:p>
          <w:p w:rsidR="00763616" w:rsidRPr="006D56F5" w:rsidRDefault="00763616" w:rsidP="0076174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56F5">
              <w:rPr>
                <w:rFonts w:ascii="Arial" w:hAnsi="Arial" w:cs="Arial"/>
                <w:b/>
              </w:rPr>
              <w:t>13 (52%)</w:t>
            </w:r>
          </w:p>
        </w:tc>
      </w:tr>
      <w:tr w:rsidR="00763616" w:rsidRPr="006D56F5" w:rsidTr="0076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>PSA (ng/ml)</w:t>
            </w:r>
          </w:p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 xml:space="preserve">     Median (range)</w:t>
            </w:r>
          </w:p>
        </w:tc>
        <w:tc>
          <w:tcPr>
            <w:tcW w:w="1980" w:type="dxa"/>
          </w:tcPr>
          <w:p w:rsidR="00763616" w:rsidRPr="006D56F5" w:rsidRDefault="00763616" w:rsidP="007617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63616" w:rsidRPr="006D56F5" w:rsidRDefault="00763616" w:rsidP="007617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56F5">
              <w:rPr>
                <w:rFonts w:ascii="Arial" w:hAnsi="Arial" w:cs="Arial"/>
                <w:b/>
              </w:rPr>
              <w:t>26.9 (&lt;0.1-4,170)</w:t>
            </w:r>
          </w:p>
        </w:tc>
      </w:tr>
      <w:tr w:rsidR="00763616" w:rsidRPr="006D56F5" w:rsidTr="007617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 xml:space="preserve">Total Alkaline Phosphatase, </w:t>
            </w:r>
            <w:proofErr w:type="spellStart"/>
            <w:r w:rsidRPr="006D56F5">
              <w:rPr>
                <w:rFonts w:ascii="Arial" w:hAnsi="Arial" w:cs="Arial"/>
              </w:rPr>
              <w:t>Nl</w:t>
            </w:r>
            <w:proofErr w:type="spellEnd"/>
            <w:r w:rsidRPr="006D56F5">
              <w:rPr>
                <w:rFonts w:ascii="Arial" w:hAnsi="Arial" w:cs="Arial"/>
              </w:rPr>
              <w:t xml:space="preserve"> 38-126 U/L</w:t>
            </w:r>
          </w:p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 xml:space="preserve">     Median (range)</w:t>
            </w:r>
          </w:p>
        </w:tc>
        <w:tc>
          <w:tcPr>
            <w:tcW w:w="1980" w:type="dxa"/>
          </w:tcPr>
          <w:p w:rsidR="00763616" w:rsidRPr="006D56F5" w:rsidRDefault="00763616" w:rsidP="0076174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63616" w:rsidRPr="006D56F5" w:rsidRDefault="00763616" w:rsidP="0076174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56F5">
              <w:rPr>
                <w:rFonts w:ascii="Arial" w:hAnsi="Arial" w:cs="Arial"/>
                <w:b/>
              </w:rPr>
              <w:t>124 (64-681)</w:t>
            </w:r>
          </w:p>
        </w:tc>
      </w:tr>
      <w:tr w:rsidR="00763616" w:rsidRPr="006D56F5" w:rsidTr="0076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 xml:space="preserve">LDH, </w:t>
            </w:r>
            <w:proofErr w:type="spellStart"/>
            <w:r w:rsidRPr="006D56F5">
              <w:rPr>
                <w:rFonts w:ascii="Arial" w:hAnsi="Arial" w:cs="Arial"/>
              </w:rPr>
              <w:t>Nl</w:t>
            </w:r>
            <w:proofErr w:type="spellEnd"/>
            <w:r w:rsidRPr="006D56F5">
              <w:rPr>
                <w:rFonts w:ascii="Arial" w:hAnsi="Arial" w:cs="Arial"/>
              </w:rPr>
              <w:t xml:space="preserve"> 313-618 U/L</w:t>
            </w:r>
          </w:p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 xml:space="preserve">     Median (range)</w:t>
            </w:r>
          </w:p>
        </w:tc>
        <w:tc>
          <w:tcPr>
            <w:tcW w:w="1980" w:type="dxa"/>
          </w:tcPr>
          <w:p w:rsidR="00763616" w:rsidRPr="006D56F5" w:rsidRDefault="00763616" w:rsidP="007617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63616" w:rsidRPr="006D56F5" w:rsidRDefault="00763616" w:rsidP="007617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56F5">
              <w:rPr>
                <w:rFonts w:ascii="Arial" w:hAnsi="Arial" w:cs="Arial"/>
                <w:b/>
              </w:rPr>
              <w:t>489 (370-1098)</w:t>
            </w:r>
          </w:p>
        </w:tc>
      </w:tr>
      <w:tr w:rsidR="00763616" w:rsidRPr="006D56F5" w:rsidTr="007617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 xml:space="preserve">Hemoglobin, </w:t>
            </w:r>
            <w:proofErr w:type="spellStart"/>
            <w:r w:rsidRPr="006D56F5">
              <w:rPr>
                <w:rFonts w:ascii="Arial" w:hAnsi="Arial" w:cs="Arial"/>
              </w:rPr>
              <w:t>Nl</w:t>
            </w:r>
            <w:proofErr w:type="spellEnd"/>
            <w:r w:rsidRPr="006D56F5">
              <w:rPr>
                <w:rFonts w:ascii="Arial" w:hAnsi="Arial" w:cs="Arial"/>
              </w:rPr>
              <w:t xml:space="preserve"> 14-18 gm/</w:t>
            </w:r>
            <w:proofErr w:type="spellStart"/>
            <w:r w:rsidRPr="006D56F5">
              <w:rPr>
                <w:rFonts w:ascii="Arial" w:hAnsi="Arial" w:cs="Arial"/>
              </w:rPr>
              <w:t>dL</w:t>
            </w:r>
            <w:proofErr w:type="spellEnd"/>
          </w:p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 xml:space="preserve">     Median (range)</w:t>
            </w:r>
          </w:p>
        </w:tc>
        <w:tc>
          <w:tcPr>
            <w:tcW w:w="1980" w:type="dxa"/>
          </w:tcPr>
          <w:p w:rsidR="00763616" w:rsidRPr="006D56F5" w:rsidRDefault="00763616" w:rsidP="0076174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63616" w:rsidRPr="006D56F5" w:rsidRDefault="00763616" w:rsidP="0076174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56F5">
              <w:rPr>
                <w:rFonts w:ascii="Arial" w:hAnsi="Arial" w:cs="Arial"/>
                <w:b/>
              </w:rPr>
              <w:t>12.0 (8.8-15.1)</w:t>
            </w:r>
          </w:p>
        </w:tc>
      </w:tr>
      <w:tr w:rsidR="00763616" w:rsidRPr="006D56F5" w:rsidTr="0076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 xml:space="preserve">Albumin, </w:t>
            </w:r>
            <w:proofErr w:type="spellStart"/>
            <w:r w:rsidRPr="006D56F5">
              <w:rPr>
                <w:rFonts w:ascii="Arial" w:hAnsi="Arial" w:cs="Arial"/>
              </w:rPr>
              <w:t>Nl</w:t>
            </w:r>
            <w:proofErr w:type="spellEnd"/>
            <w:r w:rsidRPr="006D56F5">
              <w:rPr>
                <w:rFonts w:ascii="Arial" w:hAnsi="Arial" w:cs="Arial"/>
              </w:rPr>
              <w:t xml:space="preserve"> 3.5-4.7 gm/</w:t>
            </w:r>
            <w:proofErr w:type="spellStart"/>
            <w:r w:rsidRPr="006D56F5">
              <w:rPr>
                <w:rFonts w:ascii="Arial" w:hAnsi="Arial" w:cs="Arial"/>
              </w:rPr>
              <w:t>dL</w:t>
            </w:r>
            <w:proofErr w:type="spellEnd"/>
          </w:p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 xml:space="preserve">     Median (range)</w:t>
            </w:r>
          </w:p>
        </w:tc>
        <w:tc>
          <w:tcPr>
            <w:tcW w:w="1980" w:type="dxa"/>
          </w:tcPr>
          <w:p w:rsidR="00763616" w:rsidRPr="006D56F5" w:rsidRDefault="00763616" w:rsidP="007617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63616" w:rsidRPr="006D56F5" w:rsidRDefault="00763616" w:rsidP="007617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56F5">
              <w:rPr>
                <w:rFonts w:ascii="Arial" w:hAnsi="Arial" w:cs="Arial"/>
                <w:b/>
              </w:rPr>
              <w:t>4.3 (3.7- 4.9)</w:t>
            </w:r>
          </w:p>
        </w:tc>
      </w:tr>
      <w:tr w:rsidR="00763616" w:rsidRPr="006D56F5" w:rsidTr="007617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 xml:space="preserve">Prior </w:t>
            </w:r>
            <w:proofErr w:type="spellStart"/>
            <w:r w:rsidRPr="006D56F5">
              <w:rPr>
                <w:rFonts w:ascii="Arial" w:hAnsi="Arial" w:cs="Arial"/>
              </w:rPr>
              <w:t>Taxane</w:t>
            </w:r>
            <w:proofErr w:type="spellEnd"/>
            <w:r w:rsidRPr="006D56F5">
              <w:rPr>
                <w:rFonts w:ascii="Arial" w:hAnsi="Arial" w:cs="Arial"/>
              </w:rPr>
              <w:t>, # of pts</w:t>
            </w:r>
          </w:p>
        </w:tc>
        <w:tc>
          <w:tcPr>
            <w:tcW w:w="1980" w:type="dxa"/>
          </w:tcPr>
          <w:p w:rsidR="00763616" w:rsidRPr="006D56F5" w:rsidRDefault="00763616" w:rsidP="0076174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56F5">
              <w:rPr>
                <w:rFonts w:ascii="Arial" w:hAnsi="Arial" w:cs="Arial"/>
                <w:b/>
              </w:rPr>
              <w:t>18 (72%)</w:t>
            </w:r>
          </w:p>
        </w:tc>
      </w:tr>
      <w:tr w:rsidR="00763616" w:rsidRPr="006D56F5" w:rsidTr="0076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  <w:b w:val="0"/>
              </w:rPr>
            </w:pPr>
            <w:r w:rsidRPr="006D56F5">
              <w:rPr>
                <w:rFonts w:ascii="Arial" w:hAnsi="Arial" w:cs="Arial"/>
              </w:rPr>
              <w:t xml:space="preserve">Prior </w:t>
            </w:r>
            <w:proofErr w:type="spellStart"/>
            <w:r w:rsidRPr="006D56F5">
              <w:rPr>
                <w:rFonts w:ascii="Arial" w:hAnsi="Arial" w:cs="Arial"/>
              </w:rPr>
              <w:t>Abiraterone</w:t>
            </w:r>
            <w:proofErr w:type="spellEnd"/>
            <w:r w:rsidRPr="006D56F5">
              <w:rPr>
                <w:rFonts w:ascii="Arial" w:hAnsi="Arial" w:cs="Arial"/>
              </w:rPr>
              <w:t xml:space="preserve"> and/or Enzalutamide </w:t>
            </w:r>
          </w:p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  <w:b w:val="0"/>
              </w:rPr>
              <w:t xml:space="preserve">     </w:t>
            </w:r>
            <w:r w:rsidRPr="006D56F5">
              <w:rPr>
                <w:rFonts w:ascii="Arial" w:hAnsi="Arial" w:cs="Arial"/>
              </w:rPr>
              <w:t># of pts</w:t>
            </w:r>
          </w:p>
        </w:tc>
        <w:tc>
          <w:tcPr>
            <w:tcW w:w="1980" w:type="dxa"/>
          </w:tcPr>
          <w:p w:rsidR="00763616" w:rsidRPr="006D56F5" w:rsidRDefault="00763616" w:rsidP="007617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63616" w:rsidRPr="006D56F5" w:rsidRDefault="00763616" w:rsidP="007617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56F5">
              <w:rPr>
                <w:rFonts w:ascii="Arial" w:hAnsi="Arial" w:cs="Arial"/>
                <w:b/>
              </w:rPr>
              <w:t>20 (80%)</w:t>
            </w:r>
          </w:p>
        </w:tc>
      </w:tr>
      <w:tr w:rsidR="00763616" w:rsidRPr="006D56F5" w:rsidTr="007617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>Gleason Score, # of pts</w:t>
            </w:r>
          </w:p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 xml:space="preserve">              7</w:t>
            </w:r>
          </w:p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 xml:space="preserve">              8</w:t>
            </w:r>
          </w:p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 xml:space="preserve">              9</w:t>
            </w:r>
          </w:p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 xml:space="preserve">            10</w:t>
            </w:r>
          </w:p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>Unknown</w:t>
            </w:r>
          </w:p>
        </w:tc>
        <w:tc>
          <w:tcPr>
            <w:tcW w:w="1980" w:type="dxa"/>
          </w:tcPr>
          <w:p w:rsidR="00763616" w:rsidRPr="006D56F5" w:rsidRDefault="00763616" w:rsidP="0076174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63616" w:rsidRPr="006D56F5" w:rsidRDefault="00763616" w:rsidP="0076174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56F5">
              <w:rPr>
                <w:rFonts w:ascii="Arial" w:hAnsi="Arial" w:cs="Arial"/>
                <w:b/>
              </w:rPr>
              <w:t>3</w:t>
            </w:r>
          </w:p>
          <w:p w:rsidR="00763616" w:rsidRPr="006D56F5" w:rsidRDefault="00763616" w:rsidP="0076174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56F5">
              <w:rPr>
                <w:rFonts w:ascii="Arial" w:hAnsi="Arial" w:cs="Arial"/>
                <w:b/>
              </w:rPr>
              <w:t>5</w:t>
            </w:r>
          </w:p>
          <w:p w:rsidR="00763616" w:rsidRPr="006D56F5" w:rsidRDefault="00763616" w:rsidP="0076174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56F5">
              <w:rPr>
                <w:rFonts w:ascii="Arial" w:hAnsi="Arial" w:cs="Arial"/>
                <w:b/>
              </w:rPr>
              <w:t>14</w:t>
            </w:r>
          </w:p>
          <w:p w:rsidR="00763616" w:rsidRPr="006D56F5" w:rsidRDefault="00763616" w:rsidP="0076174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56F5">
              <w:rPr>
                <w:rFonts w:ascii="Arial" w:hAnsi="Arial" w:cs="Arial"/>
                <w:b/>
              </w:rPr>
              <w:t>1</w:t>
            </w:r>
          </w:p>
          <w:p w:rsidR="00763616" w:rsidRPr="006D56F5" w:rsidRDefault="00763616" w:rsidP="0076174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56F5">
              <w:rPr>
                <w:rFonts w:ascii="Arial" w:hAnsi="Arial" w:cs="Arial"/>
                <w:b/>
              </w:rPr>
              <w:t>2</w:t>
            </w:r>
          </w:p>
        </w:tc>
      </w:tr>
      <w:tr w:rsidR="00763616" w:rsidRPr="006D56F5" w:rsidTr="0076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>Extent of Bone Metastases, # of pts</w:t>
            </w:r>
          </w:p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 xml:space="preserve">     &lt;20</w:t>
            </w:r>
          </w:p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 xml:space="preserve">     &gt;20</w:t>
            </w:r>
          </w:p>
        </w:tc>
        <w:tc>
          <w:tcPr>
            <w:tcW w:w="1980" w:type="dxa"/>
          </w:tcPr>
          <w:p w:rsidR="00763616" w:rsidRPr="006D56F5" w:rsidRDefault="00763616" w:rsidP="007617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63616" w:rsidRPr="006D56F5" w:rsidRDefault="00763616" w:rsidP="007617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56F5">
              <w:rPr>
                <w:rFonts w:ascii="Arial" w:hAnsi="Arial" w:cs="Arial"/>
                <w:b/>
              </w:rPr>
              <w:t>8 (32%)</w:t>
            </w:r>
          </w:p>
          <w:p w:rsidR="00763616" w:rsidRPr="006D56F5" w:rsidRDefault="00763616" w:rsidP="0076174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56F5">
              <w:rPr>
                <w:rFonts w:ascii="Arial" w:hAnsi="Arial" w:cs="Arial"/>
                <w:b/>
              </w:rPr>
              <w:t>17 (68%)</w:t>
            </w:r>
          </w:p>
        </w:tc>
      </w:tr>
      <w:tr w:rsidR="00763616" w:rsidRPr="006D56F5" w:rsidTr="0076174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63616" w:rsidRPr="006D56F5" w:rsidRDefault="00763616" w:rsidP="00761742">
            <w:pPr>
              <w:contextualSpacing/>
              <w:jc w:val="both"/>
              <w:rPr>
                <w:rFonts w:ascii="Arial" w:hAnsi="Arial" w:cs="Arial"/>
              </w:rPr>
            </w:pPr>
            <w:r w:rsidRPr="006D56F5">
              <w:rPr>
                <w:rFonts w:ascii="Arial" w:hAnsi="Arial" w:cs="Arial"/>
              </w:rPr>
              <w:t xml:space="preserve">Median Follow Up, months </w:t>
            </w:r>
          </w:p>
        </w:tc>
        <w:tc>
          <w:tcPr>
            <w:tcW w:w="1980" w:type="dxa"/>
          </w:tcPr>
          <w:p w:rsidR="00763616" w:rsidRPr="006D56F5" w:rsidRDefault="00763616" w:rsidP="0076174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D56F5">
              <w:rPr>
                <w:rFonts w:ascii="Arial" w:hAnsi="Arial" w:cs="Arial"/>
                <w:b/>
              </w:rPr>
              <w:t xml:space="preserve">27.6 </w:t>
            </w:r>
          </w:p>
        </w:tc>
      </w:tr>
    </w:tbl>
    <w:p w:rsidR="00763616" w:rsidRPr="006D56F5" w:rsidRDefault="00763616" w:rsidP="00763616">
      <w:pPr>
        <w:jc w:val="both"/>
      </w:pPr>
    </w:p>
    <w:p w:rsidR="00763616" w:rsidRPr="006D56F5" w:rsidRDefault="00763616" w:rsidP="00763616">
      <w:pPr>
        <w:jc w:val="both"/>
      </w:pPr>
    </w:p>
    <w:p w:rsidR="00763616" w:rsidRPr="006D56F5" w:rsidRDefault="00763616" w:rsidP="00763616">
      <w:pPr>
        <w:jc w:val="both"/>
      </w:pPr>
    </w:p>
    <w:p w:rsidR="00763616" w:rsidRPr="006D56F5" w:rsidRDefault="00763616" w:rsidP="00763616">
      <w:pPr>
        <w:jc w:val="both"/>
      </w:pPr>
    </w:p>
    <w:p w:rsidR="00763616" w:rsidRPr="006D56F5" w:rsidRDefault="00763616" w:rsidP="00763616">
      <w:pPr>
        <w:jc w:val="both"/>
      </w:pPr>
    </w:p>
    <w:p w:rsidR="00763616" w:rsidRPr="006D56F5" w:rsidRDefault="00763616" w:rsidP="00763616">
      <w:pPr>
        <w:jc w:val="both"/>
      </w:pPr>
    </w:p>
    <w:p w:rsidR="00763616" w:rsidRPr="006D56F5" w:rsidRDefault="00763616" w:rsidP="00763616">
      <w:pPr>
        <w:jc w:val="both"/>
      </w:pPr>
    </w:p>
    <w:p w:rsidR="00763616" w:rsidRPr="006D56F5" w:rsidRDefault="00763616" w:rsidP="00763616">
      <w:pPr>
        <w:jc w:val="both"/>
      </w:pPr>
    </w:p>
    <w:p w:rsidR="00763616" w:rsidRPr="006D56F5" w:rsidRDefault="00763616" w:rsidP="00763616">
      <w:pPr>
        <w:pStyle w:val="Paragraph"/>
        <w:ind w:firstLine="0"/>
        <w:jc w:val="both"/>
      </w:pPr>
    </w:p>
    <w:p w:rsidR="00763616" w:rsidRPr="006D56F5" w:rsidRDefault="00763616" w:rsidP="00763616">
      <w:pPr>
        <w:pStyle w:val="Paragraph"/>
        <w:jc w:val="both"/>
      </w:pPr>
    </w:p>
    <w:p w:rsidR="00763616" w:rsidRPr="006D56F5" w:rsidRDefault="00763616" w:rsidP="00763616"/>
    <w:p w:rsidR="00763616" w:rsidRPr="006D56F5" w:rsidRDefault="00763616" w:rsidP="00763616"/>
    <w:p w:rsidR="00763616" w:rsidRPr="006D56F5" w:rsidRDefault="00763616" w:rsidP="00763616"/>
    <w:p w:rsidR="00763616" w:rsidRPr="006D56F5" w:rsidRDefault="00763616" w:rsidP="00763616"/>
    <w:p w:rsidR="00763616" w:rsidRPr="006D56F5" w:rsidRDefault="00763616" w:rsidP="00763616"/>
    <w:p w:rsidR="00763616" w:rsidRPr="006D56F5" w:rsidRDefault="00763616" w:rsidP="00763616"/>
    <w:p w:rsidR="00763616" w:rsidRPr="006D56F5" w:rsidRDefault="00763616" w:rsidP="00763616"/>
    <w:p w:rsidR="00763616" w:rsidRPr="006D56F5" w:rsidRDefault="00763616" w:rsidP="00763616">
      <w:pPr>
        <w:jc w:val="both"/>
        <w:rPr>
          <w:rFonts w:ascii="Arial" w:hAnsi="Arial" w:cs="Arial"/>
          <w:b/>
          <w:sz w:val="24"/>
          <w:szCs w:val="24"/>
        </w:rPr>
      </w:pPr>
      <w:r w:rsidRPr="006D56F5">
        <w:rPr>
          <w:rFonts w:ascii="Arial" w:hAnsi="Arial" w:cs="Arial"/>
          <w:b/>
          <w:sz w:val="24"/>
          <w:szCs w:val="24"/>
        </w:rPr>
        <w:t>Supplementary Table 2</w:t>
      </w:r>
    </w:p>
    <w:p w:rsidR="00763616" w:rsidRPr="006D56F5" w:rsidRDefault="00763616" w:rsidP="00763616"/>
    <w:tbl>
      <w:tblPr>
        <w:tblW w:w="546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8"/>
        <w:gridCol w:w="1894"/>
        <w:gridCol w:w="1997"/>
      </w:tblGrid>
      <w:tr w:rsidR="00763616" w:rsidRPr="006D56F5" w:rsidTr="00761742">
        <w:trPr>
          <w:trHeight w:val="617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/>
                <w:bCs/>
                <w:color w:val="0A0A0A"/>
              </w:rPr>
              <w:lastRenderedPageBreak/>
              <w:t># of Cycles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/>
                <w:bCs/>
                <w:color w:val="0A0A0A"/>
              </w:rPr>
              <w:t>Favorable OS</w:t>
            </w:r>
          </w:p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/>
                <w:bCs/>
                <w:color w:val="0A0A0A"/>
              </w:rPr>
              <w:t>(# of patients)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/>
                <w:bCs/>
                <w:color w:val="0A0A0A"/>
              </w:rPr>
              <w:t>Unfavorable OS</w:t>
            </w:r>
          </w:p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/>
                <w:bCs/>
                <w:color w:val="0A0A0A"/>
              </w:rPr>
              <w:t>(# of patients)</w:t>
            </w:r>
          </w:p>
        </w:tc>
      </w:tr>
      <w:tr w:rsidR="00763616" w:rsidRPr="006D56F5" w:rsidTr="00761742">
        <w:trPr>
          <w:trHeight w:val="320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Cs/>
                <w:color w:val="0A0A0A"/>
              </w:rPr>
              <w:t>6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Cs/>
                <w:color w:val="0A0A0A"/>
              </w:rPr>
              <w:t>12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Cs/>
                <w:color w:val="0A0A0A"/>
              </w:rPr>
              <w:t>7</w:t>
            </w:r>
          </w:p>
        </w:tc>
      </w:tr>
      <w:tr w:rsidR="00763616" w:rsidRPr="006D56F5" w:rsidTr="00761742">
        <w:trPr>
          <w:trHeight w:val="320"/>
        </w:trPr>
        <w:tc>
          <w:tcPr>
            <w:tcW w:w="1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Cs/>
                <w:color w:val="0A0A0A"/>
              </w:rPr>
              <w:t>5</w:t>
            </w:r>
          </w:p>
        </w:tc>
        <w:tc>
          <w:tcPr>
            <w:tcW w:w="18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Cs/>
                <w:color w:val="0A0A0A"/>
              </w:rPr>
              <w:t>1</w:t>
            </w: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Cs/>
                <w:color w:val="0A0A0A"/>
              </w:rPr>
              <w:t>1</w:t>
            </w:r>
          </w:p>
        </w:tc>
      </w:tr>
      <w:tr w:rsidR="00763616" w:rsidRPr="006D56F5" w:rsidTr="00761742">
        <w:trPr>
          <w:trHeight w:val="320"/>
        </w:trPr>
        <w:tc>
          <w:tcPr>
            <w:tcW w:w="1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Cs/>
                <w:color w:val="0A0A0A"/>
              </w:rPr>
              <w:t>4</w:t>
            </w:r>
          </w:p>
        </w:tc>
        <w:tc>
          <w:tcPr>
            <w:tcW w:w="18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Cs/>
                <w:color w:val="0A0A0A"/>
              </w:rPr>
              <w:t>-</w:t>
            </w: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Cs/>
                <w:color w:val="0A0A0A"/>
              </w:rPr>
              <w:t>-</w:t>
            </w:r>
          </w:p>
        </w:tc>
      </w:tr>
      <w:tr w:rsidR="00763616" w:rsidRPr="006D56F5" w:rsidTr="00761742">
        <w:trPr>
          <w:trHeight w:val="320"/>
        </w:trPr>
        <w:tc>
          <w:tcPr>
            <w:tcW w:w="1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Cs/>
                <w:color w:val="0A0A0A"/>
              </w:rPr>
              <w:t>3</w:t>
            </w:r>
          </w:p>
        </w:tc>
        <w:tc>
          <w:tcPr>
            <w:tcW w:w="18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Cs/>
                <w:color w:val="0A0A0A"/>
              </w:rPr>
              <w:t>-</w:t>
            </w: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Cs/>
                <w:color w:val="0A0A0A"/>
              </w:rPr>
              <w:t>2</w:t>
            </w:r>
          </w:p>
        </w:tc>
      </w:tr>
      <w:tr w:rsidR="00763616" w:rsidRPr="006D56F5" w:rsidTr="00761742">
        <w:trPr>
          <w:trHeight w:val="320"/>
        </w:trPr>
        <w:tc>
          <w:tcPr>
            <w:tcW w:w="1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Cs/>
                <w:color w:val="0A0A0A"/>
              </w:rPr>
              <w:t>2</w:t>
            </w:r>
          </w:p>
        </w:tc>
        <w:tc>
          <w:tcPr>
            <w:tcW w:w="18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Cs/>
                <w:color w:val="0A0A0A"/>
              </w:rPr>
              <w:t>-</w:t>
            </w: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Cs/>
                <w:color w:val="0A0A0A"/>
              </w:rPr>
              <w:t>1</w:t>
            </w:r>
          </w:p>
        </w:tc>
      </w:tr>
      <w:tr w:rsidR="00763616" w:rsidRPr="006D56F5" w:rsidTr="00761742">
        <w:trPr>
          <w:trHeight w:val="320"/>
        </w:trPr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Cs/>
                <w:color w:val="0A0A0A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Cs/>
                <w:color w:val="0A0A0A"/>
              </w:rPr>
              <w:t>-</w:t>
            </w:r>
          </w:p>
        </w:tc>
        <w:tc>
          <w:tcPr>
            <w:tcW w:w="1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Cs/>
                <w:color w:val="0A0A0A"/>
              </w:rPr>
            </w:pPr>
            <w:r w:rsidRPr="006D56F5">
              <w:rPr>
                <w:rFonts w:ascii="Arial" w:hAnsi="Arial" w:cs="Arial"/>
                <w:bCs/>
                <w:color w:val="0A0A0A"/>
              </w:rPr>
              <w:t>1</w:t>
            </w:r>
          </w:p>
        </w:tc>
      </w:tr>
    </w:tbl>
    <w:p w:rsidR="00763616" w:rsidRPr="006D56F5" w:rsidRDefault="00763616" w:rsidP="00763616"/>
    <w:p w:rsidR="00763616" w:rsidRPr="006D56F5" w:rsidRDefault="00763616" w:rsidP="00763616">
      <w:pPr>
        <w:rPr>
          <w:rFonts w:ascii="Arial" w:hAnsi="Arial" w:cs="Arial"/>
          <w:b/>
          <w:sz w:val="24"/>
          <w:szCs w:val="24"/>
        </w:rPr>
      </w:pPr>
      <w:r w:rsidRPr="006D56F5">
        <w:rPr>
          <w:rFonts w:ascii="Arial" w:hAnsi="Arial" w:cs="Arial"/>
          <w:b/>
          <w:sz w:val="24"/>
          <w:szCs w:val="24"/>
        </w:rPr>
        <w:br w:type="page"/>
      </w:r>
    </w:p>
    <w:p w:rsidR="00763616" w:rsidRPr="006D56F5" w:rsidRDefault="00763616" w:rsidP="00763616">
      <w:pPr>
        <w:jc w:val="both"/>
        <w:rPr>
          <w:rFonts w:ascii="Arial" w:hAnsi="Arial" w:cs="Arial"/>
          <w:b/>
          <w:sz w:val="24"/>
          <w:szCs w:val="24"/>
        </w:rPr>
      </w:pPr>
      <w:r w:rsidRPr="006D56F5">
        <w:rPr>
          <w:rFonts w:ascii="Arial" w:hAnsi="Arial" w:cs="Arial"/>
          <w:b/>
          <w:sz w:val="24"/>
          <w:szCs w:val="24"/>
        </w:rPr>
        <w:lastRenderedPageBreak/>
        <w:t>Supplementary Table 3</w:t>
      </w:r>
    </w:p>
    <w:tbl>
      <w:tblPr>
        <w:tblStyle w:val="TableGrid"/>
        <w:tblW w:w="8240" w:type="dxa"/>
        <w:tblLook w:val="04A0" w:firstRow="1" w:lastRow="0" w:firstColumn="1" w:lastColumn="0" w:noHBand="0" w:noVBand="1"/>
      </w:tblPr>
      <w:tblGrid>
        <w:gridCol w:w="1960"/>
        <w:gridCol w:w="3180"/>
        <w:gridCol w:w="3100"/>
      </w:tblGrid>
      <w:tr w:rsidR="00763616" w:rsidRPr="006D56F5" w:rsidTr="00761742">
        <w:trPr>
          <w:trHeight w:val="732"/>
        </w:trPr>
        <w:tc>
          <w:tcPr>
            <w:tcW w:w="196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 (months)</w:t>
            </w:r>
          </w:p>
        </w:tc>
        <w:tc>
          <w:tcPr>
            <w:tcW w:w="3180" w:type="dxa"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Censor                                                1=Died                                                  0=Alive</w:t>
            </w:r>
          </w:p>
        </w:tc>
        <w:tc>
          <w:tcPr>
            <w:tcW w:w="310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18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0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56F5">
              <w:rPr>
                <w:rFonts w:ascii="Arial" w:hAnsi="Arial" w:cs="Arial"/>
                <w:b/>
                <w:bCs/>
                <w:sz w:val="32"/>
                <w:szCs w:val="32"/>
              </w:rPr>
              <w:t>Unfavorable</w:t>
            </w: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318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0" w:type="dxa"/>
            <w:vMerge/>
            <w:shd w:val="clear" w:color="auto" w:fill="D0CECE" w:themeFill="background2" w:themeFillShade="E6"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318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0" w:type="dxa"/>
            <w:vMerge/>
            <w:shd w:val="clear" w:color="auto" w:fill="D0CECE" w:themeFill="background2" w:themeFillShade="E6"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318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0" w:type="dxa"/>
            <w:vMerge/>
            <w:shd w:val="clear" w:color="auto" w:fill="D0CECE" w:themeFill="background2" w:themeFillShade="E6"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18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0" w:type="dxa"/>
            <w:vMerge/>
            <w:shd w:val="clear" w:color="auto" w:fill="D0CECE" w:themeFill="background2" w:themeFillShade="E6"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318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0" w:type="dxa"/>
            <w:vMerge/>
            <w:shd w:val="clear" w:color="auto" w:fill="D0CECE" w:themeFill="background2" w:themeFillShade="E6"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318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0" w:type="dxa"/>
            <w:vMerge/>
            <w:shd w:val="clear" w:color="auto" w:fill="D0CECE" w:themeFill="background2" w:themeFillShade="E6"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318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0" w:type="dxa"/>
            <w:vMerge/>
            <w:shd w:val="clear" w:color="auto" w:fill="D0CECE" w:themeFill="background2" w:themeFillShade="E6"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318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0" w:type="dxa"/>
            <w:vMerge/>
            <w:shd w:val="clear" w:color="auto" w:fill="D0CECE" w:themeFill="background2" w:themeFillShade="E6"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318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0" w:type="dxa"/>
            <w:vMerge/>
            <w:shd w:val="clear" w:color="auto" w:fill="D0CECE" w:themeFill="background2" w:themeFillShade="E6"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318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0" w:type="dxa"/>
            <w:vMerge/>
            <w:shd w:val="clear" w:color="auto" w:fill="D0CECE" w:themeFill="background2" w:themeFillShade="E6"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3180" w:type="dxa"/>
            <w:shd w:val="clear" w:color="auto" w:fill="D0CECE" w:themeFill="background2" w:themeFillShade="E6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0" w:type="dxa"/>
            <w:vMerge/>
            <w:shd w:val="clear" w:color="auto" w:fill="D0CECE" w:themeFill="background2" w:themeFillShade="E6"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318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0" w:type="dxa"/>
            <w:vMerge w:val="restart"/>
            <w:noWrap/>
            <w:vAlign w:val="center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56F5">
              <w:rPr>
                <w:rFonts w:ascii="Arial" w:hAnsi="Arial" w:cs="Arial"/>
                <w:b/>
                <w:bCs/>
                <w:sz w:val="32"/>
                <w:szCs w:val="32"/>
              </w:rPr>
              <w:t>Favorable</w:t>
            </w: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318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0" w:type="dxa"/>
            <w:vMerge/>
            <w:vAlign w:val="bottom"/>
            <w:hideMark/>
          </w:tcPr>
          <w:p w:rsidR="00763616" w:rsidRPr="006D56F5" w:rsidRDefault="00763616" w:rsidP="0076174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318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0" w:type="dxa"/>
            <w:vMerge/>
            <w:vAlign w:val="bottom"/>
            <w:hideMark/>
          </w:tcPr>
          <w:p w:rsidR="00763616" w:rsidRPr="006D56F5" w:rsidRDefault="00763616" w:rsidP="0076174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318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0" w:type="dxa"/>
            <w:vMerge/>
            <w:vAlign w:val="bottom"/>
            <w:hideMark/>
          </w:tcPr>
          <w:p w:rsidR="00763616" w:rsidRPr="006D56F5" w:rsidRDefault="00763616" w:rsidP="0076174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318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0" w:type="dxa"/>
            <w:vMerge/>
            <w:vAlign w:val="bottom"/>
            <w:hideMark/>
          </w:tcPr>
          <w:p w:rsidR="00763616" w:rsidRPr="006D56F5" w:rsidRDefault="00763616" w:rsidP="0076174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318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0" w:type="dxa"/>
            <w:vMerge/>
            <w:vAlign w:val="bottom"/>
            <w:hideMark/>
          </w:tcPr>
          <w:p w:rsidR="00763616" w:rsidRPr="006D56F5" w:rsidRDefault="00763616" w:rsidP="0076174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318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0" w:type="dxa"/>
            <w:vMerge/>
            <w:vAlign w:val="bottom"/>
            <w:hideMark/>
          </w:tcPr>
          <w:p w:rsidR="00763616" w:rsidRPr="006D56F5" w:rsidRDefault="00763616" w:rsidP="0076174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318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0" w:type="dxa"/>
            <w:vMerge/>
            <w:vAlign w:val="bottom"/>
            <w:hideMark/>
          </w:tcPr>
          <w:p w:rsidR="00763616" w:rsidRPr="006D56F5" w:rsidRDefault="00763616" w:rsidP="0076174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318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0" w:type="dxa"/>
            <w:vMerge/>
            <w:vAlign w:val="bottom"/>
            <w:hideMark/>
          </w:tcPr>
          <w:p w:rsidR="00763616" w:rsidRPr="006D56F5" w:rsidRDefault="00763616" w:rsidP="0076174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318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0" w:type="dxa"/>
            <w:vMerge/>
            <w:vAlign w:val="bottom"/>
            <w:hideMark/>
          </w:tcPr>
          <w:p w:rsidR="00763616" w:rsidRPr="006D56F5" w:rsidRDefault="00763616" w:rsidP="0076174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318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0" w:type="dxa"/>
            <w:vMerge/>
            <w:vAlign w:val="bottom"/>
            <w:hideMark/>
          </w:tcPr>
          <w:p w:rsidR="00763616" w:rsidRPr="006D56F5" w:rsidRDefault="00763616" w:rsidP="0076174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318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0" w:type="dxa"/>
            <w:vMerge/>
            <w:vAlign w:val="bottom"/>
            <w:hideMark/>
          </w:tcPr>
          <w:p w:rsidR="00763616" w:rsidRPr="006D56F5" w:rsidRDefault="00763616" w:rsidP="0076174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63616" w:rsidRPr="006D56F5" w:rsidTr="00761742">
        <w:trPr>
          <w:trHeight w:val="288"/>
        </w:trPr>
        <w:tc>
          <w:tcPr>
            <w:tcW w:w="196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3180" w:type="dxa"/>
            <w:noWrap/>
            <w:vAlign w:val="bottom"/>
            <w:hideMark/>
          </w:tcPr>
          <w:p w:rsidR="00763616" w:rsidRPr="006D56F5" w:rsidRDefault="00763616" w:rsidP="007617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56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0" w:type="dxa"/>
            <w:vMerge/>
            <w:vAlign w:val="bottom"/>
            <w:hideMark/>
          </w:tcPr>
          <w:p w:rsidR="00763616" w:rsidRPr="006D56F5" w:rsidRDefault="00763616" w:rsidP="0076174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AD1E7F" w:rsidRDefault="00AD1E7F">
      <w:bookmarkStart w:id="0" w:name="_GoBack"/>
      <w:bookmarkEnd w:id="0"/>
    </w:p>
    <w:sectPr w:rsidR="00AD1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16"/>
    <w:rsid w:val="00763616"/>
    <w:rsid w:val="00A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2A940-8737-4E36-B7C7-9D9EA15B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616"/>
    <w:pPr>
      <w:spacing w:after="0" w:line="240" w:lineRule="auto"/>
    </w:pPr>
    <w:rPr>
      <w:rFonts w:eastAsia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763616"/>
    <w:pPr>
      <w:spacing w:before="120"/>
      <w:ind w:firstLine="720"/>
    </w:pPr>
    <w:rPr>
      <w:rFonts w:eastAsia="Times New Roman"/>
      <w:sz w:val="24"/>
      <w:szCs w:val="24"/>
    </w:rPr>
  </w:style>
  <w:style w:type="table" w:customStyle="1" w:styleId="GridTable41">
    <w:name w:val="Grid Table 41"/>
    <w:basedOn w:val="TableNormal"/>
    <w:uiPriority w:val="49"/>
    <w:rsid w:val="00763616"/>
    <w:pPr>
      <w:spacing w:after="0" w:line="240" w:lineRule="auto"/>
    </w:pPr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ParagraphChar">
    <w:name w:val="Paragraph Char"/>
    <w:basedOn w:val="DefaultParagraphFont"/>
    <w:link w:val="Paragraph"/>
    <w:rsid w:val="00763616"/>
    <w:rPr>
      <w:rFonts w:eastAsia="Times New Roman"/>
    </w:rPr>
  </w:style>
  <w:style w:type="table" w:styleId="TableGrid">
    <w:name w:val="Table Grid"/>
    <w:basedOn w:val="TableNormal"/>
    <w:uiPriority w:val="39"/>
    <w:rsid w:val="0076361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Brian</dc:creator>
  <cp:keywords/>
  <dc:description/>
  <cp:lastModifiedBy>Thomas, Brian</cp:lastModifiedBy>
  <cp:revision>1</cp:revision>
  <dcterms:created xsi:type="dcterms:W3CDTF">2021-03-15T18:13:00Z</dcterms:created>
  <dcterms:modified xsi:type="dcterms:W3CDTF">2021-03-15T18:13:00Z</dcterms:modified>
</cp:coreProperties>
</file>