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CF" w:rsidRDefault="00F008CF">
      <w:r w:rsidRPr="00F008CF">
        <w:drawing>
          <wp:inline distT="0" distB="0" distL="0" distR="0" wp14:anchorId="48A7109D" wp14:editId="1E673A21">
            <wp:extent cx="3986921" cy="836295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F50787E-EDB5-4CFD-894C-CDC761648B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F50787E-EDB5-4CFD-894C-CDC761648B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4299" cy="83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C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9FB0B" wp14:editId="16B09C41">
                <wp:simplePos x="0" y="0"/>
                <wp:positionH relativeFrom="column">
                  <wp:posOffset>0</wp:posOffset>
                </wp:positionH>
                <wp:positionV relativeFrom="paragraph">
                  <wp:posOffset>11544300</wp:posOffset>
                </wp:positionV>
                <wp:extent cx="5829050" cy="609009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B3D948-3CB3-450F-8A91-20EF1840C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050" cy="6090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08CF" w:rsidRDefault="00F008CF" w:rsidP="00F008CF">
                            <w:pPr>
                              <w:pStyle w:val="NormalWeb"/>
                              <w:spacing w:before="0" w:beforeAutospacing="0" w:after="480" w:afterAutospacing="0" w:line="360" w:lineRule="auto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Figure S2: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Oncoprint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of all somatic alterations detected on MSK-IMPACT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FB0B" id="Rectangle 4" o:spid="_x0000_s1026" style="position:absolute;margin-left:0;margin-top:909pt;width:459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" filled="f" stroked="f">
                <v:textbox>
                  <w:txbxContent>
                    <w:p w:rsidR="00F008CF" w:rsidRDefault="00F008CF" w:rsidP="00F008CF">
                      <w:pPr>
                        <w:pStyle w:val="NormalWeb"/>
                        <w:spacing w:before="0" w:beforeAutospacing="0" w:after="480" w:afterAutospacing="0" w:line="360" w:lineRule="auto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Figure S2: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Oncoprint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of all somatic alterations detected on MSK-IMPACT</w:t>
                      </w:r>
                    </w:p>
                  </w:txbxContent>
                </v:textbox>
              </v:rect>
            </w:pict>
          </mc:Fallback>
        </mc:AlternateContent>
      </w:r>
    </w:p>
    <w:p w:rsidR="0034438C" w:rsidRPr="00F008CF" w:rsidRDefault="00F008CF" w:rsidP="00F008CF">
      <w:bookmarkStart w:id="0" w:name="_GoBack"/>
      <w:bookmarkEnd w:id="0"/>
      <w:r>
        <w:t xml:space="preserve">Figure S2: </w:t>
      </w:r>
      <w:proofErr w:type="spellStart"/>
      <w:r>
        <w:t>Oncoprint</w:t>
      </w:r>
      <w:proofErr w:type="spellEnd"/>
      <w:r>
        <w:t xml:space="preserve"> of all somatic alterations detected on MSK-IMPACT</w:t>
      </w:r>
    </w:p>
    <w:sectPr w:rsidR="0034438C" w:rsidRPr="00F008CF" w:rsidSect="00F00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CF"/>
    <w:rsid w:val="00304C28"/>
    <w:rsid w:val="00D47435"/>
    <w:rsid w:val="00F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026F"/>
  <w15:chartTrackingRefBased/>
  <w15:docId w15:val="{0578693B-942E-4C21-8B18-0CB69BC6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8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Sloan Kettering Cancer Center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Clare J./Surgery</dc:creator>
  <cp:keywords/>
  <dc:description/>
  <cp:lastModifiedBy>Wilhelm, Clare J./Surgery</cp:lastModifiedBy>
  <cp:revision>1</cp:revision>
  <dcterms:created xsi:type="dcterms:W3CDTF">2019-11-22T16:42:00Z</dcterms:created>
  <dcterms:modified xsi:type="dcterms:W3CDTF">2019-11-22T16:45:00Z</dcterms:modified>
</cp:coreProperties>
</file>