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8" w:rsidRDefault="001652D9">
      <w:r>
        <w:t>Supplemental Data</w:t>
      </w:r>
    </w:p>
    <w:p w:rsidR="001652D9" w:rsidRDefault="001652D9">
      <w:r w:rsidRPr="001652D9">
        <w:t>Bhatia et al</w:t>
      </w:r>
      <w:r>
        <w:t xml:space="preserve">. </w:t>
      </w:r>
      <w:proofErr w:type="spellStart"/>
      <w:r w:rsidR="005B5964" w:rsidRPr="005B5964">
        <w:t>Intratumoral</w:t>
      </w:r>
      <w:proofErr w:type="spellEnd"/>
      <w:r w:rsidR="005B5964" w:rsidRPr="005B5964">
        <w:t xml:space="preserve"> delivery of plasmid interleukin-12 via electroporation leads to regression of injected and non-injected tumors in Merkel cell carcinoma</w:t>
      </w:r>
    </w:p>
    <w:p w:rsidR="00F27B6B" w:rsidRDefault="00F27B6B"/>
    <w:p w:rsidR="00F27B6B" w:rsidRDefault="00F27B6B"/>
    <w:p w:rsidR="001652D9" w:rsidRDefault="001652D9">
      <w:r w:rsidRPr="001652D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EDF0D4" wp14:editId="703CC004">
                <wp:simplePos x="0" y="0"/>
                <wp:positionH relativeFrom="column">
                  <wp:posOffset>-286186</wp:posOffset>
                </wp:positionH>
                <wp:positionV relativeFrom="paragraph">
                  <wp:posOffset>134576</wp:posOffset>
                </wp:positionV>
                <wp:extent cx="6645104" cy="2259965"/>
                <wp:effectExtent l="0" t="0" r="22860" b="26035"/>
                <wp:wrapNone/>
                <wp:docPr id="46" name="Group 4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B0D7661-0AE4-E447-8550-08A4B95BB1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104" cy="2259965"/>
                          <a:chOff x="0" y="-1"/>
                          <a:chExt cx="6645426" cy="226026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-1"/>
                            <a:ext cx="6645426" cy="2260264"/>
                            <a:chOff x="0" y="0"/>
                            <a:chExt cx="8860571" cy="301368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97221" y="1575104"/>
                              <a:ext cx="914400" cy="36576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bg1"/>
                              </a:fgClr>
                              <a:bgClr>
                                <a:schemeClr val="accent1"/>
                              </a:bgClr>
                            </a:patt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TextBox 5"/>
                          <wps:cNvSpPr txBox="1"/>
                          <wps:spPr>
                            <a:xfrm>
                              <a:off x="5012" y="2047641"/>
                              <a:ext cx="1133687" cy="472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Screening &amp;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Enrollment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047675" y="1573641"/>
                              <a:ext cx="914400" cy="36576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bg1"/>
                              </a:fgClr>
                              <a:bgClr>
                                <a:schemeClr val="accent3"/>
                              </a:bgClr>
                            </a:patt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11621" y="1573641"/>
                              <a:ext cx="685800" cy="365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Day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691522" y="1573641"/>
                              <a:ext cx="685800" cy="365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Day 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361875" y="1573641"/>
                              <a:ext cx="685800" cy="365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Day 8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618457" y="1572178"/>
                              <a:ext cx="793633" cy="365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Day 22</w:t>
                                </w:r>
                              </w:p>
                            </w:txbxContent>
                          </wps:txbx>
                          <wps:bodyPr rtlCol="0" anchor="ctr" anchorCtr="1"/>
                        </wps:wsp>
                        <wps:wsp>
                          <wps:cNvPr id="13" name="TextBox 12"/>
                          <wps:cNvSpPr txBox="1"/>
                          <wps:spPr>
                            <a:xfrm>
                              <a:off x="0" y="148256"/>
                              <a:ext cx="2055707" cy="647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Pre-treatment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Tumor Biopsy and Blood 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(Day 1)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4" name="TextBox 13"/>
                          <wps:cNvSpPr txBox="1"/>
                          <wps:spPr>
                            <a:xfrm>
                              <a:off x="3073805" y="0"/>
                              <a:ext cx="1793240" cy="8229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Post-treatment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Tumor Biopsy 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(Surgery in Cohort A) 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Blood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 descr="syrin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2416" y="1014483"/>
                              <a:ext cx="477799" cy="5275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syrin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1201" y="997608"/>
                              <a:ext cx="477799" cy="5275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syrin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67770" y="997608"/>
                              <a:ext cx="477799" cy="52753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Straight Arrow Connector 18"/>
                          <wps:cNvCnPr>
                            <a:cxnSpLocks/>
                          </wps:cNvCnPr>
                          <wps:spPr>
                            <a:xfrm>
                              <a:off x="1011621" y="877971"/>
                              <a:ext cx="0" cy="69420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>
                            <a:cxnSpLocks/>
                          </wps:cNvCnPr>
                          <wps:spPr>
                            <a:xfrm>
                              <a:off x="4021336" y="877971"/>
                              <a:ext cx="0" cy="6428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4412090" y="1753595"/>
                              <a:ext cx="227269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>
                            <a:cxnSpLocks/>
                            <a:endCxn id="26" idx="1"/>
                          </wps:cNvCnPr>
                          <wps:spPr>
                            <a:xfrm flipV="1">
                              <a:off x="4639358" y="695092"/>
                              <a:ext cx="1455859" cy="10585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>
                            <a:cxnSpLocks/>
                          </wps:cNvCnPr>
                          <wps:spPr>
                            <a:xfrm>
                              <a:off x="4639358" y="1753595"/>
                              <a:ext cx="1491169" cy="70889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726590" y="1084116"/>
                              <a:ext cx="1042720" cy="365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Cohort 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755128" y="1981269"/>
                              <a:ext cx="1033171" cy="365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Cohort B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Straight Arrow Connector 25"/>
                          <wps:cNvCnPr>
                            <a:cxnSpLocks/>
                            <a:endCxn id="29" idx="1"/>
                          </wps:cNvCnPr>
                          <wps:spPr>
                            <a:xfrm flipV="1">
                              <a:off x="7538244" y="2584203"/>
                              <a:ext cx="587646" cy="512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6095217" y="185149"/>
                              <a:ext cx="1443027" cy="101988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Definitive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Surgery  in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 week 4</w:t>
                                </w:r>
                              </w:p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(+/-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adjuvant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 Radiation)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8093538" y="347729"/>
                              <a:ext cx="718151" cy="85164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Long-term follow up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Straight Arrow Connector 28"/>
                          <wps:cNvCnPr>
                            <a:cxnSpLocks/>
                            <a:stCxn id="26" idx="3"/>
                          </wps:cNvCnPr>
                          <wps:spPr>
                            <a:xfrm>
                              <a:off x="7538244" y="695092"/>
                              <a:ext cx="555295" cy="94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8125889" y="2154717"/>
                              <a:ext cx="734682" cy="8589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52D9" w:rsidRDefault="001652D9" w:rsidP="001652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Long-term follow up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6235877" y="2471387"/>
                              <a:ext cx="373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Box 32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B18AE12-F925-B547-A98D-7F9F397053B2}"/>
                            </a:ext>
                          </a:extLst>
                        </wps:cNvPr>
                        <wps:cNvSpPr txBox="1"/>
                        <wps:spPr>
                          <a:xfrm>
                            <a:off x="794409" y="1615822"/>
                            <a:ext cx="148780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52D9" w:rsidRDefault="001652D9" w:rsidP="001652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i.t.-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tavo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-EP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treatment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1DDE7B7-E0B3-AB4C-BC77-DEC647BF84FB}"/>
                            </a:ext>
                          </a:extLst>
                        </wps:cNvPr>
                        <wps:cNvSpPr/>
                        <wps:spPr>
                          <a:xfrm>
                            <a:off x="4597896" y="1349404"/>
                            <a:ext cx="1048222" cy="9108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2D9" w:rsidRDefault="001652D9" w:rsidP="001652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Additional Treatment</w:t>
                              </w:r>
                            </w:p>
                            <w:p w:rsidR="001652D9" w:rsidRDefault="001652D9" w:rsidP="001652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Cycles (up to 4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1652D9" w:rsidRDefault="001652D9" w:rsidP="001652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6 weeks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Straight Arrow Connector 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8D75F02-E60F-C54A-B498-71D2B66B6E4F}"/>
                            </a:ext>
                          </a:extLst>
                        </wps:cNvPr>
                        <wps:cNvCnPr/>
                        <wps:spPr>
                          <a:xfrm flipV="1">
                            <a:off x="758716" y="1533035"/>
                            <a:ext cx="1546750" cy="132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" o:spid="_x0000_s1026" style="position:absolute;margin-left:-22.55pt;margin-top:10.6pt;width:523.25pt;height:177.95pt;z-index:251659264;mso-width-relative:margin" coordorigin="" coordsize="66454,2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">
                <v:group id="Group 2" o:spid="_x0000_s1027" style="position:absolute;width:66454;height:22602" coordsize="88605,30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28" style="position:absolute;left:972;top:15751;width:91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ox8QA&#10;AADaAAAADwAAAGRycy9kb3ducmV2LnhtbESPQWvCQBSE74X+h+UVvBTd6CFKdBOq0KInqZZqb4/s&#10;axKafRt215j++65Q8DjMzDfMqhhMK3pyvrGsYDpJQBCXVjdcKfg4vo4XIHxA1thaJgW/5KHIHx9W&#10;mGl75XfqD6ESEcI+QwV1CF0mpS9rMugntiOO3rd1BkOUrpLa4TXCTStnSZJKgw3HhRo72tRU/hwu&#10;RsFuvu/epsPzdn5K3Wz9Rf3n7iyVGj0NL0sQgYZwD/+3t1pBCrc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aMfEAAAA2gAAAA8AAAAAAAAAAAAAAAAAmAIAAGRycy9k&#10;b3ducmV2LnhtbFBLBQYAAAAABAAEAPUAAACJAwAAAAA=&#10;" fillcolor="white [3212]" strokecolor="white">
                    <v:fill r:id="rId6" o:title="" color2="#4f81bd [3204]" type="pattern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29" type="#_x0000_t202" style="position:absolute;left:50;top:20476;width:11336;height:4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  <v:textbox style="mso-fit-shape-to-text:t"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Screening &amp;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Enrollment</w:t>
                          </w:r>
                        </w:p>
                      </w:txbxContent>
                    </v:textbox>
                  </v:shape>
                  <v:rect id="Rectangle 8" o:spid="_x0000_s1030" style="position:absolute;left:30476;top:15736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148MA&#10;AADaAAAADwAAAGRycy9kb3ducmV2LnhtbERPu27CMBTdK/EP1kXqVhyQKDSNg6pKPMoAStqF7Sq+&#10;JIH4OsQuSf++Hip1PDrvZDWYRtypc7VlBdNJBIK4sLrmUsHX5/ppCcJ5ZI2NZVLwQw5W6eghwVjb&#10;njO6574UIYRdjAoq79tYSldUZNBNbEscuLPtDPoAu1LqDvsQbho5i6JnabDm0FBhS+8VFdf82yjY&#10;feh8oW/r7HjqD5vTfvty2c69Uo/j4e0VhKfB/4v/3DutIGwNV8IN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6148MAAADaAAAADwAAAAAAAAAAAAAAAACYAgAAZHJzL2Rv&#10;d25yZXYueG1sUEsFBgAAAAAEAAQA9QAAAIgDAAAAAA==&#10;" fillcolor="white [3212]" strokecolor="white">
                    <v:fill r:id="rId6" o:title="" color2="#9bbb59 [3206]" type="pattern"/>
                  </v:rect>
                  <v:rect id="Rectangle 9" o:spid="_x0000_s1031" style="position:absolute;left:10116;top:15736;width:685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sHcIA&#10;AADaAAAADwAAAGRycy9kb3ducmV2LnhtbESPS2sCQRCE74H8h6ED3uJsTJC4OooMCIGc4oNcm512&#10;d81OzzIPXf99RhA8FlX1FbVYDbYTZ/KhdazgbVyAIK6cablWsN9tXj9BhIhssHNMCq4UYLV8flpg&#10;adyFf+i8jbXIEA4lKmhi7EspQ9WQxTB2PXH2js5bjFn6WhqPlwy3nZwUxVRabDkvNNiTbqj62yar&#10;4CMNvkt6vz5p/a1/pym96wMpNXoZ1nMQkYb4CN/bX0bBDG5X8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WwdwgAAANoAAAAPAAAAAAAAAAAAAAAAAJgCAABkcnMvZG93&#10;bnJldi54bWxQSwUGAAAAAAQABAD1AAAAhwMAAAAA&#10;" fillcolor="#652523 [1637]" strokecolor="white">
                    <v:fill color2="#ba4442 [3013]" rotate="t" angle="180" colors="0 #9b2d2a;52429f #cb3d3a;1 #ce3b37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Day 1</w:t>
                          </w:r>
                        </w:p>
                      </w:txbxContent>
                    </v:textbox>
                  </v:rect>
                  <v:rect id="Rectangle 10" o:spid="_x0000_s1032" style="position:absolute;left:16915;top:15736;width:685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zAcMA&#10;AADbAAAADwAAAGRycy9kb3ducmV2LnhtbESPS2vDQAyE74X+h0WB3pp12hKKm00IC4VCT82DXoVX&#10;tZ14tWYfifvvq0MhN4kZzXxabSY/qAvF1Ac2sJhXoIib4HpuDRz274+voFJGdjgEJgO/lGCzvr9b&#10;Ye3Clb/ossutkhBONRroch5rrVPTkcc0DyOxaD8hesyyxla7iFcJ94N+qqql9tizNHQ4ku2oOe+K&#10;N/BSpjgUe9ierP2038tSnu2RjHmYTds3UJmmfDP/X384wRd6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3zAcMAAADbAAAADwAAAAAAAAAAAAAAAACYAgAAZHJzL2Rv&#10;d25yZXYueG1sUEsFBgAAAAAEAAQA9QAAAIgDAAAAAA==&#10;" fillcolor="#652523 [1637]" strokecolor="white">
                    <v:fill color2="#ba4442 [3013]" rotate="t" angle="180" colors="0 #9b2d2a;52429f #cb3d3a;1 #ce3b37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Day 5</w:t>
                          </w:r>
                        </w:p>
                      </w:txbxContent>
                    </v:textbox>
                  </v:rect>
                  <v:rect id="Rectangle 11" o:spid="_x0000_s1033" style="position:absolute;left:23618;top:15736;width:685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WmsAA&#10;AADbAAAADwAAAGRycy9kb3ducmV2LnhtbERPS2vCQBC+C/0PyxR60422SEndBFkQCj1plV6H7DRJ&#10;m50N+9D4712h0Nt8fM/Z1JMdxJl86B0rWC4KEMSNMz23Co6fu/kriBCRDQ6OScGVAtTVw2yDpXEX&#10;3tP5EFuRQziUqKCLcSylDE1HFsPCjcSZ+3beYszQt9J4vORwO8hVUaylxZ5zQ4cj6Y6a30OyCl7S&#10;5Iekj9sfrT/01zqlZ30ipZ4ep+0biEhT/Bf/ud9Nnr+E+y/5AF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FWmsAAAADbAAAADwAAAAAAAAAAAAAAAACYAgAAZHJzL2Rvd25y&#10;ZXYueG1sUEsFBgAAAAAEAAQA9QAAAIUDAAAAAA==&#10;" fillcolor="#652523 [1637]" strokecolor="white">
                    <v:fill color2="#ba4442 [3013]" rotate="t" angle="180" colors="0 #9b2d2a;52429f #cb3d3a;1 #ce3b37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Day 8</w:t>
                          </w:r>
                        </w:p>
                      </w:txbxContent>
                    </v:textbox>
                  </v:rect>
                  <v:rect id="Rectangle 12" o:spid="_x0000_s1034" style="position:absolute;left:36184;top:15721;width:7936;height:36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+F8IA&#10;AADbAAAADwAAAGRycy9kb3ducmV2LnhtbERPTU8CMRC9m/AfmjHxJl05GLJSiBFQYkIENHqdbMft&#10;Qjtd28Iu/56amHibl/c5k1nvrDhRiI1nBXfDAgRx5XXDtYKP9+XtGERMyBqtZ1Jwpgiz6eBqgqX2&#10;HW/ptEu1yCEcS1RgUmpLKWNlyGEc+pY4c98+OEwZhlrqgF0Od1aOiuJeOmw4Nxhs6clQddgdnYL4&#10;bAIfP/eL15/V28v8K3TWrjdK3Vz3jw8gEvXpX/znXuk8fwS/v+QD5P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4XwgAAANsAAAAPAAAAAAAAAAAAAAAAAJgCAABkcnMvZG93&#10;bnJldi54bWxQSwUGAAAAAAQABAD1AAAAhwMAAAAA&#10;" fillcolor="#9a4906 [1641]" strokecolor="white">
                    <v:fill color2="#f68a32 [3017]" rotate="t" angle="180" colors="0 #cb6c1d;52429f #ff8f2a;1 #ff8f26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Day 22</w:t>
                          </w:r>
                        </w:p>
                      </w:txbxContent>
                    </v:textbox>
                  </v:rect>
                  <v:shape id="TextBox 12" o:spid="_x0000_s1035" type="#_x0000_t202" style="position:absolute;top:1482;width:20557;height:6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  <v:textbox style="mso-fit-shape-to-text:t"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Pre-treatment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Tumor Biopsy and Blood 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(Day 1)</w:t>
                          </w:r>
                        </w:p>
                      </w:txbxContent>
                    </v:textbox>
                  </v:shape>
                  <v:shape id="TextBox 13" o:spid="_x0000_s1036" type="#_x0000_t202" style="position:absolute;left:30738;width:17932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  <v:textbox style="mso-fit-shape-to-text:t"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Post-treatment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Tumor Biopsy 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(Surgery in Cohort A) 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Blood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7" type="#_x0000_t75" alt="syringe.png" style="position:absolute;left:11424;top:10144;width:4778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hxezBAAAA2wAAAA8AAABkcnMvZG93bnJldi54bWxET9tqwkAQfS/4D8sIvjWbFC0SXUW0gqWl&#10;UA34OmTHJJidDdnNxb/vFgp9m8O5zno7mlr01LrKsoIkikEQ51ZXXCjILsfnJQjnkTXWlknBgxxs&#10;N5OnNabaDvxN/dkXIoSwS1FB6X2TSunykgy6yDbEgbvZ1qAPsC2kbnEI4aaWL3H8Kg1WHBpKbGhf&#10;Un4/d0bB22cyH/P51+Gjb7qMaVjgdfeu1Gw67lYgPI3+X/znPukwfwG/v4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6hxezBAAAA2wAAAA8AAAAAAAAAAAAAAAAAnwIA&#10;AGRycy9kb3ducmV2LnhtbFBLBQYAAAAABAAEAPcAAACNAwAAAAA=&#10;">
                    <v:imagedata r:id="rId7" o:title="syringe"/>
                    <v:path arrowok="t"/>
                  </v:shape>
                  <v:shape id="Picture 16" o:spid="_x0000_s1038" type="#_x0000_t75" alt="syringe.png" style="position:absolute;left:18012;top:9976;width:4778;height:5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zW5vBAAAA2wAAAA8AAABkcnMvZG93bnJldi54bWxET9tqwkAQfS/4D8sIvjWbFCsSXUW0gqWl&#10;UA34OmTHJJidDdnNxb/vFgp9m8O5zno7mlr01LrKsoIkikEQ51ZXXCjILsfnJQjnkTXWlknBgxxs&#10;N5OnNabaDvxN/dkXIoSwS1FB6X2TSunykgy6yDbEgbvZ1qAPsC2kbnEI4aaWL3G8kAYrDg0lNrQv&#10;Kb+fO6Pg7TOZj/n86/DRN13GNLzidfeu1Gw67lYgPI3+X/znPukwfwG/v4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zW5vBAAAA2wAAAA8AAAAAAAAAAAAAAAAAnwIA&#10;AGRycy9kb3ducmV2LnhtbFBLBQYAAAAABAAEAPcAAACNAwAAAAA=&#10;">
                    <v:imagedata r:id="rId7" o:title="syringe"/>
                    <v:path arrowok="t"/>
                  </v:shape>
                  <v:shape id="Picture 17" o:spid="_x0000_s1039" type="#_x0000_t75" alt="syringe.png" style="position:absolute;left:24677;top:9976;width:4778;height:5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//gDBAAAA2wAAAA8AAABkcnMvZG93bnJldi54bWxET9uKwjAQfV/wH8IIvq2portSjSJeQFkR&#10;VgVfh2Zsi82kNLGtf2+EhX2bw7nObNGaQtRUudyygkE/AkGcWJ1zquBy3n5OQDiPrLGwTAqe5GAx&#10;73zMMNa24V+qTz4VIYRdjAoy78tYSpdkZND1bUkcuJutDPoAq1TqCpsQbgo5jKIvaTDn0JBhSauM&#10;kvvpYRRsDoNRm4yO65+6fFyYmjFel3ulet12OQXhqfX/4j/3Tof53/D+JRw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//gDBAAAA2wAAAA8AAAAAAAAAAAAAAAAAnwIA&#10;AGRycy9kb3ducmV2LnhtbFBLBQYAAAAABAAEAPcAAACNAwAAAAA=&#10;">
                    <v:imagedata r:id="rId7" o:title="syringe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40" type="#_x0000_t32" style="position:absolute;left:10116;top:8779;width:0;height:6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DO8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gzv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Straight Arrow Connector 19" o:spid="_x0000_s1041" type="#_x0000_t32" style="position:absolute;left:40213;top:8779;width:0;height:6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line id="Straight Connector 20" o:spid="_x0000_s1042" style="position:absolute;visibility:visible;mso-wrap-style:square" from="44120,17535" to="46393,1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oc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+v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MKh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  <v:shape id="Straight Arrow Connector 21" o:spid="_x0000_s1043" type="#_x0000_t32" style="position:absolute;left:46393;top:6950;width:14559;height:105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KcUAAADbAAAADwAAAGRycy9kb3ducmV2LnhtbESPT2vCQBTE7wW/w/IEL1I38VAkuop/&#10;EHuolmqh10f2uQnNvo3Z1cRv3xWEHoeZ+Q0zW3S2EjdqfOlYQTpKQBDnTpdsFHyftq8TED4ga6wc&#10;k4I7eVjMey8zzLRr+Ytux2BEhLDPUEERQp1J6fOCLPqRq4mjd3aNxRBlY6RusI1wW8lxkrxJiyXH&#10;hQJrWheU/x6vVoHZtcvz2m7Szw/zcxje8bJfyYtSg363nIII1IX/8LP9rhWMU3h8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dYK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Straight Arrow Connector 22" o:spid="_x0000_s1044" type="#_x0000_t32" style="position:absolute;left:46393;top:17535;width:14912;height:7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+bMIAAADbAAAADwAAAGRycy9kb3ducmV2LnhtbESPT4vCMBTE7wv7HcJb8Lam9iBLNYqI&#10;y1Zv6x+8PpJnW21eShNr/fZGEDwOM/MbZjrvbS06an3lWMFomIAg1s5UXCjY736/f0D4gGywdkwK&#10;7uRhPvv8mGJm3I3/qduGQkQI+wwVlCE0mZRel2TRD11DHL2Tay2GKNtCmhZvEW5rmSbJWFqsOC6U&#10;2NCyJH3ZXq0CPOb6fMnHf/pYL/K17nC1PGyUGnz1iwmIQH14h1/t3ChIU3h+i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+bMIAAADb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rect id="Rectangle 23" o:spid="_x0000_s1045" style="position:absolute;left:47265;top:10841;width:1042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UjMIA&#10;AADbAAAADwAAAGRycy9kb3ducmV2LnhtbESPQWsCMRSE74X+h/AKXopm1VZkNYotCF5E3Yrnx+Y1&#10;Wbp5WTZR139vBKHHYWa+YebLztXiQm2oPCsYDjIQxKXXFRsFx591fwoiRGSNtWdScKMAy8Xryxxz&#10;7a98oEsRjUgQDjkqsDE2uZShtOQwDHxDnLxf3zqMSbZG6havCe5qOcqyiXRYcVqw2NC3pfKvODsF&#10;xfspfKzO8lNv0Q7NV2Wandkr1XvrVjMQkbr4H362N1rBaAy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5SMwgAAANsAAAAPAAAAAAAAAAAAAAAAAJgCAABkcnMvZG93&#10;bnJldi54bWxQSwUGAAAAAAQABAD1AAAAhwMAAAAA&#10;" fillcolor="#413253 [1639]" strokecolor="white">
                    <v:fill color2="#775c99 [3015]" rotate="t" angle="180" colors="0 #5d417e;52429f #7b58a6;1 #7b57a8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Cohort A</w:t>
                          </w:r>
                        </w:p>
                      </w:txbxContent>
                    </v:textbox>
                  </v:rect>
                  <v:rect id="Rectangle 24" o:spid="_x0000_s1046" style="position:absolute;left:47551;top:19812;width:10331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rTMQA&#10;AADbAAAADwAAAGRycy9kb3ducmV2LnhtbESPQWvCQBSE74X+h+UVvBTdVKVq6ioiRD3a6MXbI/ua&#10;xGbfhuwao7/eFQo9DjPzDTNfdqYSLTWutKzgYxCBIM6sLjlXcDwk/SkI55E1VpZJwY0cLBevL3OM&#10;tb3yN7Wpz0WAsItRQeF9HUvpsoIMuoGtiYP3YxuDPsgml7rBa4CbSg6j6FMaLDksFFjTuqDsN70Y&#10;Bad1epok5nzfpuV+1tIo2ZzfE6V6b93qC4Snzv+H/9o7rWA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q0zEAAAA2wAAAA8AAAAAAAAAAAAAAAAAmAIAAGRycy9k&#10;b3ducmV2LnhtbFBLBQYAAAAABAAEAPUAAACJAwAAAAA=&#10;" fillcolor="#215a69 [1640]" strokecolor="white">
                    <v:fill color2="#3da5c1 [3016]" rotate="t" angle="180" colors="0 #2787a0;52429f #36b1d2;1 #34b3d6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Cohort B</w:t>
                          </w:r>
                        </w:p>
                      </w:txbxContent>
                    </v:textbox>
                  </v:rect>
                  <v:shape id="Straight Arrow Connector 25" o:spid="_x0000_s1047" type="#_x0000_t32" style="position:absolute;left:75382;top:25842;width:5876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eKsUAAADbAAAADwAAAGRycy9kb3ducmV2LnhtbESPT2sCMRTE7wW/Q3iCl6JZhRZ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xeKs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rect id="Rectangle 26" o:spid="_x0000_s1048" style="position:absolute;left:60952;top:1851;width:14430;height:10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3FMMA&#10;AADbAAAADwAAAGRycy9kb3ducmV2LnhtbESPQWsCMRSE7wX/Q3gFL0WzSiuyNbtooeCltK7i+bF5&#10;TZZuXpZN1PXfm4LgcZiZb5hVObhWnKkPjWcFs2kGgrj2umGj4LD/nCxBhIissfVMCq4UoCxGTyvM&#10;tb/wjs5VNCJBOOSowMbY5VKG2pLDMPUdcfJ+fe8wJtkbqXu8JLhr5TzLFtJhw2nBYkcfluq/6uQU&#10;VC/H8Lo+yTf9hXZmNo3pvs2PUuPnYf0OItIQH+F7e6sVzBfw/y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g3FMMAAADbAAAADwAAAAAAAAAAAAAAAACYAgAAZHJzL2Rv&#10;d25yZXYueG1sUEsFBgAAAAAEAAQA9QAAAIgDAAAAAA==&#10;" fillcolor="#413253 [1639]" strokecolor="white">
                    <v:fill color2="#775c99 [3015]" rotate="t" angle="180" colors="0 #5d417e;52429f #7b58a6;1 #7b57a8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Definitive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Surgery  in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 week 4</w:t>
                          </w:r>
                        </w:p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(+/-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adjuvant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 Radiation)</w:t>
                          </w:r>
                        </w:p>
                      </w:txbxContent>
                    </v:textbox>
                  </v:rect>
                  <v:rect id="Rectangle 27" o:spid="_x0000_s1049" style="position:absolute;left:80935;top:3477;width:7181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Sj8IA&#10;AADbAAAADwAAAGRycy9kb3ducmV2LnhtbESPQWsCMRSE74X+h/AKXopmFVtlNYotCF5E3Yrnx+Y1&#10;Wbp5WTZR139vBKHHYWa+YebLztXiQm2oPCsYDjIQxKXXFRsFx591fwoiRGSNtWdScKMAy8Xryxxz&#10;7a98oEsRjUgQDjkqsDE2uZShtOQwDHxDnLxf3zqMSbZG6havCe5qOcqyT+mw4rRgsaFvS+VfcXYK&#10;ivdTGK/O8kNv0Q7NV2Wandkr1XvrVjMQkbr4H362N1rBaAK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JKPwgAAANsAAAAPAAAAAAAAAAAAAAAAAJgCAABkcnMvZG93&#10;bnJldi54bWxQSwUGAAAAAAQABAD1AAAAhwMAAAAA&#10;" fillcolor="#413253 [1639]" strokecolor="white">
                    <v:fill color2="#775c99 [3015]" rotate="t" angle="180" colors="0 #5d417e;52429f #7b58a6;1 #7b57a8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Long-term follow up</w:t>
                          </w:r>
                        </w:p>
                      </w:txbxContent>
                    </v:textbox>
                  </v:rect>
                  <v:shape id="Straight Arrow Connector 28" o:spid="_x0000_s1050" type="#_x0000_t32" style="position:absolute;left:75382;top:6950;width:5553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JhsAAAADbAAAADwAAAGRycy9kb3ducmV2LnhtbERPz2vCMBS+C/4P4Qm72VQPZVSjiCjr&#10;dlvd6PWRPNtq81KarHb//XIYePz4fm/3k+3ESINvHStYJSkIYu1My7WCr8t5+QrCB2SDnWNS8Ese&#10;9rv5bIu5cQ/+pLEMtYgh7HNU0ITQ51J63ZBFn7ieOHJXN1gMEQ61NAM+Yrjt5DpNM2mx5djQYE/H&#10;hvS9/LEKsCr07V5kb7rqDsW7HvF0/P5Q6mUxHTYgAk3hKf53F0bBOo6N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ZSYbAAAAA2wAAAA8AAAAAAAAAAAAAAAAA&#10;oQIAAGRycy9kb3ducmV2LnhtbFBLBQYAAAAABAAEAPkAAACOAwAAAAA=&#10;" strokecolor="black [3200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rect id="Rectangle 29" o:spid="_x0000_s1051" style="position:absolute;left:81258;top:21547;width:7347;height:8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E0sQA&#10;AADbAAAADwAAAGRycy9kb3ducmV2LnhtbESPQWvCQBSE70L/w/IKXkQ3tVBr6ipFiPVYYy+5PbLP&#10;JDb7NmTXGP31riB4HGbmG2ax6k0tOmpdZVnB2yQCQZxbXXGh4G+fjD9BOI+ssbZMCi7kYLV8GSww&#10;1vbMO+pSX4gAYRejgtL7JpbS5SUZdBPbEAfvYFuDPsi2kLrFc4CbWk6j6EMarDgslNjQuqT8Pz0Z&#10;Bdk6zWaJOV5/0up33tF7sjmOEqWGr/33FwhPvX+GH+2tVjCd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BNLEAAAA2wAAAA8AAAAAAAAAAAAAAAAAmAIAAGRycy9k&#10;b3ducmV2LnhtbFBLBQYAAAAABAAEAPUAAACJAwAAAAA=&#10;" fillcolor="#215a69 [1640]" strokecolor="white">
                    <v:fill color2="#3da5c1 [3016]" rotate="t" angle="180" colors="0 #2787a0;52429f #36b1d2;1 #34b3d6" focus="100%" type="gradient">
                      <o:fill v:ext="view" type="gradientUnscaled"/>
                    </v:fill>
                    <v:textbox>
                      <w:txbxContent>
                        <w:p w:rsidR="001652D9" w:rsidRDefault="001652D9" w:rsidP="001652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Long-term follow up</w:t>
                          </w:r>
                        </w:p>
                      </w:txbxContent>
                    </v:textbox>
                  </v:rect>
                  <v:line id="Straight Connector 30" o:spid="_x0000_s1052" style="position:absolute;visibility:visible;mso-wrap-style:square" from="62358,24713" to="66093,2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1UfMEAAADbAAAADwAAAGRycy9kb3ducmV2LnhtbERP3WrCMBS+F3yHcAa709SOiatGEWFD&#10;ZbDZ+QDH5tiGNSclidq9vbkYePnx/S9WvW3FlXwwjhVMxhkI4sppw7WC48/7aAYiRGSNrWNS8EcB&#10;VsvhYIGFdjc+0LWMtUghHApU0MTYFVKGqiGLYew64sSdnbcYE/S11B5vKdy2Ms+yqbRoODU02NGm&#10;oeq3vFgF5nRo9/l29+VN+TaZxdePz813rtTzU7+eg4jUx4f4373VCl7S+v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VR8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</v:group>
                <v:shape id="TextBox 32" o:spid="_x0000_s1053" type="#_x0000_t202" style="position:absolute;left:7944;top:16158;width:1487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1652D9" w:rsidRDefault="001652D9" w:rsidP="001652D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i.t.-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tavo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-EP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treatment</w:t>
                        </w:r>
                      </w:p>
                    </w:txbxContent>
                  </v:textbox>
                </v:shape>
                <v:rect id="Rectangle 4" o:spid="_x0000_s1054" style="position:absolute;left:45978;top:13494;width:10483;height:9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NrsQA&#10;AADaAAAADwAAAGRycy9kb3ducmV2LnhtbESPT2vCQBTE7wW/w/IEL1I3VbFtmlWKEO2xjb14e2Rf&#10;86fZtyG7xuin7wpCj8PM/IZJNoNpRE+dqywreJpFIIhzqysuFHwf0scXEM4ja2wsk4ILOdisRw8J&#10;xtqe+Yv6zBciQNjFqKD0vo2ldHlJBt3MtsTB+7GdQR9kV0jd4TnATSPnUbSSBisOCyW2tC0p/81O&#10;RsFxmx2fU1Nf91n1+drTIt3V01SpyXh4fwPhafD/4Xv7QytYwu1Ku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Ta7EAAAA2gAAAA8AAAAAAAAAAAAAAAAAmAIAAGRycy9k&#10;b3ducmV2LnhtbFBLBQYAAAAABAAEAPUAAACJAwAAAAA=&#10;" fillcolor="#215a69 [1640]" strokecolor="white">
                  <v:fill color2="#3da5c1 [3016]" rotate="t" angle="180" colors="0 #2787a0;52429f #36b1d2;1 #34b3d6" focus="100%" type="gradient">
                    <o:fill v:ext="view" type="gradientUnscaled"/>
                  </v:fill>
                  <v:textbox>
                    <w:txbxContent>
                      <w:p w:rsidR="001652D9" w:rsidRDefault="001652D9" w:rsidP="001652D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Additional Treatment</w:t>
                        </w:r>
                      </w:p>
                      <w:p w:rsidR="001652D9" w:rsidRDefault="001652D9" w:rsidP="001652D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Cycles (up to 4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total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1652D9" w:rsidRDefault="001652D9" w:rsidP="001652D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every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6 weeks</w:t>
                        </w:r>
                      </w:p>
                    </w:txbxContent>
                  </v:textbox>
                </v:rect>
                <v:shape id="Straight Arrow Connector 5" o:spid="_x0000_s1055" type="#_x0000_t32" style="position:absolute;left:7587;top:15330;width:15467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82dMQAAADaAAAADwAAAGRycy9kb3ducmV2LnhtbESPT2vCQBTE74LfYXlCb2bTQkSjq7RC&#10;USgt+OeQ4yP7mg3Nvg3ZjcZ+erdQ8DjMzG+Y1WawjbhQ52vHCp6TFARx6XTNlYLz6X06B+EDssbG&#10;MSm4kYfNejxaYa7dlQ90OYZKRAj7HBWYENpcSl8asugT1xJH79t1FkOUXSV1h9cIt418SdOZtFhz&#10;XDDY0tZQ+XPsrYLPjzR87d6KZpu1B/OLhV/0u7lST5PhdQki0BAe4f/2XivI4O9Kv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zZ0xAAAANoAAAAPAAAAAAAAAAAA&#10;AAAAAKECAABkcnMvZG93bnJldi54bWxQSwUGAAAAAAQABAD5AAAAkgMAAAAA&#10;" strokecolor="black [3213]">
                  <v:stroke startarrow="block" endarrow="block"/>
                </v:shape>
              </v:group>
            </w:pict>
          </mc:Fallback>
        </mc:AlternateContent>
      </w:r>
    </w:p>
    <w:p w:rsidR="001652D9" w:rsidRDefault="001652D9"/>
    <w:p w:rsidR="001652D9" w:rsidRDefault="001652D9"/>
    <w:p w:rsidR="001652D9" w:rsidRDefault="001652D9"/>
    <w:p w:rsidR="001652D9" w:rsidRDefault="001652D9"/>
    <w:p w:rsidR="001652D9" w:rsidRDefault="001652D9"/>
    <w:p w:rsidR="001652D9" w:rsidRDefault="001652D9"/>
    <w:p w:rsidR="001652D9" w:rsidRDefault="001652D9"/>
    <w:p w:rsidR="001652D9" w:rsidRDefault="001652D9"/>
    <w:p w:rsidR="001652D9" w:rsidRPr="001652D9" w:rsidRDefault="001652D9" w:rsidP="001652D9">
      <w:proofErr w:type="gramStart"/>
      <w:r w:rsidRPr="001652D9">
        <w:rPr>
          <w:b/>
          <w:bCs/>
        </w:rPr>
        <w:t>Supplemental Figure 1.</w:t>
      </w:r>
      <w:proofErr w:type="gramEnd"/>
      <w:r w:rsidRPr="001652D9">
        <w:rPr>
          <w:b/>
          <w:bCs/>
        </w:rPr>
        <w:t xml:space="preserve"> </w:t>
      </w:r>
      <w:proofErr w:type="gramStart"/>
      <w:r w:rsidRPr="001652D9">
        <w:rPr>
          <w:b/>
          <w:bCs/>
        </w:rPr>
        <w:t>Treatment schema for i.t.-</w:t>
      </w:r>
      <w:proofErr w:type="spellStart"/>
      <w:r w:rsidRPr="001652D9">
        <w:rPr>
          <w:b/>
          <w:bCs/>
        </w:rPr>
        <w:t>tavo</w:t>
      </w:r>
      <w:proofErr w:type="spellEnd"/>
      <w:r w:rsidRPr="001652D9">
        <w:rPr>
          <w:b/>
          <w:bCs/>
        </w:rPr>
        <w:t>-EP.</w:t>
      </w:r>
      <w:proofErr w:type="gramEnd"/>
      <w:r w:rsidRPr="001652D9">
        <w:rPr>
          <w:b/>
          <w:bCs/>
        </w:rPr>
        <w:t xml:space="preserve"> </w:t>
      </w:r>
      <w:r w:rsidRPr="001652D9">
        <w:t>Plasmid IL-12 (Syringe) was injected intra-</w:t>
      </w:r>
      <w:proofErr w:type="spellStart"/>
      <w:r w:rsidRPr="001652D9">
        <w:t>tumorally</w:t>
      </w:r>
      <w:proofErr w:type="spellEnd"/>
      <w:r w:rsidRPr="001652D9">
        <w:t xml:space="preserve"> followed immediately by electroporation (Bolt) on Days 1, 5, and 8. Patients with </w:t>
      </w:r>
      <w:proofErr w:type="spellStart"/>
      <w:r w:rsidRPr="001652D9">
        <w:t>locoregional</w:t>
      </w:r>
      <w:proofErr w:type="spellEnd"/>
      <w:r w:rsidRPr="001652D9">
        <w:t xml:space="preserve"> MCC (</w:t>
      </w:r>
      <w:r w:rsidRPr="001652D9">
        <w:rPr>
          <w:b/>
          <w:bCs/>
        </w:rPr>
        <w:t>Cohort A</w:t>
      </w:r>
      <w:r w:rsidRPr="001652D9">
        <w:t>) received one cycle before definitive surgery during week four with or without adjuvant radiation therapy and then followed long-term. Patients with distant metastatic disease (</w:t>
      </w:r>
      <w:r w:rsidRPr="001652D9">
        <w:rPr>
          <w:b/>
          <w:bCs/>
        </w:rPr>
        <w:t>Cohort B</w:t>
      </w:r>
      <w:r w:rsidRPr="001652D9">
        <w:t xml:space="preserve">) could receive up to four cycles total, administered at least six weeks apart and then followed long-term. Serial tumor biopsies and peripheral blood samples were collected from all patients to evaluate cellular and humoral immunologic changes, including changes in IL-12 protein expression in the tumor microenvironment. </w:t>
      </w:r>
    </w:p>
    <w:p w:rsidR="001652D9" w:rsidRDefault="001652D9"/>
    <w:p w:rsidR="001652D9" w:rsidRDefault="001652D9"/>
    <w:p w:rsidR="001652D9" w:rsidRDefault="001652D9">
      <w:r>
        <w:br w:type="page"/>
      </w:r>
    </w:p>
    <w:tbl>
      <w:tblPr>
        <w:tblW w:w="10320" w:type="dxa"/>
        <w:tblInd w:w="-53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82"/>
        <w:gridCol w:w="896"/>
        <w:gridCol w:w="575"/>
        <w:gridCol w:w="455"/>
        <w:gridCol w:w="443"/>
        <w:gridCol w:w="440"/>
        <w:gridCol w:w="440"/>
        <w:gridCol w:w="991"/>
        <w:gridCol w:w="978"/>
        <w:gridCol w:w="978"/>
        <w:gridCol w:w="729"/>
        <w:gridCol w:w="978"/>
        <w:gridCol w:w="1006"/>
        <w:gridCol w:w="729"/>
      </w:tblGrid>
      <w:tr w:rsidR="001652D9" w:rsidRPr="001652D9" w:rsidTr="001652D9">
        <w:trPr>
          <w:trHeight w:val="328"/>
        </w:trPr>
        <w:tc>
          <w:tcPr>
            <w:tcW w:w="103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</w:pPr>
            <w:r w:rsidRPr="001652D9">
              <w:rPr>
                <w:b/>
                <w:bCs/>
              </w:rPr>
              <w:lastRenderedPageBreak/>
              <w:t xml:space="preserve">   Supplemental Table 1: Tetramer staining summary </w:t>
            </w:r>
          </w:p>
        </w:tc>
      </w:tr>
      <w:tr w:rsidR="001652D9" w:rsidRPr="001652D9" w:rsidTr="001652D9">
        <w:trPr>
          <w:trHeight w:val="58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Patient</w:t>
            </w:r>
          </w:p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ID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Clinical Response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Viral status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A-</w:t>
            </w:r>
            <w:r w:rsidRPr="001652D9">
              <w:rPr>
                <w:b/>
                <w:bCs/>
                <w:cs/>
                <w:lang w:bidi="mr-IN"/>
              </w:rPr>
              <w:t>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A-</w:t>
            </w:r>
            <w:r w:rsidRPr="001652D9">
              <w:rPr>
                <w:b/>
                <w:bCs/>
                <w:cs/>
                <w:lang w:bidi="mr-IN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B-</w:t>
            </w:r>
            <w:r w:rsidRPr="001652D9">
              <w:rPr>
                <w:b/>
                <w:bCs/>
                <w:cs/>
                <w:lang w:bidi="mr-IN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B-</w:t>
            </w:r>
            <w:r w:rsidRPr="001652D9">
              <w:rPr>
                <w:b/>
                <w:bCs/>
                <w:cs/>
                <w:lang w:bidi="mr-IN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Tet Response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Pre-</w:t>
            </w:r>
            <w:proofErr w:type="spellStart"/>
            <w:r w:rsidRPr="001652D9">
              <w:rPr>
                <w:b/>
                <w:bCs/>
              </w:rPr>
              <w:t>Tx</w:t>
            </w:r>
            <w:proofErr w:type="spellEnd"/>
            <w:r w:rsidRPr="001652D9">
              <w:rPr>
                <w:b/>
                <w:bCs/>
              </w:rPr>
              <w:t xml:space="preserve"> PBMC (% Tet+)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Post-</w:t>
            </w:r>
            <w:proofErr w:type="spellStart"/>
            <w:r w:rsidRPr="001652D9">
              <w:rPr>
                <w:b/>
                <w:bCs/>
              </w:rPr>
              <w:t>Tx</w:t>
            </w:r>
            <w:proofErr w:type="spellEnd"/>
            <w:r w:rsidRPr="001652D9">
              <w:rPr>
                <w:b/>
                <w:bCs/>
              </w:rPr>
              <w:t xml:space="preserve"> PBMC</w:t>
            </w:r>
          </w:p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(% Tet+)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Fold change, PBMC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Pre-</w:t>
            </w:r>
            <w:proofErr w:type="spellStart"/>
            <w:r w:rsidRPr="001652D9">
              <w:rPr>
                <w:b/>
                <w:bCs/>
              </w:rPr>
              <w:t>Tx</w:t>
            </w:r>
            <w:proofErr w:type="spellEnd"/>
            <w:r w:rsidRPr="001652D9">
              <w:rPr>
                <w:b/>
                <w:bCs/>
              </w:rPr>
              <w:t xml:space="preserve"> TIL</w:t>
            </w:r>
          </w:p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(% Tet+)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Post-</w:t>
            </w:r>
            <w:proofErr w:type="spellStart"/>
            <w:r w:rsidRPr="001652D9">
              <w:rPr>
                <w:b/>
                <w:bCs/>
              </w:rPr>
              <w:t>Tx</w:t>
            </w:r>
            <w:proofErr w:type="spellEnd"/>
            <w:r w:rsidRPr="001652D9">
              <w:rPr>
                <w:b/>
                <w:bCs/>
              </w:rPr>
              <w:t xml:space="preserve"> TIL</w:t>
            </w:r>
          </w:p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(% Tet+)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b/>
                <w:bCs/>
              </w:rPr>
              <w:t>Fold change, TIL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A68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B14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uk-UA"/>
              </w:rPr>
              <w:t>B51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PR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+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A30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B13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0.014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6.14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3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A01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B63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0.070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0.120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0.71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0.012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0.025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1.08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4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B14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0.038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0.049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0.29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 neg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0.300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0.800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1.67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</w:t>
            </w:r>
            <w:r w:rsidRPr="001652D9">
              <w:rPr>
                <w:cs/>
                <w:lang w:bidi="mr-IN"/>
              </w:rPr>
              <w:t>24(0.</w:t>
            </w:r>
            <w:r w:rsidRPr="001652D9">
              <w:t>11</w:t>
            </w:r>
            <w:r w:rsidRPr="001652D9">
              <w:rPr>
                <w:cs/>
                <w:lang w:bidi="mr-IN"/>
              </w:rPr>
              <w:t>)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B07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SD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+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cs-CZ"/>
              </w:rPr>
              <w:t>B49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0.120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0.130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sample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</w:t>
            </w:r>
            <w:r w:rsidRPr="001652D9">
              <w:rPr>
                <w:cs/>
                <w:lang w:bidi="mr-IN"/>
              </w:rPr>
              <w:t>02(</w:t>
            </w:r>
            <w:r w:rsidRPr="001652D9">
              <w:t>1.43</w:t>
            </w:r>
            <w:r w:rsidRPr="001652D9">
              <w:rPr>
                <w:cs/>
                <w:lang w:bidi="mr-IN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7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B15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0.230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0.082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-0.64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0.019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0.014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cs/>
                <w:lang w:bidi="mr-IN"/>
              </w:rPr>
              <w:t>-0.</w:t>
            </w:r>
            <w:r w:rsidRPr="001652D9">
              <w:t>26</w:t>
            </w:r>
          </w:p>
        </w:tc>
      </w:tr>
      <w:tr w:rsidR="001652D9" w:rsidRPr="001652D9" w:rsidTr="001652D9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0370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0.510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0.38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1.680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0.510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cs/>
                <w:lang w:bidi="mr-IN"/>
              </w:rPr>
              <w:t>-0.70</w:t>
            </w:r>
          </w:p>
        </w:tc>
      </w:tr>
      <w:tr w:rsidR="001652D9" w:rsidRPr="001652D9" w:rsidTr="001652D9">
        <w:trPr>
          <w:trHeight w:val="328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8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PR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A01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B07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Pre-</w:t>
            </w:r>
            <w:proofErr w:type="spellStart"/>
            <w:r w:rsidRPr="001652D9">
              <w:t>tx</w:t>
            </w:r>
            <w:proofErr w:type="spellEnd"/>
            <w:r w:rsidRPr="001652D9">
              <w:t xml:space="preserve"> PBMC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0.034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0.055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0.62</w:t>
            </w:r>
          </w:p>
        </w:tc>
      </w:tr>
      <w:tr w:rsidR="001652D9" w:rsidRPr="001652D9" w:rsidTr="001652D9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B07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Pre-</w:t>
            </w:r>
            <w:proofErr w:type="spellStart"/>
            <w:r w:rsidRPr="001652D9">
              <w:t>tx</w:t>
            </w:r>
            <w:proofErr w:type="spellEnd"/>
            <w:r w:rsidRPr="001652D9">
              <w:t xml:space="preserve"> PBMC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0.027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0.044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0.63</w:t>
            </w:r>
          </w:p>
        </w:tc>
      </w:tr>
      <w:tr w:rsidR="001652D9" w:rsidRPr="001652D9" w:rsidTr="001652D9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Pre-</w:t>
            </w:r>
            <w:proofErr w:type="spellStart"/>
            <w:r w:rsidRPr="001652D9">
              <w:t>tx</w:t>
            </w:r>
            <w:proofErr w:type="spellEnd"/>
            <w:r w:rsidRPr="001652D9">
              <w:t xml:space="preserve"> PBMC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0.029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0.390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12.45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10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B44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A02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</w:tr>
      <w:tr w:rsidR="001652D9" w:rsidRPr="001652D9" w:rsidTr="001652D9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cs-CZ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+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uk-UA"/>
              </w:rPr>
              <w:t>B51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 xml:space="preserve">No </w:t>
            </w:r>
            <w:proofErr w:type="spellStart"/>
            <w:r w:rsidRPr="001652D9">
              <w:t>Bx</w:t>
            </w:r>
            <w:proofErr w:type="spellEnd"/>
            <w:r w:rsidRPr="001652D9">
              <w:t xml:space="preserve"> for TIL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SD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+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A01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A30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B08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B18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No tetramer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13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PR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B07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uk-UA"/>
              </w:rPr>
              <w:t>B51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pt-BR"/>
              </w:rPr>
              <w:t>0.130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1.580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11.15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0.290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1.110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2.83</w:t>
            </w:r>
          </w:p>
        </w:tc>
      </w:tr>
      <w:tr w:rsidR="001652D9" w:rsidRPr="001652D9" w:rsidTr="001652D9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B07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0.052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0.068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0.31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PR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B14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PD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+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A24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B35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proofErr w:type="spellStart"/>
            <w:r w:rsidRPr="001652D9">
              <w:t>Neg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Negative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 xml:space="preserve">No </w:t>
            </w:r>
            <w:proofErr w:type="spellStart"/>
            <w:r w:rsidRPr="001652D9">
              <w:t>Bx</w:t>
            </w:r>
            <w:proofErr w:type="spellEnd"/>
            <w:r w:rsidRPr="001652D9">
              <w:t xml:space="preserve"> for TIL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N/A</w:t>
            </w:r>
          </w:p>
        </w:tc>
      </w:tr>
      <w:tr w:rsidR="001652D9" w:rsidRPr="001652D9" w:rsidTr="001652D9">
        <w:trPr>
          <w:trHeight w:val="27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cs/>
                <w:lang w:bidi="mr-IN"/>
              </w:rPr>
              <w:t>16</w:t>
            </w:r>
            <w:r w:rsidRPr="001652D9">
              <w:rPr>
                <w:vertAlign w:val="superscript"/>
                <w:cs/>
                <w:lang w:bidi="mr-IN"/>
              </w:rPr>
              <w:t>a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CR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+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A03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B37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B44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0.096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0.043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cs/>
                <w:lang w:bidi="mr-IN"/>
              </w:rPr>
              <w:t>-0.</w:t>
            </w:r>
            <w:r w:rsidRPr="001652D9">
              <w:t>55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3.410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t-IT"/>
              </w:rPr>
              <w:t>1.360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cs/>
                <w:lang w:bidi="mr-IN"/>
              </w:rPr>
              <w:t>-0.6</w:t>
            </w:r>
            <w:r w:rsidRPr="001652D9">
              <w:t>0</w:t>
            </w:r>
          </w:p>
        </w:tc>
      </w:tr>
      <w:tr w:rsidR="001652D9" w:rsidRPr="001652D9" w:rsidTr="001652D9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B37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0.610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nb-NO"/>
              </w:rPr>
              <w:t>0.480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-0.21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20.000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8.930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cs/>
                <w:lang w:bidi="mr-IN"/>
              </w:rPr>
              <w:t>-0.</w:t>
            </w:r>
            <w:r w:rsidRPr="001652D9">
              <w:t>55</w:t>
            </w:r>
          </w:p>
        </w:tc>
      </w:tr>
      <w:tr w:rsidR="001652D9" w:rsidRPr="001652D9" w:rsidTr="001652D9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fi-FI"/>
              </w:rPr>
              <w:t>A02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3.410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4.700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0.38</w:t>
            </w:r>
          </w:p>
        </w:tc>
      </w:tr>
      <w:tr w:rsidR="001652D9" w:rsidRPr="001652D9" w:rsidTr="001652D9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is-IS"/>
              </w:rPr>
              <w:t>B37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066D05" w:rsidP="001652D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20.000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t>29.700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066D05" w:rsidRPr="001652D9" w:rsidRDefault="001652D9" w:rsidP="001652D9">
            <w:pPr>
              <w:spacing w:after="0" w:line="240" w:lineRule="auto"/>
              <w:contextualSpacing/>
              <w:jc w:val="center"/>
            </w:pPr>
            <w:r w:rsidRPr="001652D9">
              <w:rPr>
                <w:lang w:val="hr-HR"/>
              </w:rPr>
              <w:t>0.49</w:t>
            </w:r>
          </w:p>
        </w:tc>
      </w:tr>
      <w:tr w:rsidR="001652D9" w:rsidRPr="001652D9" w:rsidTr="001652D9">
        <w:tc>
          <w:tcPr>
            <w:tcW w:w="103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1652D9" w:rsidRPr="001652D9" w:rsidRDefault="001652D9" w:rsidP="001652D9">
            <w:pPr>
              <w:spacing w:after="0" w:line="240" w:lineRule="auto"/>
              <w:contextualSpacing/>
            </w:pPr>
            <w:proofErr w:type="gramStart"/>
            <w:r w:rsidRPr="001652D9">
              <w:rPr>
                <w:vertAlign w:val="superscript"/>
              </w:rPr>
              <w:t>a</w:t>
            </w:r>
            <w:proofErr w:type="gramEnd"/>
            <w:r w:rsidRPr="001652D9">
              <w:t xml:space="preserve"> </w:t>
            </w:r>
            <w:r>
              <w:t>P</w:t>
            </w:r>
            <w:r w:rsidRPr="001652D9">
              <w:t>re-treatment biopsy did not contain tumor. Excluded from TIL analyses</w:t>
            </w:r>
            <w:r>
              <w:t>.</w:t>
            </w:r>
          </w:p>
          <w:p w:rsidR="001652D9" w:rsidRPr="001652D9" w:rsidRDefault="001652D9" w:rsidP="001652D9">
            <w:pPr>
              <w:spacing w:after="0" w:line="240" w:lineRule="auto"/>
              <w:contextualSpacing/>
            </w:pPr>
            <w:r w:rsidRPr="001652D9">
              <w:t>Clinical response listed as either complete response (CR), partial response (PR), stable disease (SD), or progressive disease (PD).</w:t>
            </w:r>
          </w:p>
          <w:p w:rsidR="001652D9" w:rsidRPr="001652D9" w:rsidRDefault="001652D9" w:rsidP="001652D9">
            <w:pPr>
              <w:spacing w:after="0" w:line="240" w:lineRule="auto"/>
              <w:contextualSpacing/>
            </w:pPr>
            <w:r w:rsidRPr="001652D9">
              <w:t xml:space="preserve">HLA alleles for both A and B subtypes are listed (A-1, A-2, B-1, B-2). </w:t>
            </w:r>
          </w:p>
          <w:p w:rsidR="00066D05" w:rsidRPr="001652D9" w:rsidRDefault="001652D9" w:rsidP="001652D9">
            <w:pPr>
              <w:spacing w:after="0" w:line="240" w:lineRule="auto"/>
              <w:contextualSpacing/>
            </w:pPr>
            <w:r w:rsidRPr="001652D9">
              <w:t xml:space="preserve">The HLA allele type tested is listed under </w:t>
            </w:r>
            <w:proofErr w:type="spellStart"/>
            <w:r w:rsidRPr="001652D9">
              <w:t>tet</w:t>
            </w:r>
            <w:proofErr w:type="spellEnd"/>
            <w:r w:rsidRPr="001652D9">
              <w:t xml:space="preserve"> response. If no tetramer population was detectable above 0.001% frequency of CD8 T cells, they were listed as negative. If a patient did not have an HLA type with a corresponding </w:t>
            </w:r>
            <w:proofErr w:type="spellStart"/>
            <w:r w:rsidRPr="001652D9">
              <w:t>MCPyV</w:t>
            </w:r>
            <w:proofErr w:type="spellEnd"/>
            <w:r w:rsidRPr="001652D9">
              <w:t xml:space="preserve"> tetramer, they were listed as ‘N/A’. The frequencies of </w:t>
            </w:r>
            <w:proofErr w:type="spellStart"/>
            <w:r w:rsidRPr="001652D9">
              <w:t>MCPyV</w:t>
            </w:r>
            <w:proofErr w:type="spellEnd"/>
            <w:r w:rsidRPr="001652D9">
              <w:t xml:space="preserve"> tetramer positive CD8 T cells (% Tet+) for both PBMC and TIL are reported as a percentage of all CD8 cells. </w:t>
            </w:r>
          </w:p>
        </w:tc>
      </w:tr>
    </w:tbl>
    <w:p w:rsidR="001652D9" w:rsidRDefault="001652D9"/>
    <w:tbl>
      <w:tblPr>
        <w:tblW w:w="9360" w:type="dxa"/>
        <w:tblInd w:w="-53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0"/>
        <w:gridCol w:w="1226"/>
        <w:gridCol w:w="1603"/>
        <w:gridCol w:w="1896"/>
        <w:gridCol w:w="1843"/>
        <w:gridCol w:w="1892"/>
      </w:tblGrid>
      <w:tr w:rsidR="008D0895" w:rsidRPr="001652D9" w:rsidTr="008D0895">
        <w:trPr>
          <w:trHeight w:val="328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1652D9" w:rsidRDefault="008D0895" w:rsidP="005B5964">
            <w:pPr>
              <w:spacing w:after="0" w:line="240" w:lineRule="auto"/>
              <w:ind w:left="176"/>
              <w:contextualSpacing/>
            </w:pPr>
            <w:r w:rsidRPr="001652D9">
              <w:rPr>
                <w:b/>
                <w:bCs/>
              </w:rPr>
              <w:lastRenderedPageBreak/>
              <w:t xml:space="preserve">Supplemental Table </w:t>
            </w:r>
            <w:r>
              <w:rPr>
                <w:b/>
                <w:bCs/>
              </w:rPr>
              <w:t>2</w:t>
            </w:r>
            <w:r w:rsidRPr="001652D9">
              <w:rPr>
                <w:b/>
                <w:bCs/>
              </w:rPr>
              <w:t xml:space="preserve">: </w:t>
            </w:r>
            <w:r w:rsidRPr="008707F4">
              <w:rPr>
                <w:b/>
                <w:bCs/>
              </w:rPr>
              <w:t xml:space="preserve">Characteristics and outcomes in patients who received PD-1 blockade at some point after receiving </w:t>
            </w:r>
            <w:r w:rsidR="00E039D9" w:rsidRPr="00E039D9">
              <w:rPr>
                <w:b/>
                <w:bCs/>
              </w:rPr>
              <w:t>i.t.-</w:t>
            </w:r>
            <w:proofErr w:type="spellStart"/>
            <w:r w:rsidR="00E039D9" w:rsidRPr="00E039D9">
              <w:rPr>
                <w:b/>
                <w:bCs/>
              </w:rPr>
              <w:t>tavo</w:t>
            </w:r>
            <w:proofErr w:type="spellEnd"/>
            <w:r w:rsidR="00E039D9" w:rsidRPr="00E039D9">
              <w:rPr>
                <w:b/>
                <w:bCs/>
              </w:rPr>
              <w:t>-EP</w:t>
            </w:r>
            <w:r w:rsidRPr="001652D9">
              <w:rPr>
                <w:b/>
                <w:bCs/>
              </w:rPr>
              <w:t xml:space="preserve"> </w:t>
            </w:r>
          </w:p>
        </w:tc>
      </w:tr>
      <w:tr w:rsidR="00A16A43" w:rsidRPr="00A16A43" w:rsidTr="005B5964">
        <w:trPr>
          <w:trHeight w:val="58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D0895" w:rsidRPr="00A16A43" w:rsidRDefault="008D0895" w:rsidP="00A16A43">
            <w:pPr>
              <w:spacing w:after="0"/>
              <w:rPr>
                <w:b/>
                <w:bCs/>
              </w:rPr>
            </w:pPr>
            <w:r w:rsidRPr="00A16A43">
              <w:rPr>
                <w:b/>
                <w:bCs/>
              </w:rPr>
              <w:t>Patient #</w:t>
            </w:r>
          </w:p>
          <w:p w:rsidR="008D0895" w:rsidRPr="005B5964" w:rsidRDefault="008D0895" w:rsidP="00A16A43">
            <w:pPr>
              <w:spacing w:after="0"/>
              <w:contextualSpacing/>
              <w:rPr>
                <w:b/>
              </w:rPr>
            </w:pPr>
            <w:r w:rsidRPr="005B5964">
              <w:rPr>
                <w:b/>
              </w:rPr>
              <w:t>(Cohort)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D0895" w:rsidRPr="00A16A43" w:rsidRDefault="008D0895" w:rsidP="00A16A43">
            <w:pPr>
              <w:spacing w:after="0"/>
            </w:pPr>
            <w:r w:rsidRPr="00A16A43">
              <w:rPr>
                <w:b/>
                <w:bCs/>
              </w:rPr>
              <w:t xml:space="preserve">Age (Years); </w:t>
            </w:r>
          </w:p>
          <w:p w:rsidR="008D0895" w:rsidRPr="00A16A43" w:rsidRDefault="008D0895" w:rsidP="00A16A43">
            <w:pPr>
              <w:spacing w:after="0"/>
              <w:rPr>
                <w:b/>
                <w:bCs/>
              </w:rPr>
            </w:pPr>
            <w:r w:rsidRPr="00A16A43">
              <w:rPr>
                <w:b/>
                <w:bCs/>
              </w:rPr>
              <w:t xml:space="preserve">Gender; </w:t>
            </w:r>
          </w:p>
          <w:p w:rsidR="008D0895" w:rsidRPr="00A16A43" w:rsidRDefault="008D0895" w:rsidP="00A16A43">
            <w:pPr>
              <w:spacing w:after="0"/>
              <w:contextualSpacing/>
            </w:pPr>
            <w:proofErr w:type="spellStart"/>
            <w:r w:rsidRPr="00A16A43">
              <w:rPr>
                <w:b/>
                <w:bCs/>
              </w:rPr>
              <w:t>MCPyV</w:t>
            </w:r>
            <w:proofErr w:type="spellEnd"/>
            <w:r w:rsidRPr="00A16A43">
              <w:rPr>
                <w:b/>
                <w:bCs/>
              </w:rPr>
              <w:t xml:space="preserve"> </w:t>
            </w:r>
            <w:proofErr w:type="spellStart"/>
            <w:r w:rsidRPr="00A16A43">
              <w:rPr>
                <w:b/>
                <w:bCs/>
              </w:rPr>
              <w:t>Sero-Status</w:t>
            </w:r>
            <w:r w:rsidRPr="00A16A43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D0895" w:rsidRPr="00A16A43" w:rsidRDefault="008D0895" w:rsidP="00A16A43">
            <w:pPr>
              <w:spacing w:after="0"/>
              <w:rPr>
                <w:b/>
                <w:bCs/>
              </w:rPr>
            </w:pPr>
            <w:r w:rsidRPr="00A16A43">
              <w:rPr>
                <w:b/>
                <w:bCs/>
              </w:rPr>
              <w:t xml:space="preserve">Best response to </w:t>
            </w:r>
            <w:r w:rsidR="00E039D9" w:rsidRPr="00E039D9">
              <w:rPr>
                <w:b/>
                <w:bCs/>
              </w:rPr>
              <w:t>i.t.-</w:t>
            </w:r>
            <w:proofErr w:type="spellStart"/>
            <w:r w:rsidR="00E039D9" w:rsidRPr="00E039D9">
              <w:rPr>
                <w:b/>
                <w:bCs/>
              </w:rPr>
              <w:t>tavo</w:t>
            </w:r>
            <w:proofErr w:type="spellEnd"/>
            <w:r w:rsidR="00E039D9" w:rsidRPr="00E039D9">
              <w:rPr>
                <w:b/>
                <w:bCs/>
              </w:rPr>
              <w:t>-EP</w:t>
            </w:r>
            <w:r w:rsidRPr="00A16A43">
              <w:rPr>
                <w:b/>
                <w:bCs/>
              </w:rPr>
              <w:t xml:space="preserve">; </w:t>
            </w:r>
          </w:p>
          <w:p w:rsidR="008D0895" w:rsidRPr="00A16A43" w:rsidRDefault="008D0895" w:rsidP="00A16A43">
            <w:pPr>
              <w:spacing w:after="0"/>
              <w:contextualSpacing/>
            </w:pPr>
            <w:r w:rsidRPr="00A16A43">
              <w:rPr>
                <w:b/>
                <w:bCs/>
              </w:rPr>
              <w:t>Duration of clinical benefit (months)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D0895" w:rsidRPr="00A16A43" w:rsidRDefault="008D0895" w:rsidP="00A16A43">
            <w:pPr>
              <w:spacing w:after="0"/>
              <w:rPr>
                <w:b/>
                <w:bCs/>
              </w:rPr>
            </w:pPr>
            <w:r w:rsidRPr="00A16A43">
              <w:rPr>
                <w:b/>
                <w:bCs/>
              </w:rPr>
              <w:t>Time to PD-1 blockade</w:t>
            </w:r>
            <w:r w:rsidR="00A16A43" w:rsidRPr="00A16A43">
              <w:rPr>
                <w:b/>
                <w:bCs/>
              </w:rPr>
              <w:t xml:space="preserve"> (months)</w:t>
            </w:r>
            <w:r w:rsidRPr="00A16A43">
              <w:rPr>
                <w:b/>
                <w:bCs/>
              </w:rPr>
              <w:t xml:space="preserve">; </w:t>
            </w:r>
          </w:p>
          <w:p w:rsidR="008D0895" w:rsidRPr="00A16A43" w:rsidRDefault="008D0895" w:rsidP="00A16A43">
            <w:pPr>
              <w:spacing w:after="0"/>
              <w:contextualSpacing/>
            </w:pPr>
            <w:r w:rsidRPr="00A16A43">
              <w:rPr>
                <w:b/>
                <w:bCs/>
              </w:rPr>
              <w:t>Drug(s) given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D0895" w:rsidRPr="00A16A43" w:rsidRDefault="008D0895" w:rsidP="00A16A43">
            <w:pPr>
              <w:spacing w:after="0"/>
              <w:rPr>
                <w:b/>
                <w:bCs/>
              </w:rPr>
            </w:pPr>
            <w:r w:rsidRPr="00A16A43">
              <w:rPr>
                <w:b/>
                <w:bCs/>
              </w:rPr>
              <w:t>Post-</w:t>
            </w:r>
            <w:r w:rsidR="00E039D9" w:rsidRPr="00E039D9">
              <w:rPr>
                <w:b/>
                <w:bCs/>
              </w:rPr>
              <w:t>i.t.-</w:t>
            </w:r>
            <w:proofErr w:type="spellStart"/>
            <w:r w:rsidR="00E039D9" w:rsidRPr="00E039D9">
              <w:rPr>
                <w:b/>
                <w:bCs/>
              </w:rPr>
              <w:t>tavo</w:t>
            </w:r>
            <w:proofErr w:type="spellEnd"/>
            <w:r w:rsidR="00E039D9" w:rsidRPr="00E039D9">
              <w:rPr>
                <w:b/>
                <w:bCs/>
              </w:rPr>
              <w:t>-EP</w:t>
            </w:r>
            <w:r w:rsidRPr="00A16A43">
              <w:rPr>
                <w:b/>
                <w:bCs/>
              </w:rPr>
              <w:t xml:space="preserve"> therapies</w:t>
            </w:r>
          </w:p>
          <w:p w:rsidR="008D0895" w:rsidRPr="00A16A43" w:rsidRDefault="008D0895" w:rsidP="00A16A43">
            <w:pPr>
              <w:spacing w:after="0"/>
              <w:contextualSpacing/>
            </w:pPr>
            <w:r w:rsidRPr="00A16A43">
              <w:rPr>
                <w:b/>
                <w:bCs/>
              </w:rPr>
              <w:t>(in order of administration)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D0895" w:rsidRPr="00A16A43" w:rsidRDefault="008D0895" w:rsidP="00A16A43">
            <w:pPr>
              <w:spacing w:after="0"/>
              <w:contextualSpacing/>
            </w:pPr>
            <w:r w:rsidRPr="00A16A43">
              <w:rPr>
                <w:b/>
                <w:bCs/>
              </w:rPr>
              <w:t>Best response to PD-1 blockade; Duration of benefit (months)</w:t>
            </w:r>
          </w:p>
        </w:tc>
      </w:tr>
      <w:tr w:rsidR="005B5964" w:rsidRPr="001652D9" w:rsidTr="005B5964">
        <w:trPr>
          <w:trHeight w:val="2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2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 xml:space="preserve"> (B)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56; M;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Positive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 xml:space="preserve">PR; 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 xml:space="preserve">18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15;</w:t>
            </w:r>
          </w:p>
          <w:p w:rsidR="008D0895" w:rsidRPr="001652D9" w:rsidRDefault="008D0895" w:rsidP="00A16A43">
            <w:pPr>
              <w:spacing w:after="0" w:line="240" w:lineRule="auto"/>
              <w:contextualSpacing/>
              <w:jc w:val="center"/>
            </w:pPr>
            <w:proofErr w:type="spellStart"/>
            <w:r>
              <w:t>MCPyV</w:t>
            </w:r>
            <w:proofErr w:type="spellEnd"/>
            <w:r>
              <w:t xml:space="preserve">-specific T-cells </w:t>
            </w:r>
            <w:r w:rsidR="00A16A43">
              <w:t>+</w:t>
            </w:r>
            <w:r>
              <w:t xml:space="preserve"> </w:t>
            </w:r>
            <w:proofErr w:type="spellStart"/>
            <w:r>
              <w:t>pembrolizumab</w:t>
            </w:r>
            <w:proofErr w:type="spellEnd"/>
            <w:r>
              <w:t xml:space="preserve"> </w:t>
            </w:r>
            <w:r w:rsidR="00A16A43">
              <w:t>+</w:t>
            </w:r>
            <w:r>
              <w:t xml:space="preserve"> Ipilimumab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1652D9" w:rsidRDefault="00A16A43" w:rsidP="00427B5D">
            <w:pPr>
              <w:spacing w:after="0" w:line="240" w:lineRule="auto"/>
              <w:contextualSpacing/>
              <w:jc w:val="center"/>
            </w:pPr>
            <w:r w:rsidRPr="00A16A43">
              <w:rPr>
                <w:lang w:val="is-IS"/>
              </w:rPr>
              <w:t>RT; SSA ; 4-1bb agonist; cytotoxic chemotherapy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16A43" w:rsidRDefault="00A16A43" w:rsidP="00A16A43">
            <w:pPr>
              <w:spacing w:after="0" w:line="240" w:lineRule="auto"/>
              <w:contextualSpacing/>
              <w:jc w:val="center"/>
            </w:pPr>
            <w:r>
              <w:t xml:space="preserve">PR (&gt;90% regression); </w:t>
            </w:r>
          </w:p>
          <w:p w:rsidR="008D0895" w:rsidRPr="001652D9" w:rsidRDefault="00A16A43" w:rsidP="00A16A43">
            <w:pPr>
              <w:spacing w:after="0" w:line="240" w:lineRule="auto"/>
              <w:contextualSpacing/>
              <w:jc w:val="center"/>
            </w:pPr>
            <w:r>
              <w:t>21</w:t>
            </w:r>
          </w:p>
        </w:tc>
      </w:tr>
      <w:tr w:rsidR="005B5964" w:rsidRPr="001652D9" w:rsidTr="005B5964">
        <w:trPr>
          <w:trHeight w:val="2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8D0895" w:rsidRDefault="008D0895" w:rsidP="008D0895">
            <w:pPr>
              <w:spacing w:after="0" w:line="240" w:lineRule="auto"/>
              <w:contextualSpacing/>
              <w:jc w:val="center"/>
              <w:rPr>
                <w:lang w:val="is-IS"/>
              </w:rPr>
            </w:pPr>
            <w:r w:rsidRPr="008D0895">
              <w:rPr>
                <w:lang w:val="is-IS"/>
              </w:rPr>
              <w:t>8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 w:rsidRPr="008D0895">
              <w:rPr>
                <w:lang w:val="is-IS"/>
              </w:rPr>
              <w:t>(A)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60; M;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Positive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N</w:t>
            </w:r>
            <w:r>
              <w:t>E</w:t>
            </w:r>
            <w:r w:rsidR="00A16A43">
              <w:t>;</w:t>
            </w:r>
            <w:r>
              <w:t xml:space="preserve"> 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 xml:space="preserve">30; 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proofErr w:type="spellStart"/>
            <w:r>
              <w:t>pembrolizumab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1652D9" w:rsidRDefault="00A16A43" w:rsidP="00427B5D">
            <w:pPr>
              <w:spacing w:after="0" w:line="240" w:lineRule="auto"/>
              <w:contextualSpacing/>
              <w:jc w:val="center"/>
            </w:pPr>
            <w:r w:rsidRPr="00A16A43">
              <w:t>Surgery; RT; IT IFN-b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16A43" w:rsidRPr="00A16A43" w:rsidRDefault="00A16A43" w:rsidP="00A16A43">
            <w:pPr>
              <w:spacing w:after="0" w:line="240" w:lineRule="auto"/>
              <w:contextualSpacing/>
              <w:jc w:val="center"/>
              <w:rPr>
                <w:lang w:val="is-IS"/>
              </w:rPr>
            </w:pPr>
            <w:r w:rsidRPr="00A16A43">
              <w:rPr>
                <w:lang w:val="is-IS"/>
              </w:rPr>
              <w:t xml:space="preserve">PR; </w:t>
            </w:r>
          </w:p>
          <w:p w:rsidR="008D0895" w:rsidRPr="001652D9" w:rsidRDefault="00A16A43" w:rsidP="00A16A43">
            <w:pPr>
              <w:spacing w:after="0" w:line="240" w:lineRule="auto"/>
              <w:contextualSpacing/>
              <w:jc w:val="center"/>
            </w:pPr>
            <w:r w:rsidRPr="00A16A43">
              <w:rPr>
                <w:lang w:val="is-IS"/>
              </w:rPr>
              <w:t>25</w:t>
            </w:r>
          </w:p>
        </w:tc>
      </w:tr>
      <w:tr w:rsidR="005B5964" w:rsidRPr="001652D9" w:rsidTr="005B5964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12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(B)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67; M;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Positive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SD;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8D0895" w:rsidRDefault="008D0895" w:rsidP="008D0895">
            <w:pPr>
              <w:spacing w:after="0" w:line="240" w:lineRule="auto"/>
              <w:contextualSpacing/>
              <w:jc w:val="center"/>
              <w:rPr>
                <w:lang w:val="is-IS"/>
              </w:rPr>
            </w:pPr>
            <w:r w:rsidRPr="008D0895">
              <w:rPr>
                <w:lang w:val="is-IS"/>
              </w:rPr>
              <w:t>19;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 w:rsidRPr="008D0895">
              <w:rPr>
                <w:lang w:val="is-IS"/>
              </w:rPr>
              <w:t>nivolumab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1652D9" w:rsidRDefault="00A16A43" w:rsidP="00427B5D">
            <w:pPr>
              <w:spacing w:after="0" w:line="240" w:lineRule="auto"/>
              <w:contextualSpacing/>
              <w:jc w:val="center"/>
            </w:pPr>
            <w:r w:rsidRPr="00A16A43">
              <w:rPr>
                <w:lang w:val="fi-FI"/>
              </w:rPr>
              <w:t>IT TLR-4 agonist; 4-1bb agonist; cytotoxic chemotherapy; RT; pazopanib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16A43" w:rsidRDefault="00A16A43" w:rsidP="00A16A43">
            <w:pPr>
              <w:spacing w:after="0" w:line="240" w:lineRule="auto"/>
              <w:contextualSpacing/>
              <w:jc w:val="center"/>
            </w:pPr>
            <w:r>
              <w:t xml:space="preserve">CR; </w:t>
            </w:r>
          </w:p>
          <w:p w:rsidR="008D0895" w:rsidRPr="001652D9" w:rsidRDefault="00A16A43" w:rsidP="00A16A43">
            <w:pPr>
              <w:spacing w:after="0" w:line="240" w:lineRule="auto"/>
              <w:contextualSpacing/>
              <w:jc w:val="center"/>
            </w:pPr>
            <w:r>
              <w:t>26</w:t>
            </w:r>
          </w:p>
        </w:tc>
      </w:tr>
      <w:tr w:rsidR="00A16A43" w:rsidRPr="001652D9" w:rsidTr="005B5964">
        <w:trPr>
          <w:trHeight w:val="269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0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92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</w:tr>
      <w:tr w:rsidR="005B5964" w:rsidRPr="001652D9" w:rsidTr="005B5964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14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(B)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 xml:space="preserve">63; M; 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Negative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8D0895" w:rsidRDefault="008D0895" w:rsidP="008D0895">
            <w:pPr>
              <w:spacing w:after="0" w:line="240" w:lineRule="auto"/>
              <w:contextualSpacing/>
              <w:jc w:val="center"/>
              <w:rPr>
                <w:lang w:val="fi-FI"/>
              </w:rPr>
            </w:pPr>
            <w:r w:rsidRPr="008D0895">
              <w:rPr>
                <w:lang w:val="fi-FI"/>
              </w:rPr>
              <w:t xml:space="preserve">PR; 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 w:rsidRPr="008D0895">
              <w:rPr>
                <w:lang w:val="fi-FI"/>
              </w:rPr>
              <w:t>3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8D0895" w:rsidRDefault="008D0895" w:rsidP="008D0895">
            <w:pPr>
              <w:spacing w:after="0" w:line="240" w:lineRule="auto"/>
              <w:contextualSpacing/>
              <w:jc w:val="center"/>
              <w:rPr>
                <w:lang w:val="fi-FI"/>
              </w:rPr>
            </w:pPr>
            <w:r w:rsidRPr="008D0895">
              <w:rPr>
                <w:lang w:val="fi-FI"/>
              </w:rPr>
              <w:t>5;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 w:rsidRPr="008D0895">
              <w:rPr>
                <w:lang w:val="fi-FI"/>
              </w:rPr>
              <w:t>pembrolizumab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1652D9" w:rsidRDefault="00A16A43" w:rsidP="00427B5D">
            <w:pPr>
              <w:spacing w:after="0" w:line="240" w:lineRule="auto"/>
              <w:contextualSpacing/>
              <w:jc w:val="center"/>
            </w:pPr>
            <w:r w:rsidRPr="00A16A43">
              <w:rPr>
                <w:lang w:val="is-IS"/>
              </w:rPr>
              <w:t>SRS to brain metastasis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16A43" w:rsidRDefault="00A16A43" w:rsidP="00A16A43">
            <w:pPr>
              <w:spacing w:after="0" w:line="240" w:lineRule="auto"/>
              <w:contextualSpacing/>
              <w:jc w:val="center"/>
            </w:pPr>
            <w:r>
              <w:t xml:space="preserve">CR; </w:t>
            </w:r>
          </w:p>
          <w:p w:rsidR="008D0895" w:rsidRPr="001652D9" w:rsidRDefault="00A16A43" w:rsidP="00A16A43">
            <w:pPr>
              <w:spacing w:after="0" w:line="240" w:lineRule="auto"/>
              <w:contextualSpacing/>
              <w:jc w:val="center"/>
            </w:pPr>
            <w:r>
              <w:t>44</w:t>
            </w:r>
          </w:p>
        </w:tc>
      </w:tr>
      <w:tr w:rsidR="00A16A43" w:rsidRPr="001652D9" w:rsidTr="005B5964">
        <w:trPr>
          <w:trHeight w:val="269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0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92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895" w:rsidRPr="001652D9" w:rsidRDefault="008D0895" w:rsidP="00427B5D">
            <w:pPr>
              <w:spacing w:after="0" w:line="240" w:lineRule="auto"/>
              <w:contextualSpacing/>
              <w:jc w:val="center"/>
            </w:pPr>
          </w:p>
        </w:tc>
      </w:tr>
      <w:tr w:rsidR="005B5964" w:rsidRPr="001652D9" w:rsidTr="005B5964">
        <w:trPr>
          <w:trHeight w:val="2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15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(B)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Default="008D0895" w:rsidP="008D0895">
            <w:pPr>
              <w:spacing w:after="0" w:line="240" w:lineRule="auto"/>
              <w:contextualSpacing/>
              <w:jc w:val="center"/>
            </w:pPr>
            <w:r>
              <w:t>73; F;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>
              <w:t>Negative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8D0895" w:rsidRDefault="008D0895" w:rsidP="008D0895">
            <w:pPr>
              <w:spacing w:after="0" w:line="240" w:lineRule="auto"/>
              <w:contextualSpacing/>
              <w:jc w:val="center"/>
              <w:rPr>
                <w:lang w:val="fi-FI"/>
              </w:rPr>
            </w:pPr>
            <w:r w:rsidRPr="008D0895">
              <w:rPr>
                <w:lang w:val="fi-FI"/>
              </w:rPr>
              <w:t xml:space="preserve">PD; 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 w:rsidRPr="008D0895">
              <w:rPr>
                <w:lang w:val="fi-FI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8D0895" w:rsidRDefault="008D0895" w:rsidP="008D0895">
            <w:pPr>
              <w:spacing w:after="0" w:line="240" w:lineRule="auto"/>
              <w:contextualSpacing/>
              <w:jc w:val="center"/>
              <w:rPr>
                <w:lang w:val="fi-FI"/>
              </w:rPr>
            </w:pPr>
            <w:r w:rsidRPr="008D0895">
              <w:rPr>
                <w:lang w:val="fi-FI"/>
              </w:rPr>
              <w:t>2;</w:t>
            </w:r>
          </w:p>
          <w:p w:rsidR="008D0895" w:rsidRPr="001652D9" w:rsidRDefault="008D0895" w:rsidP="008D0895">
            <w:pPr>
              <w:spacing w:after="0" w:line="240" w:lineRule="auto"/>
              <w:contextualSpacing/>
              <w:jc w:val="center"/>
            </w:pPr>
            <w:r w:rsidRPr="008D0895">
              <w:rPr>
                <w:lang w:val="fi-FI"/>
              </w:rPr>
              <w:t>pembrolizumab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1652D9" w:rsidRDefault="00A16A43" w:rsidP="00427B5D">
            <w:pPr>
              <w:spacing w:after="0" w:line="240" w:lineRule="auto"/>
              <w:contextualSpacing/>
              <w:jc w:val="center"/>
            </w:pPr>
            <w:r w:rsidRPr="00A16A43">
              <w:t>None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16A43" w:rsidRPr="00A16A43" w:rsidRDefault="00A16A43" w:rsidP="00A16A43">
            <w:pPr>
              <w:spacing w:after="0" w:line="240" w:lineRule="auto"/>
              <w:contextualSpacing/>
              <w:jc w:val="center"/>
              <w:rPr>
                <w:lang w:val="is-IS"/>
              </w:rPr>
            </w:pPr>
            <w:r w:rsidRPr="00A16A43">
              <w:rPr>
                <w:lang w:val="is-IS"/>
              </w:rPr>
              <w:t xml:space="preserve">CR; </w:t>
            </w:r>
          </w:p>
          <w:p w:rsidR="008D0895" w:rsidRPr="001652D9" w:rsidRDefault="00A16A43" w:rsidP="00A16A43">
            <w:pPr>
              <w:spacing w:after="0" w:line="240" w:lineRule="auto"/>
              <w:contextualSpacing/>
              <w:jc w:val="center"/>
            </w:pPr>
            <w:r w:rsidRPr="00A16A43">
              <w:rPr>
                <w:lang w:val="is-IS"/>
              </w:rPr>
              <w:t>48+ (ongoing)</w:t>
            </w:r>
          </w:p>
        </w:tc>
      </w:tr>
      <w:tr w:rsidR="008D0895" w:rsidRPr="00A16A43" w:rsidTr="008D0895"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0895" w:rsidRPr="00A16A43" w:rsidRDefault="008D0895" w:rsidP="00A16A43">
            <w:pPr>
              <w:spacing w:after="0"/>
              <w:ind w:right="-2363"/>
            </w:pPr>
            <w:proofErr w:type="gramStart"/>
            <w:r w:rsidRPr="00A16A43">
              <w:rPr>
                <w:vertAlign w:val="superscript"/>
              </w:rPr>
              <w:t>a</w:t>
            </w:r>
            <w:proofErr w:type="gramEnd"/>
            <w:r w:rsidRPr="00A16A43">
              <w:t xml:space="preserve"> As determined by presence of serum antibodies to viral T-protein (not capsid proteins). </w:t>
            </w:r>
          </w:p>
          <w:p w:rsidR="008D0895" w:rsidRPr="00A16A43" w:rsidRDefault="008D0895" w:rsidP="00D1579C">
            <w:pPr>
              <w:spacing w:after="0" w:line="240" w:lineRule="auto"/>
              <w:contextualSpacing/>
            </w:pPr>
            <w:r w:rsidRPr="00A16A43">
              <w:t>Abbreviations:</w:t>
            </w:r>
            <w:r w:rsidR="00A16A43">
              <w:t xml:space="preserve"> CR – Complete response;</w:t>
            </w:r>
            <w:r w:rsidRPr="00A16A43">
              <w:t xml:space="preserve"> F – Female; IFN-b: Interferon-beta; IT – </w:t>
            </w:r>
            <w:proofErr w:type="spellStart"/>
            <w:r w:rsidRPr="00A16A43">
              <w:t>Intratumoral</w:t>
            </w:r>
            <w:proofErr w:type="spellEnd"/>
            <w:r w:rsidRPr="00A16A43">
              <w:t>;</w:t>
            </w:r>
            <w:r w:rsidR="00E039D9">
              <w:t xml:space="preserve"> </w:t>
            </w:r>
            <w:r w:rsidR="00E039D9" w:rsidRPr="00E039D9">
              <w:t>i.t.-</w:t>
            </w:r>
            <w:proofErr w:type="spellStart"/>
            <w:r w:rsidR="00E039D9" w:rsidRPr="00E039D9">
              <w:t>tavo</w:t>
            </w:r>
            <w:proofErr w:type="spellEnd"/>
            <w:r w:rsidR="00E039D9" w:rsidRPr="00E039D9">
              <w:t xml:space="preserve">-EP </w:t>
            </w:r>
            <w:r w:rsidR="00E039D9" w:rsidRPr="00A16A43">
              <w:t xml:space="preserve">– </w:t>
            </w:r>
            <w:proofErr w:type="spellStart"/>
            <w:r w:rsidR="00E039D9" w:rsidRPr="00E039D9">
              <w:t>intratumoral</w:t>
            </w:r>
            <w:proofErr w:type="spellEnd"/>
            <w:r w:rsidR="00E039D9" w:rsidRPr="00E039D9">
              <w:t xml:space="preserve"> injection of </w:t>
            </w:r>
            <w:r w:rsidR="00E039D9">
              <w:t>interleukin</w:t>
            </w:r>
            <w:r w:rsidR="00E039D9" w:rsidRPr="00E039D9">
              <w:t>-12 plasmid DNA (</w:t>
            </w:r>
            <w:proofErr w:type="spellStart"/>
            <w:r w:rsidR="00E039D9" w:rsidRPr="00E039D9">
              <w:t>tavo</w:t>
            </w:r>
            <w:proofErr w:type="spellEnd"/>
            <w:r w:rsidR="00E039D9" w:rsidRPr="00E039D9">
              <w:t xml:space="preserve">) followed by </w:t>
            </w:r>
            <w:r w:rsidR="00E039D9" w:rsidRPr="00E039D9">
              <w:rPr>
                <w:i/>
              </w:rPr>
              <w:t>in vivo</w:t>
            </w:r>
            <w:r w:rsidR="00E039D9" w:rsidRPr="00E039D9">
              <w:t xml:space="preserve"> electroporation</w:t>
            </w:r>
            <w:r w:rsidR="00E039D9">
              <w:t>;</w:t>
            </w:r>
            <w:r w:rsidRPr="00A16A43">
              <w:t xml:space="preserve"> M – Male;</w:t>
            </w:r>
            <w:r w:rsidRPr="00A16A43">
              <w:t xml:space="preserve"> NE </w:t>
            </w:r>
            <w:r w:rsidRPr="00A16A43">
              <w:t>–</w:t>
            </w:r>
            <w:r w:rsidRPr="00A16A43">
              <w:t xml:space="preserve"> Not evaluable;</w:t>
            </w:r>
            <w:r w:rsidRPr="00A16A43">
              <w:t xml:space="preserve"> RT – Radiation therapy;</w:t>
            </w:r>
            <w:r w:rsidR="00E60114">
              <w:t xml:space="preserve"> PD – Progressive disease;</w:t>
            </w:r>
            <w:r w:rsidR="00E039D9">
              <w:t xml:space="preserve"> PD-1 – Programmed death-1;</w:t>
            </w:r>
            <w:r w:rsidR="00E60114">
              <w:t xml:space="preserve"> PR – Partial </w:t>
            </w:r>
            <w:r w:rsidR="00D1579C">
              <w:t>response</w:t>
            </w:r>
            <w:bookmarkStart w:id="0" w:name="_GoBack"/>
            <w:bookmarkEnd w:id="0"/>
            <w:r w:rsidRPr="00A16A43">
              <w:t>;</w:t>
            </w:r>
            <w:r w:rsidR="00E60114">
              <w:t xml:space="preserve"> SD – Stable disease;</w:t>
            </w:r>
            <w:r w:rsidRPr="00A16A43">
              <w:t xml:space="preserve"> SSA</w:t>
            </w:r>
            <w:r w:rsidR="00E039D9" w:rsidRPr="00A16A43">
              <w:t xml:space="preserve"> – </w:t>
            </w:r>
            <w:r w:rsidRPr="00A16A43">
              <w:t xml:space="preserve"> Somatostatin </w:t>
            </w:r>
            <w:r w:rsidR="00E039D9">
              <w:t>a</w:t>
            </w:r>
            <w:r w:rsidRPr="00A16A43">
              <w:t>nalogues; TLR</w:t>
            </w:r>
            <w:r w:rsidR="00E039D9" w:rsidRPr="00A16A43">
              <w:t xml:space="preserve"> – </w:t>
            </w:r>
            <w:r w:rsidRPr="00A16A43">
              <w:t>Toll-like receptor; SRS</w:t>
            </w:r>
            <w:r w:rsidR="00E039D9" w:rsidRPr="00A16A43">
              <w:t xml:space="preserve"> – </w:t>
            </w:r>
            <w:r w:rsidRPr="00A16A43">
              <w:t xml:space="preserve">stereotactic surgery </w:t>
            </w:r>
          </w:p>
        </w:tc>
      </w:tr>
    </w:tbl>
    <w:p w:rsidR="008707F4" w:rsidRDefault="008707F4"/>
    <w:sectPr w:rsidR="0087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9"/>
    <w:rsid w:val="00055B97"/>
    <w:rsid w:val="00066D05"/>
    <w:rsid w:val="00095381"/>
    <w:rsid w:val="00157CBE"/>
    <w:rsid w:val="001652D9"/>
    <w:rsid w:val="00346E28"/>
    <w:rsid w:val="00453B91"/>
    <w:rsid w:val="005B5964"/>
    <w:rsid w:val="00636907"/>
    <w:rsid w:val="008707F4"/>
    <w:rsid w:val="008D0895"/>
    <w:rsid w:val="00A16A43"/>
    <w:rsid w:val="00A465D8"/>
    <w:rsid w:val="00D1579C"/>
    <w:rsid w:val="00E039D9"/>
    <w:rsid w:val="00E60114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JKahle</dc:creator>
  <cp:lastModifiedBy>JKahle</cp:lastModifiedBy>
  <cp:revision>3</cp:revision>
  <dcterms:created xsi:type="dcterms:W3CDTF">2019-07-29T19:12:00Z</dcterms:created>
  <dcterms:modified xsi:type="dcterms:W3CDTF">2019-07-30T07:25:00Z</dcterms:modified>
</cp:coreProperties>
</file>