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02" w:rsidRDefault="00342727">
      <w:pPr>
        <w:rPr>
          <w:rFonts w:ascii="Arial" w:hAnsi="Arial" w:cs="Arial"/>
          <w:b/>
        </w:rPr>
      </w:pPr>
      <w:r w:rsidRPr="00342727">
        <w:rPr>
          <w:rFonts w:ascii="Arial" w:hAnsi="Arial" w:cs="Arial"/>
          <w:b/>
        </w:rPr>
        <w:t>Supplem</w:t>
      </w:r>
      <w:r>
        <w:rPr>
          <w:rFonts w:ascii="Arial" w:hAnsi="Arial" w:cs="Arial"/>
          <w:b/>
        </w:rPr>
        <w:t>ental Figure Legends</w:t>
      </w:r>
    </w:p>
    <w:p w:rsidR="007A4F30" w:rsidRDefault="00342727" w:rsidP="00342727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Figure S1: </w:t>
      </w:r>
      <w:r w:rsidR="007A4F30" w:rsidRPr="007A4F30">
        <w:rPr>
          <w:rFonts w:ascii="Arial" w:hAnsi="Arial" w:cs="Arial"/>
          <w:b/>
          <w:shd w:val="clear" w:color="auto" w:fill="FFFFFF"/>
        </w:rPr>
        <w:t xml:space="preserve">Representative HAF, HIF-2α and HIF-1α stained cores from the </w:t>
      </w:r>
      <w:proofErr w:type="spellStart"/>
      <w:r w:rsidR="00E70D71">
        <w:rPr>
          <w:rFonts w:ascii="Arial" w:hAnsi="Arial" w:cs="Arial"/>
          <w:b/>
          <w:shd w:val="clear" w:color="auto" w:fill="FFFFFF"/>
        </w:rPr>
        <w:t>cc</w:t>
      </w:r>
      <w:r w:rsidR="007A4F30" w:rsidRPr="007A4F30">
        <w:rPr>
          <w:rFonts w:ascii="Arial" w:hAnsi="Arial" w:cs="Arial"/>
          <w:b/>
          <w:shd w:val="clear" w:color="auto" w:fill="FFFFFF"/>
        </w:rPr>
        <w:t>RCC</w:t>
      </w:r>
      <w:proofErr w:type="spellEnd"/>
      <w:r w:rsidR="007A4F30" w:rsidRPr="007A4F30">
        <w:rPr>
          <w:rFonts w:ascii="Arial" w:hAnsi="Arial" w:cs="Arial"/>
          <w:b/>
          <w:shd w:val="clear" w:color="auto" w:fill="FFFFFF"/>
        </w:rPr>
        <w:t xml:space="preserve"> tumor microarray.</w:t>
      </w:r>
      <w:r w:rsidR="007A4F30">
        <w:rPr>
          <w:rFonts w:ascii="Arial" w:hAnsi="Arial" w:cs="Arial"/>
          <w:shd w:val="clear" w:color="auto" w:fill="FFFFFF"/>
        </w:rPr>
        <w:t xml:space="preserve"> Images shown for immunohistochemistry (IHC) of HAF (A), HIF-2α (B), and HIF-1α (C)</w:t>
      </w:r>
      <w:bookmarkStart w:id="0" w:name="_GoBack"/>
      <w:bookmarkEnd w:id="0"/>
      <w:r w:rsidR="00BB0D87">
        <w:rPr>
          <w:rFonts w:ascii="Arial" w:hAnsi="Arial" w:cs="Arial"/>
          <w:shd w:val="clear" w:color="auto" w:fill="FFFFFF"/>
        </w:rPr>
        <w:t xml:space="preserve"> </w:t>
      </w:r>
      <w:r w:rsidR="007A4F30">
        <w:rPr>
          <w:rFonts w:ascii="Arial" w:hAnsi="Arial" w:cs="Arial"/>
          <w:shd w:val="clear" w:color="auto" w:fill="FFFFFF"/>
        </w:rPr>
        <w:t>in representative cores of stage 1 and stage 4 tumors with enlargements shown inset.</w:t>
      </w:r>
    </w:p>
    <w:p w:rsidR="007A4F30" w:rsidRDefault="00873B65" w:rsidP="007A4F30">
      <w:pPr>
        <w:jc w:val="both"/>
        <w:rPr>
          <w:rFonts w:ascii="Arial" w:hAnsi="Arial" w:cs="Arial"/>
        </w:rPr>
      </w:pPr>
      <w:r w:rsidRPr="00873B65">
        <w:rPr>
          <w:rFonts w:ascii="Arial" w:hAnsi="Arial" w:cs="Arial"/>
          <w:b/>
        </w:rPr>
        <w:t xml:space="preserve">Figure S2: </w:t>
      </w:r>
      <w:r w:rsidR="007A4F30">
        <w:rPr>
          <w:rFonts w:ascii="Arial" w:hAnsi="Arial" w:cs="Arial"/>
          <w:b/>
        </w:rPr>
        <w:t xml:space="preserve">Staining controls used for tissue sets 1-3 comprising formalin-fixed paraffin embedded pellets of ACHN cells exposed to </w:t>
      </w:r>
      <w:proofErr w:type="spellStart"/>
      <w:r w:rsidR="007A4F30">
        <w:rPr>
          <w:rFonts w:ascii="Arial" w:hAnsi="Arial" w:cs="Arial"/>
          <w:b/>
        </w:rPr>
        <w:t>normoxia</w:t>
      </w:r>
      <w:proofErr w:type="spellEnd"/>
      <w:r w:rsidR="007A4F30">
        <w:rPr>
          <w:rFonts w:ascii="Arial" w:hAnsi="Arial" w:cs="Arial"/>
          <w:b/>
        </w:rPr>
        <w:t xml:space="preserve"> or hypoxia (1%O</w:t>
      </w:r>
      <w:r w:rsidR="007A4F30" w:rsidRPr="00342727">
        <w:rPr>
          <w:rFonts w:ascii="Arial" w:hAnsi="Arial" w:cs="Arial"/>
          <w:b/>
          <w:vertAlign w:val="subscript"/>
        </w:rPr>
        <w:t>2</w:t>
      </w:r>
      <w:r w:rsidR="007A4F30">
        <w:rPr>
          <w:rFonts w:ascii="Arial" w:hAnsi="Arial" w:cs="Arial"/>
          <w:b/>
        </w:rPr>
        <w:t xml:space="preserve">) for 24 hours. </w:t>
      </w:r>
      <w:r w:rsidR="007A4F30">
        <w:rPr>
          <w:rFonts w:ascii="Arial" w:hAnsi="Arial" w:cs="Arial"/>
        </w:rPr>
        <w:t>Cell pellets were used to optimize staining conditions for HIF-1α, HIF-2α or HAF antibodies, which were then used to stain the indicated tissue.</w:t>
      </w:r>
    </w:p>
    <w:p w:rsidR="00342727" w:rsidRDefault="007A4F30" w:rsidP="0034272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Figure S3: </w:t>
      </w:r>
      <w:r w:rsidR="00873B65" w:rsidRPr="00873B65">
        <w:rPr>
          <w:rFonts w:ascii="Arial" w:hAnsi="Arial" w:cs="Arial"/>
          <w:b/>
        </w:rPr>
        <w:t xml:space="preserve">Representative </w:t>
      </w:r>
      <w:r w:rsidR="00342727" w:rsidRPr="00873B65">
        <w:rPr>
          <w:rFonts w:ascii="Arial" w:hAnsi="Arial" w:cs="Arial"/>
          <w:b/>
        </w:rPr>
        <w:t>images</w:t>
      </w:r>
      <w:r w:rsidR="00873B65" w:rsidRPr="00873B65">
        <w:rPr>
          <w:rFonts w:ascii="Arial" w:hAnsi="Arial" w:cs="Arial"/>
          <w:b/>
        </w:rPr>
        <w:t xml:space="preserve"> for segmentation of low and high HIF-1α expressing cells in </w:t>
      </w:r>
      <w:r w:rsidR="00194BBE">
        <w:rPr>
          <w:rFonts w:ascii="Arial" w:hAnsi="Arial" w:cs="Arial"/>
          <w:b/>
        </w:rPr>
        <w:t xml:space="preserve">tissue set 1 </w:t>
      </w:r>
      <w:r w:rsidR="00873B65" w:rsidRPr="00873B65">
        <w:rPr>
          <w:rFonts w:ascii="Arial" w:hAnsi="Arial" w:cs="Arial"/>
          <w:b/>
        </w:rPr>
        <w:t xml:space="preserve">using </w:t>
      </w:r>
      <w:proofErr w:type="spellStart"/>
      <w:r w:rsidR="00873B65" w:rsidRPr="00873B65">
        <w:rPr>
          <w:rFonts w:ascii="Arial" w:hAnsi="Arial" w:cs="Arial"/>
          <w:b/>
        </w:rPr>
        <w:t>InForm</w:t>
      </w:r>
      <w:proofErr w:type="spellEnd"/>
      <w:r w:rsidR="00873B65" w:rsidRPr="00873B65">
        <w:rPr>
          <w:rFonts w:ascii="Arial" w:hAnsi="Arial" w:cs="Arial"/>
          <w:b/>
        </w:rPr>
        <w:t xml:space="preserve"> software.</w:t>
      </w:r>
      <w:r w:rsidR="00873B65">
        <w:rPr>
          <w:rFonts w:ascii="Arial" w:hAnsi="Arial" w:cs="Arial"/>
        </w:rPr>
        <w:t xml:space="preserve"> Tumor cells typically showed low intensity HIF-1α expression (yellow) whereas HIF-1α staining in the stroma were typically of high intensity (red). Blue indicates negative stained nuclei. A) core showing mainly tumor cell-specific HIF-1α expression; B-C) cores showing low tumor cell specific HIF-1α expression but high expression in stromal cells; B) core with low stromal cell positivity; B) core with high stromal cell positivity. </w:t>
      </w:r>
    </w:p>
    <w:p w:rsidR="00EB1BAF" w:rsidRPr="00EB1BAF" w:rsidRDefault="007A4F30" w:rsidP="00EB1BA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Figure S4</w:t>
      </w:r>
      <w:r w:rsidR="00873B65" w:rsidRPr="00873B65">
        <w:rPr>
          <w:rFonts w:ascii="Arial" w:hAnsi="Arial" w:cs="Arial"/>
          <w:b/>
        </w:rPr>
        <w:t>:</w:t>
      </w:r>
      <w:r w:rsidR="00873B65">
        <w:rPr>
          <w:rFonts w:ascii="Arial" w:hAnsi="Arial" w:cs="Arial"/>
        </w:rPr>
        <w:t xml:space="preserve"> </w:t>
      </w:r>
      <w:r w:rsidR="00EB1BAF" w:rsidRPr="00EB1BAF">
        <w:rPr>
          <w:rFonts w:ascii="Arial" w:hAnsi="Arial" w:cs="Arial"/>
          <w:b/>
        </w:rPr>
        <w:t xml:space="preserve">Kaplan Meier plots showing associations of HIF-1α (stroma), (A), HIF-2α, (B), and HAF, (C) with progression-free survival. </w:t>
      </w:r>
    </w:p>
    <w:p w:rsidR="00873B65" w:rsidRDefault="007A4F30" w:rsidP="0034272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Figure S5</w:t>
      </w:r>
      <w:r w:rsidR="00EB1BAF">
        <w:rPr>
          <w:rFonts w:ascii="Arial" w:hAnsi="Arial" w:cs="Arial"/>
          <w:b/>
        </w:rPr>
        <w:t xml:space="preserve">: </w:t>
      </w:r>
      <w:r w:rsidR="00873B65" w:rsidRPr="00873B65">
        <w:rPr>
          <w:rFonts w:ascii="Arial" w:hAnsi="Arial" w:cs="Arial"/>
          <w:b/>
        </w:rPr>
        <w:t xml:space="preserve">Representative images for segmentation of </w:t>
      </w:r>
      <w:r w:rsidR="00194BBE">
        <w:rPr>
          <w:rFonts w:ascii="Arial" w:hAnsi="Arial" w:cs="Arial"/>
          <w:b/>
        </w:rPr>
        <w:t xml:space="preserve">uninvolved and tumor region within large </w:t>
      </w:r>
      <w:proofErr w:type="spellStart"/>
      <w:r w:rsidR="00E70D71">
        <w:rPr>
          <w:rFonts w:ascii="Arial" w:hAnsi="Arial" w:cs="Arial"/>
          <w:b/>
        </w:rPr>
        <w:t>cc</w:t>
      </w:r>
      <w:r w:rsidR="00194BBE">
        <w:rPr>
          <w:rFonts w:ascii="Arial" w:hAnsi="Arial" w:cs="Arial"/>
          <w:b/>
        </w:rPr>
        <w:t>RCC</w:t>
      </w:r>
      <w:proofErr w:type="spellEnd"/>
      <w:r w:rsidR="00194BBE">
        <w:rPr>
          <w:rFonts w:ascii="Arial" w:hAnsi="Arial" w:cs="Arial"/>
          <w:b/>
        </w:rPr>
        <w:t xml:space="preserve"> tissue sections using </w:t>
      </w:r>
      <w:proofErr w:type="spellStart"/>
      <w:r w:rsidR="00194BBE">
        <w:rPr>
          <w:rFonts w:ascii="Arial" w:hAnsi="Arial" w:cs="Arial"/>
          <w:b/>
        </w:rPr>
        <w:t>Aperio</w:t>
      </w:r>
      <w:proofErr w:type="spellEnd"/>
      <w:r w:rsidR="00194BBE">
        <w:rPr>
          <w:rFonts w:ascii="Arial" w:hAnsi="Arial" w:cs="Arial"/>
          <w:b/>
        </w:rPr>
        <w:t xml:space="preserve"> digital imaging software. </w:t>
      </w:r>
      <w:r w:rsidR="00194BBE">
        <w:rPr>
          <w:rFonts w:ascii="Arial" w:hAnsi="Arial" w:cs="Arial"/>
        </w:rPr>
        <w:t xml:space="preserve">Quantitation of percent nuclear positivity in </w:t>
      </w:r>
      <w:proofErr w:type="spellStart"/>
      <w:r w:rsidR="00E70D71">
        <w:rPr>
          <w:rFonts w:ascii="Arial" w:hAnsi="Arial" w:cs="Arial"/>
        </w:rPr>
        <w:t>cc</w:t>
      </w:r>
      <w:r w:rsidR="00194BBE">
        <w:rPr>
          <w:rFonts w:ascii="Arial" w:hAnsi="Arial" w:cs="Arial"/>
        </w:rPr>
        <w:t>RCC</w:t>
      </w:r>
      <w:proofErr w:type="spellEnd"/>
      <w:r w:rsidR="00194BBE">
        <w:rPr>
          <w:rFonts w:ascii="Arial" w:hAnsi="Arial" w:cs="Arial"/>
        </w:rPr>
        <w:t xml:space="preserve"> tissue </w:t>
      </w:r>
      <w:r w:rsidR="00822D8C">
        <w:rPr>
          <w:rFonts w:ascii="Arial" w:hAnsi="Arial" w:cs="Arial"/>
        </w:rPr>
        <w:t xml:space="preserve">and uninvolved tissue (normal) </w:t>
      </w:r>
      <w:r w:rsidR="00194BBE">
        <w:rPr>
          <w:rFonts w:ascii="Arial" w:hAnsi="Arial" w:cs="Arial"/>
        </w:rPr>
        <w:t>from tissue set 2</w:t>
      </w:r>
      <w:r w:rsidR="00822D8C">
        <w:rPr>
          <w:rFonts w:ascii="Arial" w:hAnsi="Arial" w:cs="Arial"/>
        </w:rPr>
        <w:t xml:space="preserve"> using </w:t>
      </w:r>
      <w:proofErr w:type="spellStart"/>
      <w:r w:rsidR="00822D8C">
        <w:rPr>
          <w:rFonts w:ascii="Arial" w:hAnsi="Arial" w:cs="Arial"/>
        </w:rPr>
        <w:t>Aperio</w:t>
      </w:r>
      <w:proofErr w:type="spellEnd"/>
      <w:r w:rsidR="00822D8C">
        <w:rPr>
          <w:rFonts w:ascii="Arial" w:hAnsi="Arial" w:cs="Arial"/>
        </w:rPr>
        <w:t xml:space="preserve"> digital imaging software</w:t>
      </w:r>
      <w:r w:rsidR="00194BBE">
        <w:rPr>
          <w:rFonts w:ascii="Arial" w:hAnsi="Arial" w:cs="Arial"/>
        </w:rPr>
        <w:t xml:space="preserve"> for each marker is shown in the table.</w:t>
      </w:r>
    </w:p>
    <w:p w:rsidR="00194BBE" w:rsidRDefault="007A4F30" w:rsidP="0034272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Figure S6-S8</w:t>
      </w:r>
      <w:r w:rsidR="00194BBE" w:rsidRPr="00194BBE">
        <w:rPr>
          <w:rFonts w:ascii="Arial" w:hAnsi="Arial" w:cs="Arial"/>
          <w:b/>
        </w:rPr>
        <w:t>: Representative images of tumor and uninvolved tissue from tissue set 2 stained with HIF-1α, HIF-2α and HAF respectively</w:t>
      </w:r>
      <w:r w:rsidR="00194BBE">
        <w:rPr>
          <w:rFonts w:ascii="Arial" w:hAnsi="Arial" w:cs="Arial"/>
        </w:rPr>
        <w:t xml:space="preserve">. Images on the left are bright field images, whereas images on the right are bright field images overlaid with the </w:t>
      </w:r>
      <w:proofErr w:type="spellStart"/>
      <w:r w:rsidR="00194BBE">
        <w:rPr>
          <w:rFonts w:ascii="Arial" w:hAnsi="Arial" w:cs="Arial"/>
        </w:rPr>
        <w:t>Aperio</w:t>
      </w:r>
      <w:proofErr w:type="spellEnd"/>
      <w:r w:rsidR="00194BBE">
        <w:rPr>
          <w:rFonts w:ascii="Arial" w:hAnsi="Arial" w:cs="Arial"/>
        </w:rPr>
        <w:t xml:space="preserve"> quantitation macro. Blue indicates negative nuclei, orange indicates low staining nuclei, </w:t>
      </w:r>
      <w:proofErr w:type="gramStart"/>
      <w:r w:rsidR="00194BBE">
        <w:rPr>
          <w:rFonts w:ascii="Arial" w:hAnsi="Arial" w:cs="Arial"/>
        </w:rPr>
        <w:t>red</w:t>
      </w:r>
      <w:proofErr w:type="gramEnd"/>
      <w:r w:rsidR="00194BBE">
        <w:rPr>
          <w:rFonts w:ascii="Arial" w:hAnsi="Arial" w:cs="Arial"/>
        </w:rPr>
        <w:t xml:space="preserve"> indicates high staining nuclei. </w:t>
      </w:r>
      <w:r w:rsidR="00194BBE" w:rsidRPr="00194BBE">
        <w:rPr>
          <w:rFonts w:ascii="Arial" w:hAnsi="Arial" w:cs="Arial"/>
        </w:rPr>
        <w:t xml:space="preserve"> </w:t>
      </w:r>
    </w:p>
    <w:p w:rsidR="00194BBE" w:rsidRDefault="007A4F30" w:rsidP="0034272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Figure S9</w:t>
      </w:r>
      <w:r w:rsidR="00194BBE" w:rsidRPr="00822D8C">
        <w:rPr>
          <w:rFonts w:ascii="Arial" w:hAnsi="Arial" w:cs="Arial"/>
          <w:b/>
        </w:rPr>
        <w:t>: Additional HIF-2α antibodies used for tissue sets 4 and 5.</w:t>
      </w:r>
      <w:r w:rsidR="00194BBE">
        <w:rPr>
          <w:rFonts w:ascii="Arial" w:hAnsi="Arial" w:cs="Arial"/>
        </w:rPr>
        <w:t xml:space="preserve"> A) Staining controls for HIF-2α MAB3472 antibody using ACHN cell pellets as in Figure S1. These conditions were used to stain tissue set 4</w:t>
      </w:r>
      <w:r w:rsidR="00822D8C">
        <w:rPr>
          <w:rFonts w:ascii="Arial" w:hAnsi="Arial" w:cs="Arial"/>
        </w:rPr>
        <w:t xml:space="preserve">, together with the pre-optimized HAF and HIF-1α conditions in S1. B) Table showing quantitation of percent nuclear positivity in </w:t>
      </w:r>
      <w:proofErr w:type="spellStart"/>
      <w:r w:rsidR="00E70D71">
        <w:rPr>
          <w:rFonts w:ascii="Arial" w:hAnsi="Arial" w:cs="Arial"/>
        </w:rPr>
        <w:t>cc</w:t>
      </w:r>
      <w:r w:rsidR="00822D8C">
        <w:rPr>
          <w:rFonts w:ascii="Arial" w:hAnsi="Arial" w:cs="Arial"/>
        </w:rPr>
        <w:t>RCC</w:t>
      </w:r>
      <w:proofErr w:type="spellEnd"/>
      <w:r w:rsidR="00822D8C">
        <w:rPr>
          <w:rFonts w:ascii="Arial" w:hAnsi="Arial" w:cs="Arial"/>
        </w:rPr>
        <w:t xml:space="preserve"> tissue and uninvolved (normal) from tissue set 4 using </w:t>
      </w:r>
      <w:proofErr w:type="spellStart"/>
      <w:r w:rsidR="00822D8C">
        <w:rPr>
          <w:rFonts w:ascii="Arial" w:hAnsi="Arial" w:cs="Arial"/>
        </w:rPr>
        <w:t>Aperio</w:t>
      </w:r>
      <w:proofErr w:type="spellEnd"/>
      <w:r w:rsidR="00822D8C">
        <w:rPr>
          <w:rFonts w:ascii="Arial" w:hAnsi="Arial" w:cs="Arial"/>
        </w:rPr>
        <w:t xml:space="preserve"> digital imaging software for each marker. C) Staining controls for HIF-2α ab109616 using ACHN cell pellets as in Figure S1. These conditions were used to stain tissue set 5, together with the pre-optimized HAF and HIF-1α conditions in S1.</w:t>
      </w:r>
    </w:p>
    <w:p w:rsidR="001667FE" w:rsidRDefault="007A4F30" w:rsidP="0034272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Figure S10</w:t>
      </w:r>
      <w:r w:rsidR="00822D8C" w:rsidRPr="00822D8C">
        <w:rPr>
          <w:rFonts w:ascii="Arial" w:hAnsi="Arial" w:cs="Arial"/>
          <w:b/>
        </w:rPr>
        <w:t xml:space="preserve">: </w:t>
      </w:r>
      <w:r w:rsidR="00974351">
        <w:rPr>
          <w:rFonts w:ascii="Arial" w:hAnsi="Arial" w:cs="Arial"/>
          <w:b/>
        </w:rPr>
        <w:t xml:space="preserve">Identification of cell type clusters and HIF expressing cell types in </w:t>
      </w:r>
      <w:proofErr w:type="spellStart"/>
      <w:r w:rsidR="00FA6903">
        <w:rPr>
          <w:rFonts w:ascii="Arial" w:hAnsi="Arial" w:cs="Arial"/>
          <w:b/>
        </w:rPr>
        <w:t>cc</w:t>
      </w:r>
      <w:r w:rsidR="00974351">
        <w:rPr>
          <w:rFonts w:ascii="Arial" w:hAnsi="Arial" w:cs="Arial"/>
          <w:b/>
        </w:rPr>
        <w:t>RCC</w:t>
      </w:r>
      <w:proofErr w:type="spellEnd"/>
      <w:r w:rsidR="00974351">
        <w:rPr>
          <w:rFonts w:ascii="Arial" w:hAnsi="Arial" w:cs="Arial"/>
          <w:b/>
        </w:rPr>
        <w:t xml:space="preserve"> using single cell sequencing</w:t>
      </w:r>
      <w:r w:rsidR="00822D8C">
        <w:rPr>
          <w:rFonts w:ascii="Arial" w:hAnsi="Arial" w:cs="Arial"/>
        </w:rPr>
        <w:t xml:space="preserve">. A) </w:t>
      </w:r>
      <w:proofErr w:type="spellStart"/>
      <w:r w:rsidR="00822D8C">
        <w:rPr>
          <w:rFonts w:ascii="Arial" w:hAnsi="Arial" w:cs="Arial"/>
        </w:rPr>
        <w:t>Heatmap</w:t>
      </w:r>
      <w:proofErr w:type="spellEnd"/>
      <w:r w:rsidR="00822D8C">
        <w:rPr>
          <w:rFonts w:ascii="Arial" w:hAnsi="Arial" w:cs="Arial"/>
        </w:rPr>
        <w:t xml:space="preserve"> showing average transcript expression levels of genes used to determine cluster identities. B</w:t>
      </w:r>
      <w:r w:rsidR="00FA6903">
        <w:rPr>
          <w:rFonts w:ascii="Arial" w:hAnsi="Arial" w:cs="Arial"/>
        </w:rPr>
        <w:t>-C</w:t>
      </w:r>
      <w:r w:rsidR="00822D8C">
        <w:rPr>
          <w:rFonts w:ascii="Arial" w:hAnsi="Arial" w:cs="Arial"/>
        </w:rPr>
        <w:t xml:space="preserve">) T-SNE plots showing </w:t>
      </w:r>
      <w:r w:rsidR="00FA6903" w:rsidRPr="00FA6903">
        <w:rPr>
          <w:rFonts w:ascii="Arial" w:hAnsi="Arial" w:cs="Arial"/>
          <w:i/>
          <w:shd w:val="clear" w:color="auto" w:fill="FFFFFF"/>
        </w:rPr>
        <w:t xml:space="preserve">NDUFA4L2 </w:t>
      </w:r>
      <w:r w:rsidR="00FA6903" w:rsidRPr="00FA6903">
        <w:rPr>
          <w:rFonts w:ascii="Arial" w:hAnsi="Arial" w:cs="Arial"/>
          <w:shd w:val="clear" w:color="auto" w:fill="FFFFFF"/>
        </w:rPr>
        <w:t xml:space="preserve">and </w:t>
      </w:r>
      <w:r w:rsidR="00FA6903" w:rsidRPr="00FA6903">
        <w:rPr>
          <w:rFonts w:ascii="Arial" w:hAnsi="Arial" w:cs="Arial"/>
          <w:i/>
          <w:shd w:val="clear" w:color="auto" w:fill="FFFFFF"/>
        </w:rPr>
        <w:t>CAIX</w:t>
      </w:r>
      <w:r w:rsidR="00FA6903">
        <w:rPr>
          <w:rFonts w:ascii="Arial" w:hAnsi="Arial" w:cs="Arial"/>
          <w:shd w:val="clear" w:color="auto" w:fill="FFFFFF"/>
        </w:rPr>
        <w:t xml:space="preserve"> (B), or </w:t>
      </w:r>
      <w:r w:rsidR="00822D8C" w:rsidRPr="00822D8C">
        <w:rPr>
          <w:rFonts w:ascii="Arial" w:hAnsi="Arial" w:cs="Arial"/>
          <w:i/>
        </w:rPr>
        <w:t>HIF1A</w:t>
      </w:r>
      <w:r w:rsidR="00822D8C">
        <w:rPr>
          <w:rFonts w:ascii="Arial" w:hAnsi="Arial" w:cs="Arial"/>
        </w:rPr>
        <w:t xml:space="preserve"> and </w:t>
      </w:r>
      <w:r w:rsidR="00822D8C" w:rsidRPr="00822D8C">
        <w:rPr>
          <w:rFonts w:ascii="Arial" w:hAnsi="Arial" w:cs="Arial"/>
          <w:i/>
        </w:rPr>
        <w:t>EPAS1</w:t>
      </w:r>
      <w:r w:rsidR="00FA6903">
        <w:rPr>
          <w:rFonts w:ascii="Arial" w:hAnsi="Arial" w:cs="Arial"/>
          <w:i/>
        </w:rPr>
        <w:t>,</w:t>
      </w:r>
      <w:r w:rsidR="00822D8C">
        <w:rPr>
          <w:rFonts w:ascii="Arial" w:hAnsi="Arial" w:cs="Arial"/>
        </w:rPr>
        <w:t xml:space="preserve"> </w:t>
      </w:r>
      <w:r w:rsidR="00FA6903">
        <w:rPr>
          <w:rFonts w:ascii="Arial" w:hAnsi="Arial" w:cs="Arial"/>
        </w:rPr>
        <w:t xml:space="preserve">(C) </w:t>
      </w:r>
      <w:r w:rsidR="00822D8C">
        <w:rPr>
          <w:rFonts w:ascii="Arial" w:hAnsi="Arial" w:cs="Arial"/>
        </w:rPr>
        <w:t xml:space="preserve">transcript expression distribution within </w:t>
      </w:r>
      <w:proofErr w:type="spellStart"/>
      <w:r w:rsidR="00FA6903">
        <w:rPr>
          <w:rFonts w:ascii="Arial" w:hAnsi="Arial" w:cs="Arial"/>
        </w:rPr>
        <w:t>cc</w:t>
      </w:r>
      <w:r w:rsidR="00822D8C">
        <w:rPr>
          <w:rFonts w:ascii="Arial" w:hAnsi="Arial" w:cs="Arial"/>
        </w:rPr>
        <w:t>RCC</w:t>
      </w:r>
      <w:proofErr w:type="spellEnd"/>
      <w:r w:rsidR="00822D8C">
        <w:rPr>
          <w:rFonts w:ascii="Arial" w:hAnsi="Arial" w:cs="Arial"/>
        </w:rPr>
        <w:t xml:space="preserve"> tissue. Black dotted lines indicate Tumor </w:t>
      </w:r>
      <w:proofErr w:type="gramStart"/>
      <w:r w:rsidR="00FA6903">
        <w:rPr>
          <w:rFonts w:ascii="Arial" w:hAnsi="Arial" w:cs="Arial"/>
        </w:rPr>
        <w:t>A</w:t>
      </w:r>
      <w:proofErr w:type="gramEnd"/>
      <w:r w:rsidR="00FA6903">
        <w:rPr>
          <w:rFonts w:ascii="Arial" w:hAnsi="Arial" w:cs="Arial"/>
        </w:rPr>
        <w:t xml:space="preserve"> (</w:t>
      </w:r>
      <w:proofErr w:type="spellStart"/>
      <w:r w:rsidR="00FA6903">
        <w:rPr>
          <w:rFonts w:ascii="Arial" w:hAnsi="Arial" w:cs="Arial"/>
        </w:rPr>
        <w:t>Tu</w:t>
      </w:r>
      <w:r w:rsidR="00FA6903" w:rsidRPr="00FA6903">
        <w:rPr>
          <w:rFonts w:ascii="Arial" w:hAnsi="Arial" w:cs="Arial"/>
          <w:vertAlign w:val="superscript"/>
        </w:rPr>
        <w:t>A</w:t>
      </w:r>
      <w:proofErr w:type="spellEnd"/>
      <w:r w:rsidR="00FA6903">
        <w:rPr>
          <w:rFonts w:ascii="Arial" w:hAnsi="Arial" w:cs="Arial"/>
        </w:rPr>
        <w:t xml:space="preserve">), Tumor </w:t>
      </w:r>
      <w:r w:rsidR="00822D8C">
        <w:rPr>
          <w:rFonts w:ascii="Arial" w:hAnsi="Arial" w:cs="Arial"/>
        </w:rPr>
        <w:t>B (</w:t>
      </w:r>
      <w:proofErr w:type="spellStart"/>
      <w:r w:rsidR="00822D8C">
        <w:rPr>
          <w:rFonts w:ascii="Arial" w:hAnsi="Arial" w:cs="Arial"/>
        </w:rPr>
        <w:t>Tu</w:t>
      </w:r>
      <w:r w:rsidR="00822D8C">
        <w:rPr>
          <w:rFonts w:ascii="Arial" w:hAnsi="Arial" w:cs="Arial"/>
          <w:vertAlign w:val="superscript"/>
        </w:rPr>
        <w:t>B</w:t>
      </w:r>
      <w:proofErr w:type="spellEnd"/>
      <w:r w:rsidR="00822D8C">
        <w:rPr>
          <w:rFonts w:ascii="Arial" w:hAnsi="Arial" w:cs="Arial"/>
        </w:rPr>
        <w:t>) and vasculature (V) clusters. Red dotted lines indicate the three macrophage clusters, M</w:t>
      </w:r>
      <w:r w:rsidR="00822D8C" w:rsidRPr="00822D8C">
        <w:rPr>
          <w:rFonts w:ascii="Arial" w:hAnsi="Arial" w:cs="Arial"/>
          <w:vertAlign w:val="superscript"/>
        </w:rPr>
        <w:t>A</w:t>
      </w:r>
      <w:r w:rsidR="00822D8C">
        <w:rPr>
          <w:rFonts w:ascii="Arial" w:hAnsi="Arial" w:cs="Arial"/>
        </w:rPr>
        <w:t>, M</w:t>
      </w:r>
      <w:r w:rsidR="00822D8C" w:rsidRPr="00822D8C">
        <w:rPr>
          <w:rFonts w:ascii="Arial" w:hAnsi="Arial" w:cs="Arial"/>
          <w:vertAlign w:val="superscript"/>
        </w:rPr>
        <w:t>B</w:t>
      </w:r>
      <w:r w:rsidR="00822D8C">
        <w:rPr>
          <w:rFonts w:ascii="Arial" w:hAnsi="Arial" w:cs="Arial"/>
        </w:rPr>
        <w:t xml:space="preserve"> and M</w:t>
      </w:r>
      <w:r w:rsidR="00822D8C" w:rsidRPr="00822D8C">
        <w:rPr>
          <w:rFonts w:ascii="Arial" w:hAnsi="Arial" w:cs="Arial"/>
          <w:vertAlign w:val="superscript"/>
        </w:rPr>
        <w:t>C</w:t>
      </w:r>
      <w:r w:rsidR="00822D8C">
        <w:rPr>
          <w:rFonts w:ascii="Arial" w:hAnsi="Arial" w:cs="Arial"/>
        </w:rPr>
        <w:t xml:space="preserve"> with high </w:t>
      </w:r>
      <w:r w:rsidR="00822D8C" w:rsidRPr="00822D8C">
        <w:rPr>
          <w:rFonts w:ascii="Arial" w:hAnsi="Arial" w:cs="Arial"/>
          <w:i/>
        </w:rPr>
        <w:t>HIF1A</w:t>
      </w:r>
      <w:r w:rsidR="00822D8C">
        <w:rPr>
          <w:rFonts w:ascii="Arial" w:hAnsi="Arial" w:cs="Arial"/>
        </w:rPr>
        <w:t xml:space="preserve"> transcript expression. </w:t>
      </w:r>
    </w:p>
    <w:p w:rsidR="00974351" w:rsidRDefault="007A4F30" w:rsidP="0034272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Figure S11</w:t>
      </w:r>
      <w:r w:rsidR="00974351" w:rsidRPr="00974351">
        <w:rPr>
          <w:rFonts w:ascii="Arial" w:hAnsi="Arial" w:cs="Arial"/>
          <w:b/>
        </w:rPr>
        <w:t xml:space="preserve">: Expression of HIF target genes within </w:t>
      </w:r>
      <w:proofErr w:type="spellStart"/>
      <w:r w:rsidR="00E70D71">
        <w:rPr>
          <w:rFonts w:ascii="Arial" w:hAnsi="Arial" w:cs="Arial"/>
          <w:b/>
        </w:rPr>
        <w:t>cc</w:t>
      </w:r>
      <w:r w:rsidR="00974351" w:rsidRPr="00974351">
        <w:rPr>
          <w:rFonts w:ascii="Arial" w:hAnsi="Arial" w:cs="Arial"/>
          <w:b/>
        </w:rPr>
        <w:t>RCC</w:t>
      </w:r>
      <w:proofErr w:type="spellEnd"/>
      <w:r w:rsidR="00974351" w:rsidRPr="00974351">
        <w:rPr>
          <w:rFonts w:ascii="Arial" w:hAnsi="Arial" w:cs="Arial"/>
          <w:b/>
        </w:rPr>
        <w:t>-associated cell types.</w:t>
      </w:r>
      <w:r w:rsidR="00974351">
        <w:rPr>
          <w:rFonts w:ascii="Arial" w:hAnsi="Arial" w:cs="Arial"/>
        </w:rPr>
        <w:t xml:space="preserve"> </w:t>
      </w:r>
      <w:proofErr w:type="spellStart"/>
      <w:r w:rsidR="00974351">
        <w:rPr>
          <w:rFonts w:ascii="Arial" w:hAnsi="Arial" w:cs="Arial"/>
        </w:rPr>
        <w:t>Heatmap</w:t>
      </w:r>
      <w:proofErr w:type="spellEnd"/>
      <w:r w:rsidR="00974351">
        <w:rPr>
          <w:rFonts w:ascii="Arial" w:hAnsi="Arial" w:cs="Arial"/>
        </w:rPr>
        <w:t xml:space="preserve"> showing average transcript expression levels of classical HIF target genes within each cell type cluster.</w:t>
      </w:r>
    </w:p>
    <w:p w:rsidR="00FA6903" w:rsidRPr="00FA6903" w:rsidRDefault="007A4F30" w:rsidP="00342727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Figure S12</w:t>
      </w:r>
      <w:r w:rsidR="00974351" w:rsidRPr="00974351">
        <w:rPr>
          <w:rFonts w:ascii="Arial" w:hAnsi="Arial" w:cs="Arial"/>
          <w:b/>
        </w:rPr>
        <w:t xml:space="preserve">: </w:t>
      </w:r>
      <w:r w:rsidR="00A863F8">
        <w:rPr>
          <w:rFonts w:ascii="Arial" w:hAnsi="Arial" w:cs="Arial"/>
          <w:b/>
        </w:rPr>
        <w:t xml:space="preserve">Representative images of baseline HIF-1α levels in </w:t>
      </w:r>
      <w:proofErr w:type="spellStart"/>
      <w:r w:rsidR="00A863F8">
        <w:rPr>
          <w:rFonts w:ascii="Arial" w:hAnsi="Arial" w:cs="Arial"/>
          <w:b/>
        </w:rPr>
        <w:t>ccRCC</w:t>
      </w:r>
      <w:proofErr w:type="spellEnd"/>
      <w:r w:rsidR="00A863F8">
        <w:rPr>
          <w:rFonts w:ascii="Arial" w:hAnsi="Arial" w:cs="Arial"/>
          <w:b/>
        </w:rPr>
        <w:t xml:space="preserve"> tumors prior to treatment with </w:t>
      </w:r>
      <w:proofErr w:type="spellStart"/>
      <w:r w:rsidR="00A863F8">
        <w:rPr>
          <w:rFonts w:ascii="Arial" w:hAnsi="Arial" w:cs="Arial"/>
          <w:b/>
        </w:rPr>
        <w:t>sunitinib</w:t>
      </w:r>
      <w:proofErr w:type="spellEnd"/>
      <w:r w:rsidR="00A863F8">
        <w:rPr>
          <w:rFonts w:ascii="Arial" w:hAnsi="Arial" w:cs="Arial"/>
          <w:b/>
        </w:rPr>
        <w:t xml:space="preserve">. </w:t>
      </w:r>
      <w:r w:rsidR="00EC4337">
        <w:rPr>
          <w:rFonts w:ascii="Arial" w:hAnsi="Arial" w:cs="Arial"/>
        </w:rPr>
        <w:t>A) Clinical characteristics of patients used in the analysis. B-C</w:t>
      </w:r>
      <w:r w:rsidR="00A863F8" w:rsidRPr="00A863F8">
        <w:rPr>
          <w:rFonts w:ascii="Arial" w:hAnsi="Arial" w:cs="Arial"/>
        </w:rPr>
        <w:t>) Representative</w:t>
      </w:r>
      <w:r w:rsidR="00A863F8">
        <w:rPr>
          <w:rFonts w:ascii="Arial" w:hAnsi="Arial" w:cs="Arial"/>
        </w:rPr>
        <w:t xml:space="preserve"> images </w:t>
      </w:r>
      <w:r w:rsidR="00A863F8">
        <w:rPr>
          <w:rFonts w:ascii="Arial" w:hAnsi="Arial" w:cs="Arial"/>
        </w:rPr>
        <w:lastRenderedPageBreak/>
        <w:t>with multiple enlargements inset showing, (</w:t>
      </w:r>
      <w:r w:rsidR="00EC4337">
        <w:rPr>
          <w:rFonts w:ascii="Arial" w:hAnsi="Arial" w:cs="Arial"/>
        </w:rPr>
        <w:t>B</w:t>
      </w:r>
      <w:r w:rsidR="00A863F8">
        <w:rPr>
          <w:rFonts w:ascii="Arial" w:hAnsi="Arial" w:cs="Arial"/>
        </w:rPr>
        <w:t xml:space="preserve">) strong stromal/macrophage-specific HIF-1α staining with negative staining in </w:t>
      </w:r>
      <w:proofErr w:type="spellStart"/>
      <w:r w:rsidR="00A863F8">
        <w:rPr>
          <w:rFonts w:ascii="Arial" w:hAnsi="Arial" w:cs="Arial"/>
        </w:rPr>
        <w:t>ccRCC</w:t>
      </w:r>
      <w:proofErr w:type="spellEnd"/>
      <w:r w:rsidR="00A863F8">
        <w:rPr>
          <w:rFonts w:ascii="Arial" w:hAnsi="Arial" w:cs="Arial"/>
        </w:rPr>
        <w:t xml:space="preserve"> tumor cells</w:t>
      </w:r>
      <w:r w:rsidR="00A863F8" w:rsidRPr="00A863F8">
        <w:rPr>
          <w:rFonts w:ascii="Arial" w:hAnsi="Arial" w:cs="Arial"/>
        </w:rPr>
        <w:t xml:space="preserve"> </w:t>
      </w:r>
      <w:r w:rsidR="00EC4337">
        <w:rPr>
          <w:rFonts w:ascii="Arial" w:hAnsi="Arial" w:cs="Arial"/>
        </w:rPr>
        <w:t>(observed in &gt;</w:t>
      </w:r>
      <w:r w:rsidR="00A863F8">
        <w:rPr>
          <w:rFonts w:ascii="Arial" w:hAnsi="Arial" w:cs="Arial"/>
        </w:rPr>
        <w:t>90% of tumor cores</w:t>
      </w:r>
      <w:r w:rsidR="00EC4337">
        <w:rPr>
          <w:rFonts w:ascii="Arial" w:hAnsi="Arial" w:cs="Arial"/>
        </w:rPr>
        <w:t>)</w:t>
      </w:r>
      <w:r w:rsidR="00A863F8">
        <w:rPr>
          <w:rFonts w:ascii="Arial" w:hAnsi="Arial" w:cs="Arial"/>
        </w:rPr>
        <w:t>, and (</w:t>
      </w:r>
      <w:r w:rsidR="00EC4337">
        <w:rPr>
          <w:rFonts w:ascii="Arial" w:hAnsi="Arial" w:cs="Arial"/>
        </w:rPr>
        <w:t>C</w:t>
      </w:r>
      <w:r w:rsidR="00A863F8">
        <w:rPr>
          <w:rFonts w:ascii="Arial" w:hAnsi="Arial" w:cs="Arial"/>
        </w:rPr>
        <w:t xml:space="preserve">) strong stromal/macrophage-specific HIF-1α staining together with weaker nuclear staining in </w:t>
      </w:r>
      <w:proofErr w:type="spellStart"/>
      <w:r w:rsidR="00A863F8">
        <w:rPr>
          <w:rFonts w:ascii="Arial" w:hAnsi="Arial" w:cs="Arial"/>
        </w:rPr>
        <w:t>ccRCC</w:t>
      </w:r>
      <w:proofErr w:type="spellEnd"/>
      <w:r w:rsidR="00A863F8">
        <w:rPr>
          <w:rFonts w:ascii="Arial" w:hAnsi="Arial" w:cs="Arial"/>
        </w:rPr>
        <w:t xml:space="preserve"> tumor cells </w:t>
      </w:r>
      <w:r w:rsidR="00EC4337">
        <w:rPr>
          <w:rFonts w:ascii="Arial" w:hAnsi="Arial" w:cs="Arial"/>
        </w:rPr>
        <w:t>(</w:t>
      </w:r>
      <w:r w:rsidR="00A863F8">
        <w:rPr>
          <w:rFonts w:ascii="Arial" w:hAnsi="Arial" w:cs="Arial"/>
        </w:rPr>
        <w:t>observed in &lt;10% of tumor cores</w:t>
      </w:r>
      <w:r w:rsidR="00EC4337">
        <w:rPr>
          <w:rFonts w:ascii="Arial" w:hAnsi="Arial" w:cs="Arial"/>
        </w:rPr>
        <w:t>). D-E</w:t>
      </w:r>
      <w:r w:rsidR="001152F9">
        <w:rPr>
          <w:rFonts w:ascii="Arial" w:hAnsi="Arial" w:cs="Arial"/>
        </w:rPr>
        <w:t xml:space="preserve">) Kaplan Meier plots showing survival curves of patients with advanced/metastatic </w:t>
      </w:r>
      <w:proofErr w:type="spellStart"/>
      <w:r w:rsidR="001152F9">
        <w:rPr>
          <w:rFonts w:ascii="Arial" w:hAnsi="Arial" w:cs="Arial"/>
        </w:rPr>
        <w:t>ccRCC</w:t>
      </w:r>
      <w:proofErr w:type="spellEnd"/>
      <w:r w:rsidR="001152F9">
        <w:rPr>
          <w:rFonts w:ascii="Arial" w:hAnsi="Arial" w:cs="Arial"/>
        </w:rPr>
        <w:t xml:space="preserve"> who received clinical benefit (CB) defined as stable disease (SD), partial response (PR) or complete response (CR) to </w:t>
      </w:r>
      <w:proofErr w:type="spellStart"/>
      <w:r w:rsidR="001152F9">
        <w:rPr>
          <w:rFonts w:ascii="Arial" w:hAnsi="Arial" w:cs="Arial"/>
        </w:rPr>
        <w:t>sunitinib</w:t>
      </w:r>
      <w:proofErr w:type="spellEnd"/>
      <w:r w:rsidR="001152F9">
        <w:rPr>
          <w:rFonts w:ascii="Arial" w:hAnsi="Arial" w:cs="Arial"/>
        </w:rPr>
        <w:t>, or no CB defined as progressive disease (PD) in response to sunitinib.</w:t>
      </w:r>
    </w:p>
    <w:p w:rsidR="00A863F8" w:rsidRDefault="007A4F30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Figure S13</w:t>
      </w:r>
      <w:r w:rsidR="00974351" w:rsidRPr="0069070E">
        <w:rPr>
          <w:rFonts w:ascii="Arial" w:hAnsi="Arial" w:cs="Arial"/>
          <w:b/>
        </w:rPr>
        <w:t xml:space="preserve">: </w:t>
      </w:r>
      <w:r w:rsidR="00A863F8" w:rsidRPr="00FA6903">
        <w:rPr>
          <w:rFonts w:ascii="Arial" w:hAnsi="Arial" w:cs="Arial"/>
          <w:b/>
          <w:shd w:val="clear" w:color="auto" w:fill="FFFFFF"/>
        </w:rPr>
        <w:t>Principal component analysis of single cell sequencing data</w:t>
      </w:r>
      <w:r w:rsidR="00A863F8" w:rsidRPr="00FA6903">
        <w:rPr>
          <w:rFonts w:ascii="Arial" w:hAnsi="Arial" w:cs="Arial"/>
          <w:shd w:val="clear" w:color="auto" w:fill="FFFFFF"/>
        </w:rPr>
        <w:t>.</w:t>
      </w:r>
      <w:r w:rsidR="00A863F8">
        <w:rPr>
          <w:rFonts w:ascii="Arial" w:hAnsi="Arial" w:cs="Arial"/>
          <w:shd w:val="clear" w:color="auto" w:fill="FFFFFF"/>
        </w:rPr>
        <w:t xml:space="preserve"> </w:t>
      </w:r>
      <w:r w:rsidR="00A863F8" w:rsidRPr="00FA6903">
        <w:rPr>
          <w:rFonts w:ascii="Arial" w:hAnsi="Arial" w:cs="Arial"/>
          <w:shd w:val="clear" w:color="auto" w:fill="FFFFFF"/>
        </w:rPr>
        <w:t xml:space="preserve">A) Elbow plot for 30 </w:t>
      </w:r>
      <w:r w:rsidR="00A863F8">
        <w:rPr>
          <w:rFonts w:ascii="Arial" w:hAnsi="Arial" w:cs="Arial"/>
          <w:shd w:val="clear" w:color="auto" w:fill="FFFFFF"/>
        </w:rPr>
        <w:t>p</w:t>
      </w:r>
      <w:r w:rsidR="00A863F8" w:rsidRPr="00FA6903">
        <w:rPr>
          <w:rFonts w:ascii="Arial" w:hAnsi="Arial" w:cs="Arial"/>
          <w:shd w:val="clear" w:color="auto" w:fill="FFFFFF"/>
        </w:rPr>
        <w:t>rinc</w:t>
      </w:r>
      <w:r w:rsidR="00A863F8">
        <w:rPr>
          <w:rFonts w:ascii="Arial" w:hAnsi="Arial" w:cs="Arial"/>
          <w:shd w:val="clear" w:color="auto" w:fill="FFFFFF"/>
        </w:rPr>
        <w:t>ipal</w:t>
      </w:r>
      <w:r w:rsidR="00A863F8" w:rsidRPr="00FA6903">
        <w:rPr>
          <w:rFonts w:ascii="Arial" w:hAnsi="Arial" w:cs="Arial"/>
          <w:shd w:val="clear" w:color="auto" w:fill="FFFFFF"/>
        </w:rPr>
        <w:t xml:space="preserve"> components. B)</w:t>
      </w:r>
      <w:r w:rsidR="00A863F8">
        <w:rPr>
          <w:rFonts w:ascii="Arial" w:hAnsi="Arial" w:cs="Arial"/>
          <w:shd w:val="clear" w:color="auto" w:fill="FFFFFF"/>
        </w:rPr>
        <w:t xml:space="preserve"> </w:t>
      </w:r>
      <w:r w:rsidR="00A863F8" w:rsidRPr="00FA6903">
        <w:rPr>
          <w:rFonts w:ascii="Arial" w:hAnsi="Arial" w:cs="Arial"/>
          <w:shd w:val="clear" w:color="auto" w:fill="FFFFFF"/>
        </w:rPr>
        <w:t xml:space="preserve">Plot of PC1 and PC2 for all patients. C) </w:t>
      </w:r>
      <w:proofErr w:type="spellStart"/>
      <w:r w:rsidR="00A863F8" w:rsidRPr="00FA6903">
        <w:rPr>
          <w:rFonts w:ascii="Arial" w:hAnsi="Arial" w:cs="Arial"/>
          <w:shd w:val="clear" w:color="auto" w:fill="FFFFFF"/>
        </w:rPr>
        <w:t>Heatmaps</w:t>
      </w:r>
      <w:proofErr w:type="spellEnd"/>
      <w:r w:rsidR="00A863F8" w:rsidRPr="00FA6903">
        <w:rPr>
          <w:rFonts w:ascii="Arial" w:hAnsi="Arial" w:cs="Arial"/>
          <w:shd w:val="clear" w:color="auto" w:fill="FFFFFF"/>
        </w:rPr>
        <w:t xml:space="preserve"> of the first 15 </w:t>
      </w:r>
      <w:r w:rsidR="00A863F8">
        <w:rPr>
          <w:rFonts w:ascii="Arial" w:hAnsi="Arial" w:cs="Arial"/>
          <w:shd w:val="clear" w:color="auto" w:fill="FFFFFF"/>
        </w:rPr>
        <w:t>principal</w:t>
      </w:r>
      <w:r w:rsidR="00A863F8" w:rsidRPr="00FA6903">
        <w:rPr>
          <w:rFonts w:ascii="Arial" w:hAnsi="Arial" w:cs="Arial"/>
          <w:shd w:val="clear" w:color="auto" w:fill="FFFFFF"/>
        </w:rPr>
        <w:t xml:space="preserve"> </w:t>
      </w:r>
      <w:r w:rsidR="00A863F8">
        <w:rPr>
          <w:rFonts w:ascii="Arial" w:hAnsi="Arial" w:cs="Arial"/>
          <w:shd w:val="clear" w:color="auto" w:fill="FFFFFF"/>
        </w:rPr>
        <w:t>components</w:t>
      </w:r>
      <w:r w:rsidR="00A863F8" w:rsidRPr="00FA6903">
        <w:rPr>
          <w:rFonts w:ascii="Arial" w:hAnsi="Arial" w:cs="Arial"/>
          <w:shd w:val="clear" w:color="auto" w:fill="FFFFFF"/>
        </w:rPr>
        <w:t xml:space="preserve"> included</w:t>
      </w:r>
      <w:r w:rsidR="00A863F8">
        <w:rPr>
          <w:rFonts w:ascii="Arial" w:hAnsi="Arial" w:cs="Arial"/>
          <w:shd w:val="clear" w:color="auto" w:fill="FFFFFF"/>
        </w:rPr>
        <w:t xml:space="preserve"> </w:t>
      </w:r>
      <w:r w:rsidR="00A863F8" w:rsidRPr="00FA6903">
        <w:rPr>
          <w:rFonts w:ascii="Arial" w:hAnsi="Arial" w:cs="Arial"/>
          <w:shd w:val="clear" w:color="auto" w:fill="FFFFFF"/>
        </w:rPr>
        <w:t>in downstream analysis.</w:t>
      </w:r>
      <w:r w:rsidR="00A863F8">
        <w:rPr>
          <w:rFonts w:ascii="Arial" w:hAnsi="Arial" w:cs="Arial"/>
          <w:shd w:val="clear" w:color="auto" w:fill="FFFFFF"/>
        </w:rPr>
        <w:t xml:space="preserve"> </w:t>
      </w:r>
    </w:p>
    <w:p w:rsidR="00873B65" w:rsidRDefault="00A863F8">
      <w:pPr>
        <w:jc w:val="both"/>
        <w:rPr>
          <w:rFonts w:ascii="Arial" w:hAnsi="Arial" w:cs="Arial"/>
        </w:rPr>
      </w:pPr>
      <w:r w:rsidRPr="00A863F8">
        <w:rPr>
          <w:rFonts w:ascii="Arial" w:hAnsi="Arial" w:cs="Arial"/>
          <w:b/>
          <w:shd w:val="clear" w:color="auto" w:fill="FFFFFF"/>
        </w:rPr>
        <w:t>Figure S14:</w:t>
      </w:r>
      <w:r>
        <w:rPr>
          <w:rFonts w:ascii="Arial" w:hAnsi="Arial" w:cs="Arial"/>
          <w:shd w:val="clear" w:color="auto" w:fill="FFFFFF"/>
        </w:rPr>
        <w:t xml:space="preserve"> </w:t>
      </w:r>
      <w:r w:rsidR="00974351" w:rsidRPr="0069070E">
        <w:rPr>
          <w:rFonts w:ascii="Arial" w:hAnsi="Arial" w:cs="Arial"/>
          <w:b/>
        </w:rPr>
        <w:t xml:space="preserve">Supporting data for single cell sequencing quality control and analysis. </w:t>
      </w:r>
      <w:r w:rsidR="00974351">
        <w:rPr>
          <w:rFonts w:ascii="Arial" w:hAnsi="Arial" w:cs="Arial"/>
        </w:rPr>
        <w:t xml:space="preserve">A) Table indicating numbers of cells, genes and other parameters for </w:t>
      </w:r>
      <w:proofErr w:type="spellStart"/>
      <w:r w:rsidR="00FA6903">
        <w:rPr>
          <w:rFonts w:ascii="Arial" w:hAnsi="Arial" w:cs="Arial"/>
        </w:rPr>
        <w:t>cc</w:t>
      </w:r>
      <w:r w:rsidR="00974351">
        <w:rPr>
          <w:rFonts w:ascii="Arial" w:hAnsi="Arial" w:cs="Arial"/>
        </w:rPr>
        <w:t>RCC</w:t>
      </w:r>
      <w:proofErr w:type="spellEnd"/>
      <w:r w:rsidR="00974351">
        <w:rPr>
          <w:rFonts w:ascii="Arial" w:hAnsi="Arial" w:cs="Arial"/>
        </w:rPr>
        <w:t xml:space="preserve"> and uninvolved tissue from each patients post quality control</w:t>
      </w:r>
      <w:r w:rsidR="0069070E">
        <w:rPr>
          <w:rFonts w:ascii="Arial" w:hAnsi="Arial" w:cs="Arial"/>
        </w:rPr>
        <w:t>. B) Cell type markers used for cluster identification and associated references.</w:t>
      </w:r>
      <w:r w:rsidR="00974351">
        <w:rPr>
          <w:rFonts w:ascii="Arial" w:hAnsi="Arial" w:cs="Arial"/>
        </w:rPr>
        <w:t xml:space="preserve"> </w:t>
      </w:r>
    </w:p>
    <w:p w:rsidR="00FA6903" w:rsidRDefault="00FA6903">
      <w:pPr>
        <w:jc w:val="both"/>
        <w:rPr>
          <w:rFonts w:ascii="Arial" w:hAnsi="Arial" w:cs="Arial"/>
        </w:rPr>
      </w:pPr>
    </w:p>
    <w:sectPr w:rsidR="00FA6903" w:rsidSect="0034272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27"/>
    <w:rsid w:val="0008736A"/>
    <w:rsid w:val="001152F9"/>
    <w:rsid w:val="001667FE"/>
    <w:rsid w:val="00194BBE"/>
    <w:rsid w:val="00225902"/>
    <w:rsid w:val="00342727"/>
    <w:rsid w:val="00641C54"/>
    <w:rsid w:val="0069070E"/>
    <w:rsid w:val="007A4F30"/>
    <w:rsid w:val="00822D8C"/>
    <w:rsid w:val="00873B65"/>
    <w:rsid w:val="00974351"/>
    <w:rsid w:val="00A337BB"/>
    <w:rsid w:val="00A863F8"/>
    <w:rsid w:val="00B57BA5"/>
    <w:rsid w:val="00BB0D87"/>
    <w:rsid w:val="00E70D71"/>
    <w:rsid w:val="00EB1BAF"/>
    <w:rsid w:val="00EC4337"/>
    <w:rsid w:val="00FA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5047"/>
  <w15:chartTrackingRefBased/>
  <w15:docId w15:val="{6AF25444-6166-48AC-B26D-4091E6F0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MKoh</dc:creator>
  <cp:keywords/>
  <dc:description/>
  <cp:lastModifiedBy>Mei Yee Koh</cp:lastModifiedBy>
  <cp:revision>6</cp:revision>
  <dcterms:created xsi:type="dcterms:W3CDTF">2020-04-15T16:32:00Z</dcterms:created>
  <dcterms:modified xsi:type="dcterms:W3CDTF">2020-04-17T21:53:00Z</dcterms:modified>
</cp:coreProperties>
</file>