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85" w:rsidRPr="00E1483C" w:rsidRDefault="00180785" w:rsidP="00180785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Supplementary </w:t>
      </w:r>
      <w:r w:rsidRPr="00E1483C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able 2</w:t>
      </w:r>
      <w:r w:rsidRPr="00E1483C">
        <w:rPr>
          <w:rFonts w:ascii="Arial" w:hAnsi="Arial" w:cs="Arial"/>
          <w:sz w:val="24"/>
          <w:szCs w:val="24"/>
          <w:lang w:val="en-GB"/>
        </w:rPr>
        <w:t xml:space="preserve">. Typical parameter estimates from the final semi-mechanistic model.  </w:t>
      </w:r>
    </w:p>
    <w:tbl>
      <w:tblPr>
        <w:tblStyle w:val="Grilledutableau"/>
        <w:tblW w:w="9942" w:type="dxa"/>
        <w:tblLook w:val="04A0" w:firstRow="1" w:lastRow="0" w:firstColumn="1" w:lastColumn="0" w:noHBand="0" w:noVBand="1"/>
      </w:tblPr>
      <w:tblGrid>
        <w:gridCol w:w="2030"/>
        <w:gridCol w:w="1024"/>
        <w:gridCol w:w="2137"/>
        <w:gridCol w:w="1257"/>
        <w:gridCol w:w="1767"/>
        <w:gridCol w:w="1727"/>
      </w:tblGrid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bCs/>
              </w:rPr>
              <w:t>N = 134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RSE* on estimate (%)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IIV** (%CV)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RSE*** on IIV (%)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Shrinkage*** (%)</w:t>
            </w:r>
          </w:p>
        </w:tc>
      </w:tr>
      <w:tr w:rsidR="00180785" w:rsidRPr="00F91E43" w:rsidTr="00FE764F">
        <w:tc>
          <w:tcPr>
            <w:tcW w:w="2030" w:type="dxa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K (D</w:t>
            </w:r>
            <w:r w:rsidRPr="00F91E4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-1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E4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</w:rPr>
              <w:t>79E-01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56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98</w:t>
            </w:r>
          </w:p>
        </w:tc>
      </w:tr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KPROD (IU.mL</w:t>
            </w:r>
            <w:r w:rsidRPr="00F91E4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-1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.D</w:t>
            </w:r>
            <w:r w:rsidRPr="00F91E4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-1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E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</w:rPr>
              <w:t>01E+00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53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139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63</w:t>
            </w:r>
          </w:p>
        </w:tc>
      </w:tr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E50 (A.U.)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E4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</w:rPr>
              <w:t>26E-01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98</w:t>
            </w:r>
          </w:p>
        </w:tc>
      </w:tr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KELIM (D</w:t>
            </w:r>
            <w:r w:rsidRPr="00F91E4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-1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E4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</w:rPr>
              <w:t>55E-02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67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</w:tr>
      <w:tr w:rsidR="00180785" w:rsidRPr="00F91E43" w:rsidTr="00FE764F">
        <w:tc>
          <w:tcPr>
            <w:tcW w:w="2030" w:type="dxa"/>
            <w:vAlign w:val="center"/>
          </w:tcPr>
          <w:p w:rsidR="00180785" w:rsidRPr="00F91E43" w:rsidRDefault="00180785" w:rsidP="00FE76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CA</w:t>
            </w:r>
            <w:r w:rsidRPr="00F91E43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0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 xml:space="preserve"> (IU.mL</w:t>
            </w:r>
            <w:r w:rsidRPr="00F91E4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-1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024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E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</w:rPr>
              <w:t>29E+03</w:t>
            </w:r>
          </w:p>
        </w:tc>
        <w:tc>
          <w:tcPr>
            <w:tcW w:w="213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125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137</w:t>
            </w:r>
          </w:p>
        </w:tc>
        <w:tc>
          <w:tcPr>
            <w:tcW w:w="176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727" w:type="dxa"/>
            <w:vAlign w:val="center"/>
          </w:tcPr>
          <w:p w:rsidR="00180785" w:rsidRPr="00F91E43" w:rsidRDefault="00180785" w:rsidP="00FE76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91E4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</w:tbl>
    <w:p w:rsidR="00180785" w:rsidRPr="00E1483C" w:rsidRDefault="00180785" w:rsidP="00180785">
      <w:pPr>
        <w:pStyle w:val="Pa5"/>
        <w:jc w:val="both"/>
        <w:rPr>
          <w:rFonts w:ascii="Arial" w:hAnsi="Arial" w:cs="Arial"/>
          <w:sz w:val="20"/>
          <w:szCs w:val="20"/>
          <w:lang w:val="en-GB"/>
        </w:rPr>
      </w:pPr>
    </w:p>
    <w:p w:rsidR="00180785" w:rsidRPr="00E1483C" w:rsidRDefault="00180785" w:rsidP="0018078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1483C">
        <w:rPr>
          <w:rFonts w:ascii="Arial" w:hAnsi="Arial" w:cs="Arial"/>
          <w:sz w:val="24"/>
          <w:szCs w:val="24"/>
          <w:lang w:val="en-GB"/>
        </w:rPr>
        <w:t>* Relative standard error calculated as (standard error/</w:t>
      </w:r>
      <w:r>
        <w:rPr>
          <w:rFonts w:ascii="Arial" w:hAnsi="Arial" w:cs="Arial"/>
          <w:sz w:val="24"/>
          <w:szCs w:val="24"/>
          <w:lang w:val="en-GB"/>
        </w:rPr>
        <w:t xml:space="preserve">estimated </w:t>
      </w:r>
      <w:r w:rsidRPr="00E1483C">
        <w:rPr>
          <w:rFonts w:ascii="Arial" w:hAnsi="Arial" w:cs="Arial"/>
          <w:sz w:val="24"/>
          <w:szCs w:val="24"/>
          <w:lang w:val="en-GB"/>
        </w:rPr>
        <w:t>parameter) × 100.</w:t>
      </w:r>
    </w:p>
    <w:p w:rsidR="00180785" w:rsidRPr="00E1483C" w:rsidRDefault="00180785" w:rsidP="0018078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1483C">
        <w:rPr>
          <w:rFonts w:ascii="Arial" w:hAnsi="Arial" w:cs="Arial"/>
          <w:sz w:val="24"/>
          <w:szCs w:val="24"/>
          <w:lang w:val="en-GB"/>
        </w:rPr>
        <w:t xml:space="preserve">** </w:t>
      </w:r>
      <w:proofErr w:type="spellStart"/>
      <w:r w:rsidRPr="00E1483C">
        <w:rPr>
          <w:rFonts w:ascii="Arial" w:hAnsi="Arial" w:cs="Arial"/>
          <w:sz w:val="24"/>
          <w:szCs w:val="24"/>
          <w:lang w:val="en-GB"/>
        </w:rPr>
        <w:t>Interindividual</w:t>
      </w:r>
      <w:proofErr w:type="spellEnd"/>
      <w:r w:rsidRPr="00E1483C">
        <w:rPr>
          <w:rFonts w:ascii="Arial" w:hAnsi="Arial" w:cs="Arial"/>
          <w:sz w:val="24"/>
          <w:szCs w:val="24"/>
          <w:lang w:val="en-GB"/>
        </w:rPr>
        <w:t xml:space="preserve"> coefficient of variation </w:t>
      </w:r>
      <w:r>
        <w:rPr>
          <w:rFonts w:ascii="Arial" w:hAnsi="Arial" w:cs="Arial"/>
          <w:sz w:val="24"/>
          <w:szCs w:val="24"/>
          <w:lang w:val="en-GB"/>
        </w:rPr>
        <w:t xml:space="preserve">calculated as square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root(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variance of </w:t>
      </w:r>
      <w:r w:rsidRPr="00E1483C">
        <w:rPr>
          <w:rFonts w:ascii="Arial" w:hAnsi="Arial" w:cs="Arial"/>
          <w:sz w:val="24"/>
          <w:szCs w:val="24"/>
          <w:lang w:val="en-GB"/>
        </w:rPr>
        <w:t>random effect) × 100.</w:t>
      </w:r>
    </w:p>
    <w:p w:rsidR="00180785" w:rsidRPr="00E1483C" w:rsidRDefault="00180785" w:rsidP="00180785">
      <w:pPr>
        <w:jc w:val="both"/>
        <w:rPr>
          <w:rFonts w:ascii="Arial" w:hAnsi="Arial" w:cs="Arial"/>
          <w:sz w:val="24"/>
          <w:szCs w:val="24"/>
        </w:rPr>
      </w:pPr>
      <w:r w:rsidRPr="00E1483C">
        <w:rPr>
          <w:rFonts w:ascii="Arial" w:hAnsi="Arial" w:cs="Arial"/>
          <w:sz w:val="24"/>
          <w:szCs w:val="24"/>
        </w:rPr>
        <w:t xml:space="preserve">*** </w:t>
      </w:r>
      <w:proofErr w:type="spellStart"/>
      <w:r w:rsidRPr="00E1483C">
        <w:rPr>
          <w:rFonts w:ascii="Arial" w:hAnsi="Arial" w:cs="Arial"/>
          <w:sz w:val="24"/>
          <w:szCs w:val="24"/>
        </w:rPr>
        <w:t>Percentage</w:t>
      </w:r>
      <w:proofErr w:type="spellEnd"/>
      <w:r w:rsidRPr="00E1483C">
        <w:rPr>
          <w:rFonts w:ascii="Arial" w:hAnsi="Arial" w:cs="Arial"/>
          <w:sz w:val="24"/>
          <w:szCs w:val="24"/>
        </w:rPr>
        <w:t xml:space="preserve"> on standard </w:t>
      </w:r>
      <w:proofErr w:type="spellStart"/>
      <w:r w:rsidRPr="00E1483C">
        <w:rPr>
          <w:rFonts w:ascii="Arial" w:hAnsi="Arial" w:cs="Arial"/>
          <w:sz w:val="24"/>
          <w:szCs w:val="24"/>
        </w:rPr>
        <w:t>deviation</w:t>
      </w:r>
      <w:proofErr w:type="spellEnd"/>
      <w:r w:rsidRPr="00E148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83C">
        <w:rPr>
          <w:rFonts w:ascii="Arial" w:hAnsi="Arial" w:cs="Arial"/>
          <w:sz w:val="24"/>
          <w:szCs w:val="24"/>
        </w:rPr>
        <w:t>scale</w:t>
      </w:r>
      <w:proofErr w:type="spellEnd"/>
      <w:r w:rsidRPr="00E1483C">
        <w:rPr>
          <w:rFonts w:ascii="Arial" w:hAnsi="Arial" w:cs="Arial"/>
          <w:sz w:val="24"/>
          <w:szCs w:val="24"/>
        </w:rPr>
        <w:t xml:space="preserve">. </w:t>
      </w:r>
    </w:p>
    <w:p w:rsidR="004D5EFB" w:rsidRDefault="00180785" w:rsidP="00180785">
      <w:r>
        <w:rPr>
          <w:rFonts w:ascii="Arial" w:hAnsi="Arial" w:cs="Arial"/>
          <w:sz w:val="24"/>
          <w:szCs w:val="24"/>
          <w:lang w:val="en-US"/>
        </w:rPr>
        <w:t>Note</w:t>
      </w:r>
      <w:r w:rsidRPr="00E1483C">
        <w:rPr>
          <w:rFonts w:ascii="Arial" w:hAnsi="Arial" w:cs="Arial"/>
          <w:sz w:val="24"/>
          <w:szCs w:val="24"/>
          <w:lang w:val="en-US"/>
        </w:rPr>
        <w:t xml:space="preserve">: RSE was computed using </w:t>
      </w:r>
      <w:proofErr w:type="spellStart"/>
      <w:r w:rsidRPr="00E1483C">
        <w:rPr>
          <w:rFonts w:ascii="Arial" w:hAnsi="Arial" w:cs="Arial"/>
          <w:sz w:val="24"/>
          <w:szCs w:val="24"/>
          <w:lang w:val="en-US"/>
        </w:rPr>
        <w:t>boostrap</w:t>
      </w:r>
      <w:proofErr w:type="spellEnd"/>
      <w:r w:rsidRPr="00E1483C">
        <w:rPr>
          <w:rFonts w:ascii="Arial" w:hAnsi="Arial" w:cs="Arial"/>
          <w:sz w:val="24"/>
          <w:szCs w:val="24"/>
          <w:lang w:val="en-US"/>
        </w:rPr>
        <w:t xml:space="preserve"> of 500 samples</w:t>
      </w:r>
      <w:bookmarkStart w:id="0" w:name="_GoBack"/>
      <w:bookmarkEnd w:id="0"/>
    </w:p>
    <w:sectPr w:rsidR="004D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85"/>
    <w:rsid w:val="00180785"/>
    <w:rsid w:val="004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BC43-E7D7-4E6D-BCFB-0824475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8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180785"/>
    <w:pPr>
      <w:autoSpaceDE w:val="0"/>
      <w:autoSpaceDN w:val="0"/>
      <w:adjustRightInd w:val="0"/>
      <w:spacing w:after="0" w:line="1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benoit.you</dc:creator>
  <cp:keywords/>
  <dc:description/>
  <cp:lastModifiedBy>benoit.you</cp:lastModifiedBy>
  <cp:revision>1</cp:revision>
  <dcterms:created xsi:type="dcterms:W3CDTF">2020-02-26T17:52:00Z</dcterms:created>
  <dcterms:modified xsi:type="dcterms:W3CDTF">2020-02-26T17:52:00Z</dcterms:modified>
</cp:coreProperties>
</file>