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6688BD" w14:textId="0D8875AD" w:rsidR="00E9720F" w:rsidRPr="001635C1" w:rsidRDefault="00E9720F" w:rsidP="00322C43">
      <w:pPr>
        <w:rPr>
          <w:rFonts w:ascii="Helvetica" w:hAnsi="Helvetica"/>
          <w:b/>
        </w:rPr>
      </w:pPr>
      <w:r w:rsidRPr="001635C1">
        <w:rPr>
          <w:rFonts w:ascii="Helvetica" w:hAnsi="Helvetica"/>
          <w:b/>
        </w:rPr>
        <w:t>Supplementary</w:t>
      </w:r>
      <w:r w:rsidRPr="001635C1">
        <w:rPr>
          <w:rFonts w:ascii="Helvetica" w:hAnsi="Helvetica" w:cs="Times"/>
          <w:b/>
        </w:rPr>
        <w:t xml:space="preserve"> figure legends</w:t>
      </w:r>
    </w:p>
    <w:p w14:paraId="220120F8" w14:textId="77777777" w:rsidR="00E9720F" w:rsidRPr="001635C1" w:rsidRDefault="00E9720F" w:rsidP="00322C43">
      <w:pPr>
        <w:spacing w:line="276" w:lineRule="auto"/>
        <w:jc w:val="left"/>
        <w:rPr>
          <w:rFonts w:ascii="Helvetica" w:hAnsi="Helvetica"/>
        </w:rPr>
      </w:pPr>
      <w:proofErr w:type="gramStart"/>
      <w:r w:rsidRPr="001635C1">
        <w:rPr>
          <w:rFonts w:ascii="Helvetica" w:hAnsi="Helvetica"/>
          <w:b/>
        </w:rPr>
        <w:t>Supplementary Figure 1.</w:t>
      </w:r>
      <w:proofErr w:type="gramEnd"/>
      <w:r w:rsidRPr="001635C1">
        <w:rPr>
          <w:rFonts w:ascii="Helvetica" w:hAnsi="Helvetica"/>
          <w:b/>
        </w:rPr>
        <w:t xml:space="preserve"> </w:t>
      </w:r>
      <w:proofErr w:type="gramStart"/>
      <w:r w:rsidR="0055424F" w:rsidRPr="001635C1">
        <w:rPr>
          <w:rFonts w:ascii="Helvetica" w:hAnsi="Helvetica"/>
        </w:rPr>
        <w:t>A</w:t>
      </w:r>
      <w:r w:rsidRPr="001635C1">
        <w:rPr>
          <w:rFonts w:ascii="Helvetica" w:hAnsi="Helvetica"/>
        </w:rPr>
        <w:t>,</w:t>
      </w:r>
      <w:r w:rsidR="00322C43" w:rsidRPr="001635C1">
        <w:rPr>
          <w:rFonts w:ascii="Helvetica" w:hAnsi="Helvetica"/>
        </w:rPr>
        <w:t xml:space="preserve"> Chemokine array using the SW837 cells engineered with stable </w:t>
      </w:r>
      <w:r w:rsidR="00322C43" w:rsidRPr="001635C1">
        <w:rPr>
          <w:rFonts w:ascii="Helvetica" w:hAnsi="Helvetica"/>
          <w:i/>
        </w:rPr>
        <w:t>SMAD4</w:t>
      </w:r>
      <w:r w:rsidR="00322C43" w:rsidRPr="001635C1">
        <w:rPr>
          <w:rFonts w:ascii="Helvetica" w:hAnsi="Helvetica"/>
        </w:rPr>
        <w:t>-knockdown (SW837-sh</w:t>
      </w:r>
      <w:r w:rsidR="00322C43" w:rsidRPr="001635C1">
        <w:rPr>
          <w:rFonts w:ascii="Helvetica" w:hAnsi="Helvetica"/>
          <w:i/>
        </w:rPr>
        <w:t xml:space="preserve">SMAD4 </w:t>
      </w:r>
      <w:r w:rsidR="00322C43" w:rsidRPr="001635C1">
        <w:rPr>
          <w:rFonts w:ascii="Helvetica" w:hAnsi="Helvetica"/>
        </w:rPr>
        <w:t>#2) and scramble control.</w:t>
      </w:r>
      <w:proofErr w:type="gramEnd"/>
      <w:r w:rsidR="00322C43" w:rsidRPr="001635C1">
        <w:rPr>
          <w:rFonts w:ascii="Helvetica" w:hAnsi="Helvetica"/>
        </w:rPr>
        <w:t xml:space="preserve"> Comparison of a panel of </w:t>
      </w:r>
      <w:proofErr w:type="spellStart"/>
      <w:r w:rsidR="00322C43" w:rsidRPr="001635C1">
        <w:rPr>
          <w:rFonts w:ascii="Helvetica" w:hAnsi="Helvetica"/>
        </w:rPr>
        <w:t>chemokines</w:t>
      </w:r>
      <w:proofErr w:type="spellEnd"/>
      <w:r w:rsidR="00322C43" w:rsidRPr="001635C1">
        <w:rPr>
          <w:rFonts w:ascii="Helvetica" w:hAnsi="Helvetica"/>
        </w:rPr>
        <w:t xml:space="preserve"> was shown.</w:t>
      </w:r>
      <w:r w:rsidR="00322C43" w:rsidRPr="001635C1">
        <w:rPr>
          <w:rFonts w:ascii="Helvetica" w:hAnsi="Helvetica"/>
          <w:b/>
        </w:rPr>
        <w:t xml:space="preserve"> </w:t>
      </w:r>
      <w:r w:rsidRPr="001635C1">
        <w:rPr>
          <w:rFonts w:ascii="Helvetica" w:hAnsi="Helvetica"/>
        </w:rPr>
        <w:t>B,</w:t>
      </w:r>
      <w:r w:rsidRPr="001635C1">
        <w:rPr>
          <w:rFonts w:ascii="Helvetica" w:hAnsi="Helvetica"/>
          <w:b/>
        </w:rPr>
        <w:t xml:space="preserve"> </w:t>
      </w:r>
      <w:proofErr w:type="spellStart"/>
      <w:r w:rsidRPr="001635C1">
        <w:rPr>
          <w:rFonts w:ascii="Helvetica" w:hAnsi="Helvetica"/>
        </w:rPr>
        <w:t>qRT</w:t>
      </w:r>
      <w:proofErr w:type="spellEnd"/>
      <w:r w:rsidRPr="001635C1">
        <w:rPr>
          <w:rFonts w:ascii="Helvetica" w:hAnsi="Helvetica"/>
        </w:rPr>
        <w:t xml:space="preserve">-PCR analysis using SW837 cells with or without 10ng/mL </w:t>
      </w:r>
      <w:r w:rsidRPr="001635C1">
        <w:rPr>
          <w:rFonts w:ascii="Helvetica" w:hAnsi="Helvetica"/>
          <w:lang w:val="en"/>
        </w:rPr>
        <w:t>TGF-</w:t>
      </w:r>
      <w:r w:rsidRPr="001635C1">
        <w:rPr>
          <w:rFonts w:ascii="Symbol" w:hAnsi="Symbol"/>
          <w:lang w:val="en"/>
        </w:rPr>
        <w:t></w:t>
      </w:r>
      <w:r w:rsidRPr="001635C1">
        <w:rPr>
          <w:rFonts w:ascii="Helvetica" w:hAnsi="Helvetica"/>
          <w:lang w:val="en"/>
        </w:rPr>
        <w:t>1 for 6 h.</w:t>
      </w:r>
      <w:r w:rsidRPr="001635C1">
        <w:rPr>
          <w:rFonts w:ascii="Helvetica" w:hAnsi="Helvetica"/>
        </w:rPr>
        <w:t xml:space="preserve"> NT indicate </w:t>
      </w:r>
      <w:proofErr w:type="spellStart"/>
      <w:r w:rsidRPr="001635C1">
        <w:rPr>
          <w:rFonts w:ascii="Helvetica" w:hAnsi="Helvetica"/>
        </w:rPr>
        <w:t>nontreatment</w:t>
      </w:r>
      <w:proofErr w:type="spellEnd"/>
      <w:r w:rsidRPr="001635C1">
        <w:rPr>
          <w:rFonts w:ascii="Helvetica" w:hAnsi="Helvetica"/>
        </w:rPr>
        <w:t xml:space="preserve"> as control.</w:t>
      </w:r>
      <w:r w:rsidRPr="001635C1">
        <w:rPr>
          <w:rFonts w:ascii="Helvetica" w:hAnsi="Helvetica"/>
          <w:lang w:val="en"/>
        </w:rPr>
        <w:t xml:space="preserve"> </w:t>
      </w:r>
      <w:r w:rsidRPr="001635C1">
        <w:rPr>
          <w:rFonts w:ascii="Helvetica" w:hAnsi="Helvetica"/>
        </w:rPr>
        <w:t>*</w:t>
      </w:r>
      <w:r w:rsidRPr="001635C1">
        <w:rPr>
          <w:rFonts w:ascii="Helvetica" w:hAnsi="Helvetica"/>
          <w:i/>
        </w:rPr>
        <w:t xml:space="preserve">P </w:t>
      </w:r>
      <w:r w:rsidRPr="001635C1">
        <w:rPr>
          <w:rFonts w:ascii="Helvetica" w:hAnsi="Helvetica"/>
        </w:rPr>
        <w:t xml:space="preserve">&lt; 0.05 by Student’s </w:t>
      </w:r>
      <w:r w:rsidRPr="001635C1">
        <w:rPr>
          <w:rFonts w:ascii="Helvetica" w:hAnsi="Helvetica"/>
          <w:i/>
        </w:rPr>
        <w:t>t</w:t>
      </w:r>
      <w:r w:rsidRPr="001635C1">
        <w:rPr>
          <w:rFonts w:ascii="Helvetica" w:hAnsi="Helvetica"/>
        </w:rPr>
        <w:t xml:space="preserve">-test. C, Luciferase </w:t>
      </w:r>
      <w:proofErr w:type="gramStart"/>
      <w:r w:rsidRPr="001635C1">
        <w:rPr>
          <w:rFonts w:ascii="Helvetica" w:hAnsi="Helvetica"/>
        </w:rPr>
        <w:t>reporter assay</w:t>
      </w:r>
      <w:proofErr w:type="gramEnd"/>
      <w:r w:rsidRPr="001635C1">
        <w:rPr>
          <w:rFonts w:ascii="Helvetica" w:hAnsi="Helvetica"/>
        </w:rPr>
        <w:t xml:space="preserve"> showing activities of SBE4-Luc, </w:t>
      </w:r>
      <w:r w:rsidRPr="001635C1">
        <w:rPr>
          <w:rFonts w:ascii="Helvetica" w:hAnsi="Helvetica"/>
          <w:i/>
        </w:rPr>
        <w:t>CXCL1</w:t>
      </w:r>
      <w:r w:rsidRPr="001635C1">
        <w:rPr>
          <w:rFonts w:ascii="Helvetica" w:hAnsi="Helvetica"/>
        </w:rPr>
        <w:t xml:space="preserve">-Luc and </w:t>
      </w:r>
      <w:r w:rsidRPr="001635C1">
        <w:rPr>
          <w:rFonts w:ascii="Helvetica" w:hAnsi="Helvetica"/>
          <w:i/>
        </w:rPr>
        <w:t>CXCL8</w:t>
      </w:r>
      <w:r w:rsidRPr="001635C1">
        <w:rPr>
          <w:rFonts w:ascii="Helvetica" w:hAnsi="Helvetica"/>
        </w:rPr>
        <w:t>-Luc. *</w:t>
      </w:r>
      <w:r w:rsidRPr="001635C1">
        <w:rPr>
          <w:rFonts w:ascii="Helvetica" w:hAnsi="Helvetica"/>
          <w:i/>
        </w:rPr>
        <w:t xml:space="preserve">P </w:t>
      </w:r>
      <w:r w:rsidRPr="001635C1">
        <w:rPr>
          <w:rFonts w:ascii="Helvetica" w:hAnsi="Helvetica"/>
        </w:rPr>
        <w:t xml:space="preserve">&lt; 0.05 by Student’s </w:t>
      </w:r>
      <w:r w:rsidRPr="001635C1">
        <w:rPr>
          <w:rFonts w:ascii="Helvetica" w:hAnsi="Helvetica"/>
          <w:i/>
        </w:rPr>
        <w:t>t</w:t>
      </w:r>
      <w:r w:rsidRPr="001635C1">
        <w:rPr>
          <w:rFonts w:ascii="Helvetica" w:hAnsi="Helvetica"/>
        </w:rPr>
        <w:t xml:space="preserve">-test. </w:t>
      </w:r>
      <w:proofErr w:type="gramStart"/>
      <w:r w:rsidRPr="001635C1">
        <w:rPr>
          <w:rFonts w:ascii="Helvetica" w:hAnsi="Helvetica"/>
        </w:rPr>
        <w:t xml:space="preserve">D, </w:t>
      </w:r>
      <w:r w:rsidR="00322C43" w:rsidRPr="001635C1">
        <w:rPr>
          <w:rFonts w:ascii="Helvetica" w:hAnsi="Helvetica"/>
        </w:rPr>
        <w:t xml:space="preserve">Schematic representation of the </w:t>
      </w:r>
      <w:r w:rsidR="00322C43" w:rsidRPr="001635C1">
        <w:rPr>
          <w:rFonts w:ascii="Helvetica" w:hAnsi="Helvetica"/>
          <w:i/>
        </w:rPr>
        <w:t>CXCL1</w:t>
      </w:r>
      <w:r w:rsidR="00322C43" w:rsidRPr="001635C1">
        <w:rPr>
          <w:rFonts w:ascii="Helvetica" w:hAnsi="Helvetica"/>
        </w:rPr>
        <w:t xml:space="preserve"> or </w:t>
      </w:r>
      <w:r w:rsidR="00322C43" w:rsidRPr="001635C1">
        <w:rPr>
          <w:rFonts w:ascii="Helvetica" w:hAnsi="Helvetica"/>
          <w:i/>
        </w:rPr>
        <w:t>CXCL</w:t>
      </w:r>
      <w:r w:rsidR="00322C43" w:rsidRPr="001635C1">
        <w:rPr>
          <w:rFonts w:ascii="Helvetica" w:hAnsi="Helvetica"/>
        </w:rPr>
        <w:t>8 gene.</w:t>
      </w:r>
      <w:proofErr w:type="gramEnd"/>
      <w:r w:rsidR="00322C43" w:rsidRPr="001635C1">
        <w:rPr>
          <w:rFonts w:ascii="Helvetica" w:hAnsi="Helvetica" w:cs="Times"/>
        </w:rPr>
        <w:t xml:space="preserve"> The sequence of this region was obtained by sequencing genomic DNA of SW837, and matches with that of database obtained from UCSC genome browser. Transcription start site (black arrow) was confirmed by 5’ rapid amplification of </w:t>
      </w:r>
      <w:proofErr w:type="spellStart"/>
      <w:r w:rsidR="00322C43" w:rsidRPr="001635C1">
        <w:rPr>
          <w:rFonts w:ascii="Helvetica" w:hAnsi="Helvetica" w:cs="Times"/>
        </w:rPr>
        <w:t>cDNA</w:t>
      </w:r>
      <w:proofErr w:type="spellEnd"/>
      <w:r w:rsidR="00322C43" w:rsidRPr="001635C1">
        <w:rPr>
          <w:rFonts w:ascii="Helvetica" w:hAnsi="Helvetica" w:cs="Times"/>
        </w:rPr>
        <w:t xml:space="preserve"> end. </w:t>
      </w:r>
      <w:proofErr w:type="gramStart"/>
      <w:r w:rsidRPr="001635C1">
        <w:rPr>
          <w:rFonts w:ascii="Helvetica" w:hAnsi="Helvetica" w:cs="Times"/>
        </w:rPr>
        <w:t>E,</w:t>
      </w:r>
      <w:r w:rsidR="00322C43" w:rsidRPr="001635C1">
        <w:rPr>
          <w:rFonts w:ascii="Helvetica" w:hAnsi="Helvetica"/>
          <w:b/>
        </w:rPr>
        <w:t xml:space="preserve"> </w:t>
      </w:r>
      <w:proofErr w:type="spellStart"/>
      <w:r w:rsidR="00322C43" w:rsidRPr="001635C1">
        <w:rPr>
          <w:rFonts w:ascii="Helvetica" w:hAnsi="Helvetica" w:cs="Times"/>
          <w:bCs/>
          <w:iCs/>
        </w:rPr>
        <w:t>ChIP</w:t>
      </w:r>
      <w:proofErr w:type="spellEnd"/>
      <w:r w:rsidR="00322C43" w:rsidRPr="001635C1">
        <w:rPr>
          <w:rFonts w:ascii="Helvetica" w:hAnsi="Helvetica" w:cs="Times"/>
          <w:bCs/>
          <w:iCs/>
        </w:rPr>
        <w:t>-PCR</w:t>
      </w:r>
      <w:r w:rsidR="00322C43" w:rsidRPr="001635C1">
        <w:rPr>
          <w:rFonts w:ascii="Helvetica" w:hAnsi="Helvetica"/>
        </w:rPr>
        <w:t xml:space="preserve"> analysis for enrichment of SBE or TIE in the </w:t>
      </w:r>
      <w:proofErr w:type="spellStart"/>
      <w:r w:rsidR="00322C43" w:rsidRPr="001635C1">
        <w:rPr>
          <w:rFonts w:ascii="Helvetica" w:hAnsi="Helvetica"/>
        </w:rPr>
        <w:t>promotor</w:t>
      </w:r>
      <w:proofErr w:type="spellEnd"/>
      <w:r w:rsidR="00322C43" w:rsidRPr="001635C1">
        <w:rPr>
          <w:rFonts w:ascii="Helvetica" w:hAnsi="Helvetica"/>
        </w:rPr>
        <w:t xml:space="preserve"> region of CXCL1 or CXCL8.</w:t>
      </w:r>
      <w:proofErr w:type="gramEnd"/>
      <w:r w:rsidR="00322C43" w:rsidRPr="001635C1">
        <w:rPr>
          <w:rFonts w:ascii="Helvetica" w:hAnsi="Helvetica"/>
        </w:rPr>
        <w:t xml:space="preserve"> </w:t>
      </w:r>
    </w:p>
    <w:p w14:paraId="4CA103EA" w14:textId="77777777" w:rsidR="00E9720F" w:rsidRPr="001635C1" w:rsidRDefault="00E9720F" w:rsidP="00322C43">
      <w:pPr>
        <w:spacing w:line="276" w:lineRule="auto"/>
        <w:jc w:val="left"/>
        <w:rPr>
          <w:rFonts w:ascii="Helvetica" w:hAnsi="Helvetica"/>
          <w:b/>
        </w:rPr>
      </w:pPr>
    </w:p>
    <w:p w14:paraId="66247F5B" w14:textId="1225C91B" w:rsidR="00322C43" w:rsidRPr="001635C1" w:rsidRDefault="00E9720F" w:rsidP="00322C43">
      <w:pPr>
        <w:spacing w:line="276" w:lineRule="auto"/>
        <w:jc w:val="left"/>
        <w:rPr>
          <w:rFonts w:ascii="Helvetica" w:hAnsi="Helvetica"/>
          <w:b/>
        </w:rPr>
      </w:pPr>
      <w:proofErr w:type="gramStart"/>
      <w:r w:rsidRPr="001635C1">
        <w:rPr>
          <w:rFonts w:ascii="Helvetica" w:hAnsi="Helvetica"/>
          <w:b/>
        </w:rPr>
        <w:t>Supplementary Figure 2.</w:t>
      </w:r>
      <w:proofErr w:type="gramEnd"/>
      <w:r w:rsidRPr="001635C1">
        <w:rPr>
          <w:rFonts w:ascii="Helvetica" w:hAnsi="Helvetica"/>
          <w:b/>
        </w:rPr>
        <w:t xml:space="preserve"> </w:t>
      </w:r>
      <w:proofErr w:type="gramStart"/>
      <w:r w:rsidRPr="001635C1">
        <w:rPr>
          <w:rFonts w:ascii="Helvetica" w:hAnsi="Helvetica"/>
        </w:rPr>
        <w:t>A,</w:t>
      </w:r>
      <w:r w:rsidRPr="001635C1">
        <w:rPr>
          <w:rFonts w:ascii="Helvetica" w:hAnsi="Helvetica" w:cs="ＭＳ 明朝"/>
        </w:rPr>
        <w:t xml:space="preserve"> Screening with a series of kinase inhibitors treated for 24 hours.</w:t>
      </w:r>
      <w:proofErr w:type="gramEnd"/>
      <w:r w:rsidRPr="001635C1">
        <w:rPr>
          <w:rFonts w:ascii="Helvetica" w:hAnsi="Helvetica"/>
        </w:rPr>
        <w:t xml:space="preserve"> </w:t>
      </w:r>
      <w:proofErr w:type="spellStart"/>
      <w:proofErr w:type="gramStart"/>
      <w:r w:rsidRPr="001635C1">
        <w:rPr>
          <w:rFonts w:ascii="Helvetica" w:hAnsi="Helvetica"/>
        </w:rPr>
        <w:t>qRT</w:t>
      </w:r>
      <w:proofErr w:type="spellEnd"/>
      <w:proofErr w:type="gramEnd"/>
      <w:r w:rsidRPr="001635C1">
        <w:rPr>
          <w:rFonts w:ascii="Helvetica" w:hAnsi="Helvetica"/>
        </w:rPr>
        <w:t>-PCR analysis for</w:t>
      </w:r>
      <w:r w:rsidRPr="001635C1">
        <w:rPr>
          <w:rFonts w:ascii="Helvetica" w:hAnsi="Helvetica"/>
          <w:i/>
        </w:rPr>
        <w:t xml:space="preserve"> CXCL1</w:t>
      </w:r>
      <w:r w:rsidRPr="001635C1">
        <w:rPr>
          <w:rFonts w:ascii="Helvetica" w:hAnsi="Helvetica"/>
        </w:rPr>
        <w:t xml:space="preserve"> (top) and </w:t>
      </w:r>
      <w:r w:rsidRPr="001635C1">
        <w:rPr>
          <w:rFonts w:ascii="Helvetica" w:hAnsi="Helvetica"/>
          <w:i/>
        </w:rPr>
        <w:t>CXCL8</w:t>
      </w:r>
      <w:r w:rsidRPr="001635C1">
        <w:rPr>
          <w:rFonts w:ascii="Helvetica" w:hAnsi="Helvetica"/>
        </w:rPr>
        <w:t xml:space="preserve"> (bottom). </w:t>
      </w:r>
      <w:proofErr w:type="gramStart"/>
      <w:r w:rsidRPr="001635C1">
        <w:rPr>
          <w:rFonts w:ascii="Helvetica" w:hAnsi="Helvetica"/>
        </w:rPr>
        <w:t xml:space="preserve">B, </w:t>
      </w:r>
      <w:r w:rsidR="00322C43" w:rsidRPr="001635C1">
        <w:rPr>
          <w:rFonts w:ascii="Helvetica" w:hAnsi="Helvetica"/>
        </w:rPr>
        <w:t xml:space="preserve">Chemotactic responses of neutrophils toward </w:t>
      </w:r>
      <w:r w:rsidR="00322C43" w:rsidRPr="001635C1">
        <w:rPr>
          <w:rFonts w:ascii="Helvetica" w:hAnsi="Helvetica"/>
          <w:lang w:val="en"/>
        </w:rPr>
        <w:t xml:space="preserve">the </w:t>
      </w:r>
      <w:r w:rsidR="00322C43" w:rsidRPr="001635C1">
        <w:rPr>
          <w:rFonts w:ascii="Helvetica" w:hAnsi="Helvetica"/>
        </w:rPr>
        <w:t>human recombinant CXCL1 and CXCL8</w:t>
      </w:r>
      <w:r w:rsidR="00322C43" w:rsidRPr="001635C1">
        <w:rPr>
          <w:rFonts w:ascii="Helvetica" w:hAnsi="Helvetica"/>
          <w:lang w:val="en"/>
        </w:rPr>
        <w:t>.</w:t>
      </w:r>
      <w:proofErr w:type="gramEnd"/>
      <w:r w:rsidR="00322C43" w:rsidRPr="001635C1">
        <w:rPr>
          <w:rFonts w:ascii="Helvetica" w:hAnsi="Helvetica"/>
          <w:lang w:val="en"/>
        </w:rPr>
        <w:t xml:space="preserve"> </w:t>
      </w:r>
      <w:r w:rsidR="00322C43" w:rsidRPr="001635C1">
        <w:rPr>
          <w:rFonts w:ascii="Helvetica" w:hAnsi="Helvetica"/>
        </w:rPr>
        <w:t xml:space="preserve">Mean; </w:t>
      </w:r>
      <w:r w:rsidR="00322C43" w:rsidRPr="001635C1">
        <w:rPr>
          <w:rFonts w:ascii="Helvetica" w:hAnsi="Helvetica"/>
          <w:i/>
        </w:rPr>
        <w:t>bars</w:t>
      </w:r>
      <w:r w:rsidR="00322C43" w:rsidRPr="001635C1">
        <w:rPr>
          <w:rFonts w:ascii="Helvetica" w:hAnsi="Helvetica"/>
        </w:rPr>
        <w:t>, ± SD. *</w:t>
      </w:r>
      <w:r w:rsidR="00322C43" w:rsidRPr="001635C1">
        <w:rPr>
          <w:rFonts w:ascii="Helvetica" w:hAnsi="Helvetica"/>
          <w:i/>
        </w:rPr>
        <w:t xml:space="preserve">P </w:t>
      </w:r>
      <w:r w:rsidR="00322C43" w:rsidRPr="001635C1">
        <w:rPr>
          <w:rFonts w:ascii="Helvetica" w:hAnsi="Helvetica"/>
        </w:rPr>
        <w:t xml:space="preserve">&lt; 0.05 by Student’s </w:t>
      </w:r>
      <w:r w:rsidR="00322C43" w:rsidRPr="001635C1">
        <w:rPr>
          <w:rFonts w:ascii="Helvetica" w:hAnsi="Helvetica"/>
          <w:i/>
        </w:rPr>
        <w:t>t</w:t>
      </w:r>
      <w:r w:rsidR="00322C43" w:rsidRPr="001635C1">
        <w:rPr>
          <w:rFonts w:ascii="Helvetica" w:hAnsi="Helvetica"/>
        </w:rPr>
        <w:t>-test.</w:t>
      </w:r>
      <w:r w:rsidRPr="001635C1">
        <w:rPr>
          <w:rFonts w:ascii="Helvetica" w:hAnsi="Helvetica"/>
        </w:rPr>
        <w:t xml:space="preserve"> C, Neutrophils were isolated from peripheral blood and from CRC specimens of the same patients (n = 6) by FACS with CD45, CD66b, CD14, CD15, and CD16.</w:t>
      </w:r>
    </w:p>
    <w:p w14:paraId="2136C4C4" w14:textId="77777777" w:rsidR="00322C43" w:rsidRPr="001635C1" w:rsidRDefault="00322C43" w:rsidP="00E66C20">
      <w:pPr>
        <w:spacing w:line="276" w:lineRule="auto"/>
        <w:jc w:val="left"/>
        <w:rPr>
          <w:rFonts w:ascii="Helvetica" w:hAnsi="Helvetica"/>
          <w:b/>
        </w:rPr>
      </w:pPr>
    </w:p>
    <w:p w14:paraId="4D274C99" w14:textId="77777777" w:rsidR="00322C43" w:rsidRPr="001635C1" w:rsidRDefault="00322C43" w:rsidP="00E66C20">
      <w:pPr>
        <w:spacing w:line="276" w:lineRule="auto"/>
        <w:jc w:val="left"/>
        <w:rPr>
          <w:rFonts w:ascii="Helvetica" w:hAnsi="Helvetica"/>
          <w:b/>
        </w:rPr>
      </w:pPr>
    </w:p>
    <w:p w14:paraId="6B801B9D" w14:textId="77777777" w:rsidR="00992BBF" w:rsidRPr="001635C1" w:rsidRDefault="00992BBF" w:rsidP="00E66C20">
      <w:pPr>
        <w:spacing w:line="276" w:lineRule="auto"/>
        <w:jc w:val="left"/>
        <w:rPr>
          <w:rFonts w:ascii="Helvetica" w:hAnsi="Helvetica"/>
          <w:b/>
        </w:rPr>
      </w:pPr>
    </w:p>
    <w:p w14:paraId="2CB03FC3" w14:textId="77777777" w:rsidR="00992BBF" w:rsidRPr="001635C1" w:rsidRDefault="00992BBF" w:rsidP="00E66C20">
      <w:pPr>
        <w:spacing w:line="276" w:lineRule="auto"/>
        <w:jc w:val="left"/>
        <w:rPr>
          <w:rFonts w:ascii="Helvetica" w:hAnsi="Helvetica"/>
          <w:b/>
        </w:rPr>
      </w:pPr>
    </w:p>
    <w:p w14:paraId="008ADAB5" w14:textId="77777777" w:rsidR="00992BBF" w:rsidRPr="001635C1" w:rsidRDefault="00992BBF" w:rsidP="00E66C20">
      <w:pPr>
        <w:spacing w:line="276" w:lineRule="auto"/>
        <w:jc w:val="left"/>
        <w:rPr>
          <w:rFonts w:ascii="Helvetica" w:hAnsi="Helvetica"/>
          <w:b/>
        </w:rPr>
      </w:pPr>
    </w:p>
    <w:p w14:paraId="69F51470" w14:textId="77777777" w:rsidR="00992BBF" w:rsidRPr="001635C1" w:rsidRDefault="00992BBF" w:rsidP="00E66C20">
      <w:pPr>
        <w:spacing w:line="276" w:lineRule="auto"/>
        <w:jc w:val="left"/>
        <w:rPr>
          <w:rFonts w:ascii="Helvetica" w:hAnsi="Helvetica"/>
          <w:b/>
        </w:rPr>
      </w:pPr>
    </w:p>
    <w:p w14:paraId="7A1DFFDA" w14:textId="77777777" w:rsidR="00992BBF" w:rsidRPr="001635C1" w:rsidRDefault="00992BBF" w:rsidP="00E66C20">
      <w:pPr>
        <w:spacing w:line="276" w:lineRule="auto"/>
        <w:jc w:val="left"/>
        <w:rPr>
          <w:rFonts w:ascii="Helvetica" w:hAnsi="Helvetica"/>
          <w:b/>
        </w:rPr>
      </w:pPr>
    </w:p>
    <w:p w14:paraId="6BED3A77" w14:textId="77777777" w:rsidR="00992BBF" w:rsidRPr="001635C1" w:rsidRDefault="00992BBF" w:rsidP="00E66C20">
      <w:pPr>
        <w:spacing w:line="276" w:lineRule="auto"/>
        <w:jc w:val="left"/>
        <w:rPr>
          <w:rFonts w:ascii="Helvetica" w:hAnsi="Helvetica"/>
          <w:b/>
        </w:rPr>
      </w:pPr>
    </w:p>
    <w:p w14:paraId="06E8D335" w14:textId="77777777" w:rsidR="00992BBF" w:rsidRPr="001635C1" w:rsidRDefault="00992BBF" w:rsidP="00E66C20">
      <w:pPr>
        <w:spacing w:line="276" w:lineRule="auto"/>
        <w:jc w:val="left"/>
        <w:rPr>
          <w:rFonts w:ascii="Helvetica" w:hAnsi="Helvetica"/>
          <w:b/>
        </w:rPr>
      </w:pPr>
    </w:p>
    <w:p w14:paraId="2CFB41FE" w14:textId="77777777" w:rsidR="00992BBF" w:rsidRPr="001635C1" w:rsidRDefault="00992BBF" w:rsidP="00E66C20">
      <w:pPr>
        <w:spacing w:line="276" w:lineRule="auto"/>
        <w:jc w:val="left"/>
        <w:rPr>
          <w:rFonts w:ascii="Helvetica" w:hAnsi="Helvetica"/>
          <w:b/>
        </w:rPr>
      </w:pPr>
    </w:p>
    <w:p w14:paraId="3E1F676B" w14:textId="77777777" w:rsidR="00992BBF" w:rsidRPr="001635C1" w:rsidRDefault="00992BBF" w:rsidP="00E66C20">
      <w:pPr>
        <w:spacing w:line="276" w:lineRule="auto"/>
        <w:jc w:val="left"/>
        <w:rPr>
          <w:rFonts w:ascii="Helvetica" w:hAnsi="Helvetica"/>
          <w:b/>
        </w:rPr>
      </w:pPr>
    </w:p>
    <w:p w14:paraId="07209651" w14:textId="10A00553" w:rsidR="00E564AB" w:rsidRPr="001635C1" w:rsidRDefault="00E564AB" w:rsidP="00AB37A0">
      <w:pPr>
        <w:spacing w:line="240" w:lineRule="exact"/>
        <w:rPr>
          <w:rFonts w:ascii="Helvetica" w:hAnsi="Helvetica"/>
        </w:rPr>
      </w:pPr>
      <w:bookmarkStart w:id="0" w:name="_GoBack"/>
      <w:bookmarkEnd w:id="0"/>
    </w:p>
    <w:sectPr w:rsidR="00E564AB" w:rsidRPr="001635C1" w:rsidSect="00413939">
      <w:pgSz w:w="11900" w:h="16840"/>
      <w:pgMar w:top="1985" w:right="567" w:bottom="1701" w:left="567" w:header="851" w:footer="992" w:gutter="0"/>
      <w:cols w:space="425"/>
      <w:docGrid w:type="linesAndChars" w:linePitch="400" w:charSpace="-491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Yu Mincho">
    <w:altName w:val="ＭＳ 明朝"/>
    <w:charset w:val="80"/>
    <w:family w:val="roman"/>
    <w:pitch w:val="variable"/>
    <w:sig w:usb0="800002E7" w:usb1="2AC7FCFF"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Yu Gothic Light">
    <w:altName w:val="ＭＳ ゴシック"/>
    <w:charset w:val="80"/>
    <w:family w:val="auto"/>
    <w:pitch w:val="variable"/>
    <w:sig w:usb0="E00002FF" w:usb1="2AC7FDFF" w:usb2="00000016" w:usb3="00000000" w:csb0="0002009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bordersDoNotSurroundHeader/>
  <w:bordersDoNotSurroundFooter/>
  <w:proofState w:spelling="clean" w:grammar="clean"/>
  <w:defaultTabStop w:val="960"/>
  <w:drawingGridHorizontalSpacing w:val="108"/>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C20"/>
    <w:rsid w:val="0001394E"/>
    <w:rsid w:val="000B7C59"/>
    <w:rsid w:val="000D63E5"/>
    <w:rsid w:val="001358EC"/>
    <w:rsid w:val="001378FF"/>
    <w:rsid w:val="001635C1"/>
    <w:rsid w:val="001D0AAD"/>
    <w:rsid w:val="001F2177"/>
    <w:rsid w:val="001F7358"/>
    <w:rsid w:val="0027168C"/>
    <w:rsid w:val="00317ED0"/>
    <w:rsid w:val="00322C43"/>
    <w:rsid w:val="003344DD"/>
    <w:rsid w:val="0033533B"/>
    <w:rsid w:val="00370F57"/>
    <w:rsid w:val="00375666"/>
    <w:rsid w:val="00380C0B"/>
    <w:rsid w:val="00382763"/>
    <w:rsid w:val="003E38D5"/>
    <w:rsid w:val="00413939"/>
    <w:rsid w:val="00421DE8"/>
    <w:rsid w:val="004544EE"/>
    <w:rsid w:val="00496D69"/>
    <w:rsid w:val="004C51A4"/>
    <w:rsid w:val="004F5234"/>
    <w:rsid w:val="0055424F"/>
    <w:rsid w:val="005702DF"/>
    <w:rsid w:val="0059747C"/>
    <w:rsid w:val="00607B81"/>
    <w:rsid w:val="00655A05"/>
    <w:rsid w:val="006C4A15"/>
    <w:rsid w:val="00751597"/>
    <w:rsid w:val="00883297"/>
    <w:rsid w:val="008A507D"/>
    <w:rsid w:val="008C4FFA"/>
    <w:rsid w:val="0091576F"/>
    <w:rsid w:val="00940D4F"/>
    <w:rsid w:val="00992BBF"/>
    <w:rsid w:val="00A067F6"/>
    <w:rsid w:val="00A25E43"/>
    <w:rsid w:val="00A323D5"/>
    <w:rsid w:val="00A77FDA"/>
    <w:rsid w:val="00AB37A0"/>
    <w:rsid w:val="00AE1D60"/>
    <w:rsid w:val="00B36DA0"/>
    <w:rsid w:val="00B42AF2"/>
    <w:rsid w:val="00BD5C3F"/>
    <w:rsid w:val="00C64EBB"/>
    <w:rsid w:val="00D1533E"/>
    <w:rsid w:val="00D57E66"/>
    <w:rsid w:val="00D612DE"/>
    <w:rsid w:val="00DA0054"/>
    <w:rsid w:val="00DD3190"/>
    <w:rsid w:val="00E21EEA"/>
    <w:rsid w:val="00E22358"/>
    <w:rsid w:val="00E369AE"/>
    <w:rsid w:val="00E564AB"/>
    <w:rsid w:val="00E66C20"/>
    <w:rsid w:val="00E91176"/>
    <w:rsid w:val="00E9269B"/>
    <w:rsid w:val="00E9720F"/>
    <w:rsid w:val="00F413EA"/>
    <w:rsid w:val="00F428F7"/>
    <w:rsid w:val="00FA3EF7"/>
    <w:rsid w:val="00FC6D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v:textbox inset="5.85pt,.7pt,5.85pt,.7pt"/>
    </o:shapedefaults>
    <o:shapelayout v:ext="edit">
      <o:idmap v:ext="edit" data="1"/>
    </o:shapelayout>
  </w:shapeDefaults>
  <w:decimalSymbol w:val="."/>
  <w:listSeparator w:val=","/>
  <w14:docId w14:val="225F1746"/>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3939"/>
    <w:pPr>
      <w:widowControl w:val="0"/>
      <w:spacing w:line="480" w:lineRule="auto"/>
      <w:jc w:val="both"/>
    </w:pPr>
    <w:rPr>
      <w:rFonts w:ascii="Century" w:eastAsia="ＭＳ 明朝" w:hAnsi="Century" w:cs="Times New Roman"/>
    </w:rPr>
  </w:style>
  <w:style w:type="paragraph" w:styleId="2">
    <w:name w:val="heading 2"/>
    <w:basedOn w:val="a"/>
    <w:next w:val="a"/>
    <w:link w:val="20"/>
    <w:uiPriority w:val="9"/>
    <w:semiHidden/>
    <w:unhideWhenUsed/>
    <w:qFormat/>
    <w:rsid w:val="003E38D5"/>
    <w:pPr>
      <w:keepNext/>
      <w:spacing w:line="240" w:lineRule="auto"/>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スタイル3"/>
    <w:basedOn w:val="2"/>
    <w:qFormat/>
    <w:rsid w:val="003E38D5"/>
    <w:pPr>
      <w:widowControl/>
      <w:spacing w:line="40" w:lineRule="atLeast"/>
      <w:ind w:firstLineChars="100" w:firstLine="221"/>
    </w:pPr>
    <w:rPr>
      <w:rFonts w:asciiTheme="majorEastAsia" w:hAnsiTheme="majorEastAsia"/>
      <w:b/>
      <w:sz w:val="22"/>
      <w:szCs w:val="22"/>
    </w:rPr>
  </w:style>
  <w:style w:type="character" w:customStyle="1" w:styleId="20">
    <w:name w:val="見出し 2 (文字)"/>
    <w:basedOn w:val="a0"/>
    <w:link w:val="2"/>
    <w:uiPriority w:val="9"/>
    <w:semiHidden/>
    <w:rsid w:val="003E38D5"/>
    <w:rPr>
      <w:rFonts w:asciiTheme="majorHAnsi" w:eastAsiaTheme="majorEastAsia" w:hAnsiTheme="majorHAnsi" w:cstheme="majorBidi"/>
    </w:rPr>
  </w:style>
  <w:style w:type="paragraph" w:customStyle="1" w:styleId="1">
    <w:name w:val="スタイル1"/>
    <w:basedOn w:val="30"/>
    <w:qFormat/>
    <w:rsid w:val="003E38D5"/>
    <w:pPr>
      <w:widowControl/>
      <w:spacing w:line="40" w:lineRule="atLeast"/>
      <w:ind w:left="430"/>
    </w:pPr>
    <w:rPr>
      <w:rFonts w:asciiTheme="minorEastAsia" w:hAnsiTheme="minorEastAsia"/>
      <w:sz w:val="22"/>
      <w:szCs w:val="22"/>
    </w:rPr>
  </w:style>
  <w:style w:type="paragraph" w:styleId="30">
    <w:name w:val="Body Text Indent 3"/>
    <w:basedOn w:val="a"/>
    <w:link w:val="31"/>
    <w:uiPriority w:val="99"/>
    <w:semiHidden/>
    <w:unhideWhenUsed/>
    <w:rsid w:val="003E38D5"/>
    <w:pPr>
      <w:spacing w:line="240" w:lineRule="auto"/>
      <w:ind w:leftChars="400" w:left="851"/>
    </w:pPr>
    <w:rPr>
      <w:rFonts w:asciiTheme="minorHAnsi" w:eastAsiaTheme="minorEastAsia" w:hAnsiTheme="minorHAnsi" w:cstheme="minorBidi"/>
      <w:sz w:val="16"/>
      <w:szCs w:val="16"/>
    </w:rPr>
  </w:style>
  <w:style w:type="character" w:customStyle="1" w:styleId="31">
    <w:name w:val="本文インデント 3 (文字)"/>
    <w:basedOn w:val="a0"/>
    <w:link w:val="30"/>
    <w:uiPriority w:val="99"/>
    <w:semiHidden/>
    <w:rsid w:val="003E38D5"/>
    <w:rPr>
      <w:sz w:val="16"/>
      <w:szCs w:val="16"/>
    </w:rPr>
  </w:style>
  <w:style w:type="paragraph" w:customStyle="1" w:styleId="10">
    <w:name w:val="本文_1"/>
    <w:basedOn w:val="a3"/>
    <w:qFormat/>
    <w:rsid w:val="00380C0B"/>
    <w:pPr>
      <w:jc w:val="left"/>
    </w:pPr>
    <w:rPr>
      <w:rFonts w:eastAsia="Helvetica"/>
    </w:rPr>
  </w:style>
  <w:style w:type="paragraph" w:styleId="a3">
    <w:name w:val="Body Text"/>
    <w:basedOn w:val="a"/>
    <w:link w:val="a4"/>
    <w:uiPriority w:val="99"/>
    <w:semiHidden/>
    <w:unhideWhenUsed/>
    <w:rsid w:val="00380C0B"/>
    <w:pPr>
      <w:spacing w:line="240" w:lineRule="auto"/>
    </w:pPr>
    <w:rPr>
      <w:rFonts w:asciiTheme="minorHAnsi" w:eastAsiaTheme="minorEastAsia" w:hAnsiTheme="minorHAnsi" w:cstheme="minorBidi"/>
    </w:rPr>
  </w:style>
  <w:style w:type="character" w:customStyle="1" w:styleId="a4">
    <w:name w:val="本文 (文字)"/>
    <w:basedOn w:val="a0"/>
    <w:link w:val="a3"/>
    <w:uiPriority w:val="99"/>
    <w:semiHidden/>
    <w:rsid w:val="00380C0B"/>
  </w:style>
  <w:style w:type="table" w:styleId="a5">
    <w:name w:val="Table Grid"/>
    <w:basedOn w:val="a1"/>
    <w:uiPriority w:val="39"/>
    <w:rsid w:val="00607B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3939"/>
    <w:pPr>
      <w:widowControl w:val="0"/>
      <w:spacing w:line="480" w:lineRule="auto"/>
      <w:jc w:val="both"/>
    </w:pPr>
    <w:rPr>
      <w:rFonts w:ascii="Century" w:eastAsia="ＭＳ 明朝" w:hAnsi="Century" w:cs="Times New Roman"/>
    </w:rPr>
  </w:style>
  <w:style w:type="paragraph" w:styleId="2">
    <w:name w:val="heading 2"/>
    <w:basedOn w:val="a"/>
    <w:next w:val="a"/>
    <w:link w:val="20"/>
    <w:uiPriority w:val="9"/>
    <w:semiHidden/>
    <w:unhideWhenUsed/>
    <w:qFormat/>
    <w:rsid w:val="003E38D5"/>
    <w:pPr>
      <w:keepNext/>
      <w:spacing w:line="240" w:lineRule="auto"/>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スタイル3"/>
    <w:basedOn w:val="2"/>
    <w:qFormat/>
    <w:rsid w:val="003E38D5"/>
    <w:pPr>
      <w:widowControl/>
      <w:spacing w:line="40" w:lineRule="atLeast"/>
      <w:ind w:firstLineChars="100" w:firstLine="221"/>
    </w:pPr>
    <w:rPr>
      <w:rFonts w:asciiTheme="majorEastAsia" w:hAnsiTheme="majorEastAsia"/>
      <w:b/>
      <w:sz w:val="22"/>
      <w:szCs w:val="22"/>
    </w:rPr>
  </w:style>
  <w:style w:type="character" w:customStyle="1" w:styleId="20">
    <w:name w:val="見出し 2 (文字)"/>
    <w:basedOn w:val="a0"/>
    <w:link w:val="2"/>
    <w:uiPriority w:val="9"/>
    <w:semiHidden/>
    <w:rsid w:val="003E38D5"/>
    <w:rPr>
      <w:rFonts w:asciiTheme="majorHAnsi" w:eastAsiaTheme="majorEastAsia" w:hAnsiTheme="majorHAnsi" w:cstheme="majorBidi"/>
    </w:rPr>
  </w:style>
  <w:style w:type="paragraph" w:customStyle="1" w:styleId="1">
    <w:name w:val="スタイル1"/>
    <w:basedOn w:val="30"/>
    <w:qFormat/>
    <w:rsid w:val="003E38D5"/>
    <w:pPr>
      <w:widowControl/>
      <w:spacing w:line="40" w:lineRule="atLeast"/>
      <w:ind w:left="430"/>
    </w:pPr>
    <w:rPr>
      <w:rFonts w:asciiTheme="minorEastAsia" w:hAnsiTheme="minorEastAsia"/>
      <w:sz w:val="22"/>
      <w:szCs w:val="22"/>
    </w:rPr>
  </w:style>
  <w:style w:type="paragraph" w:styleId="30">
    <w:name w:val="Body Text Indent 3"/>
    <w:basedOn w:val="a"/>
    <w:link w:val="31"/>
    <w:uiPriority w:val="99"/>
    <w:semiHidden/>
    <w:unhideWhenUsed/>
    <w:rsid w:val="003E38D5"/>
    <w:pPr>
      <w:spacing w:line="240" w:lineRule="auto"/>
      <w:ind w:leftChars="400" w:left="851"/>
    </w:pPr>
    <w:rPr>
      <w:rFonts w:asciiTheme="minorHAnsi" w:eastAsiaTheme="minorEastAsia" w:hAnsiTheme="minorHAnsi" w:cstheme="minorBidi"/>
      <w:sz w:val="16"/>
      <w:szCs w:val="16"/>
    </w:rPr>
  </w:style>
  <w:style w:type="character" w:customStyle="1" w:styleId="31">
    <w:name w:val="本文インデント 3 (文字)"/>
    <w:basedOn w:val="a0"/>
    <w:link w:val="30"/>
    <w:uiPriority w:val="99"/>
    <w:semiHidden/>
    <w:rsid w:val="003E38D5"/>
    <w:rPr>
      <w:sz w:val="16"/>
      <w:szCs w:val="16"/>
    </w:rPr>
  </w:style>
  <w:style w:type="paragraph" w:customStyle="1" w:styleId="10">
    <w:name w:val="本文_1"/>
    <w:basedOn w:val="a3"/>
    <w:qFormat/>
    <w:rsid w:val="00380C0B"/>
    <w:pPr>
      <w:jc w:val="left"/>
    </w:pPr>
    <w:rPr>
      <w:rFonts w:eastAsia="Helvetica"/>
    </w:rPr>
  </w:style>
  <w:style w:type="paragraph" w:styleId="a3">
    <w:name w:val="Body Text"/>
    <w:basedOn w:val="a"/>
    <w:link w:val="a4"/>
    <w:uiPriority w:val="99"/>
    <w:semiHidden/>
    <w:unhideWhenUsed/>
    <w:rsid w:val="00380C0B"/>
    <w:pPr>
      <w:spacing w:line="240" w:lineRule="auto"/>
    </w:pPr>
    <w:rPr>
      <w:rFonts w:asciiTheme="minorHAnsi" w:eastAsiaTheme="minorEastAsia" w:hAnsiTheme="minorHAnsi" w:cstheme="minorBidi"/>
    </w:rPr>
  </w:style>
  <w:style w:type="character" w:customStyle="1" w:styleId="a4">
    <w:name w:val="本文 (文字)"/>
    <w:basedOn w:val="a0"/>
    <w:link w:val="a3"/>
    <w:uiPriority w:val="99"/>
    <w:semiHidden/>
    <w:rsid w:val="00380C0B"/>
  </w:style>
  <w:style w:type="table" w:styleId="a5">
    <w:name w:val="Table Grid"/>
    <w:basedOn w:val="a1"/>
    <w:uiPriority w:val="39"/>
    <w:rsid w:val="00607B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23414">
      <w:bodyDiv w:val="1"/>
      <w:marLeft w:val="0"/>
      <w:marRight w:val="0"/>
      <w:marTop w:val="0"/>
      <w:marBottom w:val="0"/>
      <w:divBdr>
        <w:top w:val="none" w:sz="0" w:space="0" w:color="auto"/>
        <w:left w:val="none" w:sz="0" w:space="0" w:color="auto"/>
        <w:bottom w:val="none" w:sz="0" w:space="0" w:color="auto"/>
        <w:right w:val="none" w:sz="0" w:space="0" w:color="auto"/>
      </w:divBdr>
    </w:div>
    <w:div w:id="41485468">
      <w:bodyDiv w:val="1"/>
      <w:marLeft w:val="0"/>
      <w:marRight w:val="0"/>
      <w:marTop w:val="0"/>
      <w:marBottom w:val="0"/>
      <w:divBdr>
        <w:top w:val="none" w:sz="0" w:space="0" w:color="auto"/>
        <w:left w:val="none" w:sz="0" w:space="0" w:color="auto"/>
        <w:bottom w:val="none" w:sz="0" w:space="0" w:color="auto"/>
        <w:right w:val="none" w:sz="0" w:space="0" w:color="auto"/>
      </w:divBdr>
    </w:div>
    <w:div w:id="400104450">
      <w:bodyDiv w:val="1"/>
      <w:marLeft w:val="0"/>
      <w:marRight w:val="0"/>
      <w:marTop w:val="0"/>
      <w:marBottom w:val="0"/>
      <w:divBdr>
        <w:top w:val="none" w:sz="0" w:space="0" w:color="auto"/>
        <w:left w:val="none" w:sz="0" w:space="0" w:color="auto"/>
        <w:bottom w:val="none" w:sz="0" w:space="0" w:color="auto"/>
        <w:right w:val="none" w:sz="0" w:space="0" w:color="auto"/>
      </w:divBdr>
    </w:div>
    <w:div w:id="404650097">
      <w:bodyDiv w:val="1"/>
      <w:marLeft w:val="0"/>
      <w:marRight w:val="0"/>
      <w:marTop w:val="0"/>
      <w:marBottom w:val="0"/>
      <w:divBdr>
        <w:top w:val="none" w:sz="0" w:space="0" w:color="auto"/>
        <w:left w:val="none" w:sz="0" w:space="0" w:color="auto"/>
        <w:bottom w:val="none" w:sz="0" w:space="0" w:color="auto"/>
        <w:right w:val="none" w:sz="0" w:space="0" w:color="auto"/>
      </w:divBdr>
    </w:div>
    <w:div w:id="438572375">
      <w:bodyDiv w:val="1"/>
      <w:marLeft w:val="0"/>
      <w:marRight w:val="0"/>
      <w:marTop w:val="0"/>
      <w:marBottom w:val="0"/>
      <w:divBdr>
        <w:top w:val="none" w:sz="0" w:space="0" w:color="auto"/>
        <w:left w:val="none" w:sz="0" w:space="0" w:color="auto"/>
        <w:bottom w:val="none" w:sz="0" w:space="0" w:color="auto"/>
        <w:right w:val="none" w:sz="0" w:space="0" w:color="auto"/>
      </w:divBdr>
    </w:div>
    <w:div w:id="451871330">
      <w:bodyDiv w:val="1"/>
      <w:marLeft w:val="0"/>
      <w:marRight w:val="0"/>
      <w:marTop w:val="0"/>
      <w:marBottom w:val="0"/>
      <w:divBdr>
        <w:top w:val="none" w:sz="0" w:space="0" w:color="auto"/>
        <w:left w:val="none" w:sz="0" w:space="0" w:color="auto"/>
        <w:bottom w:val="none" w:sz="0" w:space="0" w:color="auto"/>
        <w:right w:val="none" w:sz="0" w:space="0" w:color="auto"/>
      </w:divBdr>
    </w:div>
    <w:div w:id="478309129">
      <w:bodyDiv w:val="1"/>
      <w:marLeft w:val="0"/>
      <w:marRight w:val="0"/>
      <w:marTop w:val="0"/>
      <w:marBottom w:val="0"/>
      <w:divBdr>
        <w:top w:val="none" w:sz="0" w:space="0" w:color="auto"/>
        <w:left w:val="none" w:sz="0" w:space="0" w:color="auto"/>
        <w:bottom w:val="none" w:sz="0" w:space="0" w:color="auto"/>
        <w:right w:val="none" w:sz="0" w:space="0" w:color="auto"/>
      </w:divBdr>
    </w:div>
    <w:div w:id="882909607">
      <w:bodyDiv w:val="1"/>
      <w:marLeft w:val="0"/>
      <w:marRight w:val="0"/>
      <w:marTop w:val="0"/>
      <w:marBottom w:val="0"/>
      <w:divBdr>
        <w:top w:val="none" w:sz="0" w:space="0" w:color="auto"/>
        <w:left w:val="none" w:sz="0" w:space="0" w:color="auto"/>
        <w:bottom w:val="none" w:sz="0" w:space="0" w:color="auto"/>
        <w:right w:val="none" w:sz="0" w:space="0" w:color="auto"/>
      </w:divBdr>
    </w:div>
    <w:div w:id="941186009">
      <w:bodyDiv w:val="1"/>
      <w:marLeft w:val="0"/>
      <w:marRight w:val="0"/>
      <w:marTop w:val="0"/>
      <w:marBottom w:val="0"/>
      <w:divBdr>
        <w:top w:val="none" w:sz="0" w:space="0" w:color="auto"/>
        <w:left w:val="none" w:sz="0" w:space="0" w:color="auto"/>
        <w:bottom w:val="none" w:sz="0" w:space="0" w:color="auto"/>
        <w:right w:val="none" w:sz="0" w:space="0" w:color="auto"/>
      </w:divBdr>
    </w:div>
    <w:div w:id="1332565189">
      <w:bodyDiv w:val="1"/>
      <w:marLeft w:val="0"/>
      <w:marRight w:val="0"/>
      <w:marTop w:val="0"/>
      <w:marBottom w:val="0"/>
      <w:divBdr>
        <w:top w:val="none" w:sz="0" w:space="0" w:color="auto"/>
        <w:left w:val="none" w:sz="0" w:space="0" w:color="auto"/>
        <w:bottom w:val="none" w:sz="0" w:space="0" w:color="auto"/>
        <w:right w:val="none" w:sz="0" w:space="0" w:color="auto"/>
      </w:divBdr>
    </w:div>
    <w:div w:id="1439564234">
      <w:bodyDiv w:val="1"/>
      <w:marLeft w:val="0"/>
      <w:marRight w:val="0"/>
      <w:marTop w:val="0"/>
      <w:marBottom w:val="0"/>
      <w:divBdr>
        <w:top w:val="none" w:sz="0" w:space="0" w:color="auto"/>
        <w:left w:val="none" w:sz="0" w:space="0" w:color="auto"/>
        <w:bottom w:val="none" w:sz="0" w:space="0" w:color="auto"/>
        <w:right w:val="none" w:sz="0" w:space="0" w:color="auto"/>
      </w:divBdr>
    </w:div>
    <w:div w:id="1548180961">
      <w:bodyDiv w:val="1"/>
      <w:marLeft w:val="0"/>
      <w:marRight w:val="0"/>
      <w:marTop w:val="0"/>
      <w:marBottom w:val="0"/>
      <w:divBdr>
        <w:top w:val="none" w:sz="0" w:space="0" w:color="auto"/>
        <w:left w:val="none" w:sz="0" w:space="0" w:color="auto"/>
        <w:bottom w:val="none" w:sz="0" w:space="0" w:color="auto"/>
        <w:right w:val="none" w:sz="0" w:space="0" w:color="auto"/>
      </w:divBdr>
    </w:div>
    <w:div w:id="1713840532">
      <w:bodyDiv w:val="1"/>
      <w:marLeft w:val="0"/>
      <w:marRight w:val="0"/>
      <w:marTop w:val="0"/>
      <w:marBottom w:val="0"/>
      <w:divBdr>
        <w:top w:val="none" w:sz="0" w:space="0" w:color="auto"/>
        <w:left w:val="none" w:sz="0" w:space="0" w:color="auto"/>
        <w:bottom w:val="none" w:sz="0" w:space="0" w:color="auto"/>
        <w:right w:val="none" w:sz="0" w:space="0" w:color="auto"/>
      </w:divBdr>
    </w:div>
    <w:div w:id="1818961491">
      <w:bodyDiv w:val="1"/>
      <w:marLeft w:val="0"/>
      <w:marRight w:val="0"/>
      <w:marTop w:val="0"/>
      <w:marBottom w:val="0"/>
      <w:divBdr>
        <w:top w:val="none" w:sz="0" w:space="0" w:color="auto"/>
        <w:left w:val="none" w:sz="0" w:space="0" w:color="auto"/>
        <w:bottom w:val="none" w:sz="0" w:space="0" w:color="auto"/>
        <w:right w:val="none" w:sz="0" w:space="0" w:color="auto"/>
      </w:divBdr>
    </w:div>
    <w:div w:id="1949653086">
      <w:bodyDiv w:val="1"/>
      <w:marLeft w:val="0"/>
      <w:marRight w:val="0"/>
      <w:marTop w:val="0"/>
      <w:marBottom w:val="0"/>
      <w:divBdr>
        <w:top w:val="none" w:sz="0" w:space="0" w:color="auto"/>
        <w:left w:val="none" w:sz="0" w:space="0" w:color="auto"/>
        <w:bottom w:val="none" w:sz="0" w:space="0" w:color="auto"/>
        <w:right w:val="none" w:sz="0" w:space="0" w:color="auto"/>
      </w:divBdr>
    </w:div>
    <w:div w:id="1989480959">
      <w:bodyDiv w:val="1"/>
      <w:marLeft w:val="0"/>
      <w:marRight w:val="0"/>
      <w:marTop w:val="0"/>
      <w:marBottom w:val="0"/>
      <w:divBdr>
        <w:top w:val="none" w:sz="0" w:space="0" w:color="auto"/>
        <w:left w:val="none" w:sz="0" w:space="0" w:color="auto"/>
        <w:bottom w:val="none" w:sz="0" w:space="0" w:color="auto"/>
        <w:right w:val="none" w:sz="0" w:space="0" w:color="auto"/>
      </w:divBdr>
    </w:div>
    <w:div w:id="2035762365">
      <w:bodyDiv w:val="1"/>
      <w:marLeft w:val="0"/>
      <w:marRight w:val="0"/>
      <w:marTop w:val="0"/>
      <w:marBottom w:val="0"/>
      <w:divBdr>
        <w:top w:val="none" w:sz="0" w:space="0" w:color="auto"/>
        <w:left w:val="none" w:sz="0" w:space="0" w:color="auto"/>
        <w:bottom w:val="none" w:sz="0" w:space="0" w:color="auto"/>
        <w:right w:val="none" w:sz="0" w:space="0" w:color="auto"/>
      </w:divBdr>
    </w:div>
    <w:div w:id="2137675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4B8E01-665B-8D49-8358-4693CA693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Pages>
  <Words>196</Words>
  <Characters>1121</Characters>
  <Application>Microsoft Macintosh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尾川諒太郎</dc:creator>
  <cp:keywords/>
  <dc:description/>
  <cp:lastModifiedBy>GI_surgery@7212 GI_surgery@7212</cp:lastModifiedBy>
  <cp:revision>25</cp:revision>
  <dcterms:created xsi:type="dcterms:W3CDTF">2018-09-24T10:19:00Z</dcterms:created>
  <dcterms:modified xsi:type="dcterms:W3CDTF">2018-11-10T01:04:00Z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http://www.zotero.org/styles/chicago-fullnote-bibliography</vt:lpwstr>
  </property>
  <property fmtid="{D5CDD505-2E9C-101B-9397-08002B2CF9AE}" pid="11" name="Mendeley Recent Style Name 4_1">
    <vt:lpwstr>Chicago Manual of Style 17th edition (full note)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