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43" w:rsidRPr="00386C05" w:rsidRDefault="00F06E43" w:rsidP="00F06E43">
      <w:pPr>
        <w:pStyle w:val="a7"/>
        <w:keepNext/>
        <w:jc w:val="left"/>
        <w:rPr>
          <w:rFonts w:ascii="Times New Roman" w:hAnsi="Times New Roman" w:cs="Times New Roman"/>
          <w:sz w:val="24"/>
        </w:rPr>
      </w:pPr>
      <w:r w:rsidRPr="00386C05">
        <w:rPr>
          <w:rFonts w:ascii="Times New Roman" w:hAnsi="Times New Roman" w:cs="Times New Roman"/>
          <w:sz w:val="24"/>
        </w:rPr>
        <w:t>Supplementary Table S</w:t>
      </w:r>
      <w:r w:rsidRPr="00386C05">
        <w:rPr>
          <w:rFonts w:ascii="Times New Roman" w:hAnsi="Times New Roman" w:cs="Times New Roman"/>
          <w:sz w:val="24"/>
        </w:rPr>
        <w:fldChar w:fldCharType="begin"/>
      </w:r>
      <w:r w:rsidRPr="00386C05">
        <w:rPr>
          <w:rFonts w:ascii="Times New Roman" w:hAnsi="Times New Roman" w:cs="Times New Roman"/>
          <w:sz w:val="24"/>
        </w:rPr>
        <w:instrText xml:space="preserve"> SEQ Table \* ARABIC </w:instrText>
      </w:r>
      <w:r w:rsidRPr="00386C05">
        <w:rPr>
          <w:rFonts w:ascii="Times New Roman" w:hAnsi="Times New Roman" w:cs="Times New Roman"/>
          <w:sz w:val="24"/>
        </w:rPr>
        <w:fldChar w:fldCharType="separate"/>
      </w:r>
      <w:r w:rsidRPr="00386C05">
        <w:rPr>
          <w:rFonts w:ascii="Times New Roman" w:hAnsi="Times New Roman" w:cs="Times New Roman"/>
          <w:noProof/>
          <w:sz w:val="24"/>
        </w:rPr>
        <w:t>1</w:t>
      </w:r>
      <w:r w:rsidRPr="00386C05">
        <w:rPr>
          <w:rFonts w:ascii="Times New Roman" w:hAnsi="Times New Roman" w:cs="Times New Roman"/>
          <w:sz w:val="24"/>
        </w:rPr>
        <w:fldChar w:fldCharType="end"/>
      </w:r>
      <w:r w:rsidRPr="00386C05">
        <w:rPr>
          <w:rFonts w:ascii="Times New Roman" w:hAnsi="Times New Roman" w:cs="Times New Roman"/>
          <w:sz w:val="24"/>
        </w:rPr>
        <w:t>. Clinical information of the GBM patients</w:t>
      </w:r>
      <w:r w:rsidR="007B018B">
        <w:rPr>
          <w:rFonts w:ascii="Times New Roman" w:hAnsi="Times New Roman" w:cs="Times New Roman"/>
          <w:sz w:val="24"/>
        </w:rPr>
        <w:t xml:space="preserve"> and raw data from major assays</w:t>
      </w:r>
      <w:bookmarkStart w:id="0" w:name="_GoBack"/>
      <w:bookmarkEnd w:id="0"/>
    </w:p>
    <w:tbl>
      <w:tblPr>
        <w:tblW w:w="10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"/>
        <w:gridCol w:w="408"/>
        <w:gridCol w:w="432"/>
        <w:gridCol w:w="696"/>
        <w:gridCol w:w="1011"/>
        <w:gridCol w:w="1111"/>
        <w:gridCol w:w="966"/>
        <w:gridCol w:w="777"/>
        <w:gridCol w:w="970"/>
        <w:gridCol w:w="807"/>
        <w:gridCol w:w="992"/>
        <w:gridCol w:w="993"/>
        <w:gridCol w:w="850"/>
      </w:tblGrid>
      <w:tr w:rsidR="00F06E43" w:rsidRPr="00F06E43" w:rsidTr="00F06E43">
        <w:trPr>
          <w:trHeight w:val="465"/>
          <w:tblHeader/>
        </w:trPr>
        <w:tc>
          <w:tcPr>
            <w:tcW w:w="33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Pt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Sex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Age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IDH1 mutation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MGMT promotor methylation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EGFR amplification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Pre-operative steroid</w:t>
            </w:r>
            <w:r w:rsidRPr="004627EE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treatme</w:t>
            </w:r>
            <w:r w:rsidRPr="00FB076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nt</w:t>
            </w:r>
            <w:r w:rsidR="004627EE" w:rsidRPr="00FB076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HLA-A2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HLA-A2 NY-ESO-1 dextramer</w:t>
            </w: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 cell proliferation assay</w:t>
            </w:r>
          </w:p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(stimulation index)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Subgroup</w:t>
            </w: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B</w:t>
            </w:r>
          </w:p>
        </w:tc>
      </w:tr>
      <w:tr w:rsidR="00F06E43" w:rsidRPr="00F06E43" w:rsidTr="00F06E43">
        <w:trPr>
          <w:trHeight w:val="212"/>
        </w:trPr>
        <w:tc>
          <w:tcPr>
            <w:tcW w:w="33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anti-PD-1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anti-CTLA-4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anti-PD-1 + anti-CTLA-4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1.622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1.814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1.064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0.796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1.804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1.806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2.043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0.865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1.266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1.802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2.730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1.066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1.663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1.513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1.119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1.481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1.474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2.096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1.082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1.478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0.713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1.823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1.951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0.835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1.535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0.700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0.792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1.679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0.873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1.633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1.266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1.086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lastRenderedPageBreak/>
              <w:t>59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1.033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1.252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1.697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1.541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1.524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1.577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1.468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1.083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1.187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1.142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1.943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1.974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3.175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1.478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1.933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1.042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1.664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2.169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2.183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1.353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0.793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0.825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1.780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0.993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0.885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1.880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2.307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1.375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0.735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0.951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1.149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0.954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1.460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0.882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0.961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1.328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1.145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1.248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06E43" w:rsidRPr="00F06E43" w:rsidTr="00F06E43">
        <w:trPr>
          <w:trHeight w:val="222"/>
        </w:trPr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1.501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2.151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43" w:rsidRPr="00F06E43" w:rsidRDefault="00F06E43" w:rsidP="00F06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06E4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</w:t>
            </w:r>
          </w:p>
        </w:tc>
      </w:tr>
    </w:tbl>
    <w:p w:rsidR="00F06E43" w:rsidRPr="00F06E43" w:rsidRDefault="00F06E43" w:rsidP="00F06E43">
      <w:pPr>
        <w:spacing w:after="0" w:line="360" w:lineRule="auto"/>
        <w:jc w:val="left"/>
        <w:rPr>
          <w:rFonts w:ascii="Times New Roman" w:hAnsi="Times New Roman" w:cs="Times New Roman"/>
          <w:sz w:val="16"/>
        </w:rPr>
      </w:pPr>
      <w:r w:rsidRPr="00F06E43">
        <w:rPr>
          <w:rFonts w:ascii="Times New Roman" w:hAnsi="Times New Roman" w:cs="Times New Roman"/>
          <w:sz w:val="16"/>
        </w:rPr>
        <w:t>EGFR = epidermal growth factor receptor, IDH = isocitrate dehydrogenase, MGMT = O6-methylguanine-DNA methyltransferase</w:t>
      </w:r>
    </w:p>
    <w:p w:rsidR="00F06E43" w:rsidRPr="00F06E43" w:rsidRDefault="00F06E43" w:rsidP="00F06E43">
      <w:pPr>
        <w:spacing w:after="0" w:line="360" w:lineRule="auto"/>
        <w:jc w:val="left"/>
        <w:rPr>
          <w:rFonts w:ascii="Times New Roman" w:hAnsi="Times New Roman" w:cs="Times New Roman"/>
          <w:sz w:val="16"/>
        </w:rPr>
      </w:pPr>
      <w:r w:rsidRPr="00F06E43">
        <w:rPr>
          <w:rFonts w:ascii="Times New Roman" w:hAnsi="Times New Roman" w:cs="Times New Roman"/>
          <w:sz w:val="16"/>
          <w:vertAlign w:val="superscript"/>
        </w:rPr>
        <w:t>A</w:t>
      </w:r>
      <w:r w:rsidRPr="00F06E43">
        <w:rPr>
          <w:rFonts w:ascii="Times New Roman" w:hAnsi="Times New Roman" w:cs="Times New Roman"/>
          <w:sz w:val="16"/>
        </w:rPr>
        <w:t>HLA-A2-restricted NY-ESO-1 epitope (NY-ESO-1</w:t>
      </w:r>
      <w:r w:rsidRPr="00F06E43">
        <w:rPr>
          <w:rFonts w:ascii="Times New Roman" w:hAnsi="Times New Roman" w:cs="Times New Roman"/>
          <w:sz w:val="16"/>
          <w:vertAlign w:val="subscript"/>
        </w:rPr>
        <w:t>157-165</w:t>
      </w:r>
      <w:r w:rsidRPr="00F06E43">
        <w:rPr>
          <w:rFonts w:ascii="Times New Roman" w:hAnsi="Times New Roman" w:cs="Times New Roman"/>
          <w:sz w:val="16"/>
        </w:rPr>
        <w:t>; SLLMWITQ</w:t>
      </w:r>
      <w:r w:rsidR="0034364E">
        <w:rPr>
          <w:rFonts w:ascii="Times New Roman" w:hAnsi="Times New Roman" w:cs="Times New Roman"/>
          <w:sz w:val="16"/>
        </w:rPr>
        <w:t>V); D, detected; UD, undetected.</w:t>
      </w:r>
    </w:p>
    <w:p w:rsidR="00F06E43" w:rsidRPr="00FB076B" w:rsidRDefault="00F06E43" w:rsidP="00F06E43">
      <w:pPr>
        <w:spacing w:after="0" w:line="360" w:lineRule="auto"/>
        <w:jc w:val="left"/>
        <w:rPr>
          <w:rFonts w:ascii="Times New Roman" w:hAnsi="Times New Roman" w:cs="Times New Roman"/>
          <w:sz w:val="16"/>
        </w:rPr>
      </w:pPr>
      <w:r w:rsidRPr="00FB076B">
        <w:rPr>
          <w:rFonts w:ascii="Times New Roman" w:hAnsi="Times New Roman" w:cs="Times New Roman"/>
          <w:sz w:val="16"/>
          <w:vertAlign w:val="superscript"/>
        </w:rPr>
        <w:t>B</w:t>
      </w:r>
      <w:r w:rsidRPr="00FB076B">
        <w:rPr>
          <w:rFonts w:ascii="Times New Roman" w:hAnsi="Times New Roman" w:cs="Times New Roman"/>
          <w:sz w:val="16"/>
        </w:rPr>
        <w:t>Subgroup ‘High’ denotes ‘Highly responding TILs’, and subgroup ‘Low’ denotes ‘Low responding TILs’.</w:t>
      </w:r>
    </w:p>
    <w:p w:rsidR="00F06E43" w:rsidRDefault="004627EE" w:rsidP="00FB076B">
      <w:pPr>
        <w:spacing w:after="0" w:line="360" w:lineRule="auto"/>
        <w:jc w:val="left"/>
      </w:pPr>
      <w:r w:rsidRPr="00FB076B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="007604B6" w:rsidRPr="00FB076B">
        <w:rPr>
          <w:rFonts w:ascii="Times New Roman" w:hAnsi="Times New Roman" w:cs="Times New Roman"/>
          <w:sz w:val="16"/>
          <w:szCs w:val="16"/>
        </w:rPr>
        <w:t>20 mg of d</w:t>
      </w:r>
      <w:r w:rsidRPr="00FB076B">
        <w:rPr>
          <w:rFonts w:ascii="Times New Roman" w:hAnsi="Times New Roman" w:cs="Times New Roman"/>
          <w:sz w:val="16"/>
          <w:szCs w:val="16"/>
        </w:rPr>
        <w:t>examethasone (133 mg prednisone equivalent) daily.</w:t>
      </w:r>
    </w:p>
    <w:sectPr w:rsidR="00F06E43" w:rsidSect="00F06E43">
      <w:pgSz w:w="11906" w:h="16838"/>
      <w:pgMar w:top="1134" w:right="737" w:bottom="113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C7" w:rsidRDefault="00FA61C7" w:rsidP="004627EE">
      <w:pPr>
        <w:spacing w:after="0" w:line="240" w:lineRule="auto"/>
      </w:pPr>
      <w:r>
        <w:separator/>
      </w:r>
    </w:p>
  </w:endnote>
  <w:endnote w:type="continuationSeparator" w:id="0">
    <w:p w:rsidR="00FA61C7" w:rsidRDefault="00FA61C7" w:rsidP="0046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C7" w:rsidRDefault="00FA61C7" w:rsidP="004627EE">
      <w:pPr>
        <w:spacing w:after="0" w:line="240" w:lineRule="auto"/>
      </w:pPr>
      <w:r>
        <w:separator/>
      </w:r>
    </w:p>
  </w:footnote>
  <w:footnote w:type="continuationSeparator" w:id="0">
    <w:p w:rsidR="00FA61C7" w:rsidRDefault="00FA61C7" w:rsidP="00462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3"/>
    <w:rsid w:val="00263E3B"/>
    <w:rsid w:val="002C5721"/>
    <w:rsid w:val="0034364E"/>
    <w:rsid w:val="00386C05"/>
    <w:rsid w:val="004627EE"/>
    <w:rsid w:val="007604B6"/>
    <w:rsid w:val="007B018B"/>
    <w:rsid w:val="00802A3F"/>
    <w:rsid w:val="009D1FC8"/>
    <w:rsid w:val="00BB7A89"/>
    <w:rsid w:val="00D01BAA"/>
    <w:rsid w:val="00E26200"/>
    <w:rsid w:val="00F06E43"/>
    <w:rsid w:val="00FA61C7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1C2CB"/>
  <w15:chartTrackingRefBased/>
  <w15:docId w15:val="{543AE667-0AD7-4B13-9646-D2849BE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2620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학위논문 본문"/>
    <w:basedOn w:val="a"/>
    <w:link w:val="Char"/>
    <w:qFormat/>
    <w:rsid w:val="00E26200"/>
    <w:pPr>
      <w:wordWrap/>
      <w:spacing w:line="312" w:lineRule="auto"/>
    </w:pPr>
    <w:rPr>
      <w:rFonts w:ascii="Times New Roman" w:eastAsia="Times New Roman" w:hAnsi="Times New Roman" w:cs="Times New Roman"/>
    </w:rPr>
  </w:style>
  <w:style w:type="character" w:customStyle="1" w:styleId="Char">
    <w:name w:val="학위논문 본문 Char"/>
    <w:basedOn w:val="a0"/>
    <w:link w:val="a3"/>
    <w:rsid w:val="00E26200"/>
    <w:rPr>
      <w:rFonts w:ascii="Times New Roman" w:eastAsia="Times New Roman" w:hAnsi="Times New Roman" w:cs="Times New Roman"/>
    </w:rPr>
  </w:style>
  <w:style w:type="paragraph" w:customStyle="1" w:styleId="a4">
    <w:name w:val="학위논문 제목"/>
    <w:basedOn w:val="1"/>
    <w:link w:val="Char0"/>
    <w:qFormat/>
    <w:rsid w:val="00E26200"/>
    <w:rPr>
      <w:rFonts w:ascii="Times New Roman" w:eastAsia="Times New Roman" w:hAnsi="Times New Roman"/>
    </w:rPr>
  </w:style>
  <w:style w:type="character" w:customStyle="1" w:styleId="Char0">
    <w:name w:val="학위논문 제목 Char"/>
    <w:basedOn w:val="1Char"/>
    <w:link w:val="a4"/>
    <w:rsid w:val="00E26200"/>
    <w:rPr>
      <w:rFonts w:ascii="Times New Roman" w:eastAsia="Times New Roman" w:hAnsi="Times New Roman" w:cstheme="majorBidi"/>
      <w:sz w:val="28"/>
      <w:szCs w:val="28"/>
    </w:rPr>
  </w:style>
  <w:style w:type="character" w:customStyle="1" w:styleId="1Char">
    <w:name w:val="제목 1 Char"/>
    <w:basedOn w:val="a0"/>
    <w:link w:val="1"/>
    <w:uiPriority w:val="9"/>
    <w:rsid w:val="00E26200"/>
    <w:rPr>
      <w:rFonts w:asciiTheme="majorHAnsi" w:eastAsiaTheme="majorEastAsia" w:hAnsiTheme="majorHAnsi" w:cstheme="majorBidi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06E4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06E43"/>
    <w:rPr>
      <w:color w:val="954F72"/>
      <w:u w:val="single"/>
    </w:rPr>
  </w:style>
  <w:style w:type="paragraph" w:customStyle="1" w:styleId="msonormal0">
    <w:name w:val="msonormal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4"/>
      <w:szCs w:val="14"/>
    </w:rPr>
  </w:style>
  <w:style w:type="paragraph" w:customStyle="1" w:styleId="font10">
    <w:name w:val="font10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4"/>
      <w:szCs w:val="14"/>
    </w:rPr>
  </w:style>
  <w:style w:type="paragraph" w:customStyle="1" w:styleId="font11">
    <w:name w:val="font11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4"/>
      <w:szCs w:val="14"/>
    </w:rPr>
  </w:style>
  <w:style w:type="paragraph" w:customStyle="1" w:styleId="xl67">
    <w:name w:val="xl67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4"/>
      <w:szCs w:val="14"/>
    </w:rPr>
  </w:style>
  <w:style w:type="paragraph" w:customStyle="1" w:styleId="xl68">
    <w:name w:val="xl68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customStyle="1" w:styleId="xl69">
    <w:name w:val="xl69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customStyle="1" w:styleId="xl70">
    <w:name w:val="xl70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customStyle="1" w:styleId="xl71">
    <w:name w:val="xl71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customStyle="1" w:styleId="xl72">
    <w:name w:val="xl72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customStyle="1" w:styleId="xl73">
    <w:name w:val="xl73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4"/>
      <w:szCs w:val="14"/>
    </w:rPr>
  </w:style>
  <w:style w:type="paragraph" w:customStyle="1" w:styleId="xl74">
    <w:name w:val="xl74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5">
    <w:name w:val="xl75"/>
    <w:basedOn w:val="a"/>
    <w:rsid w:val="00F06E4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F06E4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F06E4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78">
    <w:name w:val="xl78"/>
    <w:basedOn w:val="a"/>
    <w:rsid w:val="00F06E43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F06E43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rsid w:val="00F06E4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84">
    <w:name w:val="xl84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86">
    <w:name w:val="xl86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87">
    <w:name w:val="xl87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customStyle="1" w:styleId="xl89">
    <w:name w:val="xl89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customStyle="1" w:styleId="xl90">
    <w:name w:val="xl90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4"/>
      <w:szCs w:val="14"/>
    </w:rPr>
  </w:style>
  <w:style w:type="paragraph" w:customStyle="1" w:styleId="xl91">
    <w:name w:val="xl91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4"/>
      <w:szCs w:val="14"/>
    </w:rPr>
  </w:style>
  <w:style w:type="paragraph" w:customStyle="1" w:styleId="xl92">
    <w:name w:val="xl92"/>
    <w:basedOn w:val="a"/>
    <w:rsid w:val="00F06E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4"/>
      <w:szCs w:val="14"/>
    </w:rPr>
  </w:style>
  <w:style w:type="paragraph" w:customStyle="1" w:styleId="xl93">
    <w:name w:val="xl93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customStyle="1" w:styleId="xl94">
    <w:name w:val="xl94"/>
    <w:basedOn w:val="a"/>
    <w:rsid w:val="00F06E4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4"/>
      <w:szCs w:val="14"/>
    </w:rPr>
  </w:style>
  <w:style w:type="paragraph" w:styleId="a7">
    <w:name w:val="caption"/>
    <w:basedOn w:val="a"/>
    <w:next w:val="a"/>
    <w:uiPriority w:val="35"/>
    <w:unhideWhenUsed/>
    <w:qFormat/>
    <w:rsid w:val="00F06E43"/>
    <w:rPr>
      <w:b/>
      <w:bCs/>
      <w:szCs w:val="20"/>
    </w:rPr>
  </w:style>
  <w:style w:type="paragraph" w:styleId="a8">
    <w:name w:val="header"/>
    <w:basedOn w:val="a"/>
    <w:link w:val="Char1"/>
    <w:uiPriority w:val="99"/>
    <w:unhideWhenUsed/>
    <w:rsid w:val="004627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4627EE"/>
  </w:style>
  <w:style w:type="paragraph" w:styleId="a9">
    <w:name w:val="footer"/>
    <w:basedOn w:val="a"/>
    <w:link w:val="Char2"/>
    <w:uiPriority w:val="99"/>
    <w:unhideWhenUsed/>
    <w:rsid w:val="004627E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46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JS</dc:creator>
  <cp:keywords/>
  <dc:description/>
  <cp:lastModifiedBy>Park JS</cp:lastModifiedBy>
  <cp:revision>8</cp:revision>
  <dcterms:created xsi:type="dcterms:W3CDTF">2018-12-04T02:40:00Z</dcterms:created>
  <dcterms:modified xsi:type="dcterms:W3CDTF">2019-01-14T11:34:00Z</dcterms:modified>
</cp:coreProperties>
</file>