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ED5C9" w14:textId="77777777" w:rsidR="00221267" w:rsidRPr="00D51578" w:rsidRDefault="00221267" w:rsidP="00221267">
      <w:pPr>
        <w:contextualSpacing/>
        <w:rPr>
          <w:rFonts w:ascii="Times New Roman" w:eastAsia="AdvTT544668d2" w:hAnsi="Times New Roman" w:cs="Times New Roman"/>
          <w:b/>
          <w:color w:val="000000" w:themeColor="text1"/>
          <w:szCs w:val="24"/>
        </w:rPr>
      </w:pPr>
      <w:r w:rsidRPr="00D51578">
        <w:rPr>
          <w:rFonts w:ascii="Times New Roman" w:hAnsi="Times New Roman" w:cs="Times New Roman"/>
          <w:b/>
          <w:color w:val="000000" w:themeColor="text1"/>
          <w:szCs w:val="24"/>
        </w:rPr>
        <w:t xml:space="preserve">Supplementary Table 3.  </w:t>
      </w:r>
      <w:r w:rsidRPr="00D51578">
        <w:rPr>
          <w:rFonts w:ascii="Times New Roman" w:hAnsi="Times New Roman" w:cs="Times New Roman"/>
          <w:b/>
          <w:bCs/>
          <w:iCs/>
          <w:szCs w:val="24"/>
        </w:rPr>
        <w:t>Distribution o</w:t>
      </w:r>
      <w:r w:rsidRPr="00B52047">
        <w:rPr>
          <w:rFonts w:ascii="Times New Roman" w:hAnsi="Times New Roman" w:cs="Times New Roman"/>
          <w:b/>
          <w:bCs/>
          <w:iCs/>
          <w:szCs w:val="24"/>
        </w:rPr>
        <w:t>f colorectal cancer cases according to SMAD4 expression status and immune response to the tumor in validation cohort</w:t>
      </w:r>
    </w:p>
    <w:p w14:paraId="133C3DEA" w14:textId="77777777" w:rsidR="00221267" w:rsidRPr="007B0062" w:rsidRDefault="00221267" w:rsidP="00221267">
      <w:pPr>
        <w:contextualSpacing/>
        <w:rPr>
          <w:rFonts w:ascii="Times New Roman" w:eastAsia="AdvTT544668d2" w:hAnsi="Times New Roman" w:cs="Times New Roman"/>
          <w:color w:val="000000" w:themeColor="text1"/>
          <w:szCs w:val="24"/>
        </w:rPr>
      </w:pPr>
    </w:p>
    <w:tbl>
      <w:tblPr>
        <w:tblW w:w="10316" w:type="dxa"/>
        <w:jc w:val="center"/>
        <w:tblLayout w:type="fixed"/>
        <w:tblLook w:val="04A0" w:firstRow="1" w:lastRow="0" w:firstColumn="1" w:lastColumn="0" w:noHBand="0" w:noVBand="1"/>
      </w:tblPr>
      <w:tblGrid>
        <w:gridCol w:w="4608"/>
        <w:gridCol w:w="1440"/>
        <w:gridCol w:w="236"/>
        <w:gridCol w:w="1440"/>
        <w:gridCol w:w="1440"/>
        <w:gridCol w:w="1152"/>
      </w:tblGrid>
      <w:tr w:rsidR="00221267" w:rsidRPr="007B0062" w14:paraId="3FD054DC" w14:textId="77777777" w:rsidTr="002C2D85">
        <w:trPr>
          <w:cantSplit/>
          <w:trHeight w:val="125"/>
          <w:jc w:val="center"/>
        </w:trPr>
        <w:tc>
          <w:tcPr>
            <w:tcW w:w="4608" w:type="dxa"/>
            <w:tcBorders>
              <w:top w:val="single" w:sz="12" w:space="0" w:color="000000" w:themeColor="text1"/>
            </w:tcBorders>
            <w:vAlign w:val="center"/>
          </w:tcPr>
          <w:p w14:paraId="091FEED6" w14:textId="77777777" w:rsidR="00221267" w:rsidRPr="007B0062" w:rsidRDefault="00221267" w:rsidP="002C2D85">
            <w:pPr>
              <w:pStyle w:val="BodyText3"/>
              <w:spacing w:after="0"/>
              <w:ind w:right="-108"/>
              <w:contextualSpacing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000000" w:themeColor="text1"/>
            </w:tcBorders>
          </w:tcPr>
          <w:p w14:paraId="291A3D64" w14:textId="77777777" w:rsidR="00221267" w:rsidRPr="007B0062" w:rsidRDefault="00221267" w:rsidP="002C2D85">
            <w:pPr>
              <w:pStyle w:val="BodyText3"/>
              <w:spacing w:after="0"/>
              <w:ind w:left="-108" w:right="-133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000000" w:themeColor="text1"/>
            </w:tcBorders>
          </w:tcPr>
          <w:p w14:paraId="6EB20143" w14:textId="77777777" w:rsidR="00221267" w:rsidRPr="007B0062" w:rsidRDefault="00221267" w:rsidP="002C2D85">
            <w:pPr>
              <w:pStyle w:val="BodyText3"/>
              <w:spacing w:after="0"/>
              <w:ind w:left="-108" w:right="-133"/>
              <w:contextualSpacing/>
              <w:jc w:val="center"/>
              <w:rPr>
                <w:color w:val="000000" w:themeColor="text1"/>
                <w:sz w:val="22"/>
                <w:szCs w:val="24"/>
                <w:lang w:eastAsia="ja-JP"/>
              </w:rPr>
            </w:pPr>
          </w:p>
        </w:tc>
        <w:tc>
          <w:tcPr>
            <w:tcW w:w="2880" w:type="dxa"/>
            <w:gridSpan w:val="2"/>
            <w:tcBorders>
              <w:top w:val="single" w:sz="12" w:space="0" w:color="000000" w:themeColor="text1"/>
            </w:tcBorders>
            <w:vAlign w:val="center"/>
          </w:tcPr>
          <w:p w14:paraId="3DE762AC" w14:textId="77777777" w:rsidR="00221267" w:rsidRPr="007B0062" w:rsidRDefault="00221267" w:rsidP="002C2D85">
            <w:pPr>
              <w:pStyle w:val="BodyText3"/>
              <w:spacing w:after="0"/>
              <w:ind w:left="-83" w:right="-108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  <w:r w:rsidRPr="007B0062">
              <w:rPr>
                <w:bCs/>
                <w:iCs/>
                <w:sz w:val="22"/>
                <w:szCs w:val="24"/>
              </w:rPr>
              <w:t xml:space="preserve">SMAD4 expression </w:t>
            </w:r>
            <w:r w:rsidRPr="007B0062">
              <w:rPr>
                <w:color w:val="000000" w:themeColor="text1"/>
                <w:sz w:val="22"/>
                <w:szCs w:val="24"/>
                <w:lang w:eastAsia="ja-JP"/>
              </w:rPr>
              <w:t>status</w:t>
            </w:r>
          </w:p>
        </w:tc>
        <w:tc>
          <w:tcPr>
            <w:tcW w:w="1152" w:type="dxa"/>
            <w:tcBorders>
              <w:top w:val="single" w:sz="12" w:space="0" w:color="000000" w:themeColor="text1"/>
            </w:tcBorders>
          </w:tcPr>
          <w:p w14:paraId="70C139B9" w14:textId="77777777" w:rsidR="00221267" w:rsidRPr="007B0062" w:rsidRDefault="00221267" w:rsidP="002C2D85">
            <w:pPr>
              <w:pStyle w:val="BodyText3"/>
              <w:spacing w:after="0"/>
              <w:ind w:left="-108" w:right="-133"/>
              <w:contextualSpacing/>
              <w:jc w:val="center"/>
              <w:rPr>
                <w:color w:val="000000" w:themeColor="text1"/>
                <w:sz w:val="22"/>
                <w:szCs w:val="24"/>
                <w:lang w:eastAsia="ja-JP"/>
              </w:rPr>
            </w:pPr>
          </w:p>
        </w:tc>
      </w:tr>
      <w:tr w:rsidR="00221267" w:rsidRPr="007B0062" w14:paraId="67E3CC8C" w14:textId="77777777" w:rsidTr="002C2D85">
        <w:trPr>
          <w:cantSplit/>
          <w:trHeight w:val="125"/>
          <w:jc w:val="center"/>
        </w:trPr>
        <w:tc>
          <w:tcPr>
            <w:tcW w:w="4608" w:type="dxa"/>
            <w:vAlign w:val="center"/>
          </w:tcPr>
          <w:p w14:paraId="36545011" w14:textId="77777777" w:rsidR="00221267" w:rsidRPr="007B0062" w:rsidRDefault="00221267" w:rsidP="002C2D85">
            <w:pPr>
              <w:pStyle w:val="BodyText3"/>
              <w:spacing w:after="0"/>
              <w:ind w:right="-108"/>
              <w:contextualSpacing/>
              <w:rPr>
                <w:color w:val="000000" w:themeColor="text1"/>
                <w:sz w:val="22"/>
                <w:szCs w:val="24"/>
              </w:rPr>
            </w:pPr>
            <w:r w:rsidRPr="007B0062">
              <w:rPr>
                <w:color w:val="000000" w:themeColor="text1"/>
                <w:sz w:val="22"/>
                <w:szCs w:val="24"/>
              </w:rPr>
              <w:t>Immune response</w:t>
            </w:r>
          </w:p>
        </w:tc>
        <w:tc>
          <w:tcPr>
            <w:tcW w:w="1440" w:type="dxa"/>
          </w:tcPr>
          <w:p w14:paraId="5B907557" w14:textId="77777777" w:rsidR="00221267" w:rsidRPr="007B0062" w:rsidRDefault="00221267" w:rsidP="002C2D85">
            <w:pPr>
              <w:pStyle w:val="BodyText3"/>
              <w:spacing w:after="0"/>
              <w:ind w:left="-108" w:right="-133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  <w:r w:rsidRPr="007B0062">
              <w:rPr>
                <w:color w:val="000000" w:themeColor="text1"/>
                <w:sz w:val="22"/>
                <w:szCs w:val="24"/>
              </w:rPr>
              <w:t>All cases</w:t>
            </w:r>
          </w:p>
        </w:tc>
        <w:tc>
          <w:tcPr>
            <w:tcW w:w="236" w:type="dxa"/>
          </w:tcPr>
          <w:p w14:paraId="4FF26A4A" w14:textId="77777777" w:rsidR="00221267" w:rsidRPr="007B0062" w:rsidRDefault="00221267" w:rsidP="002C2D85">
            <w:pPr>
              <w:pStyle w:val="BodyText3"/>
              <w:spacing w:after="0"/>
              <w:ind w:left="-108" w:right="-133"/>
              <w:contextualSpacing/>
              <w:jc w:val="center"/>
              <w:rPr>
                <w:color w:val="000000" w:themeColor="text1"/>
                <w:sz w:val="22"/>
                <w:szCs w:val="24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21E47100" w14:textId="77777777" w:rsidR="00221267" w:rsidRPr="007B0062" w:rsidRDefault="00221267" w:rsidP="002C2D85">
            <w:pPr>
              <w:pStyle w:val="BodyText3"/>
              <w:spacing w:after="0"/>
              <w:ind w:left="-108" w:right="-133"/>
              <w:contextualSpacing/>
              <w:jc w:val="center"/>
              <w:rPr>
                <w:color w:val="000000" w:themeColor="text1"/>
                <w:sz w:val="22"/>
                <w:szCs w:val="24"/>
                <w:lang w:eastAsia="ja-JP"/>
              </w:rPr>
            </w:pPr>
            <w:r w:rsidRPr="007B0062">
              <w:rPr>
                <w:color w:val="000000" w:themeColor="text1"/>
                <w:sz w:val="22"/>
                <w:szCs w:val="24"/>
                <w:lang w:eastAsia="ja-JP"/>
              </w:rPr>
              <w:t>Lost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53CFD7DA" w14:textId="77777777" w:rsidR="00221267" w:rsidRPr="007B0062" w:rsidRDefault="00221267" w:rsidP="002C2D85">
            <w:pPr>
              <w:pStyle w:val="BodyText3"/>
              <w:spacing w:after="0"/>
              <w:ind w:left="-83" w:right="-108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  <w:r w:rsidRPr="007B0062">
              <w:rPr>
                <w:color w:val="000000" w:themeColor="text1"/>
                <w:sz w:val="22"/>
                <w:szCs w:val="24"/>
              </w:rPr>
              <w:t>Intact</w:t>
            </w:r>
          </w:p>
        </w:tc>
        <w:tc>
          <w:tcPr>
            <w:tcW w:w="1152" w:type="dxa"/>
          </w:tcPr>
          <w:p w14:paraId="6798B1A4" w14:textId="77777777" w:rsidR="00221267" w:rsidRPr="007B0062" w:rsidRDefault="00221267" w:rsidP="002C2D85">
            <w:pPr>
              <w:pStyle w:val="BodyText3"/>
              <w:spacing w:after="0"/>
              <w:ind w:left="-108" w:right="-133"/>
              <w:contextualSpacing/>
              <w:jc w:val="center"/>
              <w:rPr>
                <w:color w:val="000000" w:themeColor="text1"/>
                <w:sz w:val="22"/>
                <w:szCs w:val="24"/>
                <w:lang w:eastAsia="ja-JP"/>
              </w:rPr>
            </w:pPr>
            <w:r w:rsidRPr="007B0062">
              <w:rPr>
                <w:i/>
                <w:color w:val="000000" w:themeColor="text1"/>
                <w:sz w:val="22"/>
                <w:szCs w:val="24"/>
              </w:rPr>
              <w:t>P</w:t>
            </w:r>
            <w:r w:rsidRPr="007B0062">
              <w:rPr>
                <w:color w:val="000000" w:themeColor="text1"/>
                <w:sz w:val="22"/>
                <w:szCs w:val="24"/>
              </w:rPr>
              <w:t>*</w:t>
            </w:r>
          </w:p>
        </w:tc>
      </w:tr>
      <w:tr w:rsidR="00221267" w:rsidRPr="007B0062" w14:paraId="7A0F94FA" w14:textId="77777777" w:rsidTr="002C2D85">
        <w:trPr>
          <w:cantSplit/>
          <w:trHeight w:val="125"/>
          <w:jc w:val="center"/>
        </w:trPr>
        <w:tc>
          <w:tcPr>
            <w:tcW w:w="4608" w:type="dxa"/>
            <w:tcBorders>
              <w:top w:val="single" w:sz="12" w:space="0" w:color="000000" w:themeColor="text1"/>
            </w:tcBorders>
            <w:vAlign w:val="center"/>
          </w:tcPr>
          <w:p w14:paraId="292B0D3F" w14:textId="77777777" w:rsidR="00221267" w:rsidRPr="007B0062" w:rsidRDefault="00221267" w:rsidP="002C2D85">
            <w:pPr>
              <w:pStyle w:val="BodyText3"/>
              <w:spacing w:after="0"/>
              <w:ind w:right="-108"/>
              <w:contextualSpacing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000000" w:themeColor="text1"/>
            </w:tcBorders>
          </w:tcPr>
          <w:p w14:paraId="73A8036C" w14:textId="77777777" w:rsidR="00221267" w:rsidRPr="007B0062" w:rsidRDefault="00221267" w:rsidP="002C2D85">
            <w:pPr>
              <w:pStyle w:val="BodyText3"/>
              <w:spacing w:after="0"/>
              <w:ind w:left="-108" w:right="-133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000000" w:themeColor="text1"/>
            </w:tcBorders>
          </w:tcPr>
          <w:p w14:paraId="0F9848C3" w14:textId="77777777" w:rsidR="00221267" w:rsidRPr="007B0062" w:rsidRDefault="00221267" w:rsidP="002C2D85">
            <w:pPr>
              <w:pStyle w:val="BodyText3"/>
              <w:spacing w:after="0"/>
              <w:ind w:left="-108" w:right="-133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602C2480" w14:textId="77777777" w:rsidR="00221267" w:rsidRPr="007B0062" w:rsidRDefault="00221267" w:rsidP="002C2D85">
            <w:pPr>
              <w:pStyle w:val="BodyText3"/>
              <w:spacing w:after="0"/>
              <w:ind w:left="-108" w:right="-133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18811D2A" w14:textId="77777777" w:rsidR="00221267" w:rsidRPr="007B0062" w:rsidRDefault="00221267" w:rsidP="002C2D85">
            <w:pPr>
              <w:pStyle w:val="BodyText3"/>
              <w:spacing w:after="0"/>
              <w:ind w:left="-83" w:right="-108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152" w:type="dxa"/>
            <w:tcBorders>
              <w:top w:val="single" w:sz="12" w:space="0" w:color="000000" w:themeColor="text1"/>
            </w:tcBorders>
          </w:tcPr>
          <w:p w14:paraId="2C48A5DB" w14:textId="77777777" w:rsidR="00221267" w:rsidRPr="007B0062" w:rsidRDefault="00221267" w:rsidP="002C2D85">
            <w:pPr>
              <w:pStyle w:val="BodyText3"/>
              <w:spacing w:after="0"/>
              <w:ind w:left="-108" w:right="-133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</w:tr>
      <w:tr w:rsidR="00221267" w:rsidRPr="007B0062" w14:paraId="78D1DF4A" w14:textId="77777777" w:rsidTr="002C2D85">
        <w:trPr>
          <w:cantSplit/>
          <w:trHeight w:val="125"/>
          <w:jc w:val="center"/>
        </w:trPr>
        <w:tc>
          <w:tcPr>
            <w:tcW w:w="4608" w:type="dxa"/>
            <w:vAlign w:val="center"/>
          </w:tcPr>
          <w:p w14:paraId="42D33388" w14:textId="77777777" w:rsidR="00221267" w:rsidRPr="007B0062" w:rsidRDefault="00221267" w:rsidP="002C2D85">
            <w:pPr>
              <w:pStyle w:val="BodyText3"/>
              <w:spacing w:after="0"/>
              <w:ind w:right="-108"/>
              <w:contextualSpacing/>
              <w:rPr>
                <w:color w:val="000000" w:themeColor="text1"/>
                <w:sz w:val="22"/>
                <w:szCs w:val="24"/>
                <w:lang w:eastAsia="ja-JP"/>
              </w:rPr>
            </w:pPr>
            <w:r w:rsidRPr="007B0062">
              <w:rPr>
                <w:rFonts w:eastAsia="SimSun"/>
                <w:sz w:val="22"/>
                <w:szCs w:val="24"/>
                <w:lang w:eastAsia="zh-CN"/>
              </w:rPr>
              <w:t>Tumor-infiltrating lymphocytes (n = 223)</w:t>
            </w:r>
          </w:p>
        </w:tc>
        <w:tc>
          <w:tcPr>
            <w:tcW w:w="1440" w:type="dxa"/>
          </w:tcPr>
          <w:p w14:paraId="3B6CB3DC" w14:textId="77777777" w:rsidR="00221267" w:rsidRPr="007B0062" w:rsidRDefault="00221267" w:rsidP="002C2D85">
            <w:pPr>
              <w:pStyle w:val="BodyText3"/>
              <w:spacing w:after="0"/>
              <w:ind w:left="-108" w:right="-133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236" w:type="dxa"/>
          </w:tcPr>
          <w:p w14:paraId="543CD563" w14:textId="77777777" w:rsidR="00221267" w:rsidRPr="007B0062" w:rsidRDefault="00221267" w:rsidP="002C2D85">
            <w:pPr>
              <w:pStyle w:val="BodyText3"/>
              <w:spacing w:after="0"/>
              <w:ind w:left="-108" w:right="-133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440" w:type="dxa"/>
          </w:tcPr>
          <w:p w14:paraId="3CD32855" w14:textId="77777777" w:rsidR="00221267" w:rsidRPr="007B0062" w:rsidRDefault="00221267" w:rsidP="002C2D85">
            <w:pPr>
              <w:pStyle w:val="BodyText3"/>
              <w:spacing w:after="0"/>
              <w:ind w:left="-108" w:right="-133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440" w:type="dxa"/>
          </w:tcPr>
          <w:p w14:paraId="0BBF17E7" w14:textId="77777777" w:rsidR="00221267" w:rsidRPr="007B0062" w:rsidRDefault="00221267" w:rsidP="002C2D85">
            <w:pPr>
              <w:pStyle w:val="BodyText3"/>
              <w:spacing w:after="0"/>
              <w:ind w:left="-108" w:right="-133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152" w:type="dxa"/>
          </w:tcPr>
          <w:p w14:paraId="3D04B649" w14:textId="77777777" w:rsidR="00221267" w:rsidRPr="007B0062" w:rsidRDefault="00221267" w:rsidP="002C2D85">
            <w:pPr>
              <w:pStyle w:val="BodyText3"/>
              <w:spacing w:after="0"/>
              <w:ind w:left="-108" w:right="-133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  <w:r w:rsidRPr="007B0062">
              <w:rPr>
                <w:color w:val="000000" w:themeColor="text1"/>
                <w:sz w:val="22"/>
                <w:szCs w:val="24"/>
              </w:rPr>
              <w:t>0.005</w:t>
            </w:r>
          </w:p>
        </w:tc>
      </w:tr>
      <w:tr w:rsidR="00221267" w:rsidRPr="007B0062" w14:paraId="30209235" w14:textId="77777777" w:rsidTr="002C2D85">
        <w:trPr>
          <w:cantSplit/>
          <w:trHeight w:val="125"/>
          <w:jc w:val="center"/>
        </w:trPr>
        <w:tc>
          <w:tcPr>
            <w:tcW w:w="4608" w:type="dxa"/>
            <w:vAlign w:val="center"/>
          </w:tcPr>
          <w:p w14:paraId="267012BE" w14:textId="77777777" w:rsidR="00221267" w:rsidRPr="007B0062" w:rsidRDefault="00221267" w:rsidP="002C2D85">
            <w:pPr>
              <w:tabs>
                <w:tab w:val="left" w:pos="10080"/>
              </w:tabs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7B0062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   Negative/low</w:t>
            </w:r>
          </w:p>
        </w:tc>
        <w:tc>
          <w:tcPr>
            <w:tcW w:w="1440" w:type="dxa"/>
            <w:vAlign w:val="center"/>
          </w:tcPr>
          <w:p w14:paraId="348BDC6A" w14:textId="77777777" w:rsidR="00221267" w:rsidRPr="007B0062" w:rsidRDefault="00221267" w:rsidP="002C2D85">
            <w:pPr>
              <w:tabs>
                <w:tab w:val="left" w:pos="10080"/>
              </w:tabs>
              <w:autoSpaceDE w:val="0"/>
              <w:autoSpaceDN w:val="0"/>
              <w:adjustRightInd w:val="0"/>
              <w:ind w:left="-70" w:right="-97"/>
              <w:jc w:val="center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7B0062">
              <w:rPr>
                <w:rFonts w:ascii="Times New Roman" w:eastAsia="SimSun" w:hAnsi="Times New Roman" w:cs="Times New Roman"/>
                <w:szCs w:val="24"/>
                <w:lang w:eastAsia="zh-CN"/>
              </w:rPr>
              <w:t>145 (65%)</w:t>
            </w:r>
          </w:p>
        </w:tc>
        <w:tc>
          <w:tcPr>
            <w:tcW w:w="236" w:type="dxa"/>
          </w:tcPr>
          <w:p w14:paraId="74939CBB" w14:textId="77777777" w:rsidR="00221267" w:rsidRPr="007B0062" w:rsidRDefault="00221267" w:rsidP="002C2D85">
            <w:pPr>
              <w:pStyle w:val="BodyText3"/>
              <w:spacing w:after="0"/>
              <w:ind w:left="-108" w:right="-133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DF0A40C" w14:textId="77777777" w:rsidR="00221267" w:rsidRPr="007B0062" w:rsidRDefault="00221267" w:rsidP="002C2D85">
            <w:pPr>
              <w:tabs>
                <w:tab w:val="left" w:pos="10080"/>
              </w:tabs>
              <w:autoSpaceDE w:val="0"/>
              <w:autoSpaceDN w:val="0"/>
              <w:adjustRightInd w:val="0"/>
              <w:ind w:left="-70" w:right="-97"/>
              <w:jc w:val="center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7B0062">
              <w:rPr>
                <w:rFonts w:ascii="Times New Roman" w:eastAsia="SimSun" w:hAnsi="Times New Roman" w:cs="Times New Roman"/>
                <w:szCs w:val="24"/>
                <w:lang w:eastAsia="zh-CN"/>
              </w:rPr>
              <w:t>40 (82%)</w:t>
            </w:r>
          </w:p>
        </w:tc>
        <w:tc>
          <w:tcPr>
            <w:tcW w:w="1440" w:type="dxa"/>
            <w:vAlign w:val="center"/>
          </w:tcPr>
          <w:p w14:paraId="73D252C6" w14:textId="77777777" w:rsidR="00221267" w:rsidRPr="007B0062" w:rsidRDefault="00221267" w:rsidP="002C2D85">
            <w:pPr>
              <w:tabs>
                <w:tab w:val="left" w:pos="10080"/>
              </w:tabs>
              <w:autoSpaceDE w:val="0"/>
              <w:autoSpaceDN w:val="0"/>
              <w:adjustRightInd w:val="0"/>
              <w:ind w:left="-70" w:right="-97"/>
              <w:jc w:val="center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7B0062">
              <w:rPr>
                <w:rFonts w:ascii="Times New Roman" w:eastAsia="SimSun" w:hAnsi="Times New Roman" w:cs="Times New Roman"/>
                <w:szCs w:val="24"/>
                <w:lang w:eastAsia="zh-CN"/>
              </w:rPr>
              <w:t>105 (60%)</w:t>
            </w:r>
          </w:p>
        </w:tc>
        <w:tc>
          <w:tcPr>
            <w:tcW w:w="1152" w:type="dxa"/>
          </w:tcPr>
          <w:p w14:paraId="66BE5DC7" w14:textId="77777777" w:rsidR="00221267" w:rsidRPr="007B0062" w:rsidRDefault="00221267" w:rsidP="002C2D85">
            <w:pPr>
              <w:pStyle w:val="BodyText3"/>
              <w:spacing w:after="0"/>
              <w:ind w:left="-108" w:right="-133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</w:tr>
      <w:tr w:rsidR="00221267" w:rsidRPr="007B0062" w14:paraId="1E25149A" w14:textId="77777777" w:rsidTr="002C2D85">
        <w:trPr>
          <w:cantSplit/>
          <w:trHeight w:val="125"/>
          <w:jc w:val="center"/>
        </w:trPr>
        <w:tc>
          <w:tcPr>
            <w:tcW w:w="4608" w:type="dxa"/>
            <w:vAlign w:val="center"/>
          </w:tcPr>
          <w:p w14:paraId="6C95B8D8" w14:textId="77777777" w:rsidR="00221267" w:rsidRPr="007B0062" w:rsidRDefault="00221267" w:rsidP="002C2D85">
            <w:pPr>
              <w:tabs>
                <w:tab w:val="left" w:pos="10080"/>
              </w:tabs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7B0062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   Intermediate</w:t>
            </w:r>
          </w:p>
        </w:tc>
        <w:tc>
          <w:tcPr>
            <w:tcW w:w="1440" w:type="dxa"/>
            <w:vAlign w:val="center"/>
          </w:tcPr>
          <w:p w14:paraId="46E11C25" w14:textId="77777777" w:rsidR="00221267" w:rsidRPr="007B0062" w:rsidRDefault="00221267" w:rsidP="002C2D85">
            <w:pPr>
              <w:tabs>
                <w:tab w:val="left" w:pos="10080"/>
              </w:tabs>
              <w:autoSpaceDE w:val="0"/>
              <w:autoSpaceDN w:val="0"/>
              <w:adjustRightInd w:val="0"/>
              <w:ind w:left="-70" w:right="-97"/>
              <w:jc w:val="center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7B0062">
              <w:rPr>
                <w:rFonts w:ascii="Times New Roman" w:eastAsia="SimSun" w:hAnsi="Times New Roman" w:cs="Times New Roman"/>
                <w:szCs w:val="24"/>
                <w:lang w:eastAsia="zh-CN"/>
              </w:rPr>
              <w:t>37 (17%)</w:t>
            </w:r>
          </w:p>
        </w:tc>
        <w:tc>
          <w:tcPr>
            <w:tcW w:w="236" w:type="dxa"/>
          </w:tcPr>
          <w:p w14:paraId="4501A403" w14:textId="77777777" w:rsidR="00221267" w:rsidRPr="007B0062" w:rsidRDefault="00221267" w:rsidP="002C2D85">
            <w:pPr>
              <w:pStyle w:val="BodyText3"/>
              <w:spacing w:after="0"/>
              <w:ind w:left="-108" w:right="-133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AFDE87F" w14:textId="77777777" w:rsidR="00221267" w:rsidRPr="007B0062" w:rsidRDefault="00221267" w:rsidP="002C2D85">
            <w:pPr>
              <w:tabs>
                <w:tab w:val="left" w:pos="10080"/>
              </w:tabs>
              <w:autoSpaceDE w:val="0"/>
              <w:autoSpaceDN w:val="0"/>
              <w:adjustRightInd w:val="0"/>
              <w:ind w:left="-70" w:right="-97"/>
              <w:jc w:val="center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7B0062">
              <w:rPr>
                <w:rFonts w:ascii="Times New Roman" w:eastAsia="SimSun" w:hAnsi="Times New Roman" w:cs="Times New Roman"/>
                <w:szCs w:val="24"/>
                <w:lang w:eastAsia="zh-CN"/>
              </w:rPr>
              <w:t>5 (10%)</w:t>
            </w:r>
          </w:p>
        </w:tc>
        <w:tc>
          <w:tcPr>
            <w:tcW w:w="1440" w:type="dxa"/>
            <w:vAlign w:val="center"/>
          </w:tcPr>
          <w:p w14:paraId="29CD2F13" w14:textId="77777777" w:rsidR="00221267" w:rsidRPr="007B0062" w:rsidRDefault="00221267" w:rsidP="002C2D85">
            <w:pPr>
              <w:tabs>
                <w:tab w:val="left" w:pos="10080"/>
              </w:tabs>
              <w:autoSpaceDE w:val="0"/>
              <w:autoSpaceDN w:val="0"/>
              <w:adjustRightInd w:val="0"/>
              <w:ind w:left="-70" w:right="-97"/>
              <w:jc w:val="center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7B0062">
              <w:rPr>
                <w:rFonts w:ascii="Times New Roman" w:eastAsia="SimSun" w:hAnsi="Times New Roman" w:cs="Times New Roman"/>
                <w:szCs w:val="24"/>
                <w:lang w:eastAsia="zh-CN"/>
              </w:rPr>
              <w:t>32 (18%)</w:t>
            </w:r>
          </w:p>
        </w:tc>
        <w:tc>
          <w:tcPr>
            <w:tcW w:w="1152" w:type="dxa"/>
          </w:tcPr>
          <w:p w14:paraId="3F93A4C6" w14:textId="77777777" w:rsidR="00221267" w:rsidRPr="007B0062" w:rsidRDefault="00221267" w:rsidP="002C2D85">
            <w:pPr>
              <w:pStyle w:val="BodyText3"/>
              <w:spacing w:after="0"/>
              <w:ind w:left="-108" w:right="-133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</w:tr>
      <w:tr w:rsidR="00221267" w:rsidRPr="007B0062" w14:paraId="56C52D86" w14:textId="77777777" w:rsidTr="002C2D85">
        <w:trPr>
          <w:cantSplit/>
          <w:trHeight w:val="125"/>
          <w:jc w:val="center"/>
        </w:trPr>
        <w:tc>
          <w:tcPr>
            <w:tcW w:w="4608" w:type="dxa"/>
            <w:vAlign w:val="center"/>
          </w:tcPr>
          <w:p w14:paraId="0F94152A" w14:textId="77777777" w:rsidR="00221267" w:rsidRPr="007B0062" w:rsidRDefault="00221267" w:rsidP="002C2D85">
            <w:pPr>
              <w:tabs>
                <w:tab w:val="left" w:pos="10080"/>
              </w:tabs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7B0062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   High</w:t>
            </w:r>
          </w:p>
        </w:tc>
        <w:tc>
          <w:tcPr>
            <w:tcW w:w="1440" w:type="dxa"/>
            <w:vAlign w:val="center"/>
          </w:tcPr>
          <w:p w14:paraId="3EFCAF18" w14:textId="77777777" w:rsidR="00221267" w:rsidRPr="007B0062" w:rsidRDefault="00221267" w:rsidP="002C2D85">
            <w:pPr>
              <w:tabs>
                <w:tab w:val="left" w:pos="10080"/>
              </w:tabs>
              <w:autoSpaceDE w:val="0"/>
              <w:autoSpaceDN w:val="0"/>
              <w:adjustRightInd w:val="0"/>
              <w:ind w:left="-70" w:right="-97"/>
              <w:jc w:val="center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7B0062">
              <w:rPr>
                <w:rFonts w:ascii="Times New Roman" w:eastAsia="SimSun" w:hAnsi="Times New Roman" w:cs="Times New Roman"/>
                <w:szCs w:val="24"/>
                <w:lang w:eastAsia="zh-CN"/>
              </w:rPr>
              <w:t>41 (18%)</w:t>
            </w:r>
          </w:p>
        </w:tc>
        <w:tc>
          <w:tcPr>
            <w:tcW w:w="236" w:type="dxa"/>
          </w:tcPr>
          <w:p w14:paraId="7ED60674" w14:textId="77777777" w:rsidR="00221267" w:rsidRPr="007B0062" w:rsidRDefault="00221267" w:rsidP="002C2D85">
            <w:pPr>
              <w:pStyle w:val="BodyText3"/>
              <w:spacing w:after="0"/>
              <w:ind w:left="-108" w:right="-133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3C28F11" w14:textId="77777777" w:rsidR="00221267" w:rsidRPr="007B0062" w:rsidRDefault="00221267" w:rsidP="002C2D85">
            <w:pPr>
              <w:tabs>
                <w:tab w:val="left" w:pos="10080"/>
              </w:tabs>
              <w:autoSpaceDE w:val="0"/>
              <w:autoSpaceDN w:val="0"/>
              <w:adjustRightInd w:val="0"/>
              <w:ind w:left="-70" w:right="-97"/>
              <w:jc w:val="center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7B0062">
              <w:rPr>
                <w:rFonts w:ascii="Times New Roman" w:eastAsia="SimSun" w:hAnsi="Times New Roman" w:cs="Times New Roman"/>
                <w:szCs w:val="24"/>
                <w:lang w:eastAsia="zh-CN"/>
              </w:rPr>
              <w:t>4 (8.2%)</w:t>
            </w:r>
          </w:p>
        </w:tc>
        <w:tc>
          <w:tcPr>
            <w:tcW w:w="1440" w:type="dxa"/>
            <w:vAlign w:val="center"/>
          </w:tcPr>
          <w:p w14:paraId="09F773FE" w14:textId="77777777" w:rsidR="00221267" w:rsidRPr="007B0062" w:rsidRDefault="00221267" w:rsidP="002C2D85">
            <w:pPr>
              <w:tabs>
                <w:tab w:val="left" w:pos="10080"/>
              </w:tabs>
              <w:autoSpaceDE w:val="0"/>
              <w:autoSpaceDN w:val="0"/>
              <w:adjustRightInd w:val="0"/>
              <w:ind w:left="-70" w:right="-97"/>
              <w:jc w:val="center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7B0062">
              <w:rPr>
                <w:rFonts w:ascii="Times New Roman" w:eastAsia="SimSun" w:hAnsi="Times New Roman" w:cs="Times New Roman"/>
                <w:szCs w:val="24"/>
                <w:lang w:eastAsia="zh-CN"/>
              </w:rPr>
              <w:t>37 (21%)</w:t>
            </w:r>
          </w:p>
        </w:tc>
        <w:tc>
          <w:tcPr>
            <w:tcW w:w="1152" w:type="dxa"/>
          </w:tcPr>
          <w:p w14:paraId="752991A4" w14:textId="77777777" w:rsidR="00221267" w:rsidRPr="007B0062" w:rsidRDefault="00221267" w:rsidP="002C2D85">
            <w:pPr>
              <w:pStyle w:val="BodyText3"/>
              <w:spacing w:after="0"/>
              <w:ind w:left="-108" w:right="-133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</w:tr>
      <w:tr w:rsidR="00221267" w:rsidRPr="007B0062" w14:paraId="5E8BFCC1" w14:textId="77777777" w:rsidTr="002C2D85">
        <w:trPr>
          <w:cantSplit/>
          <w:trHeight w:val="125"/>
          <w:jc w:val="center"/>
        </w:trPr>
        <w:tc>
          <w:tcPr>
            <w:tcW w:w="4608" w:type="dxa"/>
            <w:vAlign w:val="center"/>
          </w:tcPr>
          <w:p w14:paraId="65704BB6" w14:textId="77777777" w:rsidR="00221267" w:rsidRPr="007B0062" w:rsidRDefault="00221267" w:rsidP="002C2D85">
            <w:pPr>
              <w:pStyle w:val="BodyText3"/>
              <w:spacing w:after="0"/>
              <w:ind w:right="-108"/>
              <w:rPr>
                <w:color w:val="000000" w:themeColor="text1"/>
                <w:sz w:val="22"/>
                <w:szCs w:val="24"/>
                <w:lang w:eastAsia="ja-JP"/>
              </w:rPr>
            </w:pPr>
          </w:p>
        </w:tc>
        <w:tc>
          <w:tcPr>
            <w:tcW w:w="1440" w:type="dxa"/>
          </w:tcPr>
          <w:p w14:paraId="201583C0" w14:textId="77777777" w:rsidR="00221267" w:rsidRPr="007B0062" w:rsidRDefault="00221267" w:rsidP="002C2D85">
            <w:pPr>
              <w:pStyle w:val="BodyText3"/>
              <w:spacing w:after="0"/>
              <w:ind w:left="-108" w:right="-133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236" w:type="dxa"/>
          </w:tcPr>
          <w:p w14:paraId="746C0F2D" w14:textId="77777777" w:rsidR="00221267" w:rsidRPr="007B0062" w:rsidRDefault="00221267" w:rsidP="002C2D85">
            <w:pPr>
              <w:pStyle w:val="BodyText3"/>
              <w:spacing w:after="0"/>
              <w:ind w:left="-108" w:right="-133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440" w:type="dxa"/>
          </w:tcPr>
          <w:p w14:paraId="708F148D" w14:textId="77777777" w:rsidR="00221267" w:rsidRPr="007B0062" w:rsidRDefault="00221267" w:rsidP="002C2D85">
            <w:pPr>
              <w:pStyle w:val="BodyText3"/>
              <w:spacing w:after="0"/>
              <w:ind w:left="-108" w:right="-133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440" w:type="dxa"/>
          </w:tcPr>
          <w:p w14:paraId="3C1451F2" w14:textId="77777777" w:rsidR="00221267" w:rsidRPr="007B0062" w:rsidRDefault="00221267" w:rsidP="002C2D85">
            <w:pPr>
              <w:pStyle w:val="BodyText3"/>
              <w:spacing w:after="0"/>
              <w:ind w:left="-108" w:right="-133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152" w:type="dxa"/>
          </w:tcPr>
          <w:p w14:paraId="729879F7" w14:textId="77777777" w:rsidR="00221267" w:rsidRPr="007B0062" w:rsidRDefault="00221267" w:rsidP="002C2D85">
            <w:pPr>
              <w:pStyle w:val="BodyText3"/>
              <w:spacing w:after="0"/>
              <w:ind w:left="-108" w:right="-133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</w:tr>
      <w:tr w:rsidR="00221267" w:rsidRPr="007B0062" w14:paraId="76092D44" w14:textId="77777777" w:rsidTr="002C2D85">
        <w:trPr>
          <w:cantSplit/>
          <w:trHeight w:val="125"/>
          <w:jc w:val="center"/>
        </w:trPr>
        <w:tc>
          <w:tcPr>
            <w:tcW w:w="4608" w:type="dxa"/>
            <w:vAlign w:val="center"/>
          </w:tcPr>
          <w:p w14:paraId="3B6C540D" w14:textId="77777777" w:rsidR="00221267" w:rsidRPr="007B0062" w:rsidRDefault="00221267" w:rsidP="002C2D85">
            <w:pPr>
              <w:pStyle w:val="BodyText3"/>
              <w:spacing w:after="0"/>
              <w:ind w:right="-108"/>
              <w:contextualSpacing/>
              <w:rPr>
                <w:color w:val="000000" w:themeColor="text1"/>
                <w:sz w:val="22"/>
                <w:szCs w:val="24"/>
                <w:lang w:eastAsia="ja-JP"/>
              </w:rPr>
            </w:pPr>
            <w:proofErr w:type="spellStart"/>
            <w:r w:rsidRPr="007B0062">
              <w:rPr>
                <w:rFonts w:eastAsia="SimSun"/>
                <w:sz w:val="22"/>
                <w:szCs w:val="24"/>
                <w:lang w:eastAsia="zh-CN"/>
              </w:rPr>
              <w:t>Intratumoral</w:t>
            </w:r>
            <w:proofErr w:type="spellEnd"/>
            <w:r w:rsidRPr="007B0062">
              <w:rPr>
                <w:rFonts w:eastAsia="SimSun"/>
                <w:sz w:val="22"/>
                <w:szCs w:val="24"/>
                <w:lang w:eastAsia="zh-CN"/>
              </w:rPr>
              <w:t xml:space="preserve"> </w:t>
            </w:r>
            <w:proofErr w:type="spellStart"/>
            <w:r w:rsidRPr="007B0062">
              <w:rPr>
                <w:rFonts w:eastAsia="SimSun"/>
                <w:sz w:val="22"/>
                <w:szCs w:val="24"/>
                <w:lang w:eastAsia="zh-CN"/>
              </w:rPr>
              <w:t>periglandular</w:t>
            </w:r>
            <w:proofErr w:type="spellEnd"/>
            <w:r w:rsidRPr="007B0062">
              <w:rPr>
                <w:rFonts w:eastAsia="SimSun"/>
                <w:sz w:val="22"/>
                <w:szCs w:val="24"/>
                <w:lang w:eastAsia="zh-CN"/>
              </w:rPr>
              <w:t xml:space="preserve"> reaction (n = 224)</w:t>
            </w:r>
          </w:p>
        </w:tc>
        <w:tc>
          <w:tcPr>
            <w:tcW w:w="1440" w:type="dxa"/>
          </w:tcPr>
          <w:p w14:paraId="45E14BB1" w14:textId="77777777" w:rsidR="00221267" w:rsidRPr="007B0062" w:rsidRDefault="00221267" w:rsidP="002C2D85">
            <w:pPr>
              <w:pStyle w:val="BodyText3"/>
              <w:spacing w:after="0"/>
              <w:ind w:left="-108" w:right="-133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236" w:type="dxa"/>
          </w:tcPr>
          <w:p w14:paraId="6F219E63" w14:textId="77777777" w:rsidR="00221267" w:rsidRPr="007B0062" w:rsidRDefault="00221267" w:rsidP="002C2D85">
            <w:pPr>
              <w:pStyle w:val="BodyText3"/>
              <w:spacing w:after="0"/>
              <w:ind w:left="-108" w:right="-133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440" w:type="dxa"/>
          </w:tcPr>
          <w:p w14:paraId="77C63B0A" w14:textId="77777777" w:rsidR="00221267" w:rsidRPr="007B0062" w:rsidRDefault="00221267" w:rsidP="002C2D85">
            <w:pPr>
              <w:pStyle w:val="BodyText3"/>
              <w:spacing w:after="0"/>
              <w:ind w:left="-108" w:right="-133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440" w:type="dxa"/>
          </w:tcPr>
          <w:p w14:paraId="0AD3F13D" w14:textId="77777777" w:rsidR="00221267" w:rsidRPr="007B0062" w:rsidRDefault="00221267" w:rsidP="002C2D85">
            <w:pPr>
              <w:pStyle w:val="BodyText3"/>
              <w:spacing w:after="0"/>
              <w:ind w:left="-108" w:right="-133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152" w:type="dxa"/>
          </w:tcPr>
          <w:p w14:paraId="7FDA5559" w14:textId="77777777" w:rsidR="00221267" w:rsidRPr="007B0062" w:rsidRDefault="00221267" w:rsidP="002C2D85">
            <w:pPr>
              <w:pStyle w:val="BodyText3"/>
              <w:spacing w:after="0"/>
              <w:ind w:left="-108" w:right="-133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  <w:r w:rsidRPr="007B0062">
              <w:rPr>
                <w:color w:val="000000" w:themeColor="text1"/>
                <w:sz w:val="22"/>
                <w:szCs w:val="24"/>
              </w:rPr>
              <w:t>0.088</w:t>
            </w:r>
          </w:p>
        </w:tc>
      </w:tr>
      <w:tr w:rsidR="00221267" w:rsidRPr="007B0062" w14:paraId="29813B65" w14:textId="77777777" w:rsidTr="002C2D85">
        <w:trPr>
          <w:cantSplit/>
          <w:trHeight w:val="125"/>
          <w:jc w:val="center"/>
        </w:trPr>
        <w:tc>
          <w:tcPr>
            <w:tcW w:w="4608" w:type="dxa"/>
            <w:vAlign w:val="center"/>
          </w:tcPr>
          <w:p w14:paraId="591A864F" w14:textId="77777777" w:rsidR="00221267" w:rsidRPr="007B0062" w:rsidRDefault="00221267" w:rsidP="002C2D85">
            <w:pPr>
              <w:tabs>
                <w:tab w:val="left" w:pos="10080"/>
              </w:tabs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7B0062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   Negative/low</w:t>
            </w:r>
          </w:p>
        </w:tc>
        <w:tc>
          <w:tcPr>
            <w:tcW w:w="1440" w:type="dxa"/>
            <w:vAlign w:val="center"/>
          </w:tcPr>
          <w:p w14:paraId="699F613C" w14:textId="77777777" w:rsidR="00221267" w:rsidRPr="007B0062" w:rsidRDefault="00221267" w:rsidP="002C2D85">
            <w:pPr>
              <w:tabs>
                <w:tab w:val="left" w:pos="10080"/>
              </w:tabs>
              <w:autoSpaceDE w:val="0"/>
              <w:autoSpaceDN w:val="0"/>
              <w:adjustRightInd w:val="0"/>
              <w:ind w:left="-70" w:right="-97"/>
              <w:jc w:val="center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7B0062">
              <w:rPr>
                <w:rFonts w:ascii="Times New Roman" w:eastAsia="SimSun" w:hAnsi="Times New Roman" w:cs="Times New Roman"/>
                <w:szCs w:val="24"/>
                <w:lang w:eastAsia="zh-CN"/>
              </w:rPr>
              <w:t>8 (3.6%)</w:t>
            </w:r>
          </w:p>
        </w:tc>
        <w:tc>
          <w:tcPr>
            <w:tcW w:w="236" w:type="dxa"/>
          </w:tcPr>
          <w:p w14:paraId="22622127" w14:textId="77777777" w:rsidR="00221267" w:rsidRPr="007B0062" w:rsidRDefault="00221267" w:rsidP="002C2D85">
            <w:pPr>
              <w:pStyle w:val="BodyText3"/>
              <w:spacing w:after="0"/>
              <w:ind w:left="-108" w:right="-133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99E8D4A" w14:textId="77777777" w:rsidR="00221267" w:rsidRPr="007B0062" w:rsidRDefault="00221267" w:rsidP="002C2D85">
            <w:pPr>
              <w:tabs>
                <w:tab w:val="left" w:pos="10080"/>
              </w:tabs>
              <w:autoSpaceDE w:val="0"/>
              <w:autoSpaceDN w:val="0"/>
              <w:adjustRightInd w:val="0"/>
              <w:ind w:left="-70" w:right="-97"/>
              <w:jc w:val="center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7B0062">
              <w:rPr>
                <w:rFonts w:ascii="Times New Roman" w:eastAsia="SimSun" w:hAnsi="Times New Roman" w:cs="Times New Roman"/>
                <w:szCs w:val="24"/>
                <w:lang w:eastAsia="zh-CN"/>
              </w:rPr>
              <w:t>2 (4.1%)</w:t>
            </w:r>
          </w:p>
        </w:tc>
        <w:tc>
          <w:tcPr>
            <w:tcW w:w="1440" w:type="dxa"/>
            <w:vAlign w:val="center"/>
          </w:tcPr>
          <w:p w14:paraId="429F2B98" w14:textId="77777777" w:rsidR="00221267" w:rsidRPr="007B0062" w:rsidRDefault="00221267" w:rsidP="002C2D85">
            <w:pPr>
              <w:tabs>
                <w:tab w:val="left" w:pos="10080"/>
              </w:tabs>
              <w:autoSpaceDE w:val="0"/>
              <w:autoSpaceDN w:val="0"/>
              <w:adjustRightInd w:val="0"/>
              <w:ind w:left="-70" w:right="-97"/>
              <w:jc w:val="center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7B0062">
              <w:rPr>
                <w:rFonts w:ascii="Times New Roman" w:eastAsia="SimSun" w:hAnsi="Times New Roman" w:cs="Times New Roman"/>
                <w:szCs w:val="24"/>
                <w:lang w:eastAsia="zh-CN"/>
              </w:rPr>
              <w:t>6 (3.4%)</w:t>
            </w:r>
          </w:p>
        </w:tc>
        <w:tc>
          <w:tcPr>
            <w:tcW w:w="1152" w:type="dxa"/>
          </w:tcPr>
          <w:p w14:paraId="6F584CA5" w14:textId="77777777" w:rsidR="00221267" w:rsidRPr="007B0062" w:rsidRDefault="00221267" w:rsidP="002C2D85">
            <w:pPr>
              <w:pStyle w:val="BodyText3"/>
              <w:spacing w:after="0"/>
              <w:ind w:left="-108" w:right="-133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</w:tr>
      <w:tr w:rsidR="00221267" w:rsidRPr="007B0062" w14:paraId="73EF0433" w14:textId="77777777" w:rsidTr="002C2D85">
        <w:trPr>
          <w:cantSplit/>
          <w:trHeight w:val="125"/>
          <w:jc w:val="center"/>
        </w:trPr>
        <w:tc>
          <w:tcPr>
            <w:tcW w:w="4608" w:type="dxa"/>
            <w:vAlign w:val="center"/>
          </w:tcPr>
          <w:p w14:paraId="5DD0696E" w14:textId="77777777" w:rsidR="00221267" w:rsidRPr="007B0062" w:rsidRDefault="00221267" w:rsidP="002C2D85">
            <w:pPr>
              <w:tabs>
                <w:tab w:val="left" w:pos="10080"/>
              </w:tabs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7B0062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   Intermediate</w:t>
            </w:r>
          </w:p>
        </w:tc>
        <w:tc>
          <w:tcPr>
            <w:tcW w:w="1440" w:type="dxa"/>
            <w:vAlign w:val="center"/>
          </w:tcPr>
          <w:p w14:paraId="1F6995B4" w14:textId="77777777" w:rsidR="00221267" w:rsidRPr="007B0062" w:rsidRDefault="00221267" w:rsidP="002C2D85">
            <w:pPr>
              <w:tabs>
                <w:tab w:val="left" w:pos="10080"/>
              </w:tabs>
              <w:autoSpaceDE w:val="0"/>
              <w:autoSpaceDN w:val="0"/>
              <w:adjustRightInd w:val="0"/>
              <w:ind w:left="-70" w:right="-97"/>
              <w:jc w:val="center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7B0062">
              <w:rPr>
                <w:rFonts w:ascii="Times New Roman" w:eastAsia="SimSun" w:hAnsi="Times New Roman" w:cs="Times New Roman"/>
                <w:szCs w:val="24"/>
                <w:lang w:eastAsia="zh-CN"/>
              </w:rPr>
              <w:t>184 (82%)</w:t>
            </w:r>
          </w:p>
        </w:tc>
        <w:tc>
          <w:tcPr>
            <w:tcW w:w="236" w:type="dxa"/>
          </w:tcPr>
          <w:p w14:paraId="30A0CDB8" w14:textId="77777777" w:rsidR="00221267" w:rsidRPr="007B0062" w:rsidRDefault="00221267" w:rsidP="002C2D85">
            <w:pPr>
              <w:pStyle w:val="BodyText3"/>
              <w:spacing w:after="0"/>
              <w:ind w:left="-108" w:right="-133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400CF95" w14:textId="77777777" w:rsidR="00221267" w:rsidRPr="007B0062" w:rsidRDefault="00221267" w:rsidP="002C2D85">
            <w:pPr>
              <w:tabs>
                <w:tab w:val="left" w:pos="10080"/>
              </w:tabs>
              <w:autoSpaceDE w:val="0"/>
              <w:autoSpaceDN w:val="0"/>
              <w:adjustRightInd w:val="0"/>
              <w:ind w:left="-70" w:right="-97"/>
              <w:jc w:val="center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7B0062">
              <w:rPr>
                <w:rFonts w:ascii="Times New Roman" w:eastAsia="SimSun" w:hAnsi="Times New Roman" w:cs="Times New Roman"/>
                <w:szCs w:val="24"/>
                <w:lang w:eastAsia="zh-CN"/>
              </w:rPr>
              <w:t>44 (90%)</w:t>
            </w:r>
          </w:p>
        </w:tc>
        <w:tc>
          <w:tcPr>
            <w:tcW w:w="1440" w:type="dxa"/>
            <w:vAlign w:val="center"/>
          </w:tcPr>
          <w:p w14:paraId="4E284266" w14:textId="77777777" w:rsidR="00221267" w:rsidRPr="007B0062" w:rsidRDefault="00221267" w:rsidP="002C2D85">
            <w:pPr>
              <w:tabs>
                <w:tab w:val="left" w:pos="10080"/>
              </w:tabs>
              <w:autoSpaceDE w:val="0"/>
              <w:autoSpaceDN w:val="0"/>
              <w:adjustRightInd w:val="0"/>
              <w:ind w:left="-70" w:right="-97"/>
              <w:jc w:val="center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7B0062">
              <w:rPr>
                <w:rFonts w:ascii="Times New Roman" w:eastAsia="SimSun" w:hAnsi="Times New Roman" w:cs="Times New Roman"/>
                <w:szCs w:val="24"/>
                <w:lang w:eastAsia="zh-CN"/>
              </w:rPr>
              <w:t>140 (80%)</w:t>
            </w:r>
          </w:p>
        </w:tc>
        <w:tc>
          <w:tcPr>
            <w:tcW w:w="1152" w:type="dxa"/>
          </w:tcPr>
          <w:p w14:paraId="79881087" w14:textId="77777777" w:rsidR="00221267" w:rsidRPr="007B0062" w:rsidRDefault="00221267" w:rsidP="002C2D85">
            <w:pPr>
              <w:pStyle w:val="BodyText3"/>
              <w:spacing w:after="0"/>
              <w:ind w:left="-108" w:right="-133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</w:tr>
      <w:tr w:rsidR="00221267" w:rsidRPr="007B0062" w14:paraId="0B3E0EDE" w14:textId="77777777" w:rsidTr="002C2D85">
        <w:trPr>
          <w:cantSplit/>
          <w:trHeight w:val="125"/>
          <w:jc w:val="center"/>
        </w:trPr>
        <w:tc>
          <w:tcPr>
            <w:tcW w:w="4608" w:type="dxa"/>
            <w:vAlign w:val="center"/>
          </w:tcPr>
          <w:p w14:paraId="33810DCB" w14:textId="77777777" w:rsidR="00221267" w:rsidRPr="007B0062" w:rsidRDefault="00221267" w:rsidP="002C2D85">
            <w:pPr>
              <w:tabs>
                <w:tab w:val="left" w:pos="10080"/>
              </w:tabs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7B0062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   High</w:t>
            </w:r>
          </w:p>
        </w:tc>
        <w:tc>
          <w:tcPr>
            <w:tcW w:w="1440" w:type="dxa"/>
            <w:vAlign w:val="center"/>
          </w:tcPr>
          <w:p w14:paraId="78FAE28F" w14:textId="77777777" w:rsidR="00221267" w:rsidRPr="007B0062" w:rsidRDefault="00221267" w:rsidP="002C2D85">
            <w:pPr>
              <w:tabs>
                <w:tab w:val="left" w:pos="10080"/>
              </w:tabs>
              <w:autoSpaceDE w:val="0"/>
              <w:autoSpaceDN w:val="0"/>
              <w:adjustRightInd w:val="0"/>
              <w:ind w:left="-70" w:right="-97"/>
              <w:jc w:val="center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7B0062">
              <w:rPr>
                <w:rFonts w:ascii="Times New Roman" w:eastAsia="SimSun" w:hAnsi="Times New Roman" w:cs="Times New Roman"/>
                <w:szCs w:val="24"/>
                <w:lang w:eastAsia="zh-CN"/>
              </w:rPr>
              <w:t>32 (14%)</w:t>
            </w:r>
          </w:p>
        </w:tc>
        <w:tc>
          <w:tcPr>
            <w:tcW w:w="236" w:type="dxa"/>
          </w:tcPr>
          <w:p w14:paraId="4BD28288" w14:textId="77777777" w:rsidR="00221267" w:rsidRPr="007B0062" w:rsidRDefault="00221267" w:rsidP="002C2D85">
            <w:pPr>
              <w:pStyle w:val="BodyText3"/>
              <w:spacing w:after="0"/>
              <w:ind w:left="-108" w:right="-133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5E67B8A" w14:textId="77777777" w:rsidR="00221267" w:rsidRPr="007B0062" w:rsidRDefault="00221267" w:rsidP="002C2D85">
            <w:pPr>
              <w:tabs>
                <w:tab w:val="left" w:pos="10080"/>
              </w:tabs>
              <w:autoSpaceDE w:val="0"/>
              <w:autoSpaceDN w:val="0"/>
              <w:adjustRightInd w:val="0"/>
              <w:ind w:left="-70" w:right="-97"/>
              <w:jc w:val="center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7B0062">
              <w:rPr>
                <w:rFonts w:ascii="Times New Roman" w:eastAsia="SimSun" w:hAnsi="Times New Roman" w:cs="Times New Roman"/>
                <w:szCs w:val="24"/>
                <w:lang w:eastAsia="zh-CN"/>
              </w:rPr>
              <w:t>3 (6.1%)</w:t>
            </w:r>
          </w:p>
        </w:tc>
        <w:tc>
          <w:tcPr>
            <w:tcW w:w="1440" w:type="dxa"/>
            <w:vAlign w:val="center"/>
          </w:tcPr>
          <w:p w14:paraId="561E38B2" w14:textId="77777777" w:rsidR="00221267" w:rsidRPr="007B0062" w:rsidRDefault="00221267" w:rsidP="002C2D85">
            <w:pPr>
              <w:tabs>
                <w:tab w:val="left" w:pos="10080"/>
              </w:tabs>
              <w:autoSpaceDE w:val="0"/>
              <w:autoSpaceDN w:val="0"/>
              <w:adjustRightInd w:val="0"/>
              <w:ind w:left="-70" w:right="-97"/>
              <w:jc w:val="center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7B0062">
              <w:rPr>
                <w:rFonts w:ascii="Times New Roman" w:eastAsia="SimSun" w:hAnsi="Times New Roman" w:cs="Times New Roman"/>
                <w:szCs w:val="24"/>
                <w:lang w:eastAsia="zh-CN"/>
              </w:rPr>
              <w:t>29 (17%)</w:t>
            </w:r>
          </w:p>
        </w:tc>
        <w:tc>
          <w:tcPr>
            <w:tcW w:w="1152" w:type="dxa"/>
          </w:tcPr>
          <w:p w14:paraId="6071DD27" w14:textId="77777777" w:rsidR="00221267" w:rsidRPr="007B0062" w:rsidRDefault="00221267" w:rsidP="002C2D85">
            <w:pPr>
              <w:pStyle w:val="BodyText3"/>
              <w:spacing w:after="0"/>
              <w:ind w:left="-108" w:right="-133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</w:tr>
      <w:tr w:rsidR="00221267" w:rsidRPr="007B0062" w14:paraId="6CB56331" w14:textId="77777777" w:rsidTr="002C2D85">
        <w:trPr>
          <w:cantSplit/>
          <w:trHeight w:val="125"/>
          <w:jc w:val="center"/>
        </w:trPr>
        <w:tc>
          <w:tcPr>
            <w:tcW w:w="4608" w:type="dxa"/>
            <w:vAlign w:val="center"/>
          </w:tcPr>
          <w:p w14:paraId="66CD0B20" w14:textId="77777777" w:rsidR="00221267" w:rsidRPr="007B0062" w:rsidRDefault="00221267" w:rsidP="002C2D85">
            <w:pPr>
              <w:pStyle w:val="BodyText3"/>
              <w:spacing w:after="0"/>
              <w:ind w:right="-108"/>
              <w:rPr>
                <w:color w:val="000000" w:themeColor="text1"/>
                <w:sz w:val="22"/>
                <w:szCs w:val="24"/>
                <w:lang w:eastAsia="ja-JP"/>
              </w:rPr>
            </w:pPr>
          </w:p>
        </w:tc>
        <w:tc>
          <w:tcPr>
            <w:tcW w:w="1440" w:type="dxa"/>
          </w:tcPr>
          <w:p w14:paraId="6330B878" w14:textId="77777777" w:rsidR="00221267" w:rsidRPr="007B0062" w:rsidRDefault="00221267" w:rsidP="002C2D85">
            <w:pPr>
              <w:pStyle w:val="BodyText3"/>
              <w:spacing w:after="0"/>
              <w:ind w:left="-108" w:right="-133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236" w:type="dxa"/>
          </w:tcPr>
          <w:p w14:paraId="5F21B85F" w14:textId="77777777" w:rsidR="00221267" w:rsidRPr="007B0062" w:rsidRDefault="00221267" w:rsidP="002C2D85">
            <w:pPr>
              <w:pStyle w:val="BodyText3"/>
              <w:spacing w:after="0"/>
              <w:ind w:left="-108" w:right="-133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440" w:type="dxa"/>
          </w:tcPr>
          <w:p w14:paraId="2BAAFA1E" w14:textId="77777777" w:rsidR="00221267" w:rsidRPr="007B0062" w:rsidRDefault="00221267" w:rsidP="002C2D85">
            <w:pPr>
              <w:pStyle w:val="BodyText3"/>
              <w:spacing w:after="0"/>
              <w:ind w:left="-108" w:right="-133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440" w:type="dxa"/>
          </w:tcPr>
          <w:p w14:paraId="594A1010" w14:textId="77777777" w:rsidR="00221267" w:rsidRPr="007B0062" w:rsidRDefault="00221267" w:rsidP="002C2D85">
            <w:pPr>
              <w:pStyle w:val="BodyText3"/>
              <w:spacing w:after="0"/>
              <w:ind w:left="-108" w:right="-133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152" w:type="dxa"/>
          </w:tcPr>
          <w:p w14:paraId="09571460" w14:textId="77777777" w:rsidR="00221267" w:rsidRPr="007B0062" w:rsidRDefault="00221267" w:rsidP="002C2D85">
            <w:pPr>
              <w:pStyle w:val="BodyText3"/>
              <w:spacing w:after="0"/>
              <w:ind w:left="-108" w:right="-133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</w:tr>
      <w:tr w:rsidR="00221267" w:rsidRPr="007B0062" w14:paraId="6BEC11B6" w14:textId="77777777" w:rsidTr="002C2D85">
        <w:trPr>
          <w:cantSplit/>
          <w:trHeight w:val="125"/>
          <w:jc w:val="center"/>
        </w:trPr>
        <w:tc>
          <w:tcPr>
            <w:tcW w:w="4608" w:type="dxa"/>
            <w:vAlign w:val="center"/>
          </w:tcPr>
          <w:p w14:paraId="05AB311C" w14:textId="77777777" w:rsidR="00221267" w:rsidRPr="007B0062" w:rsidRDefault="00221267" w:rsidP="002C2D85">
            <w:pPr>
              <w:pStyle w:val="BodyText3"/>
              <w:spacing w:after="0"/>
              <w:ind w:right="-108"/>
              <w:contextualSpacing/>
              <w:rPr>
                <w:color w:val="000000" w:themeColor="text1"/>
                <w:sz w:val="22"/>
                <w:szCs w:val="24"/>
                <w:lang w:eastAsia="ja-JP"/>
              </w:rPr>
            </w:pPr>
            <w:r w:rsidRPr="007B0062">
              <w:rPr>
                <w:rFonts w:eastAsia="SimSun"/>
                <w:sz w:val="22"/>
                <w:szCs w:val="24"/>
                <w:lang w:eastAsia="zh-CN"/>
              </w:rPr>
              <w:t>Peritumoral lymphocytic reaction (n = 224)</w:t>
            </w:r>
          </w:p>
        </w:tc>
        <w:tc>
          <w:tcPr>
            <w:tcW w:w="1440" w:type="dxa"/>
          </w:tcPr>
          <w:p w14:paraId="1387BEA4" w14:textId="77777777" w:rsidR="00221267" w:rsidRPr="007B0062" w:rsidRDefault="00221267" w:rsidP="002C2D85">
            <w:pPr>
              <w:pStyle w:val="BodyText3"/>
              <w:spacing w:after="0"/>
              <w:ind w:left="-108" w:right="-133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236" w:type="dxa"/>
          </w:tcPr>
          <w:p w14:paraId="59A94748" w14:textId="77777777" w:rsidR="00221267" w:rsidRPr="007B0062" w:rsidRDefault="00221267" w:rsidP="002C2D85">
            <w:pPr>
              <w:pStyle w:val="BodyText3"/>
              <w:spacing w:after="0"/>
              <w:ind w:left="-108" w:right="-133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440" w:type="dxa"/>
          </w:tcPr>
          <w:p w14:paraId="4E208DB7" w14:textId="77777777" w:rsidR="00221267" w:rsidRPr="007B0062" w:rsidRDefault="00221267" w:rsidP="002C2D85">
            <w:pPr>
              <w:pStyle w:val="BodyText3"/>
              <w:spacing w:after="0"/>
              <w:ind w:left="-108" w:right="-133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440" w:type="dxa"/>
          </w:tcPr>
          <w:p w14:paraId="51E98949" w14:textId="77777777" w:rsidR="00221267" w:rsidRPr="007B0062" w:rsidRDefault="00221267" w:rsidP="002C2D85">
            <w:pPr>
              <w:pStyle w:val="BodyText3"/>
              <w:spacing w:after="0"/>
              <w:ind w:left="-108" w:right="-133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152" w:type="dxa"/>
          </w:tcPr>
          <w:p w14:paraId="07448D44" w14:textId="77777777" w:rsidR="00221267" w:rsidRPr="007B0062" w:rsidRDefault="00221267" w:rsidP="002C2D85">
            <w:pPr>
              <w:pStyle w:val="BodyText3"/>
              <w:spacing w:after="0"/>
              <w:ind w:left="-108" w:right="-133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  <w:r w:rsidRPr="007B0062">
              <w:rPr>
                <w:color w:val="000000" w:themeColor="text1"/>
                <w:sz w:val="22"/>
                <w:szCs w:val="24"/>
              </w:rPr>
              <w:t>0.081</w:t>
            </w:r>
          </w:p>
        </w:tc>
      </w:tr>
      <w:tr w:rsidR="00221267" w:rsidRPr="007B0062" w14:paraId="7257ADEC" w14:textId="77777777" w:rsidTr="002C2D85">
        <w:trPr>
          <w:cantSplit/>
          <w:trHeight w:val="125"/>
          <w:jc w:val="center"/>
        </w:trPr>
        <w:tc>
          <w:tcPr>
            <w:tcW w:w="4608" w:type="dxa"/>
            <w:vAlign w:val="center"/>
          </w:tcPr>
          <w:p w14:paraId="5A70732B" w14:textId="77777777" w:rsidR="00221267" w:rsidRPr="007B0062" w:rsidRDefault="00221267" w:rsidP="002C2D85">
            <w:pPr>
              <w:tabs>
                <w:tab w:val="left" w:pos="10080"/>
              </w:tabs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7B0062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   Negative/low</w:t>
            </w:r>
          </w:p>
        </w:tc>
        <w:tc>
          <w:tcPr>
            <w:tcW w:w="1440" w:type="dxa"/>
            <w:vAlign w:val="center"/>
          </w:tcPr>
          <w:p w14:paraId="26FF22CC" w14:textId="77777777" w:rsidR="00221267" w:rsidRPr="007B0062" w:rsidRDefault="00221267" w:rsidP="002C2D85">
            <w:pPr>
              <w:tabs>
                <w:tab w:val="left" w:pos="10080"/>
              </w:tabs>
              <w:autoSpaceDE w:val="0"/>
              <w:autoSpaceDN w:val="0"/>
              <w:adjustRightInd w:val="0"/>
              <w:ind w:left="-70" w:right="-97"/>
              <w:jc w:val="center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7B0062">
              <w:rPr>
                <w:rFonts w:ascii="Times New Roman" w:eastAsia="SimSun" w:hAnsi="Times New Roman" w:cs="Times New Roman"/>
                <w:szCs w:val="24"/>
                <w:lang w:eastAsia="zh-CN"/>
              </w:rPr>
              <w:t>12 (5.4%)</w:t>
            </w:r>
          </w:p>
        </w:tc>
        <w:tc>
          <w:tcPr>
            <w:tcW w:w="236" w:type="dxa"/>
          </w:tcPr>
          <w:p w14:paraId="24E6AE59" w14:textId="77777777" w:rsidR="00221267" w:rsidRPr="007B0062" w:rsidRDefault="00221267" w:rsidP="002C2D85">
            <w:pPr>
              <w:pStyle w:val="BodyText3"/>
              <w:spacing w:after="0"/>
              <w:ind w:left="-108" w:right="-133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0BB55B0" w14:textId="77777777" w:rsidR="00221267" w:rsidRPr="007B0062" w:rsidRDefault="00221267" w:rsidP="002C2D85">
            <w:pPr>
              <w:tabs>
                <w:tab w:val="left" w:pos="10080"/>
              </w:tabs>
              <w:autoSpaceDE w:val="0"/>
              <w:autoSpaceDN w:val="0"/>
              <w:adjustRightInd w:val="0"/>
              <w:ind w:left="-70" w:right="-97"/>
              <w:jc w:val="center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7B0062">
              <w:rPr>
                <w:rFonts w:ascii="Times New Roman" w:eastAsia="SimSun" w:hAnsi="Times New Roman" w:cs="Times New Roman"/>
                <w:szCs w:val="24"/>
                <w:lang w:eastAsia="zh-CN"/>
              </w:rPr>
              <w:t>4 (8.2%)</w:t>
            </w:r>
          </w:p>
        </w:tc>
        <w:tc>
          <w:tcPr>
            <w:tcW w:w="1440" w:type="dxa"/>
            <w:vAlign w:val="center"/>
          </w:tcPr>
          <w:p w14:paraId="6DD3141B" w14:textId="77777777" w:rsidR="00221267" w:rsidRPr="007B0062" w:rsidRDefault="00221267" w:rsidP="002C2D85">
            <w:pPr>
              <w:tabs>
                <w:tab w:val="left" w:pos="10080"/>
              </w:tabs>
              <w:autoSpaceDE w:val="0"/>
              <w:autoSpaceDN w:val="0"/>
              <w:adjustRightInd w:val="0"/>
              <w:ind w:left="-70" w:right="-97"/>
              <w:jc w:val="center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7B0062">
              <w:rPr>
                <w:rFonts w:ascii="Times New Roman" w:eastAsia="SimSun" w:hAnsi="Times New Roman" w:cs="Times New Roman"/>
                <w:szCs w:val="24"/>
                <w:lang w:eastAsia="zh-CN"/>
              </w:rPr>
              <w:t>8 (4.6%)</w:t>
            </w:r>
          </w:p>
        </w:tc>
        <w:tc>
          <w:tcPr>
            <w:tcW w:w="1152" w:type="dxa"/>
          </w:tcPr>
          <w:p w14:paraId="55B74179" w14:textId="77777777" w:rsidR="00221267" w:rsidRPr="007B0062" w:rsidRDefault="00221267" w:rsidP="002C2D85">
            <w:pPr>
              <w:pStyle w:val="BodyText3"/>
              <w:spacing w:after="0"/>
              <w:ind w:left="-108" w:right="-133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</w:tr>
      <w:tr w:rsidR="00221267" w:rsidRPr="007B0062" w14:paraId="048B2689" w14:textId="77777777" w:rsidTr="002C2D85">
        <w:trPr>
          <w:cantSplit/>
          <w:trHeight w:val="125"/>
          <w:jc w:val="center"/>
        </w:trPr>
        <w:tc>
          <w:tcPr>
            <w:tcW w:w="4608" w:type="dxa"/>
            <w:vAlign w:val="center"/>
          </w:tcPr>
          <w:p w14:paraId="28B83750" w14:textId="77777777" w:rsidR="00221267" w:rsidRPr="007B0062" w:rsidRDefault="00221267" w:rsidP="002C2D85">
            <w:pPr>
              <w:tabs>
                <w:tab w:val="left" w:pos="10080"/>
              </w:tabs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7B0062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   Intermediate</w:t>
            </w:r>
          </w:p>
        </w:tc>
        <w:tc>
          <w:tcPr>
            <w:tcW w:w="1440" w:type="dxa"/>
            <w:vAlign w:val="center"/>
          </w:tcPr>
          <w:p w14:paraId="3E2EC637" w14:textId="77777777" w:rsidR="00221267" w:rsidRPr="007B0062" w:rsidRDefault="00221267" w:rsidP="002C2D85">
            <w:pPr>
              <w:tabs>
                <w:tab w:val="left" w:pos="10080"/>
              </w:tabs>
              <w:autoSpaceDE w:val="0"/>
              <w:autoSpaceDN w:val="0"/>
              <w:adjustRightInd w:val="0"/>
              <w:ind w:left="-70" w:right="-97"/>
              <w:jc w:val="center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7B0062">
              <w:rPr>
                <w:rFonts w:ascii="Times New Roman" w:eastAsia="SimSun" w:hAnsi="Times New Roman" w:cs="Times New Roman"/>
                <w:szCs w:val="24"/>
                <w:lang w:eastAsia="zh-CN"/>
              </w:rPr>
              <w:t>184 (82%)</w:t>
            </w:r>
          </w:p>
        </w:tc>
        <w:tc>
          <w:tcPr>
            <w:tcW w:w="236" w:type="dxa"/>
          </w:tcPr>
          <w:p w14:paraId="2376F0C4" w14:textId="77777777" w:rsidR="00221267" w:rsidRPr="007B0062" w:rsidRDefault="00221267" w:rsidP="002C2D85">
            <w:pPr>
              <w:pStyle w:val="BodyText3"/>
              <w:spacing w:after="0"/>
              <w:ind w:left="-108" w:right="-133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4FF5F4E" w14:textId="77777777" w:rsidR="00221267" w:rsidRPr="007B0062" w:rsidRDefault="00221267" w:rsidP="002C2D85">
            <w:pPr>
              <w:tabs>
                <w:tab w:val="left" w:pos="10080"/>
              </w:tabs>
              <w:autoSpaceDE w:val="0"/>
              <w:autoSpaceDN w:val="0"/>
              <w:adjustRightInd w:val="0"/>
              <w:ind w:left="-70" w:right="-97"/>
              <w:jc w:val="center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7B0062">
              <w:rPr>
                <w:rFonts w:ascii="Times New Roman" w:eastAsia="SimSun" w:hAnsi="Times New Roman" w:cs="Times New Roman"/>
                <w:szCs w:val="24"/>
                <w:lang w:eastAsia="zh-CN"/>
              </w:rPr>
              <w:t>42 (86%)</w:t>
            </w:r>
          </w:p>
        </w:tc>
        <w:tc>
          <w:tcPr>
            <w:tcW w:w="1440" w:type="dxa"/>
            <w:vAlign w:val="center"/>
          </w:tcPr>
          <w:p w14:paraId="73F7ED7A" w14:textId="77777777" w:rsidR="00221267" w:rsidRPr="007B0062" w:rsidRDefault="00221267" w:rsidP="002C2D85">
            <w:pPr>
              <w:tabs>
                <w:tab w:val="left" w:pos="10080"/>
              </w:tabs>
              <w:autoSpaceDE w:val="0"/>
              <w:autoSpaceDN w:val="0"/>
              <w:adjustRightInd w:val="0"/>
              <w:ind w:left="-70" w:right="-97"/>
              <w:jc w:val="center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7B0062">
              <w:rPr>
                <w:rFonts w:ascii="Times New Roman" w:eastAsia="SimSun" w:hAnsi="Times New Roman" w:cs="Times New Roman"/>
                <w:szCs w:val="24"/>
                <w:lang w:eastAsia="zh-CN"/>
              </w:rPr>
              <w:t>142 (81%)</w:t>
            </w:r>
          </w:p>
        </w:tc>
        <w:tc>
          <w:tcPr>
            <w:tcW w:w="1152" w:type="dxa"/>
          </w:tcPr>
          <w:p w14:paraId="095E5FBA" w14:textId="77777777" w:rsidR="00221267" w:rsidRPr="007B0062" w:rsidRDefault="00221267" w:rsidP="002C2D85">
            <w:pPr>
              <w:pStyle w:val="BodyText3"/>
              <w:spacing w:after="0"/>
              <w:ind w:left="-108" w:right="-133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</w:tr>
      <w:tr w:rsidR="00221267" w:rsidRPr="007B0062" w14:paraId="189F4B8D" w14:textId="77777777" w:rsidTr="002C2D85">
        <w:trPr>
          <w:cantSplit/>
          <w:trHeight w:val="125"/>
          <w:jc w:val="center"/>
        </w:trPr>
        <w:tc>
          <w:tcPr>
            <w:tcW w:w="4608" w:type="dxa"/>
            <w:vAlign w:val="center"/>
          </w:tcPr>
          <w:p w14:paraId="6951FF94" w14:textId="77777777" w:rsidR="00221267" w:rsidRPr="007B0062" w:rsidRDefault="00221267" w:rsidP="002C2D85">
            <w:pPr>
              <w:tabs>
                <w:tab w:val="left" w:pos="10080"/>
              </w:tabs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7B0062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   High</w:t>
            </w:r>
          </w:p>
        </w:tc>
        <w:tc>
          <w:tcPr>
            <w:tcW w:w="1440" w:type="dxa"/>
            <w:vAlign w:val="center"/>
          </w:tcPr>
          <w:p w14:paraId="09C6B83F" w14:textId="77777777" w:rsidR="00221267" w:rsidRPr="007B0062" w:rsidRDefault="00221267" w:rsidP="002C2D85">
            <w:pPr>
              <w:tabs>
                <w:tab w:val="left" w:pos="10080"/>
              </w:tabs>
              <w:autoSpaceDE w:val="0"/>
              <w:autoSpaceDN w:val="0"/>
              <w:adjustRightInd w:val="0"/>
              <w:ind w:left="-70" w:right="-97"/>
              <w:jc w:val="center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7B0062">
              <w:rPr>
                <w:rFonts w:ascii="Times New Roman" w:eastAsia="SimSun" w:hAnsi="Times New Roman" w:cs="Times New Roman"/>
                <w:szCs w:val="24"/>
                <w:lang w:eastAsia="zh-CN"/>
              </w:rPr>
              <w:t>28 (13%)</w:t>
            </w:r>
          </w:p>
        </w:tc>
        <w:tc>
          <w:tcPr>
            <w:tcW w:w="236" w:type="dxa"/>
          </w:tcPr>
          <w:p w14:paraId="2796F672" w14:textId="77777777" w:rsidR="00221267" w:rsidRPr="007B0062" w:rsidRDefault="00221267" w:rsidP="002C2D85">
            <w:pPr>
              <w:pStyle w:val="BodyText3"/>
              <w:spacing w:after="0"/>
              <w:ind w:left="-108" w:right="-133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57937AC" w14:textId="77777777" w:rsidR="00221267" w:rsidRPr="007B0062" w:rsidRDefault="00221267" w:rsidP="002C2D85">
            <w:pPr>
              <w:tabs>
                <w:tab w:val="left" w:pos="10080"/>
              </w:tabs>
              <w:autoSpaceDE w:val="0"/>
              <w:autoSpaceDN w:val="0"/>
              <w:adjustRightInd w:val="0"/>
              <w:ind w:left="-70" w:right="-97"/>
              <w:jc w:val="center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7B0062">
              <w:rPr>
                <w:rFonts w:ascii="Times New Roman" w:eastAsia="SimSun" w:hAnsi="Times New Roman" w:cs="Times New Roman"/>
                <w:szCs w:val="24"/>
                <w:lang w:eastAsia="zh-CN"/>
              </w:rPr>
              <w:t>3 (6.1%)</w:t>
            </w:r>
          </w:p>
        </w:tc>
        <w:tc>
          <w:tcPr>
            <w:tcW w:w="1440" w:type="dxa"/>
            <w:vAlign w:val="center"/>
          </w:tcPr>
          <w:p w14:paraId="7659AD87" w14:textId="77777777" w:rsidR="00221267" w:rsidRPr="007B0062" w:rsidRDefault="00221267" w:rsidP="002C2D85">
            <w:pPr>
              <w:tabs>
                <w:tab w:val="left" w:pos="10080"/>
              </w:tabs>
              <w:autoSpaceDE w:val="0"/>
              <w:autoSpaceDN w:val="0"/>
              <w:adjustRightInd w:val="0"/>
              <w:ind w:left="-70" w:right="-97"/>
              <w:jc w:val="center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7B0062">
              <w:rPr>
                <w:rFonts w:ascii="Times New Roman" w:eastAsia="SimSun" w:hAnsi="Times New Roman" w:cs="Times New Roman"/>
                <w:szCs w:val="24"/>
                <w:lang w:eastAsia="zh-CN"/>
              </w:rPr>
              <w:t>25 (14%)</w:t>
            </w:r>
          </w:p>
        </w:tc>
        <w:tc>
          <w:tcPr>
            <w:tcW w:w="1152" w:type="dxa"/>
          </w:tcPr>
          <w:p w14:paraId="69631165" w14:textId="77777777" w:rsidR="00221267" w:rsidRPr="007B0062" w:rsidRDefault="00221267" w:rsidP="002C2D85">
            <w:pPr>
              <w:pStyle w:val="BodyText3"/>
              <w:spacing w:after="0"/>
              <w:ind w:left="-108" w:right="-133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</w:tr>
      <w:tr w:rsidR="00221267" w:rsidRPr="007B0062" w14:paraId="269C38A7" w14:textId="77777777" w:rsidTr="002C2D85">
        <w:trPr>
          <w:cantSplit/>
          <w:trHeight w:val="125"/>
          <w:jc w:val="center"/>
        </w:trPr>
        <w:tc>
          <w:tcPr>
            <w:tcW w:w="4608" w:type="dxa"/>
            <w:vAlign w:val="center"/>
          </w:tcPr>
          <w:p w14:paraId="32221D5E" w14:textId="77777777" w:rsidR="00221267" w:rsidRPr="007B0062" w:rsidRDefault="00221267" w:rsidP="002C2D85">
            <w:pPr>
              <w:pStyle w:val="BodyText3"/>
              <w:spacing w:after="0"/>
              <w:ind w:right="-108"/>
              <w:rPr>
                <w:color w:val="000000" w:themeColor="text1"/>
                <w:sz w:val="22"/>
                <w:szCs w:val="24"/>
                <w:lang w:eastAsia="ja-JP"/>
              </w:rPr>
            </w:pPr>
          </w:p>
        </w:tc>
        <w:tc>
          <w:tcPr>
            <w:tcW w:w="1440" w:type="dxa"/>
          </w:tcPr>
          <w:p w14:paraId="61CD5B04" w14:textId="77777777" w:rsidR="00221267" w:rsidRPr="007B0062" w:rsidRDefault="00221267" w:rsidP="002C2D85">
            <w:pPr>
              <w:pStyle w:val="BodyText3"/>
              <w:spacing w:after="0"/>
              <w:ind w:left="-108" w:right="-133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236" w:type="dxa"/>
          </w:tcPr>
          <w:p w14:paraId="1E298751" w14:textId="77777777" w:rsidR="00221267" w:rsidRPr="007B0062" w:rsidRDefault="00221267" w:rsidP="002C2D85">
            <w:pPr>
              <w:pStyle w:val="BodyText3"/>
              <w:spacing w:after="0"/>
              <w:ind w:left="-108" w:right="-133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440" w:type="dxa"/>
          </w:tcPr>
          <w:p w14:paraId="3A38E041" w14:textId="77777777" w:rsidR="00221267" w:rsidRPr="007B0062" w:rsidRDefault="00221267" w:rsidP="002C2D85">
            <w:pPr>
              <w:pStyle w:val="BodyText3"/>
              <w:spacing w:after="0"/>
              <w:ind w:left="-108" w:right="-133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440" w:type="dxa"/>
          </w:tcPr>
          <w:p w14:paraId="32FFEF70" w14:textId="77777777" w:rsidR="00221267" w:rsidRPr="007B0062" w:rsidRDefault="00221267" w:rsidP="002C2D85">
            <w:pPr>
              <w:pStyle w:val="BodyText3"/>
              <w:spacing w:after="0"/>
              <w:ind w:left="-108" w:right="-133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152" w:type="dxa"/>
          </w:tcPr>
          <w:p w14:paraId="1F915CA7" w14:textId="77777777" w:rsidR="00221267" w:rsidRPr="007B0062" w:rsidRDefault="00221267" w:rsidP="002C2D85">
            <w:pPr>
              <w:pStyle w:val="BodyText3"/>
              <w:spacing w:after="0"/>
              <w:ind w:left="-108" w:right="-133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</w:tr>
      <w:tr w:rsidR="00221267" w:rsidRPr="007B0062" w14:paraId="4CDBF7C5" w14:textId="77777777" w:rsidTr="002C2D85">
        <w:trPr>
          <w:cantSplit/>
          <w:trHeight w:val="125"/>
          <w:jc w:val="center"/>
        </w:trPr>
        <w:tc>
          <w:tcPr>
            <w:tcW w:w="4608" w:type="dxa"/>
            <w:vAlign w:val="center"/>
          </w:tcPr>
          <w:p w14:paraId="52362B2B" w14:textId="77777777" w:rsidR="00221267" w:rsidRPr="007B0062" w:rsidRDefault="00221267" w:rsidP="002C2D85">
            <w:pPr>
              <w:pStyle w:val="BodyText3"/>
              <w:spacing w:after="0"/>
              <w:ind w:right="-108"/>
              <w:contextualSpacing/>
              <w:rPr>
                <w:color w:val="000000" w:themeColor="text1"/>
                <w:sz w:val="22"/>
                <w:szCs w:val="24"/>
                <w:lang w:eastAsia="ja-JP"/>
              </w:rPr>
            </w:pPr>
            <w:r w:rsidRPr="007B0062">
              <w:rPr>
                <w:rFonts w:eastAsia="SimSun"/>
                <w:sz w:val="22"/>
                <w:szCs w:val="24"/>
                <w:lang w:eastAsia="zh-CN"/>
              </w:rPr>
              <w:t>Crohn’s-like lymphoid reaction (n = 165)</w:t>
            </w:r>
          </w:p>
        </w:tc>
        <w:tc>
          <w:tcPr>
            <w:tcW w:w="1440" w:type="dxa"/>
          </w:tcPr>
          <w:p w14:paraId="0322FBEC" w14:textId="77777777" w:rsidR="00221267" w:rsidRPr="007B0062" w:rsidRDefault="00221267" w:rsidP="002C2D85">
            <w:pPr>
              <w:pStyle w:val="BodyText3"/>
              <w:spacing w:after="0"/>
              <w:ind w:left="-108" w:right="-133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236" w:type="dxa"/>
          </w:tcPr>
          <w:p w14:paraId="70274467" w14:textId="77777777" w:rsidR="00221267" w:rsidRPr="007B0062" w:rsidRDefault="00221267" w:rsidP="002C2D85">
            <w:pPr>
              <w:pStyle w:val="BodyText3"/>
              <w:spacing w:after="0"/>
              <w:ind w:left="-108" w:right="-133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440" w:type="dxa"/>
          </w:tcPr>
          <w:p w14:paraId="2D78220D" w14:textId="77777777" w:rsidR="00221267" w:rsidRPr="007B0062" w:rsidRDefault="00221267" w:rsidP="002C2D85">
            <w:pPr>
              <w:pStyle w:val="BodyText3"/>
              <w:spacing w:after="0"/>
              <w:ind w:left="-108" w:right="-133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440" w:type="dxa"/>
          </w:tcPr>
          <w:p w14:paraId="74BF1639" w14:textId="77777777" w:rsidR="00221267" w:rsidRPr="007B0062" w:rsidRDefault="00221267" w:rsidP="002C2D85">
            <w:pPr>
              <w:pStyle w:val="BodyText3"/>
              <w:spacing w:after="0"/>
              <w:ind w:left="-108" w:right="-133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152" w:type="dxa"/>
          </w:tcPr>
          <w:p w14:paraId="61C4902D" w14:textId="77777777" w:rsidR="00221267" w:rsidRPr="007B0062" w:rsidRDefault="00221267" w:rsidP="002C2D85">
            <w:pPr>
              <w:pStyle w:val="BodyText3"/>
              <w:spacing w:after="0"/>
              <w:ind w:left="-108" w:right="-133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  <w:r w:rsidRPr="007B0062">
              <w:rPr>
                <w:color w:val="000000" w:themeColor="text1"/>
                <w:sz w:val="22"/>
                <w:szCs w:val="24"/>
              </w:rPr>
              <w:t>0.33</w:t>
            </w:r>
          </w:p>
        </w:tc>
      </w:tr>
      <w:tr w:rsidR="00221267" w:rsidRPr="007B0062" w14:paraId="37A3F33E" w14:textId="77777777" w:rsidTr="002C2D85">
        <w:trPr>
          <w:cantSplit/>
          <w:trHeight w:val="125"/>
          <w:jc w:val="center"/>
        </w:trPr>
        <w:tc>
          <w:tcPr>
            <w:tcW w:w="4608" w:type="dxa"/>
            <w:vAlign w:val="center"/>
          </w:tcPr>
          <w:p w14:paraId="2DBD3036" w14:textId="77777777" w:rsidR="00221267" w:rsidRPr="007B0062" w:rsidRDefault="00221267" w:rsidP="002C2D85">
            <w:pPr>
              <w:tabs>
                <w:tab w:val="left" w:pos="10080"/>
              </w:tabs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7B0062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   Negative/low</w:t>
            </w:r>
          </w:p>
        </w:tc>
        <w:tc>
          <w:tcPr>
            <w:tcW w:w="1440" w:type="dxa"/>
            <w:vAlign w:val="center"/>
          </w:tcPr>
          <w:p w14:paraId="4DEF53D2" w14:textId="77777777" w:rsidR="00221267" w:rsidRPr="007B0062" w:rsidRDefault="00221267" w:rsidP="002C2D85">
            <w:pPr>
              <w:tabs>
                <w:tab w:val="left" w:pos="10080"/>
              </w:tabs>
              <w:autoSpaceDE w:val="0"/>
              <w:autoSpaceDN w:val="0"/>
              <w:adjustRightInd w:val="0"/>
              <w:ind w:left="-70" w:right="-97"/>
              <w:jc w:val="center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7B0062">
              <w:rPr>
                <w:rFonts w:ascii="Times New Roman" w:eastAsia="SimSun" w:hAnsi="Times New Roman" w:cs="Times New Roman"/>
                <w:szCs w:val="24"/>
                <w:lang w:eastAsia="zh-CN"/>
              </w:rPr>
              <w:t>117 (71%)</w:t>
            </w:r>
          </w:p>
        </w:tc>
        <w:tc>
          <w:tcPr>
            <w:tcW w:w="236" w:type="dxa"/>
          </w:tcPr>
          <w:p w14:paraId="716F6EB6" w14:textId="77777777" w:rsidR="00221267" w:rsidRPr="007B0062" w:rsidRDefault="00221267" w:rsidP="002C2D85">
            <w:pPr>
              <w:pStyle w:val="BodyText3"/>
              <w:spacing w:after="0"/>
              <w:ind w:left="-108" w:right="-133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AF72AA3" w14:textId="77777777" w:rsidR="00221267" w:rsidRPr="007B0062" w:rsidRDefault="00221267" w:rsidP="002C2D85">
            <w:pPr>
              <w:tabs>
                <w:tab w:val="left" w:pos="10080"/>
              </w:tabs>
              <w:autoSpaceDE w:val="0"/>
              <w:autoSpaceDN w:val="0"/>
              <w:adjustRightInd w:val="0"/>
              <w:ind w:left="-70" w:right="-97"/>
              <w:jc w:val="center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7B0062">
              <w:rPr>
                <w:rFonts w:ascii="Times New Roman" w:eastAsia="SimSun" w:hAnsi="Times New Roman" w:cs="Times New Roman"/>
                <w:szCs w:val="24"/>
                <w:lang w:eastAsia="zh-CN"/>
              </w:rPr>
              <w:t>28 (76%)</w:t>
            </w:r>
          </w:p>
        </w:tc>
        <w:tc>
          <w:tcPr>
            <w:tcW w:w="1440" w:type="dxa"/>
            <w:vAlign w:val="center"/>
          </w:tcPr>
          <w:p w14:paraId="572B860E" w14:textId="77777777" w:rsidR="00221267" w:rsidRPr="007B0062" w:rsidRDefault="00221267" w:rsidP="002C2D85">
            <w:pPr>
              <w:tabs>
                <w:tab w:val="left" w:pos="10080"/>
              </w:tabs>
              <w:autoSpaceDE w:val="0"/>
              <w:autoSpaceDN w:val="0"/>
              <w:adjustRightInd w:val="0"/>
              <w:ind w:left="-70" w:right="-97"/>
              <w:jc w:val="center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7B0062">
              <w:rPr>
                <w:rFonts w:ascii="Times New Roman" w:eastAsia="SimSun" w:hAnsi="Times New Roman" w:cs="Times New Roman"/>
                <w:szCs w:val="24"/>
                <w:lang w:eastAsia="zh-CN"/>
              </w:rPr>
              <w:t>89 (70%)</w:t>
            </w:r>
          </w:p>
        </w:tc>
        <w:tc>
          <w:tcPr>
            <w:tcW w:w="1152" w:type="dxa"/>
          </w:tcPr>
          <w:p w14:paraId="3BC2B4EE" w14:textId="77777777" w:rsidR="00221267" w:rsidRPr="007B0062" w:rsidRDefault="00221267" w:rsidP="002C2D85">
            <w:pPr>
              <w:pStyle w:val="BodyText3"/>
              <w:spacing w:after="0"/>
              <w:ind w:left="-108" w:right="-133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</w:tr>
      <w:tr w:rsidR="00221267" w:rsidRPr="007B0062" w14:paraId="37C90763" w14:textId="77777777" w:rsidTr="002C2D85">
        <w:trPr>
          <w:cantSplit/>
          <w:trHeight w:val="125"/>
          <w:jc w:val="center"/>
        </w:trPr>
        <w:tc>
          <w:tcPr>
            <w:tcW w:w="4608" w:type="dxa"/>
            <w:vAlign w:val="center"/>
          </w:tcPr>
          <w:p w14:paraId="27B750C4" w14:textId="77777777" w:rsidR="00221267" w:rsidRPr="007B0062" w:rsidRDefault="00221267" w:rsidP="002C2D85">
            <w:pPr>
              <w:tabs>
                <w:tab w:val="left" w:pos="10080"/>
              </w:tabs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7B0062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   Intermediate</w:t>
            </w:r>
          </w:p>
        </w:tc>
        <w:tc>
          <w:tcPr>
            <w:tcW w:w="1440" w:type="dxa"/>
            <w:vAlign w:val="center"/>
          </w:tcPr>
          <w:p w14:paraId="3EA22E5E" w14:textId="77777777" w:rsidR="00221267" w:rsidRPr="007B0062" w:rsidRDefault="00221267" w:rsidP="002C2D85">
            <w:pPr>
              <w:tabs>
                <w:tab w:val="left" w:pos="10080"/>
              </w:tabs>
              <w:autoSpaceDE w:val="0"/>
              <w:autoSpaceDN w:val="0"/>
              <w:adjustRightInd w:val="0"/>
              <w:ind w:left="-70" w:right="-97"/>
              <w:jc w:val="center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7B0062">
              <w:rPr>
                <w:rFonts w:ascii="Times New Roman" w:eastAsia="SimSun" w:hAnsi="Times New Roman" w:cs="Times New Roman"/>
                <w:szCs w:val="24"/>
                <w:lang w:eastAsia="zh-CN"/>
              </w:rPr>
              <w:t>36 (22%)</w:t>
            </w:r>
          </w:p>
        </w:tc>
        <w:tc>
          <w:tcPr>
            <w:tcW w:w="236" w:type="dxa"/>
          </w:tcPr>
          <w:p w14:paraId="6ED9AAB5" w14:textId="77777777" w:rsidR="00221267" w:rsidRPr="007B0062" w:rsidRDefault="00221267" w:rsidP="002C2D85">
            <w:pPr>
              <w:pStyle w:val="BodyText3"/>
              <w:spacing w:after="0"/>
              <w:ind w:left="-108" w:right="-133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F76C470" w14:textId="77777777" w:rsidR="00221267" w:rsidRPr="007B0062" w:rsidRDefault="00221267" w:rsidP="002C2D85">
            <w:pPr>
              <w:tabs>
                <w:tab w:val="left" w:pos="10080"/>
              </w:tabs>
              <w:autoSpaceDE w:val="0"/>
              <w:autoSpaceDN w:val="0"/>
              <w:adjustRightInd w:val="0"/>
              <w:ind w:left="-70" w:right="-97"/>
              <w:jc w:val="center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7B0062">
              <w:rPr>
                <w:rFonts w:ascii="Times New Roman" w:eastAsia="SimSun" w:hAnsi="Times New Roman" w:cs="Times New Roman"/>
                <w:szCs w:val="24"/>
                <w:lang w:eastAsia="zh-CN"/>
              </w:rPr>
              <w:t>9 (24%)</w:t>
            </w:r>
          </w:p>
        </w:tc>
        <w:tc>
          <w:tcPr>
            <w:tcW w:w="1440" w:type="dxa"/>
            <w:vAlign w:val="center"/>
          </w:tcPr>
          <w:p w14:paraId="7A5AB8B4" w14:textId="77777777" w:rsidR="00221267" w:rsidRPr="007B0062" w:rsidRDefault="00221267" w:rsidP="002C2D85">
            <w:pPr>
              <w:tabs>
                <w:tab w:val="left" w:pos="10080"/>
              </w:tabs>
              <w:autoSpaceDE w:val="0"/>
              <w:autoSpaceDN w:val="0"/>
              <w:adjustRightInd w:val="0"/>
              <w:ind w:left="-70" w:right="-97"/>
              <w:jc w:val="center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7B0062">
              <w:rPr>
                <w:rFonts w:ascii="Times New Roman" w:eastAsia="SimSun" w:hAnsi="Times New Roman" w:cs="Times New Roman"/>
                <w:szCs w:val="24"/>
                <w:lang w:eastAsia="zh-CN"/>
              </w:rPr>
              <w:t>27 (21%)</w:t>
            </w:r>
          </w:p>
        </w:tc>
        <w:tc>
          <w:tcPr>
            <w:tcW w:w="1152" w:type="dxa"/>
          </w:tcPr>
          <w:p w14:paraId="056CBE31" w14:textId="77777777" w:rsidR="00221267" w:rsidRPr="007B0062" w:rsidRDefault="00221267" w:rsidP="002C2D85">
            <w:pPr>
              <w:pStyle w:val="BodyText3"/>
              <w:spacing w:after="0"/>
              <w:ind w:left="-108" w:right="-133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</w:tr>
      <w:tr w:rsidR="00221267" w:rsidRPr="007B0062" w14:paraId="482E5761" w14:textId="77777777" w:rsidTr="002C2D85">
        <w:trPr>
          <w:cantSplit/>
          <w:trHeight w:val="125"/>
          <w:jc w:val="center"/>
        </w:trPr>
        <w:tc>
          <w:tcPr>
            <w:tcW w:w="4608" w:type="dxa"/>
            <w:vAlign w:val="center"/>
          </w:tcPr>
          <w:p w14:paraId="362D3389" w14:textId="77777777" w:rsidR="00221267" w:rsidRPr="007B0062" w:rsidRDefault="00221267" w:rsidP="002C2D85">
            <w:pPr>
              <w:tabs>
                <w:tab w:val="left" w:pos="10080"/>
              </w:tabs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7B0062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   High</w:t>
            </w:r>
          </w:p>
        </w:tc>
        <w:tc>
          <w:tcPr>
            <w:tcW w:w="1440" w:type="dxa"/>
            <w:vAlign w:val="center"/>
          </w:tcPr>
          <w:p w14:paraId="7F1EEF0D" w14:textId="77777777" w:rsidR="00221267" w:rsidRPr="007B0062" w:rsidRDefault="00221267" w:rsidP="002C2D85">
            <w:pPr>
              <w:tabs>
                <w:tab w:val="left" w:pos="10080"/>
              </w:tabs>
              <w:autoSpaceDE w:val="0"/>
              <w:autoSpaceDN w:val="0"/>
              <w:adjustRightInd w:val="0"/>
              <w:ind w:left="-70" w:right="-97"/>
              <w:jc w:val="center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7B0062">
              <w:rPr>
                <w:rFonts w:ascii="Times New Roman" w:eastAsia="SimSun" w:hAnsi="Times New Roman" w:cs="Times New Roman"/>
                <w:szCs w:val="24"/>
                <w:lang w:eastAsia="zh-CN"/>
              </w:rPr>
              <w:t>12 (7.3%)</w:t>
            </w:r>
          </w:p>
        </w:tc>
        <w:tc>
          <w:tcPr>
            <w:tcW w:w="236" w:type="dxa"/>
          </w:tcPr>
          <w:p w14:paraId="60C5AF38" w14:textId="77777777" w:rsidR="00221267" w:rsidRPr="007B0062" w:rsidRDefault="00221267" w:rsidP="002C2D85">
            <w:pPr>
              <w:pStyle w:val="BodyText3"/>
              <w:spacing w:after="0"/>
              <w:ind w:left="-108" w:right="-133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ADFEDF5" w14:textId="77777777" w:rsidR="00221267" w:rsidRPr="007B0062" w:rsidRDefault="00221267" w:rsidP="002C2D85">
            <w:pPr>
              <w:tabs>
                <w:tab w:val="left" w:pos="10080"/>
              </w:tabs>
              <w:autoSpaceDE w:val="0"/>
              <w:autoSpaceDN w:val="0"/>
              <w:adjustRightInd w:val="0"/>
              <w:ind w:left="-70" w:right="-97"/>
              <w:jc w:val="center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7B0062">
              <w:rPr>
                <w:rFonts w:ascii="Times New Roman" w:eastAsia="SimSun" w:hAnsi="Times New Roman" w:cs="Times New Roman"/>
                <w:szCs w:val="24"/>
                <w:lang w:eastAsia="zh-CN"/>
              </w:rPr>
              <w:t>0</w:t>
            </w:r>
          </w:p>
        </w:tc>
        <w:tc>
          <w:tcPr>
            <w:tcW w:w="1440" w:type="dxa"/>
            <w:vAlign w:val="center"/>
          </w:tcPr>
          <w:p w14:paraId="1BB89816" w14:textId="77777777" w:rsidR="00221267" w:rsidRPr="007B0062" w:rsidRDefault="00221267" w:rsidP="002C2D85">
            <w:pPr>
              <w:tabs>
                <w:tab w:val="left" w:pos="10080"/>
              </w:tabs>
              <w:autoSpaceDE w:val="0"/>
              <w:autoSpaceDN w:val="0"/>
              <w:adjustRightInd w:val="0"/>
              <w:ind w:left="-70" w:right="-97"/>
              <w:jc w:val="center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7B0062">
              <w:rPr>
                <w:rFonts w:ascii="Times New Roman" w:eastAsia="SimSun" w:hAnsi="Times New Roman" w:cs="Times New Roman"/>
                <w:szCs w:val="24"/>
                <w:lang w:eastAsia="zh-CN"/>
              </w:rPr>
              <w:t>12 (9.4%)</w:t>
            </w:r>
          </w:p>
        </w:tc>
        <w:tc>
          <w:tcPr>
            <w:tcW w:w="1152" w:type="dxa"/>
          </w:tcPr>
          <w:p w14:paraId="13AF53CB" w14:textId="77777777" w:rsidR="00221267" w:rsidRPr="007B0062" w:rsidRDefault="00221267" w:rsidP="002C2D85">
            <w:pPr>
              <w:pStyle w:val="BodyText3"/>
              <w:spacing w:after="0"/>
              <w:ind w:left="-108" w:right="-133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</w:tr>
      <w:tr w:rsidR="00221267" w:rsidRPr="007B0062" w14:paraId="6FED3678" w14:textId="77777777" w:rsidTr="002C2D85">
        <w:trPr>
          <w:cantSplit/>
          <w:trHeight w:val="125"/>
          <w:jc w:val="center"/>
        </w:trPr>
        <w:tc>
          <w:tcPr>
            <w:tcW w:w="4608" w:type="dxa"/>
            <w:tcBorders>
              <w:bottom w:val="single" w:sz="12" w:space="0" w:color="auto"/>
            </w:tcBorders>
            <w:vAlign w:val="center"/>
          </w:tcPr>
          <w:p w14:paraId="34DB0CC4" w14:textId="77777777" w:rsidR="00221267" w:rsidRPr="007B0062" w:rsidRDefault="00221267" w:rsidP="002C2D85">
            <w:pPr>
              <w:pStyle w:val="BodyText3"/>
              <w:spacing w:after="0"/>
              <w:ind w:right="-108"/>
              <w:contextualSpacing/>
              <w:rPr>
                <w:color w:val="000000" w:themeColor="text1"/>
                <w:sz w:val="22"/>
                <w:szCs w:val="24"/>
                <w:lang w:eastAsia="ja-JP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52857D97" w14:textId="77777777" w:rsidR="00221267" w:rsidRPr="007B0062" w:rsidRDefault="00221267" w:rsidP="002C2D85">
            <w:pPr>
              <w:pStyle w:val="BodyText3"/>
              <w:spacing w:after="0"/>
              <w:ind w:left="-108" w:right="-133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662FE125" w14:textId="77777777" w:rsidR="00221267" w:rsidRPr="007B0062" w:rsidRDefault="00221267" w:rsidP="002C2D85">
            <w:pPr>
              <w:pStyle w:val="BodyText3"/>
              <w:spacing w:after="0"/>
              <w:ind w:left="-108" w:right="-133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55DD39BB" w14:textId="77777777" w:rsidR="00221267" w:rsidRPr="007B0062" w:rsidRDefault="00221267" w:rsidP="002C2D85">
            <w:pPr>
              <w:pStyle w:val="BodyText3"/>
              <w:spacing w:after="0"/>
              <w:ind w:left="-108" w:right="-133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22FCAD5A" w14:textId="77777777" w:rsidR="00221267" w:rsidRPr="007B0062" w:rsidRDefault="00221267" w:rsidP="002C2D85">
            <w:pPr>
              <w:pStyle w:val="BodyText3"/>
              <w:spacing w:after="0"/>
              <w:ind w:left="-108" w:right="-133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152" w:type="dxa"/>
            <w:tcBorders>
              <w:bottom w:val="single" w:sz="12" w:space="0" w:color="auto"/>
            </w:tcBorders>
          </w:tcPr>
          <w:p w14:paraId="5293172F" w14:textId="77777777" w:rsidR="00221267" w:rsidRPr="007B0062" w:rsidRDefault="00221267" w:rsidP="002C2D85">
            <w:pPr>
              <w:pStyle w:val="BodyText3"/>
              <w:spacing w:after="0"/>
              <w:ind w:left="-108" w:right="-133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</w:tr>
    </w:tbl>
    <w:p w14:paraId="7A4F95F9" w14:textId="77777777" w:rsidR="00221267" w:rsidRPr="007B0062" w:rsidRDefault="00221267" w:rsidP="00221267">
      <w:pPr>
        <w:contextualSpacing/>
        <w:rPr>
          <w:rFonts w:ascii="Times New Roman" w:hAnsi="Times New Roman" w:cs="Times New Roman"/>
          <w:color w:val="000000" w:themeColor="text1"/>
          <w:szCs w:val="24"/>
          <w:lang w:eastAsia="ja-JP"/>
        </w:rPr>
      </w:pPr>
    </w:p>
    <w:p w14:paraId="5A395F60" w14:textId="77777777" w:rsidR="00221267" w:rsidRPr="007B0062" w:rsidRDefault="00221267" w:rsidP="00221267">
      <w:pPr>
        <w:contextualSpacing/>
        <w:rPr>
          <w:rFonts w:ascii="Times New Roman" w:hAnsi="Times New Roman" w:cs="Times New Roman"/>
          <w:color w:val="000000" w:themeColor="text1"/>
          <w:szCs w:val="24"/>
        </w:rPr>
      </w:pPr>
      <w:r w:rsidRPr="007B0062">
        <w:rPr>
          <w:rFonts w:ascii="Times New Roman" w:hAnsi="Times New Roman" w:cs="Times New Roman"/>
          <w:color w:val="000000" w:themeColor="text1"/>
          <w:szCs w:val="24"/>
        </w:rPr>
        <w:t xml:space="preserve">* </w:t>
      </w:r>
      <w:r w:rsidRPr="007B0062">
        <w:rPr>
          <w:rFonts w:ascii="Times New Roman" w:hAnsi="Times New Roman" w:cs="Times New Roman"/>
          <w:i/>
          <w:color w:val="000000" w:themeColor="text1"/>
          <w:szCs w:val="24"/>
        </w:rPr>
        <w:t>P</w:t>
      </w:r>
      <w:r w:rsidRPr="007B0062">
        <w:rPr>
          <w:rFonts w:ascii="Times New Roman" w:hAnsi="Times New Roman" w:cs="Times New Roman"/>
          <w:color w:val="000000" w:themeColor="text1"/>
          <w:szCs w:val="24"/>
        </w:rPr>
        <w:t xml:space="preserve"> value was calculated using the Spearman correlation test between </w:t>
      </w:r>
      <w:r w:rsidRPr="007B0062">
        <w:rPr>
          <w:rFonts w:ascii="Times New Roman" w:hAnsi="Times New Roman" w:cs="Times New Roman"/>
          <w:bCs/>
          <w:iCs/>
          <w:szCs w:val="24"/>
        </w:rPr>
        <w:t xml:space="preserve">SMAD4 expression status </w:t>
      </w:r>
      <w:r w:rsidRPr="007B0062">
        <w:rPr>
          <w:rFonts w:ascii="Times New Roman" w:hAnsi="Times New Roman" w:cs="Times New Roman"/>
          <w:color w:val="000000" w:themeColor="text1"/>
          <w:szCs w:val="24"/>
        </w:rPr>
        <w:t>and each lymphocytic reaction variable [ordinal; negative/low (0), intermediate (1), and high (2)].</w:t>
      </w:r>
    </w:p>
    <w:p w14:paraId="14D5821E" w14:textId="6544B5C8" w:rsidR="00973521" w:rsidRPr="00221267" w:rsidRDefault="00973521" w:rsidP="00221267">
      <w:pPr>
        <w:spacing w:after="200" w:line="276" w:lineRule="auto"/>
        <w:rPr>
          <w:rFonts w:ascii="Times New Roman" w:hAnsi="Times New Roman" w:cs="Times New Roman"/>
          <w:color w:val="000000" w:themeColor="text1"/>
          <w:szCs w:val="24"/>
        </w:rPr>
      </w:pPr>
      <w:bookmarkStart w:id="0" w:name="_GoBack"/>
      <w:bookmarkEnd w:id="0"/>
    </w:p>
    <w:sectPr w:rsidR="00973521" w:rsidRPr="00221267" w:rsidSect="00F13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vTT544668d2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267"/>
    <w:rsid w:val="00014549"/>
    <w:rsid w:val="00040C28"/>
    <w:rsid w:val="000836F4"/>
    <w:rsid w:val="000C43B1"/>
    <w:rsid w:val="000C4C5B"/>
    <w:rsid w:val="00115E2B"/>
    <w:rsid w:val="00123470"/>
    <w:rsid w:val="00127015"/>
    <w:rsid w:val="00136CA4"/>
    <w:rsid w:val="001754A2"/>
    <w:rsid w:val="00221267"/>
    <w:rsid w:val="00232FBC"/>
    <w:rsid w:val="00237F91"/>
    <w:rsid w:val="00280AF0"/>
    <w:rsid w:val="002F41F9"/>
    <w:rsid w:val="003049F3"/>
    <w:rsid w:val="003051EF"/>
    <w:rsid w:val="003A6192"/>
    <w:rsid w:val="003B2E85"/>
    <w:rsid w:val="003C6023"/>
    <w:rsid w:val="00401922"/>
    <w:rsid w:val="0040370E"/>
    <w:rsid w:val="004271BF"/>
    <w:rsid w:val="00437415"/>
    <w:rsid w:val="004622FD"/>
    <w:rsid w:val="00467A36"/>
    <w:rsid w:val="0047399A"/>
    <w:rsid w:val="0047581A"/>
    <w:rsid w:val="0048515A"/>
    <w:rsid w:val="00485B21"/>
    <w:rsid w:val="00493870"/>
    <w:rsid w:val="004B42E0"/>
    <w:rsid w:val="004F4BA8"/>
    <w:rsid w:val="005066F5"/>
    <w:rsid w:val="00525444"/>
    <w:rsid w:val="005D4571"/>
    <w:rsid w:val="005F4B81"/>
    <w:rsid w:val="006018C6"/>
    <w:rsid w:val="00671D7C"/>
    <w:rsid w:val="006D6033"/>
    <w:rsid w:val="006E33FB"/>
    <w:rsid w:val="00707469"/>
    <w:rsid w:val="007370EA"/>
    <w:rsid w:val="0076107B"/>
    <w:rsid w:val="00781499"/>
    <w:rsid w:val="007A7711"/>
    <w:rsid w:val="007D2E8B"/>
    <w:rsid w:val="007E5BBA"/>
    <w:rsid w:val="007F7935"/>
    <w:rsid w:val="007F7F17"/>
    <w:rsid w:val="00804888"/>
    <w:rsid w:val="0081048A"/>
    <w:rsid w:val="00846605"/>
    <w:rsid w:val="00865358"/>
    <w:rsid w:val="00885D02"/>
    <w:rsid w:val="008D4E18"/>
    <w:rsid w:val="008E25C6"/>
    <w:rsid w:val="0090574A"/>
    <w:rsid w:val="0094437C"/>
    <w:rsid w:val="00973521"/>
    <w:rsid w:val="00996AD2"/>
    <w:rsid w:val="009C4DDB"/>
    <w:rsid w:val="009D14D6"/>
    <w:rsid w:val="009D38E3"/>
    <w:rsid w:val="00A27148"/>
    <w:rsid w:val="00A32B8E"/>
    <w:rsid w:val="00A60EC5"/>
    <w:rsid w:val="00A87D21"/>
    <w:rsid w:val="00A965FE"/>
    <w:rsid w:val="00AB5CE2"/>
    <w:rsid w:val="00B253CD"/>
    <w:rsid w:val="00B7765B"/>
    <w:rsid w:val="00B77D29"/>
    <w:rsid w:val="00B90665"/>
    <w:rsid w:val="00BC5426"/>
    <w:rsid w:val="00BE545B"/>
    <w:rsid w:val="00BF17CF"/>
    <w:rsid w:val="00C628DE"/>
    <w:rsid w:val="00C6578A"/>
    <w:rsid w:val="00C71837"/>
    <w:rsid w:val="00C94139"/>
    <w:rsid w:val="00D46BE1"/>
    <w:rsid w:val="00D576CE"/>
    <w:rsid w:val="00DA5E74"/>
    <w:rsid w:val="00DB5E83"/>
    <w:rsid w:val="00E03FA7"/>
    <w:rsid w:val="00E7663A"/>
    <w:rsid w:val="00E83469"/>
    <w:rsid w:val="00EA055B"/>
    <w:rsid w:val="00ED32AE"/>
    <w:rsid w:val="00ED33A9"/>
    <w:rsid w:val="00F024AB"/>
    <w:rsid w:val="00F13064"/>
    <w:rsid w:val="00F4098C"/>
    <w:rsid w:val="00F45964"/>
    <w:rsid w:val="00F803AE"/>
    <w:rsid w:val="00F83DBB"/>
    <w:rsid w:val="00FF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8064C3"/>
  <w15:chartTrackingRefBased/>
  <w15:docId w15:val="{9ECACC35-F08F-754E-903B-F25CD67A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1267"/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221267"/>
    <w:pPr>
      <w:spacing w:after="120"/>
    </w:pPr>
    <w:rPr>
      <w:rFonts w:ascii="Times New Roman" w:eastAsia="MS Mincho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21267"/>
    <w:rPr>
      <w:rFonts w:ascii="Times New Roman" w:eastAsia="MS Mincho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Wasserman</dc:creator>
  <cp:keywords/>
  <dc:description/>
  <cp:lastModifiedBy>Isaac Wasserman</cp:lastModifiedBy>
  <cp:revision>1</cp:revision>
  <dcterms:created xsi:type="dcterms:W3CDTF">2018-11-20T21:32:00Z</dcterms:created>
  <dcterms:modified xsi:type="dcterms:W3CDTF">2018-11-20T21:32:00Z</dcterms:modified>
</cp:coreProperties>
</file>