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BD" w:rsidRPr="003870ED" w:rsidRDefault="00C72EDA" w:rsidP="00B553BD">
      <w:pPr>
        <w:rPr>
          <w:b/>
          <w:lang w:val="en-US"/>
        </w:rPr>
      </w:pPr>
      <w:r w:rsidRPr="003870ED">
        <w:rPr>
          <w:b/>
          <w:lang w:val="en-US"/>
        </w:rPr>
        <w:t xml:space="preserve">Supplementary Table S1. </w:t>
      </w:r>
      <w:r w:rsidR="00B553BD" w:rsidRPr="003870ED">
        <w:rPr>
          <w:b/>
          <w:lang w:val="en-US"/>
        </w:rPr>
        <w:t xml:space="preserve"> Baseline</w:t>
      </w:r>
      <w:r w:rsidRPr="003870ED">
        <w:rPr>
          <w:b/>
          <w:lang w:val="en-US"/>
        </w:rPr>
        <w:t xml:space="preserve"> patients</w:t>
      </w:r>
      <w:r w:rsidR="00D6560A" w:rsidRPr="003870ED">
        <w:rPr>
          <w:b/>
          <w:lang w:val="en-US"/>
        </w:rPr>
        <w:t>’</w:t>
      </w:r>
      <w:r w:rsidR="00B553BD" w:rsidRPr="003870ED">
        <w:rPr>
          <w:b/>
          <w:lang w:val="en-US"/>
        </w:rPr>
        <w:t xml:space="preserve"> characteristics </w:t>
      </w:r>
    </w:p>
    <w:tbl>
      <w:tblPr>
        <w:tblStyle w:val="Grigliatabella"/>
        <w:tblW w:w="0" w:type="auto"/>
        <w:tblLook w:val="04A0"/>
      </w:tblPr>
      <w:tblGrid>
        <w:gridCol w:w="1805"/>
        <w:gridCol w:w="1607"/>
        <w:gridCol w:w="1609"/>
        <w:gridCol w:w="1609"/>
        <w:gridCol w:w="1609"/>
        <w:gridCol w:w="1615"/>
      </w:tblGrid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rPr>
                <w:b/>
              </w:rPr>
              <w:t>HP</w:t>
            </w:r>
            <w:r w:rsidRPr="003870ED">
              <w:t xml:space="preserve"> n (%) = 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rPr>
                <w:b/>
              </w:rPr>
              <w:t>P</w:t>
            </w:r>
            <w:r w:rsidRPr="003870ED">
              <w:t xml:space="preserve"> n (%) = 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rPr>
                <w:b/>
              </w:rPr>
              <w:t>S</w:t>
            </w:r>
            <w:r w:rsidR="00C72EDA" w:rsidRPr="003870ED">
              <w:rPr>
                <w:b/>
              </w:rPr>
              <w:t>D</w:t>
            </w:r>
            <w:r w:rsidRPr="003870ED">
              <w:t xml:space="preserve"> n (%) = 42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rPr>
                <w:b/>
              </w:rPr>
              <w:t>R</w:t>
            </w:r>
            <w:r w:rsidRPr="003870ED">
              <w:t xml:space="preserve"> n (%) = 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rPr>
                <w:b/>
              </w:rPr>
              <w:t>TOTAL</w:t>
            </w:r>
            <w:r w:rsidRPr="003870ED">
              <w:rPr>
                <w:vertAlign w:val="superscript"/>
              </w:rPr>
              <w:t xml:space="preserve"> </w:t>
            </w:r>
            <w:r w:rsidRPr="003870ED">
              <w:t>n (%) = 152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t>AGE</w:t>
            </w:r>
          </w:p>
          <w:p w:rsidR="00B553BD" w:rsidRPr="003870ED" w:rsidRDefault="00B553BD">
            <w:pPr>
              <w:jc w:val="right"/>
            </w:pPr>
            <w:r w:rsidRPr="003870ED">
              <w:t>&lt; 70years</w:t>
            </w:r>
          </w:p>
          <w:p w:rsidR="00B553BD" w:rsidRPr="003870ED" w:rsidRDefault="00B553BD">
            <w:pPr>
              <w:jc w:val="right"/>
            </w:pPr>
            <w:r w:rsidRPr="003870ED">
              <w:t xml:space="preserve">≥70 </w:t>
            </w:r>
            <w:proofErr w:type="spellStart"/>
            <w:r w:rsidRPr="003870ED">
              <w:t>years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29 (74.4)</w:t>
            </w:r>
          </w:p>
          <w:p w:rsidR="00B553BD" w:rsidRPr="003870ED" w:rsidRDefault="00B553BD">
            <w:r w:rsidRPr="003870ED">
              <w:t>10 (25.6)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28 (71.8)</w:t>
            </w:r>
          </w:p>
          <w:p w:rsidR="00B553BD" w:rsidRPr="003870ED" w:rsidRDefault="00B553BD">
            <w:r w:rsidRPr="003870ED">
              <w:t>11 (28.2)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28 (66.7)</w:t>
            </w:r>
          </w:p>
          <w:p w:rsidR="00B553BD" w:rsidRPr="003870ED" w:rsidRDefault="00B553BD">
            <w:r w:rsidRPr="003870ED">
              <w:t>14 (33.3)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22 (68.7)</w:t>
            </w:r>
          </w:p>
          <w:p w:rsidR="00B553BD" w:rsidRPr="003870ED" w:rsidRDefault="00B553BD">
            <w:r w:rsidRPr="003870ED">
              <w:t>10 (31.3)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104 (68.4)</w:t>
            </w:r>
          </w:p>
          <w:p w:rsidR="00B553BD" w:rsidRPr="003870ED" w:rsidRDefault="00B553BD">
            <w:r w:rsidRPr="003870ED">
              <w:t>48 (31.6)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t>SEX</w:t>
            </w:r>
          </w:p>
          <w:p w:rsidR="00B553BD" w:rsidRPr="003870ED" w:rsidRDefault="00B553BD">
            <w:pPr>
              <w:jc w:val="right"/>
            </w:pPr>
            <w:r w:rsidRPr="003870ED">
              <w:t>M</w:t>
            </w:r>
          </w:p>
          <w:p w:rsidR="00B553BD" w:rsidRPr="003870ED" w:rsidRDefault="00B553BD">
            <w:pPr>
              <w:jc w:val="right"/>
            </w:pPr>
            <w:r w:rsidRPr="003870ED">
              <w:t>F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22 (56.4)</w:t>
            </w:r>
          </w:p>
          <w:p w:rsidR="00B553BD" w:rsidRPr="003870ED" w:rsidRDefault="00B553BD">
            <w:r w:rsidRPr="003870ED">
              <w:t>17 (43.6)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21(53.8)</w:t>
            </w:r>
          </w:p>
          <w:p w:rsidR="00B553BD" w:rsidRPr="003870ED" w:rsidRDefault="00B553BD">
            <w:r w:rsidRPr="003870ED">
              <w:t>18 (46.2)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28 (66.7)</w:t>
            </w:r>
          </w:p>
          <w:p w:rsidR="00B553BD" w:rsidRPr="003870ED" w:rsidRDefault="00B553BD">
            <w:r w:rsidRPr="003870ED">
              <w:t>14 (33.3)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18 (56.3)</w:t>
            </w:r>
          </w:p>
          <w:p w:rsidR="00B553BD" w:rsidRPr="003870ED" w:rsidRDefault="00B553BD">
            <w:r w:rsidRPr="003870ED">
              <w:t>14 (43.7)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91(59.9)</w:t>
            </w:r>
          </w:p>
          <w:p w:rsidR="00B553BD" w:rsidRPr="003870ED" w:rsidRDefault="00B553BD">
            <w:r w:rsidRPr="003870ED">
              <w:t>61(40.1)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t>ECOG PS</w:t>
            </w:r>
          </w:p>
          <w:p w:rsidR="00B553BD" w:rsidRPr="003870ED" w:rsidRDefault="00B553BD">
            <w:pPr>
              <w:jc w:val="right"/>
            </w:pPr>
            <w:r w:rsidRPr="003870ED">
              <w:t>0-1</w:t>
            </w:r>
          </w:p>
          <w:p w:rsidR="00B553BD" w:rsidRPr="003870ED" w:rsidRDefault="00B553BD">
            <w:pPr>
              <w:jc w:val="right"/>
            </w:pPr>
            <w:r w:rsidRPr="003870ED">
              <w:t>≥2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34(87.2)</w:t>
            </w:r>
          </w:p>
          <w:p w:rsidR="00B553BD" w:rsidRPr="003870ED" w:rsidRDefault="00B553BD">
            <w:r w:rsidRPr="003870ED">
              <w:t>5 (12.8)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36 (92.3)</w:t>
            </w:r>
          </w:p>
          <w:p w:rsidR="00B553BD" w:rsidRPr="003870ED" w:rsidRDefault="00B553BD">
            <w:r w:rsidRPr="003870ED">
              <w:t>3 (7.7)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39 (92.9)</w:t>
            </w:r>
          </w:p>
          <w:p w:rsidR="00B553BD" w:rsidRPr="003870ED" w:rsidRDefault="00B553BD">
            <w:r w:rsidRPr="003870ED">
              <w:t>3 (7.1)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32 (100.0)</w:t>
            </w:r>
          </w:p>
          <w:p w:rsidR="00B553BD" w:rsidRPr="003870ED" w:rsidRDefault="00B553BD">
            <w:r w:rsidRPr="003870ED">
              <w:t>0 (0.0)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140 (92.1)</w:t>
            </w:r>
          </w:p>
          <w:p w:rsidR="00B553BD" w:rsidRPr="003870ED" w:rsidRDefault="00B553BD">
            <w:r w:rsidRPr="003870ED">
              <w:t>12 (7.9)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r w:rsidRPr="003870ED">
              <w:t>HISTOLOGY</w:t>
            </w:r>
          </w:p>
          <w:p w:rsidR="00B553BD" w:rsidRPr="003870ED" w:rsidRDefault="00B553BD">
            <w:pPr>
              <w:jc w:val="right"/>
            </w:pPr>
            <w:proofErr w:type="spellStart"/>
            <w:r w:rsidRPr="003870ED">
              <w:t>squamous</w:t>
            </w:r>
            <w:proofErr w:type="spellEnd"/>
          </w:p>
          <w:p w:rsidR="00B553BD" w:rsidRPr="003870ED" w:rsidRDefault="00B553BD">
            <w:pPr>
              <w:jc w:val="right"/>
            </w:pPr>
            <w:r w:rsidRPr="003870ED">
              <w:t xml:space="preserve">non- </w:t>
            </w:r>
            <w:proofErr w:type="spellStart"/>
            <w:r w:rsidRPr="003870ED">
              <w:t>squamous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13(33.3)</w:t>
            </w:r>
          </w:p>
          <w:p w:rsidR="00B553BD" w:rsidRPr="003870ED" w:rsidRDefault="00B553BD">
            <w:r w:rsidRPr="003870ED">
              <w:t>26 (66.7)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4 (10.2)</w:t>
            </w:r>
          </w:p>
          <w:p w:rsidR="00B553BD" w:rsidRPr="003870ED" w:rsidRDefault="00B553BD">
            <w:r w:rsidRPr="003870ED">
              <w:t>35 (89.8)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11(26.1)</w:t>
            </w:r>
          </w:p>
          <w:p w:rsidR="00B553BD" w:rsidRPr="003870ED" w:rsidRDefault="00B553BD">
            <w:r w:rsidRPr="003870ED">
              <w:t>31 (73.9)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13(40.6)</w:t>
            </w:r>
          </w:p>
          <w:p w:rsidR="00B553BD" w:rsidRPr="003870ED" w:rsidRDefault="00B553BD">
            <w:r w:rsidRPr="003870ED">
              <w:t>19(59.4)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36 (23.7)</w:t>
            </w:r>
          </w:p>
          <w:p w:rsidR="00B553BD" w:rsidRPr="003870ED" w:rsidRDefault="00B553BD">
            <w:r w:rsidRPr="003870ED">
              <w:t>116 (76.3)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 xml:space="preserve">SMOKING 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 xml:space="preserve">Current 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Never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Former</w:t>
            </w:r>
          </w:p>
          <w:p w:rsidR="00B553BD" w:rsidRPr="003870ED" w:rsidRDefault="00C72EDA">
            <w:pPr>
              <w:jc w:val="right"/>
              <w:rPr>
                <w:rFonts w:cstheme="minorHAnsi"/>
                <w:lang w:val="en-US"/>
              </w:rPr>
            </w:pPr>
            <w:r w:rsidRPr="003870ED">
              <w:rPr>
                <w:rFonts w:cstheme="minorHAns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9 (23.1)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7 (18.0)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23 (58.9)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8 (20.6)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5 (12.8)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24 (61.5)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 (5.1)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12 (28.6)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3 (7.1)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25 (59.5)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 (4.8)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11(34.4)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5 (15.6)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16 (50.0)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40 (26.3)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20 (13.2)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88 (57.9)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4 (2.6)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BIOMOLECULAR ASSESSEMENT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EGFR +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ALK +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KRAS +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EGFR/ALK WT</w:t>
            </w:r>
          </w:p>
          <w:p w:rsidR="00B553BD" w:rsidRPr="003870ED" w:rsidRDefault="00C72EDA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 w:rsidRPr="003870ED">
              <w:rPr>
                <w:rFonts w:cstheme="minorHAns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 (5.1)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 (2.6)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 (5.1)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26 (66.7)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8  (20.5)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4 (10.2)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3 (7.7)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30 (77.0)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 (5.1)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1(2.4)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4 (9.5)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27 (64.3)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10 (23.8)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6 (18.8)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21 (65.6)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5 (15.6)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7 (4.6)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 (0.7)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15 (9.9)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104 (68.4)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25 (16.4)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C72EDA">
            <w:pPr>
              <w:rPr>
                <w:lang w:val="en-US"/>
              </w:rPr>
            </w:pPr>
            <w:r w:rsidRPr="003870ED">
              <w:rPr>
                <w:lang w:val="en-US"/>
              </w:rPr>
              <w:t xml:space="preserve">PD-L1 </w:t>
            </w:r>
            <w:r w:rsidR="00B553BD" w:rsidRPr="003870ED">
              <w:rPr>
                <w:lang w:val="en-US"/>
              </w:rPr>
              <w:t xml:space="preserve"> STATUS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positive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negative</w:t>
            </w:r>
          </w:p>
          <w:p w:rsidR="00B553BD" w:rsidRPr="003870ED" w:rsidRDefault="00C72EDA">
            <w:pPr>
              <w:jc w:val="right"/>
              <w:rPr>
                <w:rFonts w:cstheme="minorHAnsi"/>
                <w:lang w:val="en-US"/>
              </w:rPr>
            </w:pPr>
            <w:r w:rsidRPr="003870ED">
              <w:rPr>
                <w:rFonts w:cstheme="minorHAnsi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10 (25.6)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12 (30.8)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17 (43.6)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7 (18.0)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15 (38.4)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17 (43.6)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11(26.1)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13 (31.0)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18 (42.9)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17(53.1)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5(15.6)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10 (31.3)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45(29.6)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45 (29.6)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62 (40.8)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METASTATIC SITES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≤ 2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&gt;2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15 (38.5)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24 (61.5)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16 (41.1)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23 (58.9)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20 (47.6)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22 (52.4)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15 (46.9)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17 (53.1)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66 (43.4)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86 (56.6)</w:t>
            </w:r>
          </w:p>
        </w:tc>
      </w:tr>
      <w:tr w:rsidR="00A80548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80" w:rsidRPr="003870ED" w:rsidRDefault="00214F80" w:rsidP="006B521E">
            <w:pPr>
              <w:rPr>
                <w:lang w:val="en-US"/>
              </w:rPr>
            </w:pPr>
            <w:r w:rsidRPr="003870ED">
              <w:rPr>
                <w:lang w:val="en-US"/>
              </w:rPr>
              <w:t>BASELINE</w:t>
            </w:r>
          </w:p>
          <w:p w:rsidR="006B521E" w:rsidRPr="003870ED" w:rsidRDefault="006B521E" w:rsidP="006B521E">
            <w:pPr>
              <w:rPr>
                <w:lang w:val="en-US"/>
              </w:rPr>
            </w:pPr>
            <w:r w:rsidRPr="003870ED">
              <w:rPr>
                <w:lang w:val="en-US"/>
              </w:rPr>
              <w:t>LIVER METASTASES</w:t>
            </w:r>
            <w:r w:rsidR="00214F80" w:rsidRPr="003870ED">
              <w:rPr>
                <w:lang w:val="en-US"/>
              </w:rPr>
              <w:t xml:space="preserve"> </w:t>
            </w:r>
          </w:p>
          <w:p w:rsidR="006B521E" w:rsidRPr="003870ED" w:rsidRDefault="006B521E" w:rsidP="006B521E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6B521E" w:rsidRPr="003870ED" w:rsidRDefault="00214F80" w:rsidP="006B521E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yes</w:t>
            </w:r>
          </w:p>
          <w:p w:rsidR="00A80548" w:rsidRPr="003870ED" w:rsidRDefault="00214F80" w:rsidP="006B521E">
            <w:pPr>
              <w:jc w:val="right"/>
              <w:rPr>
                <w:sz w:val="20"/>
                <w:szCs w:val="20"/>
                <w:lang w:val="en-US"/>
              </w:rPr>
            </w:pPr>
            <w:r w:rsidRPr="003870ED">
              <w:rPr>
                <w:lang w:val="en-US"/>
              </w:rPr>
              <w:t>no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8" w:rsidRPr="003870ED" w:rsidRDefault="00A80548">
            <w:pPr>
              <w:rPr>
                <w:lang w:val="en-US"/>
              </w:rPr>
            </w:pPr>
          </w:p>
          <w:p w:rsidR="00214F80" w:rsidRPr="003870ED" w:rsidRDefault="00214F80">
            <w:pPr>
              <w:rPr>
                <w:lang w:val="en-US"/>
              </w:rPr>
            </w:pPr>
          </w:p>
          <w:p w:rsidR="00214F80" w:rsidRPr="003870ED" w:rsidRDefault="00214F80">
            <w:pPr>
              <w:rPr>
                <w:lang w:val="en-US"/>
              </w:rPr>
            </w:pPr>
          </w:p>
          <w:p w:rsidR="00214F80" w:rsidRPr="003870ED" w:rsidRDefault="00214F80">
            <w:pPr>
              <w:rPr>
                <w:lang w:val="en-US"/>
              </w:rPr>
            </w:pPr>
          </w:p>
          <w:p w:rsidR="00214F80" w:rsidRPr="003870ED" w:rsidRDefault="00214F80">
            <w:pPr>
              <w:rPr>
                <w:lang w:val="en-US"/>
              </w:rPr>
            </w:pPr>
            <w:r w:rsidRPr="003870ED">
              <w:rPr>
                <w:lang w:val="en-US"/>
              </w:rPr>
              <w:t>13 (33.3)</w:t>
            </w:r>
          </w:p>
          <w:p w:rsidR="00214F80" w:rsidRPr="003870ED" w:rsidRDefault="00214F80">
            <w:pPr>
              <w:rPr>
                <w:lang w:val="en-US"/>
              </w:rPr>
            </w:pPr>
            <w:r w:rsidRPr="003870ED">
              <w:rPr>
                <w:lang w:val="en-US"/>
              </w:rPr>
              <w:t>26 (66.7)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8" w:rsidRPr="003870ED" w:rsidRDefault="00A80548">
            <w:pPr>
              <w:rPr>
                <w:lang w:val="en-US"/>
              </w:rPr>
            </w:pPr>
          </w:p>
          <w:p w:rsidR="00214F80" w:rsidRPr="003870ED" w:rsidRDefault="00214F80">
            <w:pPr>
              <w:rPr>
                <w:lang w:val="en-US"/>
              </w:rPr>
            </w:pPr>
          </w:p>
          <w:p w:rsidR="00214F80" w:rsidRPr="003870ED" w:rsidRDefault="00214F80">
            <w:pPr>
              <w:rPr>
                <w:lang w:val="en-US"/>
              </w:rPr>
            </w:pPr>
          </w:p>
          <w:p w:rsidR="00214F80" w:rsidRPr="003870ED" w:rsidRDefault="00214F80">
            <w:pPr>
              <w:rPr>
                <w:lang w:val="en-US"/>
              </w:rPr>
            </w:pPr>
          </w:p>
          <w:p w:rsidR="00214F80" w:rsidRPr="003870ED" w:rsidRDefault="00214F80">
            <w:pPr>
              <w:rPr>
                <w:lang w:val="en-US"/>
              </w:rPr>
            </w:pPr>
            <w:r w:rsidRPr="003870ED">
              <w:rPr>
                <w:lang w:val="en-US"/>
              </w:rPr>
              <w:t>7 (18.0)</w:t>
            </w:r>
          </w:p>
          <w:p w:rsidR="00214F80" w:rsidRPr="003870ED" w:rsidRDefault="00214F80">
            <w:pPr>
              <w:rPr>
                <w:lang w:val="en-US"/>
              </w:rPr>
            </w:pPr>
            <w:r w:rsidRPr="003870ED">
              <w:rPr>
                <w:lang w:val="en-US"/>
              </w:rPr>
              <w:t>32 (82.0)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8" w:rsidRPr="003870ED" w:rsidRDefault="00A80548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4 (9.5)</w:t>
            </w:r>
          </w:p>
          <w:p w:rsidR="00855BE1" w:rsidRPr="003870ED" w:rsidRDefault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38 (90.5)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8" w:rsidRPr="003870ED" w:rsidRDefault="00A80548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5 (15.6)</w:t>
            </w:r>
          </w:p>
          <w:p w:rsidR="00855BE1" w:rsidRPr="003870ED" w:rsidRDefault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27 (84.4)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48" w:rsidRPr="003870ED" w:rsidRDefault="00A80548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29 (19.1)</w:t>
            </w:r>
          </w:p>
          <w:p w:rsidR="00855BE1" w:rsidRPr="003870ED" w:rsidRDefault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123 (80.9)</w:t>
            </w:r>
          </w:p>
        </w:tc>
      </w:tr>
      <w:tr w:rsidR="00855BE1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E1" w:rsidRPr="003870ED" w:rsidRDefault="00855BE1" w:rsidP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 xml:space="preserve">LIVER </w:t>
            </w:r>
          </w:p>
          <w:p w:rsidR="00855BE1" w:rsidRPr="003870ED" w:rsidRDefault="00855BE1" w:rsidP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PROGRESSION</w:t>
            </w:r>
          </w:p>
          <w:p w:rsidR="00855BE1" w:rsidRPr="003870ED" w:rsidRDefault="00855BE1" w:rsidP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AT FIRST ASSESSMENT</w:t>
            </w: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 w:rsidP="00855BE1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yes</w:t>
            </w:r>
          </w:p>
          <w:p w:rsidR="00855BE1" w:rsidRPr="003870ED" w:rsidRDefault="00855BE1" w:rsidP="00855BE1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no</w:t>
            </w:r>
          </w:p>
          <w:p w:rsidR="0016703E" w:rsidRPr="003870ED" w:rsidRDefault="0016703E" w:rsidP="00855BE1">
            <w:pPr>
              <w:jc w:val="right"/>
              <w:rPr>
                <w:lang w:val="en-US"/>
              </w:rPr>
            </w:pPr>
            <w:proofErr w:type="spellStart"/>
            <w:r w:rsidRPr="003870ED">
              <w:rPr>
                <w:lang w:val="en-US"/>
              </w:rPr>
              <w:t>uk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1539D0">
            <w:pPr>
              <w:rPr>
                <w:lang w:val="en-US"/>
              </w:rPr>
            </w:pPr>
            <w:r w:rsidRPr="003870ED">
              <w:rPr>
                <w:lang w:val="en-US"/>
              </w:rPr>
              <w:t>16 (41.0)</w:t>
            </w:r>
          </w:p>
          <w:p w:rsidR="00721EFD" w:rsidRPr="003870ED" w:rsidRDefault="001539D0">
            <w:pPr>
              <w:rPr>
                <w:lang w:val="en-US"/>
              </w:rPr>
            </w:pPr>
            <w:r w:rsidRPr="003870ED">
              <w:rPr>
                <w:lang w:val="en-US"/>
              </w:rPr>
              <w:t>20 (51.3)</w:t>
            </w:r>
          </w:p>
          <w:p w:rsidR="00721EFD" w:rsidRPr="003870ED" w:rsidRDefault="00721EFD">
            <w:pPr>
              <w:rPr>
                <w:lang w:val="en-US"/>
              </w:rPr>
            </w:pPr>
            <w:r w:rsidRPr="003870ED">
              <w:rPr>
                <w:lang w:val="en-US"/>
              </w:rPr>
              <w:t>3 (7.7)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1" w:rsidRPr="003870ED" w:rsidRDefault="00855BE1">
            <w:pPr>
              <w:rPr>
                <w:lang w:val="en-US"/>
              </w:rPr>
            </w:pPr>
          </w:p>
          <w:p w:rsidR="00F343A2" w:rsidRPr="003870ED" w:rsidRDefault="00F343A2">
            <w:pPr>
              <w:rPr>
                <w:lang w:val="en-US"/>
              </w:rPr>
            </w:pPr>
          </w:p>
          <w:p w:rsidR="00F343A2" w:rsidRPr="003870ED" w:rsidRDefault="00F343A2">
            <w:pPr>
              <w:rPr>
                <w:lang w:val="en-US"/>
              </w:rPr>
            </w:pPr>
          </w:p>
          <w:p w:rsidR="00F343A2" w:rsidRPr="003870ED" w:rsidRDefault="00F343A2">
            <w:pPr>
              <w:rPr>
                <w:lang w:val="en-US"/>
              </w:rPr>
            </w:pPr>
          </w:p>
          <w:p w:rsidR="00F343A2" w:rsidRPr="003870ED" w:rsidRDefault="00F343A2">
            <w:pPr>
              <w:rPr>
                <w:lang w:val="en-US"/>
              </w:rPr>
            </w:pPr>
          </w:p>
          <w:p w:rsidR="00F343A2" w:rsidRPr="003870ED" w:rsidRDefault="00F343A2">
            <w:pPr>
              <w:rPr>
                <w:lang w:val="en-US"/>
              </w:rPr>
            </w:pPr>
            <w:r w:rsidRPr="003870ED">
              <w:rPr>
                <w:lang w:val="en-US"/>
              </w:rPr>
              <w:t>8 (20.5)</w:t>
            </w:r>
          </w:p>
          <w:p w:rsidR="00F343A2" w:rsidRPr="003870ED" w:rsidRDefault="00F343A2">
            <w:pPr>
              <w:rPr>
                <w:lang w:val="en-US"/>
              </w:rPr>
            </w:pPr>
            <w:r w:rsidRPr="003870ED">
              <w:rPr>
                <w:lang w:val="en-US"/>
              </w:rPr>
              <w:t>27 (69.2)</w:t>
            </w:r>
          </w:p>
          <w:p w:rsidR="00F343A2" w:rsidRPr="003870ED" w:rsidRDefault="00F343A2">
            <w:pPr>
              <w:rPr>
                <w:lang w:val="en-US"/>
              </w:rPr>
            </w:pPr>
            <w:r w:rsidRPr="003870ED">
              <w:rPr>
                <w:lang w:val="en-US"/>
              </w:rPr>
              <w:t>4 (10.3)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1" w:rsidRPr="003870ED" w:rsidRDefault="00855BE1">
            <w:pPr>
              <w:rPr>
                <w:lang w:val="en-US"/>
              </w:rPr>
            </w:pPr>
          </w:p>
          <w:p w:rsidR="0016703E" w:rsidRPr="003870ED" w:rsidRDefault="0016703E">
            <w:pPr>
              <w:rPr>
                <w:lang w:val="en-US"/>
              </w:rPr>
            </w:pPr>
          </w:p>
          <w:p w:rsidR="0016703E" w:rsidRPr="003870ED" w:rsidRDefault="0016703E">
            <w:pPr>
              <w:rPr>
                <w:lang w:val="en-US"/>
              </w:rPr>
            </w:pPr>
          </w:p>
          <w:p w:rsidR="0016703E" w:rsidRPr="003870ED" w:rsidRDefault="0016703E">
            <w:pPr>
              <w:rPr>
                <w:lang w:val="en-US"/>
              </w:rPr>
            </w:pPr>
          </w:p>
          <w:p w:rsidR="0016703E" w:rsidRPr="003870ED" w:rsidRDefault="0016703E">
            <w:pPr>
              <w:rPr>
                <w:lang w:val="en-US"/>
              </w:rPr>
            </w:pPr>
          </w:p>
          <w:p w:rsidR="0016703E" w:rsidRPr="003870ED" w:rsidRDefault="0016703E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16703E" w:rsidRPr="003870ED" w:rsidRDefault="0016703E">
            <w:pPr>
              <w:rPr>
                <w:lang w:val="en-US"/>
              </w:rPr>
            </w:pPr>
            <w:r w:rsidRPr="003870ED">
              <w:rPr>
                <w:lang w:val="en-US"/>
              </w:rPr>
              <w:t>42 (100.0)</w:t>
            </w:r>
          </w:p>
          <w:p w:rsidR="0016703E" w:rsidRPr="003870ED" w:rsidRDefault="0016703E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</w:p>
          <w:p w:rsidR="00855BE1" w:rsidRPr="003870ED" w:rsidRDefault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0 (0</w:t>
            </w:r>
            <w:r w:rsidR="00D85F30" w:rsidRPr="003870ED">
              <w:rPr>
                <w:lang w:val="en-US"/>
              </w:rPr>
              <w:t>.0</w:t>
            </w:r>
            <w:r w:rsidRPr="003870ED">
              <w:rPr>
                <w:lang w:val="en-US"/>
              </w:rPr>
              <w:t>)</w:t>
            </w:r>
          </w:p>
          <w:p w:rsidR="00855BE1" w:rsidRPr="003870ED" w:rsidRDefault="00855BE1">
            <w:pPr>
              <w:rPr>
                <w:lang w:val="en-US"/>
              </w:rPr>
            </w:pPr>
            <w:r w:rsidRPr="003870ED">
              <w:rPr>
                <w:lang w:val="en-US"/>
              </w:rPr>
              <w:t>32 (100</w:t>
            </w:r>
            <w:r w:rsidR="00D85F30" w:rsidRPr="003870ED">
              <w:rPr>
                <w:lang w:val="en-US"/>
              </w:rPr>
              <w:t>.0</w:t>
            </w:r>
            <w:r w:rsidRPr="003870ED">
              <w:rPr>
                <w:lang w:val="en-US"/>
              </w:rPr>
              <w:t>)</w:t>
            </w:r>
          </w:p>
          <w:p w:rsidR="0016703E" w:rsidRPr="003870ED" w:rsidRDefault="0016703E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1" w:rsidRPr="003870ED" w:rsidRDefault="00855BE1">
            <w:pPr>
              <w:rPr>
                <w:lang w:val="en-US"/>
              </w:rPr>
            </w:pPr>
          </w:p>
          <w:p w:rsidR="001539D0" w:rsidRPr="003870ED" w:rsidRDefault="001539D0">
            <w:pPr>
              <w:rPr>
                <w:lang w:val="en-US"/>
              </w:rPr>
            </w:pPr>
          </w:p>
          <w:p w:rsidR="001539D0" w:rsidRPr="003870ED" w:rsidRDefault="001539D0">
            <w:pPr>
              <w:rPr>
                <w:lang w:val="en-US"/>
              </w:rPr>
            </w:pPr>
          </w:p>
          <w:p w:rsidR="001539D0" w:rsidRPr="003870ED" w:rsidRDefault="001539D0">
            <w:pPr>
              <w:rPr>
                <w:lang w:val="en-US"/>
              </w:rPr>
            </w:pPr>
          </w:p>
          <w:p w:rsidR="001539D0" w:rsidRPr="003870ED" w:rsidRDefault="001539D0">
            <w:pPr>
              <w:rPr>
                <w:lang w:val="en-US"/>
              </w:rPr>
            </w:pPr>
          </w:p>
          <w:p w:rsidR="001539D0" w:rsidRPr="003870ED" w:rsidRDefault="001539D0">
            <w:pPr>
              <w:rPr>
                <w:lang w:val="en-US"/>
              </w:rPr>
            </w:pPr>
            <w:r w:rsidRPr="003870ED">
              <w:rPr>
                <w:lang w:val="en-US"/>
              </w:rPr>
              <w:t>24 (15.8)</w:t>
            </w:r>
          </w:p>
          <w:p w:rsidR="001539D0" w:rsidRPr="003870ED" w:rsidRDefault="001539D0">
            <w:pPr>
              <w:rPr>
                <w:lang w:val="en-US"/>
              </w:rPr>
            </w:pPr>
            <w:r w:rsidRPr="003870ED">
              <w:rPr>
                <w:lang w:val="en-US"/>
              </w:rPr>
              <w:t>121 (79.6)</w:t>
            </w:r>
          </w:p>
          <w:p w:rsidR="001539D0" w:rsidRPr="003870ED" w:rsidRDefault="001539D0">
            <w:pPr>
              <w:rPr>
                <w:lang w:val="en-US"/>
              </w:rPr>
            </w:pPr>
            <w:r w:rsidRPr="003870ED">
              <w:rPr>
                <w:lang w:val="en-US"/>
              </w:rPr>
              <w:t>7 (4.6)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ICI TREATMENT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Anti PD-1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lastRenderedPageBreak/>
              <w:t>Anti PD-L1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Anti PD-1 + Anti CTLA4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Anti PD-L1 + Anti CTLA4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Anti CTLA4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28 (71.8)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lastRenderedPageBreak/>
              <w:t>6 (15.4)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 (2.6)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4 (10.2)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25 (64.1)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lastRenderedPageBreak/>
              <w:t>12 (30.8)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 (5.1)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29 (69.0)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lastRenderedPageBreak/>
              <w:t>13 (31.0)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17 (53.1)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lastRenderedPageBreak/>
              <w:t>14 (43.7)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0 (0.0)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 (3.2)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99 (65.1)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lastRenderedPageBreak/>
              <w:t>45 (29.6)</w:t>
            </w: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 (0.7)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6 (3.9)</w:t>
            </w:r>
          </w:p>
          <w:p w:rsidR="00B553BD" w:rsidRPr="003870ED" w:rsidRDefault="00B553BD">
            <w:pPr>
              <w:rPr>
                <w:lang w:val="en-US"/>
              </w:rPr>
            </w:pPr>
          </w:p>
          <w:p w:rsidR="00B553BD" w:rsidRPr="003870ED" w:rsidRDefault="00B553BD">
            <w:pPr>
              <w:rPr>
                <w:lang w:val="en-US"/>
              </w:rPr>
            </w:pPr>
            <w:r w:rsidRPr="003870ED">
              <w:rPr>
                <w:lang w:val="en-US"/>
              </w:rPr>
              <w:t>1(0.7)</w:t>
            </w:r>
          </w:p>
        </w:tc>
      </w:tr>
      <w:tr w:rsidR="00B553BD" w:rsidRPr="003870ED" w:rsidTr="00B553B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72" w:rsidRPr="003870ED" w:rsidRDefault="007A3472" w:rsidP="007A3472">
            <w:pPr>
              <w:rPr>
                <w:lang w:val="en-US"/>
              </w:rPr>
            </w:pPr>
            <w:r w:rsidRPr="003870ED">
              <w:rPr>
                <w:lang w:val="en-US"/>
              </w:rPr>
              <w:lastRenderedPageBreak/>
              <w:t>ICI TREATMENT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I</w:t>
            </w:r>
            <w:r w:rsidR="007A3472" w:rsidRPr="003870ED">
              <w:rPr>
                <w:lang w:val="en-US"/>
              </w:rPr>
              <w:t xml:space="preserve"> line</w:t>
            </w:r>
          </w:p>
          <w:p w:rsidR="00B553BD" w:rsidRPr="003870ED" w:rsidRDefault="00B553BD">
            <w:pPr>
              <w:jc w:val="right"/>
              <w:rPr>
                <w:lang w:val="en-US"/>
              </w:rPr>
            </w:pPr>
            <w:r w:rsidRPr="003870ED">
              <w:rPr>
                <w:lang w:val="en-US"/>
              </w:rPr>
              <w:t>II</w:t>
            </w:r>
            <w:r w:rsidR="007A3472" w:rsidRPr="003870ED">
              <w:rPr>
                <w:lang w:val="en-US"/>
              </w:rPr>
              <w:t xml:space="preserve"> line</w:t>
            </w:r>
          </w:p>
          <w:p w:rsidR="00B553BD" w:rsidRPr="003870ED" w:rsidRDefault="00B553BD">
            <w:pPr>
              <w:jc w:val="right"/>
            </w:pPr>
            <w:r w:rsidRPr="003870ED">
              <w:t>&gt;II</w:t>
            </w:r>
            <w:r w:rsidR="007A3472" w:rsidRPr="003870ED">
              <w:t xml:space="preserve"> </w:t>
            </w:r>
            <w:proofErr w:type="spellStart"/>
            <w:r w:rsidR="007A3472" w:rsidRPr="003870ED">
              <w:t>line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8 (20.5)</w:t>
            </w:r>
          </w:p>
          <w:p w:rsidR="00B553BD" w:rsidRPr="003870ED" w:rsidRDefault="00B553BD">
            <w:r w:rsidRPr="003870ED">
              <w:t>14 (35.9)</w:t>
            </w:r>
          </w:p>
          <w:p w:rsidR="00B553BD" w:rsidRPr="003870ED" w:rsidRDefault="00B553BD">
            <w:r w:rsidRPr="003870ED">
              <w:t>17 (43.6)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 (5.1)</w:t>
            </w:r>
          </w:p>
          <w:p w:rsidR="00B553BD" w:rsidRPr="003870ED" w:rsidRDefault="00B553BD">
            <w:r w:rsidRPr="003870ED">
              <w:t>20 (51.3)</w:t>
            </w:r>
          </w:p>
          <w:p w:rsidR="00B553BD" w:rsidRPr="003870ED" w:rsidRDefault="00B553BD">
            <w:r w:rsidRPr="003870ED">
              <w:t>17 (43.6)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9 (21.5)</w:t>
            </w:r>
          </w:p>
          <w:p w:rsidR="00B553BD" w:rsidRPr="003870ED" w:rsidRDefault="00B553BD">
            <w:r w:rsidRPr="003870ED">
              <w:t>19 (45.2)</w:t>
            </w:r>
          </w:p>
          <w:p w:rsidR="00B553BD" w:rsidRPr="003870ED" w:rsidRDefault="00B553BD">
            <w:r w:rsidRPr="003870ED">
              <w:t>14 (33.3)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3(9.4)</w:t>
            </w:r>
          </w:p>
          <w:p w:rsidR="00B553BD" w:rsidRPr="003870ED" w:rsidRDefault="00B553BD">
            <w:r w:rsidRPr="003870ED">
              <w:t>11(34.4)</w:t>
            </w:r>
          </w:p>
          <w:p w:rsidR="00B553BD" w:rsidRPr="003870ED" w:rsidRDefault="00B553BD">
            <w:r w:rsidRPr="003870ED">
              <w:t>18 (56.2)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BD" w:rsidRPr="003870ED" w:rsidRDefault="00B553BD"/>
          <w:p w:rsidR="00B553BD" w:rsidRPr="003870ED" w:rsidRDefault="00B553BD">
            <w:r w:rsidRPr="003870ED">
              <w:t>22 (14.5)</w:t>
            </w:r>
          </w:p>
          <w:p w:rsidR="00B553BD" w:rsidRPr="003870ED" w:rsidRDefault="00B553BD">
            <w:r w:rsidRPr="003870ED">
              <w:t>64 (42.1)</w:t>
            </w:r>
          </w:p>
          <w:p w:rsidR="00B553BD" w:rsidRPr="003870ED" w:rsidRDefault="00B553BD">
            <w:r w:rsidRPr="003870ED">
              <w:t>66 (43.4)</w:t>
            </w:r>
          </w:p>
        </w:tc>
      </w:tr>
    </w:tbl>
    <w:p w:rsidR="00B553BD" w:rsidRPr="00EC0D67" w:rsidRDefault="00B553BD" w:rsidP="00B553BD">
      <w:pPr>
        <w:tabs>
          <w:tab w:val="right" w:pos="360"/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870ED">
        <w:rPr>
          <w:rFonts w:cstheme="minorHAnsi"/>
          <w:sz w:val="24"/>
          <w:szCs w:val="24"/>
          <w:lang w:val="en-US"/>
        </w:rPr>
        <w:t xml:space="preserve">HP: </w:t>
      </w:r>
      <w:proofErr w:type="spellStart"/>
      <w:r w:rsidRPr="003870ED">
        <w:rPr>
          <w:rFonts w:cstheme="minorHAnsi"/>
          <w:sz w:val="24"/>
          <w:szCs w:val="24"/>
          <w:lang w:val="en-US"/>
        </w:rPr>
        <w:t>Hyperprogressors</w:t>
      </w:r>
      <w:proofErr w:type="spellEnd"/>
      <w:r w:rsidRPr="003870ED">
        <w:rPr>
          <w:rFonts w:cstheme="minorHAnsi"/>
          <w:sz w:val="24"/>
          <w:szCs w:val="24"/>
          <w:lang w:val="en-US"/>
        </w:rPr>
        <w:t xml:space="preserve">; P: </w:t>
      </w:r>
      <w:proofErr w:type="spellStart"/>
      <w:r w:rsidRPr="003870ED">
        <w:rPr>
          <w:rFonts w:cstheme="minorHAnsi"/>
          <w:sz w:val="24"/>
          <w:szCs w:val="24"/>
          <w:lang w:val="en-US"/>
        </w:rPr>
        <w:t>Progressors</w:t>
      </w:r>
      <w:proofErr w:type="spellEnd"/>
      <w:r w:rsidRPr="003870ED">
        <w:rPr>
          <w:rFonts w:cstheme="minorHAnsi"/>
          <w:sz w:val="24"/>
          <w:szCs w:val="24"/>
          <w:lang w:val="en-US"/>
        </w:rPr>
        <w:t>;  S</w:t>
      </w:r>
      <w:r w:rsidR="00F17932" w:rsidRPr="003870ED">
        <w:rPr>
          <w:rFonts w:cstheme="minorHAnsi"/>
          <w:sz w:val="24"/>
          <w:szCs w:val="24"/>
          <w:lang w:val="en-US"/>
        </w:rPr>
        <w:t>D</w:t>
      </w:r>
      <w:r w:rsidRPr="003870ED">
        <w:rPr>
          <w:rFonts w:cstheme="minorHAnsi"/>
          <w:sz w:val="24"/>
          <w:szCs w:val="24"/>
          <w:lang w:val="en-US"/>
        </w:rPr>
        <w:t>: Stable</w:t>
      </w:r>
      <w:r w:rsidR="00F17932" w:rsidRPr="003870ED">
        <w:rPr>
          <w:rFonts w:cstheme="minorHAnsi"/>
          <w:sz w:val="24"/>
          <w:szCs w:val="24"/>
          <w:lang w:val="en-US"/>
        </w:rPr>
        <w:t xml:space="preserve"> disease</w:t>
      </w:r>
      <w:r w:rsidRPr="003870ED">
        <w:rPr>
          <w:rFonts w:cstheme="minorHAnsi"/>
          <w:sz w:val="24"/>
          <w:szCs w:val="24"/>
          <w:lang w:val="en-US"/>
        </w:rPr>
        <w:t xml:space="preserve">; R: Responders;  n: Number;  M: Male; F: Female; ECOG: Eastern Cooperative Oncology Group; PS: </w:t>
      </w:r>
      <w:r w:rsidR="00C72EDA" w:rsidRPr="003870ED">
        <w:rPr>
          <w:rFonts w:cstheme="minorHAnsi"/>
          <w:sz w:val="24"/>
          <w:szCs w:val="24"/>
          <w:lang w:val="en-US"/>
        </w:rPr>
        <w:t xml:space="preserve">Performance Status; </w:t>
      </w:r>
      <w:r w:rsidRPr="003870ED">
        <w:rPr>
          <w:rFonts w:cstheme="minorHAnsi"/>
          <w:sz w:val="24"/>
          <w:szCs w:val="24"/>
          <w:lang w:val="en-US"/>
        </w:rPr>
        <w:t xml:space="preserve"> ICI: Immune Checkpoints Inhibitors</w:t>
      </w:r>
    </w:p>
    <w:p w:rsidR="00A3659F" w:rsidRDefault="00A3659F">
      <w:pPr>
        <w:rPr>
          <w:lang w:val="en-US"/>
        </w:rPr>
        <w:sectPr w:rsidR="00A3659F" w:rsidSect="00FF496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3659F" w:rsidRDefault="00A3659F" w:rsidP="00A3659F">
      <w:pPr>
        <w:spacing w:after="0" w:line="240" w:lineRule="auto"/>
        <w:rPr>
          <w:rFonts w:cs="Arial"/>
          <w:b/>
          <w:lang w:val="en-US"/>
        </w:rPr>
      </w:pPr>
      <w:r w:rsidRPr="009E7810">
        <w:rPr>
          <w:b/>
          <w:lang w:val="en-US"/>
        </w:rPr>
        <w:lastRenderedPageBreak/>
        <w:t>Supplementary Table S</w:t>
      </w:r>
      <w:r>
        <w:rPr>
          <w:b/>
          <w:lang w:val="en-US"/>
        </w:rPr>
        <w:t>2</w:t>
      </w:r>
      <w:r w:rsidRPr="009E7810">
        <w:rPr>
          <w:b/>
          <w:lang w:val="en-US"/>
        </w:rPr>
        <w:t>.</w:t>
      </w:r>
      <w:r>
        <w:rPr>
          <w:lang w:val="en-US"/>
        </w:rPr>
        <w:t xml:space="preserve"> </w:t>
      </w:r>
      <w:r w:rsidRPr="005E47BD">
        <w:rPr>
          <w:rFonts w:cs="Arial"/>
          <w:b/>
          <w:lang w:val="en-US"/>
        </w:rPr>
        <w:t xml:space="preserve">Criteria adherence </w:t>
      </w:r>
      <w:r>
        <w:rPr>
          <w:rFonts w:cs="Arial"/>
          <w:b/>
          <w:lang w:val="en-US"/>
        </w:rPr>
        <w:t>in</w:t>
      </w:r>
      <w:r w:rsidRPr="005E47BD">
        <w:rPr>
          <w:rFonts w:cs="Arial"/>
          <w:b/>
          <w:lang w:val="en-US"/>
        </w:rPr>
        <w:t xml:space="preserve"> patients with </w:t>
      </w:r>
      <w:proofErr w:type="spellStart"/>
      <w:r>
        <w:rPr>
          <w:rFonts w:cs="Arial"/>
          <w:b/>
          <w:lang w:val="en-US"/>
        </w:rPr>
        <w:t>hyperprogressive</w:t>
      </w:r>
      <w:proofErr w:type="spellEnd"/>
      <w:r>
        <w:rPr>
          <w:rFonts w:cs="Arial"/>
          <w:b/>
          <w:lang w:val="en-US"/>
        </w:rPr>
        <w:t xml:space="preserve"> or progressive disease</w:t>
      </w:r>
      <w:r w:rsidRPr="005E47BD">
        <w:rPr>
          <w:rFonts w:cs="Arial"/>
          <w:b/>
          <w:lang w:val="en-US"/>
        </w:rPr>
        <w:t xml:space="preserve"> </w:t>
      </w:r>
    </w:p>
    <w:p w:rsidR="00A3659F" w:rsidRPr="00A3659F" w:rsidRDefault="00A3659F" w:rsidP="00A3659F">
      <w:pPr>
        <w:spacing w:after="0" w:line="240" w:lineRule="auto"/>
        <w:rPr>
          <w:rFonts w:cs="Arial"/>
          <w:b/>
          <w:lang w:val="en-US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575"/>
        <w:gridCol w:w="277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334"/>
        <w:gridCol w:w="33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A3659F" w:rsidTr="004D06DE">
        <w:trPr>
          <w:jc w:val="center"/>
        </w:trPr>
        <w:tc>
          <w:tcPr>
            <w:tcW w:w="0" w:type="auto"/>
            <w:gridSpan w:val="40"/>
          </w:tcPr>
          <w:p w:rsidR="00A3659F" w:rsidRPr="00A3659F" w:rsidRDefault="00A3659F" w:rsidP="00A365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3659F">
              <w:rPr>
                <w:b/>
                <w:sz w:val="16"/>
                <w:szCs w:val="16"/>
                <w:lang w:val="en-US"/>
              </w:rPr>
              <w:t>PATIENTS  WITH HYPERPROGRESSIVE DISEASE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</w:tcPr>
          <w:p w:rsidR="00A3659F" w:rsidRPr="00A3659F" w:rsidRDefault="00A3659F" w:rsidP="00A3659F">
            <w:pPr>
              <w:rPr>
                <w:b/>
                <w:sz w:val="16"/>
                <w:szCs w:val="16"/>
                <w:lang w:val="en-US"/>
              </w:rPr>
            </w:pPr>
            <w:r w:rsidRPr="00A3659F">
              <w:rPr>
                <w:b/>
                <w:sz w:val="16"/>
                <w:szCs w:val="16"/>
                <w:lang w:val="en-US"/>
              </w:rPr>
              <w:t xml:space="preserve">           Patient ID Criteria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148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 xml:space="preserve">TTF &lt; 2 </w:t>
            </w:r>
            <w:proofErr w:type="spellStart"/>
            <w:r w:rsidRPr="00A3659F">
              <w:rPr>
                <w:sz w:val="16"/>
                <w:szCs w:val="16"/>
                <w:lang w:val="en-US"/>
              </w:rPr>
              <w:t>mts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STL ≥ 50%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NLSO ≥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NLDO ≥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WPS ≥ 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  <w:gridSpan w:val="40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b/>
                <w:sz w:val="16"/>
                <w:szCs w:val="16"/>
                <w:lang w:val="en-US"/>
              </w:rPr>
              <w:t>PATIENTS  WITH PROGRESSIVE DISEASE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  <w:tcBorders>
              <w:tl2br w:val="single" w:sz="4" w:space="0" w:color="auto"/>
            </w:tcBorders>
          </w:tcPr>
          <w:p w:rsidR="00A3659F" w:rsidRPr="00A3659F" w:rsidRDefault="00A3659F" w:rsidP="00A3659F">
            <w:pPr>
              <w:rPr>
                <w:b/>
                <w:sz w:val="16"/>
                <w:szCs w:val="16"/>
                <w:lang w:val="en-US"/>
              </w:rPr>
            </w:pPr>
            <w:r w:rsidRPr="00A3659F">
              <w:rPr>
                <w:b/>
                <w:sz w:val="16"/>
                <w:szCs w:val="16"/>
                <w:lang w:val="en-US"/>
              </w:rPr>
              <w:t xml:space="preserve">             Patient ID Criteria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103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126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151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 xml:space="preserve">TTF &lt; 2 </w:t>
            </w:r>
            <w:proofErr w:type="spellStart"/>
            <w:r w:rsidRPr="00A3659F">
              <w:rPr>
                <w:sz w:val="16"/>
                <w:szCs w:val="16"/>
                <w:lang w:val="en-US"/>
              </w:rPr>
              <w:t>mts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STL ≥ 50%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NLSO ≥ 2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NLDO ≥ 1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3659F" w:rsidTr="004D06DE">
        <w:trPr>
          <w:jc w:val="center"/>
        </w:trPr>
        <w:tc>
          <w:tcPr>
            <w:tcW w:w="0" w:type="auto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WPS ≥ 2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3659F" w:rsidRPr="00A3659F" w:rsidRDefault="00A3659F" w:rsidP="00A3659F">
            <w:pPr>
              <w:jc w:val="center"/>
              <w:rPr>
                <w:sz w:val="16"/>
                <w:szCs w:val="16"/>
                <w:lang w:val="en-US"/>
              </w:rPr>
            </w:pPr>
            <w:r w:rsidRPr="00A3659F">
              <w:rPr>
                <w:sz w:val="16"/>
                <w:szCs w:val="16"/>
                <w:lang w:val="en-US"/>
              </w:rPr>
              <w:t>x</w:t>
            </w:r>
          </w:p>
        </w:tc>
      </w:tr>
    </w:tbl>
    <w:p w:rsidR="00A3659F" w:rsidRDefault="00A3659F" w:rsidP="00A3659F">
      <w:pPr>
        <w:spacing w:after="0" w:line="240" w:lineRule="auto"/>
        <w:rPr>
          <w:lang w:val="en-US"/>
        </w:rPr>
      </w:pPr>
    </w:p>
    <w:p w:rsidR="00A3659F" w:rsidRPr="00A3659F" w:rsidRDefault="00A3659F" w:rsidP="00A3659F">
      <w:pPr>
        <w:spacing w:after="0" w:line="240" w:lineRule="auto"/>
        <w:rPr>
          <w:lang w:val="en-US"/>
        </w:rPr>
      </w:pPr>
      <w:r w:rsidRPr="00A3659F">
        <w:rPr>
          <w:lang w:val="en-US"/>
        </w:rPr>
        <w:t>Numbers represent patient ID.</w:t>
      </w:r>
    </w:p>
    <w:p w:rsidR="00A3659F" w:rsidRPr="00A3659F" w:rsidRDefault="00A3659F" w:rsidP="00A3659F">
      <w:pPr>
        <w:spacing w:after="0" w:line="240" w:lineRule="auto"/>
        <w:rPr>
          <w:rFonts w:cs="Times New Roman"/>
          <w:lang w:val="en-US"/>
        </w:rPr>
      </w:pPr>
      <w:r w:rsidRPr="00A3659F">
        <w:rPr>
          <w:lang w:val="en-US"/>
        </w:rPr>
        <w:t>TTF=</w:t>
      </w:r>
      <w:r w:rsidRPr="00A3659F">
        <w:rPr>
          <w:rFonts w:cs="Times New Roman"/>
          <w:lang w:val="en-US"/>
        </w:rPr>
        <w:t xml:space="preserve"> Time-to-Treatment Failure (Time-to-treatment failure &lt; 2 months, </w:t>
      </w:r>
      <w:proofErr w:type="spellStart"/>
      <w:r w:rsidRPr="00A3659F">
        <w:rPr>
          <w:rFonts w:cs="Times New Roman"/>
          <w:lang w:val="en-US"/>
        </w:rPr>
        <w:t>mts</w:t>
      </w:r>
      <w:proofErr w:type="spellEnd"/>
      <w:r w:rsidRPr="00A3659F">
        <w:rPr>
          <w:rFonts w:cs="Times New Roman"/>
          <w:lang w:val="en-US"/>
        </w:rPr>
        <w:t xml:space="preserve">= months); </w:t>
      </w:r>
    </w:p>
    <w:p w:rsidR="00A3659F" w:rsidRPr="00A3659F" w:rsidRDefault="00A3659F" w:rsidP="00A3659F">
      <w:pPr>
        <w:spacing w:after="0" w:line="240" w:lineRule="auto"/>
        <w:rPr>
          <w:rFonts w:cs="Times New Roman"/>
          <w:lang w:val="en-US"/>
        </w:rPr>
      </w:pPr>
      <w:r w:rsidRPr="00A3659F">
        <w:rPr>
          <w:rFonts w:cs="Times New Roman"/>
          <w:lang w:val="en-US"/>
        </w:rPr>
        <w:t xml:space="preserve">STL= Sum of Target Lesions (Increase of </w:t>
      </w:r>
      <w:r w:rsidRPr="00A3659F">
        <w:rPr>
          <w:rFonts w:cstheme="minorHAnsi"/>
          <w:lang w:val="en-US"/>
        </w:rPr>
        <w:t xml:space="preserve">≥ </w:t>
      </w:r>
      <w:r w:rsidRPr="00A3659F">
        <w:rPr>
          <w:rFonts w:cs="Times New Roman"/>
          <w:lang w:val="en-US"/>
        </w:rPr>
        <w:t xml:space="preserve">50% in the sum of target lesions major diameters  </w:t>
      </w:r>
      <w:r w:rsidRPr="00A3659F">
        <w:rPr>
          <w:rFonts w:cs="Times New Roman"/>
          <w:shd w:val="clear" w:color="auto" w:fill="FFFFFF" w:themeFill="background1"/>
          <w:lang w:val="en-US"/>
        </w:rPr>
        <w:t>between baseline and first radiological evaluation);</w:t>
      </w:r>
    </w:p>
    <w:p w:rsidR="00A3659F" w:rsidRPr="00A3659F" w:rsidRDefault="00A3659F" w:rsidP="00A3659F">
      <w:pPr>
        <w:spacing w:after="0" w:line="240" w:lineRule="auto"/>
        <w:rPr>
          <w:rFonts w:cs="Times New Roman"/>
          <w:lang w:val="en-US"/>
        </w:rPr>
      </w:pPr>
      <w:r w:rsidRPr="00A3659F">
        <w:rPr>
          <w:rFonts w:cs="Times New Roman"/>
          <w:lang w:val="en-US"/>
        </w:rPr>
        <w:t xml:space="preserve">NLSO= New Lesions in the Same Organ (Appearance of at least two new lesions in an organ already involved </w:t>
      </w:r>
      <w:r w:rsidRPr="00A3659F">
        <w:rPr>
          <w:rFonts w:cs="Times New Roman"/>
          <w:shd w:val="clear" w:color="auto" w:fill="FFFFFF" w:themeFill="background1"/>
          <w:lang w:val="en-US"/>
        </w:rPr>
        <w:t>between baseline and first radiological evaluation</w:t>
      </w:r>
      <w:r w:rsidRPr="00A3659F">
        <w:rPr>
          <w:rFonts w:cs="Times New Roman"/>
          <w:lang w:val="en-US"/>
        </w:rPr>
        <w:t xml:space="preserve">); </w:t>
      </w:r>
    </w:p>
    <w:p w:rsidR="00A3659F" w:rsidRPr="00A3659F" w:rsidRDefault="00A3659F" w:rsidP="00A3659F">
      <w:pPr>
        <w:spacing w:after="0" w:line="240" w:lineRule="auto"/>
        <w:rPr>
          <w:rFonts w:cs="Times New Roman"/>
          <w:lang w:val="en-US"/>
        </w:rPr>
      </w:pPr>
      <w:r w:rsidRPr="00A3659F">
        <w:rPr>
          <w:rFonts w:cs="Times New Roman"/>
          <w:lang w:val="en-US"/>
        </w:rPr>
        <w:t>NLDO=</w:t>
      </w:r>
      <w:r w:rsidRPr="00A3659F">
        <w:rPr>
          <w:rFonts w:cs="Times New Roman"/>
          <w:shd w:val="clear" w:color="auto" w:fill="FFFFFF" w:themeFill="background1"/>
          <w:lang w:val="en-US"/>
        </w:rPr>
        <w:t xml:space="preserve"> </w:t>
      </w:r>
      <w:r w:rsidRPr="00A3659F">
        <w:rPr>
          <w:rFonts w:cs="Times New Roman"/>
          <w:lang w:val="en-US"/>
        </w:rPr>
        <w:t>New Lesion in a Different Organ (</w:t>
      </w:r>
      <w:r w:rsidRPr="00A3659F">
        <w:rPr>
          <w:rFonts w:cs="Times New Roman"/>
          <w:shd w:val="clear" w:color="auto" w:fill="FFFFFF" w:themeFill="background1"/>
          <w:lang w:val="en-US"/>
        </w:rPr>
        <w:t>Spread</w:t>
      </w:r>
      <w:r w:rsidRPr="00A3659F">
        <w:rPr>
          <w:rFonts w:cs="Times New Roman"/>
          <w:lang w:val="en-US"/>
        </w:rPr>
        <w:t xml:space="preserve"> of the disease to a new organ </w:t>
      </w:r>
      <w:r w:rsidRPr="00A3659F">
        <w:rPr>
          <w:rFonts w:cs="Times New Roman"/>
          <w:shd w:val="clear" w:color="auto" w:fill="FFFFFF" w:themeFill="background1"/>
          <w:lang w:val="en-US"/>
        </w:rPr>
        <w:t>between baseline and first radiological evaluation</w:t>
      </w:r>
      <w:r w:rsidRPr="00A3659F">
        <w:rPr>
          <w:rFonts w:cs="Times New Roman"/>
          <w:lang w:val="en-US"/>
        </w:rPr>
        <w:t xml:space="preserve">); </w:t>
      </w:r>
    </w:p>
    <w:p w:rsidR="00A3659F" w:rsidRPr="00A3659F" w:rsidRDefault="00A3659F" w:rsidP="00A3659F">
      <w:pPr>
        <w:spacing w:after="0" w:line="240" w:lineRule="auto"/>
        <w:rPr>
          <w:rFonts w:cs="Times New Roman"/>
          <w:lang w:val="en-US"/>
        </w:rPr>
      </w:pPr>
      <w:r w:rsidRPr="00A3659F">
        <w:rPr>
          <w:rFonts w:cs="Times New Roman"/>
          <w:lang w:val="en-US"/>
        </w:rPr>
        <w:t xml:space="preserve">WPS= Worsening of Performance Status (Clinical deterioration with decrease in ECOG performance status ≥ 2 </w:t>
      </w:r>
      <w:r w:rsidRPr="00A3659F">
        <w:rPr>
          <w:rFonts w:cs="Times New Roman"/>
          <w:shd w:val="clear" w:color="auto" w:fill="FFFFFF" w:themeFill="background1"/>
          <w:lang w:val="en-US"/>
        </w:rPr>
        <w:t>during the first 2 months of treatment</w:t>
      </w:r>
      <w:r w:rsidRPr="00A3659F">
        <w:rPr>
          <w:rFonts w:cs="Times New Roman"/>
          <w:lang w:val="en-US"/>
        </w:rPr>
        <w:t>);</w:t>
      </w:r>
    </w:p>
    <w:p w:rsidR="00B1704E" w:rsidRDefault="00B1704E">
      <w:pPr>
        <w:rPr>
          <w:lang w:val="en-US"/>
        </w:rPr>
        <w:sectPr w:rsidR="00B1704E" w:rsidSect="00A3659F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B1704E" w:rsidRPr="00B1704E" w:rsidRDefault="00B1704E" w:rsidP="00B1704E">
      <w:pPr>
        <w:rPr>
          <w:sz w:val="20"/>
          <w:szCs w:val="20"/>
          <w:lang w:val="en-US"/>
        </w:rPr>
      </w:pPr>
      <w:r w:rsidRPr="00B1704E">
        <w:rPr>
          <w:b/>
          <w:sz w:val="20"/>
          <w:szCs w:val="20"/>
          <w:lang w:val="en-US"/>
        </w:rPr>
        <w:lastRenderedPageBreak/>
        <w:t xml:space="preserve">Supplementary Table S3. Comparison of </w:t>
      </w:r>
      <w:proofErr w:type="spellStart"/>
      <w:r w:rsidRPr="00B1704E">
        <w:rPr>
          <w:b/>
          <w:sz w:val="20"/>
          <w:szCs w:val="20"/>
          <w:lang w:val="en-US"/>
        </w:rPr>
        <w:t>immunophenotype</w:t>
      </w:r>
      <w:proofErr w:type="spellEnd"/>
      <w:r w:rsidRPr="00B1704E">
        <w:rPr>
          <w:b/>
          <w:sz w:val="20"/>
          <w:szCs w:val="20"/>
          <w:lang w:val="en-US"/>
        </w:rPr>
        <w:t xml:space="preserve"> between HP and non-HP (P+SD+R) patients (</w:t>
      </w:r>
      <w:proofErr w:type="spellStart"/>
      <w:r w:rsidRPr="00B1704E">
        <w:rPr>
          <w:b/>
          <w:sz w:val="20"/>
          <w:szCs w:val="20"/>
          <w:lang w:val="en-US"/>
        </w:rPr>
        <w:t>Univariate</w:t>
      </w:r>
      <w:proofErr w:type="spellEnd"/>
      <w:r w:rsidRPr="00B1704E">
        <w:rPr>
          <w:b/>
          <w:sz w:val="20"/>
          <w:szCs w:val="20"/>
          <w:lang w:val="en-US"/>
        </w:rPr>
        <w:t xml:space="preserve"> analysis)</w:t>
      </w:r>
    </w:p>
    <w:tbl>
      <w:tblPr>
        <w:tblStyle w:val="Grigliatabella"/>
        <w:tblW w:w="0" w:type="auto"/>
        <w:jc w:val="center"/>
        <w:tblLook w:val="04A0"/>
      </w:tblPr>
      <w:tblGrid>
        <w:gridCol w:w="3122"/>
        <w:gridCol w:w="1508"/>
        <w:gridCol w:w="1559"/>
        <w:gridCol w:w="859"/>
      </w:tblGrid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b/>
                <w:sz w:val="20"/>
                <w:szCs w:val="20"/>
              </w:rPr>
            </w:pPr>
            <w:proofErr w:type="spellStart"/>
            <w:r w:rsidRPr="00B1704E">
              <w:rPr>
                <w:b/>
                <w:sz w:val="20"/>
                <w:szCs w:val="20"/>
              </w:rPr>
              <w:t>Variables</w:t>
            </w:r>
            <w:proofErr w:type="spellEnd"/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center"/>
              <w:rPr>
                <w:b/>
                <w:sz w:val="20"/>
                <w:szCs w:val="20"/>
              </w:rPr>
            </w:pPr>
            <w:r w:rsidRPr="00B1704E">
              <w:rPr>
                <w:b/>
                <w:sz w:val="20"/>
                <w:szCs w:val="20"/>
              </w:rPr>
              <w:t>HP</w:t>
            </w:r>
          </w:p>
          <w:p w:rsidR="00B1704E" w:rsidRPr="00B1704E" w:rsidRDefault="00B1704E" w:rsidP="004D06D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1704E">
              <w:rPr>
                <w:b/>
                <w:i/>
                <w:sz w:val="20"/>
                <w:szCs w:val="20"/>
              </w:rPr>
              <w:t>median</w:t>
            </w:r>
            <w:proofErr w:type="spellEnd"/>
            <w:r w:rsidRPr="00B1704E">
              <w:rPr>
                <w:b/>
                <w:sz w:val="20"/>
                <w:szCs w:val="20"/>
              </w:rPr>
              <w:t xml:space="preserve"> (</w:t>
            </w:r>
            <w:r w:rsidRPr="00B1704E">
              <w:rPr>
                <w:b/>
                <w:i/>
                <w:sz w:val="20"/>
                <w:szCs w:val="20"/>
              </w:rPr>
              <w:t>IQR)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center"/>
              <w:rPr>
                <w:b/>
                <w:sz w:val="20"/>
                <w:szCs w:val="20"/>
              </w:rPr>
            </w:pPr>
            <w:r w:rsidRPr="00B1704E">
              <w:rPr>
                <w:b/>
                <w:sz w:val="20"/>
                <w:szCs w:val="20"/>
              </w:rPr>
              <w:t>Non HP</w:t>
            </w:r>
          </w:p>
          <w:p w:rsidR="00B1704E" w:rsidRPr="00B1704E" w:rsidRDefault="00B1704E" w:rsidP="004D06DE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B1704E">
              <w:rPr>
                <w:b/>
                <w:i/>
                <w:sz w:val="20"/>
                <w:szCs w:val="20"/>
              </w:rPr>
              <w:t>median</w:t>
            </w:r>
            <w:proofErr w:type="spellEnd"/>
            <w:r w:rsidRPr="00B1704E">
              <w:rPr>
                <w:b/>
                <w:sz w:val="20"/>
                <w:szCs w:val="20"/>
              </w:rPr>
              <w:t xml:space="preserve"> (</w:t>
            </w:r>
            <w:r w:rsidRPr="00B1704E">
              <w:rPr>
                <w:b/>
                <w:i/>
                <w:sz w:val="20"/>
                <w:szCs w:val="20"/>
              </w:rPr>
              <w:t>IQR)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704E">
              <w:rPr>
                <w:b/>
                <w:sz w:val="20"/>
                <w:szCs w:val="20"/>
              </w:rPr>
              <w:t>p-Value</w:t>
            </w:r>
            <w:proofErr w:type="spellEnd"/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CD8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CD8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10.0 (  5.0-15.0)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7.0 (  3.0-  9.0)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2.0 (  1.0-  3.0)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20.0 (15.0-20.0)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10.0 (  5.0-15.0)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5.3 (  4.0-12.8)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1.8 (  0.8-  6.0)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12.5 (  5.0-20.0)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0.9295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0.7601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0.5492</w:t>
            </w:r>
          </w:p>
          <w:p w:rsidR="00B1704E" w:rsidRPr="00B1704E" w:rsidRDefault="00B1704E" w:rsidP="004D06DE">
            <w:pPr>
              <w:jc w:val="right"/>
              <w:rPr>
                <w:b/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0.1105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CD4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CD4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15.0 (10.0-15.0)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9.0 (  8.0-13.5)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3.0 (  1.5-  6.0)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20.0 (15.0-30.0)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10.0 (  5.0-15.0)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7.0 (  4.0-11.3)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2.0 (  0.5-  5.3)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17.5 (  7.5-22.5)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0.2985</w:t>
            </w:r>
          </w:p>
          <w:p w:rsidR="00B1704E" w:rsidRPr="00B1704E" w:rsidRDefault="00B1704E" w:rsidP="004D06DE">
            <w:pPr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0.2498</w:t>
            </w:r>
          </w:p>
          <w:p w:rsidR="00B1704E" w:rsidRPr="00B1704E" w:rsidRDefault="00B1704E" w:rsidP="004D06DE">
            <w:pPr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0.5429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0.2387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20.0 (15.0-30.0)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16.0 (12.0-18.0)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6.0 (  3.0-  8.0)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30.0 (20.0-35.0)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15.0 (10.0-30.0)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12.0 (  8.0-20.5)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4.5 (  2.5-  9.0)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25.0 (15.0-30.0)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0.6156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0.3932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0.8296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0.5339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FOXp3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FOXp3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1.0-10.0)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0.9-  7.0)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0.2 (  0.0-  1.0)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1.0-10.0)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1.0-  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3.5 (  1.0-  4.5)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0.5 (  0.1-  1.0)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3.0 (  1.0-10.0)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0.8827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0.8773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0.9432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0.5690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PD-1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PD-1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1.0-10.0)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4.0 (  1.0-  6.0)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0.2-  3.5)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10.0 (  5.0-15.0)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1.0-10.0)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2.8 (  0.9-  6.0)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1.2 (  0.2-  3.3)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5.0-10.0)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0.9221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0.8925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0.9921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0.3409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PDL-1 Tumor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PDL-1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b/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 xml:space="preserve">PDL-1 </w:t>
            </w:r>
            <w:proofErr w:type="spellStart"/>
            <w:r w:rsidRPr="00B1704E">
              <w:rPr>
                <w:sz w:val="20"/>
                <w:szCs w:val="20"/>
              </w:rPr>
              <w:t>Peritumoral</w:t>
            </w:r>
            <w:proofErr w:type="spellEnd"/>
            <w:r w:rsidRPr="00B1704E">
              <w:rPr>
                <w:sz w:val="20"/>
                <w:szCs w:val="20"/>
              </w:rPr>
              <w:t xml:space="preserve"> immune </w:t>
            </w:r>
            <w:proofErr w:type="spellStart"/>
            <w:r w:rsidRPr="00B1704E">
              <w:rPr>
                <w:sz w:val="20"/>
                <w:szCs w:val="20"/>
              </w:rPr>
              <w:t>cells</w:t>
            </w:r>
            <w:proofErr w:type="spellEnd"/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1.0 (  0.0-10.0)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5.0 (  5.0-  5.0)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10.0 (  5.0-15.0)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5.0 (  1.0-55.0)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5.0 (  1.0-10.0)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5.0 (  5.0-10.0)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1704E">
              <w:rPr>
                <w:b/>
                <w:sz w:val="20"/>
                <w:szCs w:val="20"/>
                <w:u w:val="single"/>
              </w:rPr>
              <w:t>0.0457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0.8928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0.3144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proofErr w:type="spellStart"/>
            <w:r w:rsidRPr="00B1704E">
              <w:rPr>
                <w:sz w:val="20"/>
                <w:szCs w:val="20"/>
                <w:lang w:val="en-US"/>
              </w:rPr>
              <w:t>Arginase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Tumor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proofErr w:type="spellStart"/>
            <w:r w:rsidRPr="00B1704E">
              <w:rPr>
                <w:sz w:val="20"/>
                <w:szCs w:val="20"/>
                <w:lang w:val="en-US"/>
              </w:rPr>
              <w:t>Arginase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proofErr w:type="spellStart"/>
            <w:r w:rsidRPr="00B1704E">
              <w:rPr>
                <w:sz w:val="20"/>
                <w:szCs w:val="20"/>
                <w:lang w:val="en-US"/>
              </w:rPr>
              <w:t>Arginase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0.0 (  0.0-  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20.0 (10.0-35.0)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9.0 (  5.0-17.5)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8.0 (  2.0-17.5)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25.0 (20.0-35.0)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3.0 (  0.0-20.0)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10.0 (  5.0-17.5)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7.8 (  4.0-11.3)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4.3 (  1.5-  6.5)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15.0 (  5.0-25.0)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0.0927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0.2681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0.6246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0.0893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0.0666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CD33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CD33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15.0 (  5.0-20.0)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7.5 (  3.5-12.0)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7.5 (  2.0-12.0)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20.0 (10.0-35.0)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10.0 (10.0-17.5)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7.5 (  6.0-12.0)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3.5 (  2.5-  6.8)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15.0 (  5.0-22.5)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0.8723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0.6335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0.3677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0.1660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CD163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CD163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  <w:tab w:val="left" w:pos="1824"/>
                <w:tab w:val="left" w:pos="2684"/>
                <w:tab w:val="left" w:pos="3166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20.0 (15.0-25.0)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  <w:tab w:val="left" w:pos="1824"/>
                <w:tab w:val="left" w:pos="2684"/>
                <w:tab w:val="left" w:pos="3166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12.0 (  9.0-14.0)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  <w:tab w:val="left" w:pos="1824"/>
                <w:tab w:val="left" w:pos="2684"/>
                <w:tab w:val="left" w:pos="3166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9.0 (  6.0-10.0)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  <w:tab w:val="left" w:pos="1824"/>
                <w:tab w:val="left" w:pos="2684"/>
                <w:tab w:val="left" w:pos="3166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30.0 (25.0-30.0)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  <w:tab w:val="left" w:pos="1824"/>
                <w:tab w:val="left" w:pos="2684"/>
                <w:tab w:val="left" w:pos="3166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20.0 (10.0-25.0)</w:t>
            </w:r>
            <w:r w:rsidRPr="00B1704E">
              <w:rPr>
                <w:color w:val="000000"/>
                <w:sz w:val="20"/>
                <w:szCs w:val="20"/>
              </w:rPr>
              <w:tab/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  <w:tab w:val="left" w:pos="1824"/>
                <w:tab w:val="left" w:pos="2684"/>
                <w:tab w:val="left" w:pos="3166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10.5 (  7.5-14.5)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  <w:tab w:val="left" w:pos="1824"/>
                <w:tab w:val="left" w:pos="2684"/>
                <w:tab w:val="left" w:pos="3166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6.0 (  3.3-12.0)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  <w:tab w:val="left" w:pos="1824"/>
                <w:tab w:val="left" w:pos="2684"/>
                <w:tab w:val="left" w:pos="3166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20.0 (15.0-30.0)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0.5561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0.8590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0.2635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0.0618</w:t>
            </w:r>
          </w:p>
        </w:tc>
      </w:tr>
      <w:tr w:rsidR="00B1704E" w:rsidRPr="00F27489" w:rsidTr="004D06DE">
        <w:trPr>
          <w:trHeight w:val="979"/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MPO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MPO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1.0-10.0)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0.5-  4.0)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3.5 (  0.1-  6.0)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1.0-  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1.0-  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0.8 (  0.3-  1.5)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0.4 (  0.0-  3.0)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0.5-  1.0)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0.0737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0.3436</w:t>
            </w:r>
          </w:p>
          <w:p w:rsidR="00B1704E" w:rsidRPr="00B1704E" w:rsidRDefault="00B1704E" w:rsidP="004D06DE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B1704E">
              <w:rPr>
                <w:b/>
                <w:sz w:val="20"/>
                <w:szCs w:val="20"/>
                <w:u w:val="single"/>
              </w:rPr>
              <w:t>0.0497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0.1732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CD123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CD123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1.0-  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0.9 (  0.8-  4.0)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0.4 (  0.1-  1.0)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1.0-  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1.0-  3.0)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0.9 (  0.6-  2.0)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0.2 (  0.0-  0.7)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1.0-  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0.5963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0.4074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0.7915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0.1592</w:t>
            </w:r>
          </w:p>
        </w:tc>
      </w:tr>
      <w:tr w:rsidR="00B1704E" w:rsidRPr="00F27489" w:rsidTr="004D06DE">
        <w:trPr>
          <w:jc w:val="center"/>
        </w:trPr>
        <w:tc>
          <w:tcPr>
            <w:tcW w:w="0" w:type="auto"/>
          </w:tcPr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CD138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Intratumoral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stroma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>- within the tumor</w:t>
            </w:r>
          </w:p>
          <w:p w:rsidR="00B1704E" w:rsidRPr="00B1704E" w:rsidRDefault="00B1704E" w:rsidP="004D06DE">
            <w:pPr>
              <w:rPr>
                <w:sz w:val="20"/>
                <w:szCs w:val="20"/>
                <w:lang w:val="en-US"/>
              </w:rPr>
            </w:pPr>
            <w:r w:rsidRPr="00B1704E">
              <w:rPr>
                <w:sz w:val="20"/>
                <w:szCs w:val="20"/>
                <w:lang w:val="en-US"/>
              </w:rPr>
              <w:t xml:space="preserve">CD138 </w:t>
            </w:r>
            <w:proofErr w:type="spellStart"/>
            <w:r w:rsidRPr="00B1704E">
              <w:rPr>
                <w:sz w:val="20"/>
                <w:szCs w:val="20"/>
                <w:lang w:val="en-US"/>
              </w:rPr>
              <w:t>Peritumoral</w:t>
            </w:r>
            <w:proofErr w:type="spellEnd"/>
            <w:r w:rsidRPr="00B1704E">
              <w:rPr>
                <w:sz w:val="20"/>
                <w:szCs w:val="20"/>
                <w:lang w:val="en-US"/>
              </w:rPr>
              <w:t xml:space="preserve"> immune cells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5.0-  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4.0 (  2.0-  4.5)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0.5-  2.0)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5.0 (  1.0-10.0)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3.0 (  1.0-  5.0)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2.0 (  0.8-  3.8)</w:t>
            </w:r>
          </w:p>
          <w:p w:rsidR="00B1704E" w:rsidRPr="00B1704E" w:rsidRDefault="00B1704E" w:rsidP="004D06DE">
            <w:pPr>
              <w:keepNext/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0.6 (  0.2-  1.5)</w:t>
            </w:r>
          </w:p>
          <w:p w:rsidR="00B1704E" w:rsidRPr="00B1704E" w:rsidRDefault="00B1704E" w:rsidP="004D06DE">
            <w:pPr>
              <w:tabs>
                <w:tab w:val="left" w:pos="860"/>
                <w:tab w:val="left" w:pos="1342"/>
              </w:tabs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1704E">
              <w:rPr>
                <w:color w:val="000000"/>
                <w:sz w:val="20"/>
                <w:szCs w:val="20"/>
              </w:rPr>
              <w:t>1.0 (  1.0-  5.0)</w:t>
            </w:r>
          </w:p>
        </w:tc>
        <w:tc>
          <w:tcPr>
            <w:tcW w:w="0" w:type="auto"/>
          </w:tcPr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0.1884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0.2214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0.2699</w:t>
            </w:r>
          </w:p>
          <w:p w:rsidR="00B1704E" w:rsidRPr="00B1704E" w:rsidRDefault="00B1704E" w:rsidP="004D06DE">
            <w:pPr>
              <w:jc w:val="right"/>
              <w:rPr>
                <w:sz w:val="20"/>
                <w:szCs w:val="20"/>
              </w:rPr>
            </w:pPr>
            <w:r w:rsidRPr="00B1704E">
              <w:rPr>
                <w:sz w:val="20"/>
                <w:szCs w:val="20"/>
              </w:rPr>
              <w:t>0.3710</w:t>
            </w:r>
          </w:p>
        </w:tc>
      </w:tr>
    </w:tbl>
    <w:p w:rsidR="00FF4965" w:rsidRDefault="00B1704E" w:rsidP="00B1704E">
      <w:pPr>
        <w:spacing w:after="0"/>
        <w:jc w:val="both"/>
        <w:rPr>
          <w:rFonts w:cstheme="minorHAnsi"/>
          <w:lang w:val="en-US"/>
        </w:rPr>
      </w:pPr>
      <w:r w:rsidRPr="00B5547C">
        <w:rPr>
          <w:rFonts w:cstheme="minorHAnsi"/>
          <w:lang w:val="en-US"/>
        </w:rPr>
        <w:t xml:space="preserve">HP: </w:t>
      </w:r>
      <w:proofErr w:type="spellStart"/>
      <w:r w:rsidRPr="00B5547C">
        <w:rPr>
          <w:rFonts w:cstheme="minorHAnsi"/>
          <w:lang w:val="en-US"/>
        </w:rPr>
        <w:t>Hyperprogressors</w:t>
      </w:r>
      <w:proofErr w:type="spellEnd"/>
      <w:r w:rsidRPr="00B5547C">
        <w:rPr>
          <w:rFonts w:cstheme="minorHAnsi"/>
          <w:lang w:val="en-US"/>
        </w:rPr>
        <w:t xml:space="preserve">; </w:t>
      </w:r>
      <w:r>
        <w:rPr>
          <w:rFonts w:cstheme="minorHAnsi"/>
          <w:lang w:val="en-US"/>
        </w:rPr>
        <w:t xml:space="preserve">P: </w:t>
      </w:r>
      <w:proofErr w:type="spellStart"/>
      <w:r>
        <w:rPr>
          <w:rFonts w:cstheme="minorHAnsi"/>
          <w:lang w:val="en-US"/>
        </w:rPr>
        <w:t>Progressors</w:t>
      </w:r>
      <w:proofErr w:type="spellEnd"/>
      <w:r>
        <w:rPr>
          <w:rFonts w:cstheme="minorHAnsi"/>
          <w:lang w:val="en-US"/>
        </w:rPr>
        <w:t xml:space="preserve">; SD: Stable Disease; R: Responders; </w:t>
      </w:r>
      <w:r w:rsidRPr="00B5547C">
        <w:rPr>
          <w:rFonts w:cstheme="minorHAnsi"/>
          <w:lang w:val="en-US"/>
        </w:rPr>
        <w:t xml:space="preserve">IQR: </w:t>
      </w:r>
      <w:proofErr w:type="spellStart"/>
      <w:r w:rsidRPr="00B5547C">
        <w:rPr>
          <w:rStyle w:val="y0nh2b"/>
          <w:rFonts w:cstheme="minorHAnsi"/>
          <w:bCs/>
          <w:lang w:val="en-US"/>
        </w:rPr>
        <w:t>interquartile</w:t>
      </w:r>
      <w:proofErr w:type="spellEnd"/>
      <w:r w:rsidRPr="00B5547C">
        <w:rPr>
          <w:rStyle w:val="y0nh2b"/>
          <w:rFonts w:cstheme="minorHAnsi"/>
          <w:bCs/>
          <w:lang w:val="en-US"/>
        </w:rPr>
        <w:t xml:space="preserve"> range;</w:t>
      </w:r>
      <w:r w:rsidRPr="00B5547C">
        <w:rPr>
          <w:rFonts w:cstheme="minorHAnsi"/>
          <w:lang w:val="en-US"/>
        </w:rPr>
        <w:t xml:space="preserve"> FOXp3: </w:t>
      </w:r>
      <w:proofErr w:type="spellStart"/>
      <w:r w:rsidRPr="00B5547C">
        <w:rPr>
          <w:rStyle w:val="st"/>
          <w:rFonts w:cstheme="minorHAnsi"/>
          <w:lang w:val="en-US"/>
        </w:rPr>
        <w:t>forkhead</w:t>
      </w:r>
      <w:proofErr w:type="spellEnd"/>
      <w:r w:rsidRPr="00B5547C">
        <w:rPr>
          <w:rStyle w:val="st"/>
          <w:rFonts w:cstheme="minorHAnsi"/>
          <w:lang w:val="en-US"/>
        </w:rPr>
        <w:t xml:space="preserve"> box P3</w:t>
      </w:r>
      <w:r w:rsidRPr="00B5547C">
        <w:rPr>
          <w:rFonts w:cstheme="minorHAnsi"/>
          <w:lang w:val="en-US"/>
        </w:rPr>
        <w:t xml:space="preserve">; PD-1: Programmed Cell Death 1; PD-L1: </w:t>
      </w:r>
      <w:r w:rsidRPr="00B5547C">
        <w:rPr>
          <w:rStyle w:val="st"/>
          <w:rFonts w:cstheme="minorHAnsi"/>
          <w:lang w:val="en-US"/>
        </w:rPr>
        <w:t>Programmed death-</w:t>
      </w:r>
      <w:proofErr w:type="spellStart"/>
      <w:r w:rsidRPr="00B5547C">
        <w:rPr>
          <w:rStyle w:val="st"/>
          <w:rFonts w:cstheme="minorHAnsi"/>
          <w:lang w:val="en-US"/>
        </w:rPr>
        <w:t>ligand</w:t>
      </w:r>
      <w:proofErr w:type="spellEnd"/>
      <w:r w:rsidRPr="00B5547C">
        <w:rPr>
          <w:rStyle w:val="st"/>
          <w:rFonts w:cstheme="minorHAnsi"/>
          <w:lang w:val="en-US"/>
        </w:rPr>
        <w:t xml:space="preserve">; </w:t>
      </w:r>
      <w:r w:rsidRPr="00B5547C">
        <w:rPr>
          <w:rFonts w:cstheme="minorHAnsi"/>
          <w:lang w:val="en-US"/>
        </w:rPr>
        <w:t xml:space="preserve">MPO: </w:t>
      </w:r>
      <w:proofErr w:type="spellStart"/>
      <w:r w:rsidRPr="00B5547C">
        <w:rPr>
          <w:rFonts w:cstheme="minorHAnsi"/>
          <w:lang w:val="en-US"/>
        </w:rPr>
        <w:t>Myeloperoxidase</w:t>
      </w:r>
      <w:proofErr w:type="spellEnd"/>
    </w:p>
    <w:p w:rsidR="006B69A4" w:rsidRDefault="006B69A4" w:rsidP="006B69A4">
      <w:pPr>
        <w:spacing w:after="0"/>
        <w:rPr>
          <w:b/>
          <w:lang w:val="en-US"/>
        </w:rPr>
      </w:pPr>
      <w:r w:rsidRPr="00EC480C">
        <w:rPr>
          <w:b/>
          <w:lang w:val="en-US"/>
        </w:rPr>
        <w:lastRenderedPageBreak/>
        <w:t>Supplementary Table S</w:t>
      </w:r>
      <w:r>
        <w:rPr>
          <w:b/>
          <w:lang w:val="en-US"/>
        </w:rPr>
        <w:t>4</w:t>
      </w:r>
      <w:r w:rsidRPr="00EC480C">
        <w:rPr>
          <w:b/>
          <w:lang w:val="en-US"/>
        </w:rPr>
        <w:t xml:space="preserve">. </w:t>
      </w:r>
      <w:r>
        <w:rPr>
          <w:b/>
          <w:lang w:val="en-US"/>
        </w:rPr>
        <w:t>M</w:t>
      </w:r>
      <w:r w:rsidRPr="00EC480C">
        <w:rPr>
          <w:b/>
          <w:lang w:val="en-US"/>
        </w:rPr>
        <w:t xml:space="preserve">acrophage markers and “complete phenotype” </w:t>
      </w:r>
      <w:r>
        <w:rPr>
          <w:b/>
          <w:lang w:val="en-US"/>
        </w:rPr>
        <w:t>associate with HP patients</w:t>
      </w:r>
    </w:p>
    <w:p w:rsidR="006B69A4" w:rsidRPr="00EC480C" w:rsidRDefault="006B69A4" w:rsidP="006B69A4">
      <w:pPr>
        <w:spacing w:after="0"/>
        <w:rPr>
          <w:b/>
          <w:lang w:val="en-US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307"/>
        <w:gridCol w:w="860"/>
        <w:gridCol w:w="914"/>
        <w:gridCol w:w="607"/>
        <w:gridCol w:w="1175"/>
        <w:gridCol w:w="989"/>
      </w:tblGrid>
      <w:tr w:rsidR="006B69A4" w:rsidRPr="00EC480C" w:rsidTr="004D06DE">
        <w:trPr>
          <w:trHeight w:val="375"/>
          <w:jc w:val="center"/>
        </w:trPr>
        <w:tc>
          <w:tcPr>
            <w:tcW w:w="0" w:type="auto"/>
          </w:tcPr>
          <w:p w:rsidR="006B69A4" w:rsidRPr="00EC480C" w:rsidRDefault="006B69A4" w:rsidP="004D06DE">
            <w:pPr>
              <w:rPr>
                <w:b/>
                <w:lang w:val="en-US"/>
              </w:rPr>
            </w:pPr>
            <w:proofErr w:type="spellStart"/>
            <w:r w:rsidRPr="00EC480C">
              <w:rPr>
                <w:b/>
              </w:rPr>
              <w:t>Variables</w:t>
            </w:r>
            <w:proofErr w:type="spellEnd"/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center"/>
              <w:rPr>
                <w:b/>
                <w:lang w:val="en-US"/>
              </w:rPr>
            </w:pPr>
            <w:r w:rsidRPr="00EC480C">
              <w:rPr>
                <w:b/>
                <w:lang w:val="en-US"/>
              </w:rPr>
              <w:t>TRUE +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center"/>
              <w:rPr>
                <w:b/>
                <w:lang w:val="en-US"/>
              </w:rPr>
            </w:pPr>
            <w:r w:rsidRPr="00EC480C">
              <w:rPr>
                <w:b/>
                <w:lang w:val="en-US"/>
              </w:rPr>
              <w:t>FALSE +</w:t>
            </w:r>
          </w:p>
        </w:tc>
        <w:tc>
          <w:tcPr>
            <w:tcW w:w="0" w:type="auto"/>
            <w:tcBorders>
              <w:right w:val="nil"/>
            </w:tcBorders>
          </w:tcPr>
          <w:p w:rsidR="006B69A4" w:rsidRPr="00EC480C" w:rsidRDefault="006B69A4" w:rsidP="004D06DE">
            <w:pPr>
              <w:rPr>
                <w:b/>
                <w:lang w:val="en-US"/>
              </w:rPr>
            </w:pPr>
            <w:r w:rsidRPr="00EC480C">
              <w:rPr>
                <w:b/>
                <w:lang w:val="en-US"/>
              </w:rPr>
              <w:t>LR+</w:t>
            </w:r>
          </w:p>
        </w:tc>
        <w:tc>
          <w:tcPr>
            <w:tcW w:w="0" w:type="auto"/>
            <w:tcBorders>
              <w:left w:val="nil"/>
            </w:tcBorders>
          </w:tcPr>
          <w:p w:rsidR="006B69A4" w:rsidRPr="00EC480C" w:rsidRDefault="006B69A4" w:rsidP="004D06DE">
            <w:pPr>
              <w:jc w:val="center"/>
              <w:rPr>
                <w:b/>
                <w:lang w:val="en-US"/>
              </w:rPr>
            </w:pPr>
            <w:r w:rsidRPr="00EC480C">
              <w:rPr>
                <w:b/>
              </w:rPr>
              <w:t xml:space="preserve">95% </w:t>
            </w:r>
            <w:proofErr w:type="spellStart"/>
            <w:r w:rsidRPr="00EC480C">
              <w:rPr>
                <w:b/>
              </w:rPr>
              <w:t>CI</w:t>
            </w:r>
            <w:proofErr w:type="spellEnd"/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center"/>
              <w:rPr>
                <w:b/>
                <w:lang w:val="en-US"/>
              </w:rPr>
            </w:pPr>
            <w:proofErr w:type="spellStart"/>
            <w:r w:rsidRPr="00EC480C">
              <w:rPr>
                <w:b/>
              </w:rPr>
              <w:t>p-Value</w:t>
            </w:r>
            <w:proofErr w:type="spellEnd"/>
            <w:r w:rsidRPr="00EC480C">
              <w:rPr>
                <w:b/>
              </w:rPr>
              <w:t xml:space="preserve"> </w:t>
            </w:r>
          </w:p>
        </w:tc>
      </w:tr>
      <w:tr w:rsidR="006B69A4" w:rsidRPr="00EC480C" w:rsidTr="004D06DE">
        <w:trPr>
          <w:jc w:val="center"/>
        </w:trPr>
        <w:tc>
          <w:tcPr>
            <w:tcW w:w="0" w:type="auto"/>
          </w:tcPr>
          <w:p w:rsidR="006B69A4" w:rsidRPr="00EC480C" w:rsidRDefault="006B69A4" w:rsidP="004D06DE">
            <w:proofErr w:type="spellStart"/>
            <w:r w:rsidRPr="00EC480C">
              <w:t>Epithelioid</w:t>
            </w:r>
            <w:proofErr w:type="spellEnd"/>
            <w:r w:rsidRPr="00EC480C">
              <w:t xml:space="preserve"> </w:t>
            </w:r>
            <w:proofErr w:type="spellStart"/>
            <w:r w:rsidRPr="00EC480C">
              <w:t>morphology</w:t>
            </w:r>
            <w:proofErr w:type="spellEnd"/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11/11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9/24</w:t>
            </w:r>
          </w:p>
        </w:tc>
        <w:tc>
          <w:tcPr>
            <w:tcW w:w="0" w:type="auto"/>
            <w:tcBorders>
              <w:righ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2.67</w:t>
            </w:r>
          </w:p>
        </w:tc>
        <w:tc>
          <w:tcPr>
            <w:tcW w:w="0" w:type="auto"/>
            <w:tcBorders>
              <w:lef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1.59-  4.47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0.0006</w:t>
            </w:r>
          </w:p>
        </w:tc>
      </w:tr>
      <w:tr w:rsidR="006B69A4" w:rsidRPr="00EC480C" w:rsidTr="004D06DE">
        <w:trPr>
          <w:jc w:val="center"/>
        </w:trPr>
        <w:tc>
          <w:tcPr>
            <w:tcW w:w="0" w:type="auto"/>
          </w:tcPr>
          <w:p w:rsidR="006B69A4" w:rsidRPr="00EC480C" w:rsidRDefault="006B69A4" w:rsidP="004D06DE">
            <w:r>
              <w:t>PD-L</w:t>
            </w:r>
            <w:r w:rsidRPr="00EC480C">
              <w:t>1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11/11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10/23</w:t>
            </w:r>
          </w:p>
        </w:tc>
        <w:tc>
          <w:tcPr>
            <w:tcW w:w="0" w:type="auto"/>
            <w:tcBorders>
              <w:righ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2.30</w:t>
            </w:r>
          </w:p>
        </w:tc>
        <w:tc>
          <w:tcPr>
            <w:tcW w:w="0" w:type="auto"/>
            <w:tcBorders>
              <w:lef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1.44-  3.66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0.0109</w:t>
            </w:r>
          </w:p>
        </w:tc>
      </w:tr>
      <w:tr w:rsidR="006B69A4" w:rsidRPr="00EC480C" w:rsidTr="004D06DE">
        <w:trPr>
          <w:jc w:val="center"/>
        </w:trPr>
        <w:tc>
          <w:tcPr>
            <w:tcW w:w="0" w:type="auto"/>
          </w:tcPr>
          <w:p w:rsidR="006B69A4" w:rsidRPr="00EC480C" w:rsidRDefault="006B69A4" w:rsidP="004D06DE">
            <w:r>
              <w:t>CD</w:t>
            </w:r>
            <w:r w:rsidRPr="00EC480C">
              <w:t>163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11/11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13/24</w:t>
            </w:r>
          </w:p>
        </w:tc>
        <w:tc>
          <w:tcPr>
            <w:tcW w:w="0" w:type="auto"/>
            <w:tcBorders>
              <w:righ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1.85</w:t>
            </w:r>
          </w:p>
        </w:tc>
        <w:tc>
          <w:tcPr>
            <w:tcW w:w="0" w:type="auto"/>
            <w:tcBorders>
              <w:lef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1.28-  2.67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0.0075</w:t>
            </w:r>
          </w:p>
        </w:tc>
      </w:tr>
      <w:tr w:rsidR="006B69A4" w:rsidRPr="00EC480C" w:rsidTr="004D06DE">
        <w:trPr>
          <w:jc w:val="center"/>
        </w:trPr>
        <w:tc>
          <w:tcPr>
            <w:tcW w:w="0" w:type="auto"/>
          </w:tcPr>
          <w:p w:rsidR="006B69A4" w:rsidRPr="00EC480C" w:rsidRDefault="006B69A4" w:rsidP="004D06DE">
            <w:r>
              <w:t>CD</w:t>
            </w:r>
            <w:r w:rsidRPr="00EC480C">
              <w:t>33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11/11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14/24</w:t>
            </w:r>
          </w:p>
        </w:tc>
        <w:tc>
          <w:tcPr>
            <w:tcW w:w="0" w:type="auto"/>
            <w:tcBorders>
              <w:righ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1.71</w:t>
            </w:r>
          </w:p>
        </w:tc>
        <w:tc>
          <w:tcPr>
            <w:tcW w:w="0" w:type="auto"/>
            <w:tcBorders>
              <w:lef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1.22-  2.40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0.0125</w:t>
            </w:r>
          </w:p>
        </w:tc>
      </w:tr>
      <w:tr w:rsidR="006B69A4" w:rsidRPr="00EC480C" w:rsidTr="004D06DE">
        <w:trPr>
          <w:jc w:val="center"/>
        </w:trPr>
        <w:tc>
          <w:tcPr>
            <w:tcW w:w="0" w:type="auto"/>
          </w:tcPr>
          <w:p w:rsidR="006B69A4" w:rsidRPr="00EC480C" w:rsidRDefault="006B69A4" w:rsidP="004D06DE">
            <w:r w:rsidRPr="00EC480C">
              <w:t xml:space="preserve">Complete </w:t>
            </w:r>
            <w:proofErr w:type="spellStart"/>
            <w:r w:rsidRPr="00EC480C">
              <w:t>phenotype</w:t>
            </w:r>
            <w:proofErr w:type="spellEnd"/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11/11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4/24</w:t>
            </w:r>
          </w:p>
        </w:tc>
        <w:tc>
          <w:tcPr>
            <w:tcW w:w="0" w:type="auto"/>
            <w:tcBorders>
              <w:right w:val="nil"/>
            </w:tcBorders>
          </w:tcPr>
          <w:p w:rsidR="006B69A4" w:rsidRPr="00EC480C" w:rsidRDefault="006B69A4" w:rsidP="004D06DE">
            <w:pPr>
              <w:jc w:val="right"/>
            </w:pPr>
            <w:r w:rsidRPr="00EC480C">
              <w:t>6.00</w:t>
            </w:r>
          </w:p>
        </w:tc>
        <w:tc>
          <w:tcPr>
            <w:tcW w:w="0" w:type="auto"/>
            <w:tcBorders>
              <w:left w:val="nil"/>
            </w:tcBorders>
          </w:tcPr>
          <w:p w:rsidR="006B69A4" w:rsidRPr="00EC480C" w:rsidRDefault="006B69A4" w:rsidP="004D06DE">
            <w:pPr>
              <w:jc w:val="right"/>
              <w:rPr>
                <w:lang w:val="en-US"/>
              </w:rPr>
            </w:pPr>
            <w:r w:rsidRPr="00EC480C">
              <w:rPr>
                <w:lang w:val="en-US"/>
              </w:rPr>
              <w:t>2.45-14.68</w:t>
            </w:r>
          </w:p>
        </w:tc>
        <w:tc>
          <w:tcPr>
            <w:tcW w:w="0" w:type="auto"/>
          </w:tcPr>
          <w:p w:rsidR="006B69A4" w:rsidRPr="00EC480C" w:rsidRDefault="006B69A4" w:rsidP="004D06DE">
            <w:pPr>
              <w:jc w:val="right"/>
            </w:pPr>
            <w:r w:rsidRPr="00EC480C">
              <w:t>&lt; 0.0001</w:t>
            </w:r>
          </w:p>
        </w:tc>
      </w:tr>
    </w:tbl>
    <w:p w:rsidR="006B69A4" w:rsidRPr="00EC480C" w:rsidRDefault="006B69A4" w:rsidP="006B69A4">
      <w:pPr>
        <w:rPr>
          <w:lang w:val="en-US"/>
        </w:rPr>
      </w:pPr>
    </w:p>
    <w:p w:rsidR="006B69A4" w:rsidRPr="00EC480C" w:rsidRDefault="006B69A4" w:rsidP="006B69A4">
      <w:pPr>
        <w:rPr>
          <w:lang w:val="en-US"/>
        </w:rPr>
      </w:pPr>
      <w:r w:rsidRPr="00CB3D55">
        <w:rPr>
          <w:rFonts w:cstheme="minorHAnsi"/>
          <w:lang w:val="en-US"/>
        </w:rPr>
        <w:t xml:space="preserve">PD-L1: </w:t>
      </w:r>
      <w:r w:rsidRPr="00CB3D55">
        <w:rPr>
          <w:rStyle w:val="st"/>
          <w:rFonts w:cstheme="minorHAnsi"/>
          <w:lang w:val="en-US"/>
        </w:rPr>
        <w:t>Programmed death-</w:t>
      </w:r>
      <w:proofErr w:type="spellStart"/>
      <w:r w:rsidRPr="00CB3D55">
        <w:rPr>
          <w:rStyle w:val="st"/>
          <w:rFonts w:cstheme="minorHAnsi"/>
          <w:lang w:val="en-US"/>
        </w:rPr>
        <w:t>ligand</w:t>
      </w:r>
      <w:proofErr w:type="spellEnd"/>
      <w:r w:rsidRPr="00CB3D55">
        <w:rPr>
          <w:rStyle w:val="st"/>
          <w:rFonts w:cstheme="minorHAnsi"/>
          <w:lang w:val="en-US"/>
        </w:rPr>
        <w:t xml:space="preserve"> 1</w:t>
      </w:r>
      <w:r>
        <w:rPr>
          <w:lang w:val="en-US"/>
        </w:rPr>
        <w:t xml:space="preserve">; CI: Confidence Interval; LR: </w:t>
      </w:r>
      <w:r w:rsidRPr="00CB3D55">
        <w:rPr>
          <w:rStyle w:val="st"/>
          <w:rFonts w:cstheme="minorHAnsi"/>
          <w:lang w:val="en-US"/>
        </w:rPr>
        <w:t>Likelihood ratio</w:t>
      </w:r>
    </w:p>
    <w:p w:rsidR="00B33445" w:rsidRDefault="00B3344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B33445" w:rsidRPr="00007C21" w:rsidRDefault="00B33445" w:rsidP="00B33445">
      <w:pPr>
        <w:rPr>
          <w:b/>
          <w:lang w:val="en-US"/>
        </w:rPr>
      </w:pPr>
      <w:r w:rsidRPr="00007C21">
        <w:rPr>
          <w:b/>
          <w:lang w:val="en-US"/>
        </w:rPr>
        <w:lastRenderedPageBreak/>
        <w:t>Supplementary Table S</w:t>
      </w:r>
      <w:r>
        <w:rPr>
          <w:b/>
          <w:lang w:val="en-US"/>
        </w:rPr>
        <w:t>5</w:t>
      </w:r>
      <w:r w:rsidRPr="00007C21">
        <w:rPr>
          <w:b/>
          <w:lang w:val="en-US"/>
        </w:rPr>
        <w:t>. Overall distribution of macrophage markers among ICI-treated NSCLC patients</w:t>
      </w:r>
    </w:p>
    <w:tbl>
      <w:tblPr>
        <w:tblStyle w:val="Grigliatabella"/>
        <w:tblW w:w="0" w:type="auto"/>
        <w:tblLook w:val="04A0"/>
      </w:tblPr>
      <w:tblGrid>
        <w:gridCol w:w="1387"/>
        <w:gridCol w:w="1395"/>
        <w:gridCol w:w="1550"/>
        <w:gridCol w:w="1372"/>
        <w:gridCol w:w="1380"/>
        <w:gridCol w:w="1376"/>
        <w:gridCol w:w="1394"/>
      </w:tblGrid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PATIENTS NUMBER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TREATMENT RESPONSE</w:t>
            </w:r>
          </w:p>
        </w:tc>
        <w:tc>
          <w:tcPr>
            <w:tcW w:w="1550" w:type="dxa"/>
          </w:tcPr>
          <w:p w:rsidR="00B33445" w:rsidRDefault="00B33445" w:rsidP="004D06DE">
            <w:pPr>
              <w:jc w:val="center"/>
            </w:pPr>
            <w:r>
              <w:t>EPITHELIOID MORPHOLOGY</w:t>
            </w:r>
          </w:p>
        </w:tc>
        <w:tc>
          <w:tcPr>
            <w:tcW w:w="1372" w:type="dxa"/>
          </w:tcPr>
          <w:p w:rsidR="00B33445" w:rsidRDefault="00B33445" w:rsidP="004D06DE">
            <w:pPr>
              <w:jc w:val="center"/>
            </w:pPr>
            <w:r>
              <w:t>PD-L1</w:t>
            </w:r>
          </w:p>
        </w:tc>
        <w:tc>
          <w:tcPr>
            <w:tcW w:w="1380" w:type="dxa"/>
          </w:tcPr>
          <w:p w:rsidR="00B33445" w:rsidRDefault="00B33445" w:rsidP="004D06DE">
            <w:pPr>
              <w:jc w:val="center"/>
            </w:pPr>
            <w:r>
              <w:t>CD163</w:t>
            </w:r>
          </w:p>
        </w:tc>
        <w:tc>
          <w:tcPr>
            <w:tcW w:w="1376" w:type="dxa"/>
          </w:tcPr>
          <w:p w:rsidR="00B33445" w:rsidRDefault="00B33445" w:rsidP="004D06DE">
            <w:pPr>
              <w:jc w:val="center"/>
            </w:pPr>
            <w:r>
              <w:t>CD33</w:t>
            </w:r>
          </w:p>
        </w:tc>
        <w:tc>
          <w:tcPr>
            <w:tcW w:w="1394" w:type="dxa"/>
          </w:tcPr>
          <w:p w:rsidR="00B33445" w:rsidRDefault="00B33445" w:rsidP="004D06DE">
            <w:pPr>
              <w:jc w:val="center"/>
            </w:pPr>
            <w:r>
              <w:t>COMPLETE PHENOTYPE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9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20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30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34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35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46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  <w:tcBorders>
              <w:bottom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82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116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120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HP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  <w:tcBorders>
              <w:top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32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P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53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75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78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P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B33445" w:rsidRDefault="00B33445" w:rsidP="004D06DE">
            <w:pPr>
              <w:jc w:val="center"/>
            </w:pPr>
            <w:r w:rsidRPr="00364DBA">
              <w:rPr>
                <w:sz w:val="16"/>
              </w:rPr>
              <w:t>NE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  <w:tcBorders>
              <w:bottom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89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P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  <w:tcBorders>
              <w:bottom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104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P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  <w:tcBorders>
              <w:top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16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24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27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51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54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55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59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100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105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  <w:tcBorders>
              <w:bottom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121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  <w:tcBorders>
              <w:bottom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134</w:t>
            </w:r>
          </w:p>
        </w:tc>
        <w:tc>
          <w:tcPr>
            <w:tcW w:w="1395" w:type="dxa"/>
            <w:tcBorders>
              <w:bottom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SD</w:t>
            </w:r>
          </w:p>
        </w:tc>
        <w:tc>
          <w:tcPr>
            <w:tcW w:w="1550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  <w:tcBorders>
              <w:top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15</w:t>
            </w:r>
          </w:p>
        </w:tc>
        <w:tc>
          <w:tcPr>
            <w:tcW w:w="1395" w:type="dxa"/>
            <w:tcBorders>
              <w:top w:val="single" w:sz="18" w:space="0" w:color="auto"/>
            </w:tcBorders>
          </w:tcPr>
          <w:p w:rsidR="00B33445" w:rsidRDefault="00B33445" w:rsidP="004D06DE">
            <w:pPr>
              <w:jc w:val="center"/>
            </w:pPr>
            <w:r>
              <w:t>R</w:t>
            </w:r>
          </w:p>
        </w:tc>
        <w:tc>
          <w:tcPr>
            <w:tcW w:w="1550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tcBorders>
              <w:top w:val="single" w:sz="18" w:space="0" w:color="auto"/>
            </w:tcBorders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19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R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64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R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67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R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111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R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115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R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</w:tr>
      <w:tr w:rsidR="00B33445" w:rsidTr="004D06DE">
        <w:tc>
          <w:tcPr>
            <w:tcW w:w="1387" w:type="dxa"/>
          </w:tcPr>
          <w:p w:rsidR="00B33445" w:rsidRDefault="00B33445" w:rsidP="004D06DE">
            <w:pPr>
              <w:jc w:val="center"/>
            </w:pPr>
            <w:r>
              <w:t>135</w:t>
            </w:r>
          </w:p>
        </w:tc>
        <w:tc>
          <w:tcPr>
            <w:tcW w:w="1395" w:type="dxa"/>
          </w:tcPr>
          <w:p w:rsidR="00B33445" w:rsidRDefault="00B33445" w:rsidP="004D06DE">
            <w:pPr>
              <w:jc w:val="center"/>
            </w:pPr>
            <w:r>
              <w:t>R</w:t>
            </w:r>
          </w:p>
        </w:tc>
        <w:tc>
          <w:tcPr>
            <w:tcW w:w="155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  <w:tc>
          <w:tcPr>
            <w:tcW w:w="1372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80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76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+</w:t>
            </w:r>
          </w:p>
        </w:tc>
        <w:tc>
          <w:tcPr>
            <w:tcW w:w="1394" w:type="dxa"/>
            <w:shd w:val="clear" w:color="auto" w:fill="auto"/>
          </w:tcPr>
          <w:p w:rsidR="00B33445" w:rsidRDefault="00B33445" w:rsidP="004D06DE">
            <w:pPr>
              <w:jc w:val="center"/>
            </w:pPr>
            <w:r>
              <w:t>-</w:t>
            </w:r>
          </w:p>
        </w:tc>
      </w:tr>
    </w:tbl>
    <w:p w:rsidR="00B33445" w:rsidRDefault="00B33445" w:rsidP="00B33445"/>
    <w:p w:rsidR="00B33445" w:rsidRDefault="00B33445" w:rsidP="00B33445">
      <w:pPr>
        <w:spacing w:after="0"/>
        <w:jc w:val="both"/>
        <w:rPr>
          <w:lang w:val="en-US"/>
        </w:rPr>
      </w:pPr>
      <w:r w:rsidRPr="0014540B">
        <w:rPr>
          <w:lang w:val="en-US"/>
        </w:rPr>
        <w:t xml:space="preserve">Numbers represent patient ID. </w:t>
      </w:r>
    </w:p>
    <w:p w:rsidR="00B33445" w:rsidRPr="00007C21" w:rsidRDefault="00B33445" w:rsidP="00B33445">
      <w:pPr>
        <w:spacing w:after="0"/>
        <w:jc w:val="both"/>
        <w:rPr>
          <w:lang w:val="en-US"/>
        </w:rPr>
      </w:pPr>
      <w:r w:rsidRPr="00007C21">
        <w:rPr>
          <w:lang w:val="en-US"/>
        </w:rPr>
        <w:t>ICI</w:t>
      </w:r>
      <w:r>
        <w:rPr>
          <w:rFonts w:cs="Times New Roman"/>
          <w:lang w:val="en-US"/>
        </w:rPr>
        <w:t xml:space="preserve">: </w:t>
      </w:r>
      <w:r w:rsidRPr="008628C4">
        <w:rPr>
          <w:rFonts w:cs="Times New Roman"/>
          <w:lang w:val="en-US"/>
        </w:rPr>
        <w:t>Immune checkpoint inhibitors</w:t>
      </w:r>
      <w:r>
        <w:rPr>
          <w:rFonts w:cs="Times New Roman"/>
          <w:lang w:val="en-US"/>
        </w:rPr>
        <w:t xml:space="preserve">; NSCLC: </w:t>
      </w:r>
      <w:r w:rsidRPr="008628C4">
        <w:rPr>
          <w:rFonts w:cs="Times New Roman"/>
          <w:lang w:val="en-US"/>
        </w:rPr>
        <w:t>Non Small Cell Lung Cancer</w:t>
      </w:r>
      <w:r>
        <w:rPr>
          <w:rFonts w:cs="Times New Roman"/>
          <w:lang w:val="en-US"/>
        </w:rPr>
        <w:t xml:space="preserve">; HP: </w:t>
      </w:r>
      <w:proofErr w:type="spellStart"/>
      <w:r>
        <w:rPr>
          <w:rFonts w:cs="Times New Roman"/>
          <w:lang w:val="en-US"/>
        </w:rPr>
        <w:t>Hyperprogressors</w:t>
      </w:r>
      <w:proofErr w:type="spellEnd"/>
      <w:r>
        <w:rPr>
          <w:rFonts w:cs="Times New Roman"/>
          <w:lang w:val="en-US"/>
        </w:rPr>
        <w:t xml:space="preserve">; P: </w:t>
      </w:r>
      <w:proofErr w:type="spellStart"/>
      <w:r>
        <w:rPr>
          <w:rFonts w:cs="Times New Roman"/>
          <w:lang w:val="en-US"/>
        </w:rPr>
        <w:t>Progressors</w:t>
      </w:r>
      <w:proofErr w:type="spellEnd"/>
      <w:r>
        <w:rPr>
          <w:rFonts w:cs="Times New Roman"/>
          <w:lang w:val="en-US"/>
        </w:rPr>
        <w:t xml:space="preserve">; SD: Stable disease;  R: Responders; </w:t>
      </w:r>
      <w:r w:rsidRPr="00007C21">
        <w:rPr>
          <w:rFonts w:cstheme="minorHAnsi"/>
          <w:lang w:val="en-US"/>
        </w:rPr>
        <w:t xml:space="preserve">PD-L1: </w:t>
      </w:r>
      <w:r w:rsidRPr="00007C21">
        <w:rPr>
          <w:rStyle w:val="st"/>
          <w:rFonts w:cstheme="minorHAnsi"/>
          <w:lang w:val="en-US"/>
        </w:rPr>
        <w:t>Programmed death-</w:t>
      </w:r>
      <w:proofErr w:type="spellStart"/>
      <w:r w:rsidRPr="00007C21">
        <w:rPr>
          <w:rStyle w:val="st"/>
          <w:rFonts w:cstheme="minorHAnsi"/>
          <w:lang w:val="en-US"/>
        </w:rPr>
        <w:t>ligand</w:t>
      </w:r>
      <w:proofErr w:type="spellEnd"/>
      <w:r w:rsidRPr="00007C21">
        <w:rPr>
          <w:rStyle w:val="st"/>
          <w:rFonts w:cstheme="minorHAnsi"/>
          <w:lang w:val="en-US"/>
        </w:rPr>
        <w:t xml:space="preserve"> 1; </w:t>
      </w:r>
      <w:r w:rsidRPr="00007C21">
        <w:rPr>
          <w:lang w:val="en-US"/>
        </w:rPr>
        <w:t>NE: not evaluable.</w:t>
      </w:r>
    </w:p>
    <w:p w:rsidR="006B69A4" w:rsidRPr="00B1704E" w:rsidRDefault="006B69A4" w:rsidP="00B1704E">
      <w:pPr>
        <w:spacing w:after="0"/>
        <w:jc w:val="both"/>
        <w:rPr>
          <w:rFonts w:cstheme="minorHAnsi"/>
          <w:lang w:val="en-US"/>
        </w:rPr>
      </w:pPr>
    </w:p>
    <w:sectPr w:rsidR="006B69A4" w:rsidRPr="00B1704E" w:rsidSect="00FF4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53BD"/>
    <w:rsid w:val="001539D0"/>
    <w:rsid w:val="0016703E"/>
    <w:rsid w:val="00202860"/>
    <w:rsid w:val="00214F80"/>
    <w:rsid w:val="002756B8"/>
    <w:rsid w:val="002B6065"/>
    <w:rsid w:val="003870ED"/>
    <w:rsid w:val="00401144"/>
    <w:rsid w:val="005324DE"/>
    <w:rsid w:val="005B360D"/>
    <w:rsid w:val="0068207D"/>
    <w:rsid w:val="00693C12"/>
    <w:rsid w:val="006B521E"/>
    <w:rsid w:val="006B69A4"/>
    <w:rsid w:val="00721EFD"/>
    <w:rsid w:val="007A3472"/>
    <w:rsid w:val="00855BE1"/>
    <w:rsid w:val="009E7F63"/>
    <w:rsid w:val="00A3659F"/>
    <w:rsid w:val="00A80548"/>
    <w:rsid w:val="00AC22DD"/>
    <w:rsid w:val="00B149D1"/>
    <w:rsid w:val="00B1704E"/>
    <w:rsid w:val="00B33445"/>
    <w:rsid w:val="00B553BD"/>
    <w:rsid w:val="00BC59EF"/>
    <w:rsid w:val="00C72EDA"/>
    <w:rsid w:val="00C746BD"/>
    <w:rsid w:val="00D01CE3"/>
    <w:rsid w:val="00D6560A"/>
    <w:rsid w:val="00D85F30"/>
    <w:rsid w:val="00EC0D67"/>
    <w:rsid w:val="00F17932"/>
    <w:rsid w:val="00F343A2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3BD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53B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659F"/>
    <w:pPr>
      <w:ind w:left="720"/>
      <w:contextualSpacing/>
    </w:pPr>
  </w:style>
  <w:style w:type="character" w:customStyle="1" w:styleId="st">
    <w:name w:val="st"/>
    <w:basedOn w:val="Carpredefinitoparagrafo"/>
    <w:rsid w:val="00B1704E"/>
  </w:style>
  <w:style w:type="character" w:customStyle="1" w:styleId="y0nh2b">
    <w:name w:val="y0nh2b"/>
    <w:basedOn w:val="Carpredefinitoparagrafo"/>
    <w:rsid w:val="00B17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lorussogiuseppe</dc:creator>
  <cp:lastModifiedBy>moromassimo</cp:lastModifiedBy>
  <cp:revision>5</cp:revision>
  <dcterms:created xsi:type="dcterms:W3CDTF">2018-08-30T10:45:00Z</dcterms:created>
  <dcterms:modified xsi:type="dcterms:W3CDTF">2018-08-30T11:03:00Z</dcterms:modified>
</cp:coreProperties>
</file>