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7917E" w14:textId="2CBA3475" w:rsidR="00223758" w:rsidRDefault="00223758" w:rsidP="00223758">
      <w:pPr>
        <w:widowControl/>
        <w:spacing w:after="160" w:line="360" w:lineRule="auto"/>
        <w:jc w:val="center"/>
        <w:rPr>
          <w:rFonts w:ascii="Times New Roman" w:eastAsia="等线 Light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Hlk534877637"/>
      <w:r w:rsidRPr="003B50EC">
        <w:rPr>
          <w:rFonts w:ascii="Times New Roman" w:eastAsia="等线 Light" w:hAnsi="Times New Roman" w:cs="Times New Roman"/>
          <w:b/>
          <w:bCs/>
          <w:color w:val="000000"/>
          <w:kern w:val="24"/>
          <w:sz w:val="24"/>
          <w:szCs w:val="24"/>
        </w:rPr>
        <w:t xml:space="preserve">Long noncoding RNA </w:t>
      </w:r>
      <w:r w:rsidRPr="003B50EC">
        <w:rPr>
          <w:rFonts w:ascii="Times New Roman" w:eastAsia="等线 Light" w:hAnsi="Times New Roman" w:cs="Times New Roman"/>
          <w:b/>
          <w:bCs/>
          <w:i/>
          <w:color w:val="000000"/>
          <w:kern w:val="24"/>
          <w:sz w:val="24"/>
          <w:szCs w:val="24"/>
        </w:rPr>
        <w:t>SChLAP1</w:t>
      </w:r>
      <w:r w:rsidRPr="003B50EC">
        <w:rPr>
          <w:rFonts w:ascii="Times New Roman" w:eastAsia="等线 Light" w:hAnsi="Times New Roman" w:cs="Times New Roman"/>
          <w:b/>
          <w:bCs/>
          <w:color w:val="000000"/>
          <w:kern w:val="24"/>
          <w:sz w:val="24"/>
          <w:szCs w:val="24"/>
        </w:rPr>
        <w:t xml:space="preserve"> forms a growth promoting complex with HNRNPL in human glioblastoma through stabilization of ACTN4 and activation of NF-κB signaling</w:t>
      </w:r>
      <w:bookmarkEnd w:id="0"/>
    </w:p>
    <w:p w14:paraId="7E7B2EF6" w14:textId="5E157DDC" w:rsidR="00FE5693" w:rsidRPr="00230CF7" w:rsidRDefault="00FE5693" w:rsidP="00FE5693">
      <w:pPr>
        <w:widowControl/>
        <w:spacing w:after="160" w:line="360" w:lineRule="auto"/>
        <w:jc w:val="left"/>
        <w:rPr>
          <w:rFonts w:ascii="Times New Roman" w:eastAsia="等线 Light" w:hAnsi="Times New Roman" w:cs="Times New Roman"/>
          <w:b/>
          <w:bCs/>
          <w:color w:val="000000"/>
          <w:kern w:val="24"/>
          <w:sz w:val="24"/>
          <w:szCs w:val="24"/>
        </w:rPr>
      </w:pPr>
      <w:r>
        <w:rPr>
          <w:rFonts w:ascii="Times New Roman" w:eastAsia="等线 Light" w:hAnsi="Times New Roman" w:cs="Times New Roman" w:hint="eastAsia"/>
          <w:b/>
          <w:bCs/>
          <w:color w:val="000000"/>
          <w:kern w:val="24"/>
          <w:sz w:val="24"/>
          <w:szCs w:val="24"/>
        </w:rPr>
        <w:t>Supplementary</w:t>
      </w:r>
      <w:r>
        <w:rPr>
          <w:rFonts w:ascii="Times New Roman" w:eastAsia="等线 Light" w:hAnsi="Times New Roman" w:cs="Times New Roman"/>
          <w:b/>
          <w:bCs/>
          <w:color w:val="000000"/>
          <w:kern w:val="24"/>
          <w:sz w:val="24"/>
          <w:szCs w:val="24"/>
        </w:rPr>
        <w:t xml:space="preserve"> F</w:t>
      </w:r>
      <w:r>
        <w:rPr>
          <w:rFonts w:ascii="Times New Roman" w:eastAsia="等线 Light" w:hAnsi="Times New Roman" w:cs="Times New Roman" w:hint="eastAsia"/>
          <w:b/>
          <w:bCs/>
          <w:color w:val="000000"/>
          <w:kern w:val="24"/>
          <w:sz w:val="24"/>
          <w:szCs w:val="24"/>
        </w:rPr>
        <w:t>igure</w:t>
      </w:r>
      <w:r>
        <w:rPr>
          <w:rFonts w:ascii="Times New Roman" w:eastAsia="等线 Light" w:hAnsi="Times New Roman" w:cs="Times New Roman"/>
          <w:b/>
          <w:bCs/>
          <w:color w:val="000000"/>
          <w:kern w:val="24"/>
          <w:sz w:val="24"/>
          <w:szCs w:val="24"/>
        </w:rPr>
        <w:t xml:space="preserve"> L</w:t>
      </w:r>
      <w:r>
        <w:rPr>
          <w:rFonts w:ascii="Times New Roman" w:eastAsia="等线 Light" w:hAnsi="Times New Roman" w:cs="Times New Roman" w:hint="eastAsia"/>
          <w:b/>
          <w:bCs/>
          <w:color w:val="000000"/>
          <w:kern w:val="24"/>
          <w:sz w:val="24"/>
          <w:szCs w:val="24"/>
        </w:rPr>
        <w:t>egends</w:t>
      </w:r>
      <w:bookmarkStart w:id="1" w:name="_GoBack"/>
      <w:bookmarkEnd w:id="1"/>
    </w:p>
    <w:p w14:paraId="0116DE14" w14:textId="77777777" w:rsidR="00FE5693" w:rsidRPr="00005EA2" w:rsidRDefault="00FE5693" w:rsidP="00FE569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 xml:space="preserve">Supplementary Figure S1. </w:t>
      </w:r>
      <w:r w:rsidRPr="00005EA2">
        <w:rPr>
          <w:rFonts w:ascii="Times New Roman" w:hAnsi="Times New Roman" w:cs="Times New Roman"/>
          <w:bCs/>
          <w:color w:val="000000" w:themeColor="text1"/>
          <w:sz w:val="24"/>
        </w:rPr>
        <w:t>(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A</w:t>
      </w:r>
      <w:r w:rsidRPr="00005EA2">
        <w:rPr>
          <w:rFonts w:ascii="Times New Roman" w:hAnsi="Times New Roman" w:cs="Times New Roman"/>
          <w:bCs/>
          <w:color w:val="000000" w:themeColor="text1"/>
          <w:sz w:val="24"/>
        </w:rPr>
        <w:t xml:space="preserve">) 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 xml:space="preserve">RNA-ISH performed on non-neoplastic brain tissues derived from four regions of the brain, </w:t>
      </w:r>
      <w:r w:rsidRPr="00005EA2">
        <w:rPr>
          <w:rFonts w:ascii="Times New Roman" w:eastAsiaTheme="majorEastAsia" w:hAnsi="Times New Roman" w:cs="Times New Roman" w:hint="eastAsia"/>
          <w:color w:val="000000" w:themeColor="text1"/>
          <w:kern w:val="24"/>
          <w:sz w:val="24"/>
          <w:szCs w:val="48"/>
        </w:rPr>
        <w:t>including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 xml:space="preserve"> </w:t>
      </w:r>
      <w:r w:rsidRPr="00005EA2">
        <w:rPr>
          <w:rFonts w:ascii="Times New Roman" w:eastAsiaTheme="majorEastAsia" w:hAnsi="Times New Roman" w:cs="Times New Roman" w:hint="eastAsia"/>
          <w:color w:val="000000" w:themeColor="text1"/>
          <w:kern w:val="24"/>
          <w:sz w:val="24"/>
          <w:szCs w:val="48"/>
        </w:rPr>
        <w:t>parietal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>, temporal, and occipital lobes, and the basal ganglia</w:t>
      </w:r>
      <w:r w:rsidRPr="0000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Scale bar = 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00 µm (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top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) or 50 µm (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bottom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).</w:t>
      </w:r>
      <w:r w:rsidRPr="0000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55265A1" w14:textId="77777777" w:rsidR="00FE5693" w:rsidRDefault="00FE5693" w:rsidP="00FE569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Supplementary </w:t>
      </w:r>
      <w:r w:rsidRPr="00656863">
        <w:rPr>
          <w:rFonts w:ascii="Times New Roman" w:hAnsi="Times New Roman" w:cs="Times New Roman"/>
          <w:b/>
          <w:sz w:val="24"/>
        </w:rPr>
        <w:t>Figure S</w:t>
      </w:r>
      <w:r>
        <w:rPr>
          <w:rFonts w:ascii="Times New Roman" w:hAnsi="Times New Roman" w:cs="Times New Roman"/>
          <w:b/>
          <w:sz w:val="24"/>
        </w:rPr>
        <w:t xml:space="preserve">2. </w:t>
      </w:r>
      <w:r w:rsidRPr="00656863">
        <w:rPr>
          <w:rFonts w:ascii="Times New Roman" w:hAnsi="Times New Roman" w:cs="Times New Roman"/>
          <w:b/>
          <w:sz w:val="24"/>
        </w:rPr>
        <w:t xml:space="preserve">Silencing of </w:t>
      </w:r>
      <w:r w:rsidRPr="00656863">
        <w:rPr>
          <w:rFonts w:ascii="Times New Roman" w:hAnsi="Times New Roman" w:cs="Times New Roman"/>
          <w:b/>
          <w:i/>
          <w:sz w:val="24"/>
        </w:rPr>
        <w:t>HNRNPL</w:t>
      </w:r>
      <w:r w:rsidRPr="00656863">
        <w:rPr>
          <w:rFonts w:ascii="Times New Roman" w:hAnsi="Times New Roman" w:cs="Times New Roman"/>
          <w:b/>
          <w:sz w:val="24"/>
        </w:rPr>
        <w:t xml:space="preserve"> inhibit</w:t>
      </w:r>
      <w:r>
        <w:rPr>
          <w:rFonts w:ascii="Times New Roman" w:hAnsi="Times New Roman" w:cs="Times New Roman"/>
          <w:b/>
          <w:sz w:val="24"/>
        </w:rPr>
        <w:t>s</w:t>
      </w:r>
      <w:r w:rsidRPr="00656863">
        <w:rPr>
          <w:rFonts w:ascii="Times New Roman" w:hAnsi="Times New Roman" w:cs="Times New Roman"/>
          <w:b/>
          <w:sz w:val="24"/>
        </w:rPr>
        <w:t xml:space="preserve"> proliferation of GBM cells</w:t>
      </w:r>
      <w:r w:rsidRPr="00656863">
        <w:rPr>
          <w:rFonts w:ascii="Times New Roman" w:hAnsi="Times New Roman" w:cs="Times New Roman"/>
          <w:sz w:val="24"/>
        </w:rPr>
        <w:t>.</w:t>
      </w:r>
      <w:r w:rsidRPr="00656863">
        <w:rPr>
          <w:rFonts w:ascii="Times New Roman" w:hAnsi="Times New Roman" w:cs="Times New Roman" w:hint="eastAsia"/>
          <w:sz w:val="24"/>
        </w:rPr>
        <w:t xml:space="preserve"> </w:t>
      </w:r>
      <w:r w:rsidRPr="0003231E">
        <w:rPr>
          <w:rFonts w:ascii="Times New Roman" w:hAnsi="Times New Roman" w:cs="Times New Roman"/>
          <w:sz w:val="24"/>
        </w:rPr>
        <w:t>(</w:t>
      </w:r>
      <w:r w:rsidRPr="00656863">
        <w:rPr>
          <w:rFonts w:ascii="Times New Roman" w:hAnsi="Times New Roman" w:cs="Times New Roman"/>
          <w:b/>
          <w:sz w:val="24"/>
        </w:rPr>
        <w:t>A</w:t>
      </w:r>
      <w:r w:rsidRPr="0003231E">
        <w:rPr>
          <w:rFonts w:ascii="Times New Roman" w:hAnsi="Times New Roman" w:cs="Times New Roman"/>
          <w:sz w:val="24"/>
        </w:rPr>
        <w:t>)</w:t>
      </w:r>
      <w:r w:rsidRPr="00656863">
        <w:rPr>
          <w:rFonts w:ascii="Times New Roman" w:hAnsi="Times New Roman" w:cs="Times New Roman"/>
          <w:sz w:val="24"/>
          <w:szCs w:val="24"/>
        </w:rPr>
        <w:t xml:space="preserve"> Summar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656863">
        <w:rPr>
          <w:rFonts w:ascii="Times New Roman" w:hAnsi="Times New Roman" w:cs="Times New Roman"/>
          <w:sz w:val="24"/>
          <w:szCs w:val="24"/>
        </w:rPr>
        <w:t xml:space="preserve"> of proteins f</w:t>
      </w:r>
      <w:r>
        <w:rPr>
          <w:rFonts w:ascii="Times New Roman" w:hAnsi="Times New Roman" w:cs="Times New Roman"/>
          <w:sz w:val="24"/>
          <w:szCs w:val="24"/>
        </w:rPr>
        <w:t>orming</w:t>
      </w:r>
      <w:r w:rsidRPr="00656863">
        <w:rPr>
          <w:rFonts w:ascii="Times New Roman" w:hAnsi="Times New Roman" w:cs="Times New Roman"/>
          <w:sz w:val="24"/>
          <w:szCs w:val="24"/>
        </w:rPr>
        <w:t xml:space="preserve"> protein-complex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656863">
        <w:rPr>
          <w:rFonts w:ascii="Times New Roman" w:hAnsi="Times New Roman" w:cs="Times New Roman"/>
          <w:sz w:val="24"/>
          <w:szCs w:val="24"/>
        </w:rPr>
        <w:t xml:space="preserve"> with </w:t>
      </w:r>
      <w:r w:rsidRPr="00656863">
        <w:rPr>
          <w:rFonts w:ascii="Times New Roman" w:hAnsi="Times New Roman" w:cs="Times New Roman"/>
          <w:i/>
          <w:sz w:val="24"/>
          <w:szCs w:val="24"/>
        </w:rPr>
        <w:t>SChLAP1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6863">
        <w:rPr>
          <w:rFonts w:ascii="Times New Roman" w:hAnsi="Times New Roman" w:cs="Times New Roman"/>
          <w:sz w:val="24"/>
          <w:szCs w:val="24"/>
        </w:rPr>
        <w:t>antisense and sense</w:t>
      </w:r>
      <w:r w:rsidRPr="0003231E">
        <w:rPr>
          <w:rFonts w:ascii="Times New Roman" w:hAnsi="Times New Roman" w:cs="Times New Roman"/>
          <w:sz w:val="24"/>
          <w:szCs w:val="24"/>
        </w:rPr>
        <w:t>,</w:t>
      </w:r>
      <w:r w:rsidRPr="00656863">
        <w:rPr>
          <w:rFonts w:ascii="Times New Roman" w:hAnsi="Times New Roman" w:cs="Times New Roman"/>
          <w:sz w:val="24"/>
          <w:szCs w:val="24"/>
        </w:rPr>
        <w:t xml:space="preserve"> respectively. </w:t>
      </w:r>
      <w:r w:rsidRPr="00656863">
        <w:rPr>
          <w:rFonts w:ascii="Times New Roman" w:hAnsi="Times New Roman" w:cs="Times New Roman"/>
          <w:sz w:val="24"/>
        </w:rPr>
        <w:t>(</w:t>
      </w:r>
      <w:r w:rsidRPr="00656863">
        <w:rPr>
          <w:rFonts w:ascii="Times New Roman" w:hAnsi="Times New Roman" w:cs="Times New Roman"/>
          <w:b/>
          <w:sz w:val="24"/>
        </w:rPr>
        <w:t>B</w:t>
      </w:r>
      <w:r w:rsidRPr="00656863">
        <w:rPr>
          <w:rFonts w:ascii="Times New Roman" w:hAnsi="Times New Roman" w:cs="Times New Roman"/>
          <w:sz w:val="24"/>
        </w:rPr>
        <w:t>)</w:t>
      </w:r>
      <w:r w:rsidRPr="00656863">
        <w:rPr>
          <w:rFonts w:ascii="Times New Roman" w:hAnsi="Times New Roman" w:cs="Times New Roman"/>
          <w:sz w:val="24"/>
          <w:szCs w:val="24"/>
        </w:rPr>
        <w:t xml:space="preserve"> Western blot </w:t>
      </w:r>
      <w:r>
        <w:rPr>
          <w:rFonts w:ascii="Times New Roman" w:hAnsi="Times New Roman" w:cs="Times New Roman"/>
          <w:sz w:val="24"/>
          <w:szCs w:val="24"/>
        </w:rPr>
        <w:t>to examine k</w:t>
      </w:r>
      <w:r w:rsidRPr="00656863">
        <w:rPr>
          <w:rFonts w:ascii="Times New Roman" w:hAnsi="Times New Roman" w:cs="Times New Roman"/>
          <w:sz w:val="24"/>
          <w:szCs w:val="24"/>
        </w:rPr>
        <w:t xml:space="preserve">nockdown efficiency of </w:t>
      </w:r>
      <w:r>
        <w:rPr>
          <w:rFonts w:ascii="Times New Roman" w:hAnsi="Times New Roman" w:cs="Times New Roman"/>
          <w:sz w:val="24"/>
          <w:szCs w:val="24"/>
        </w:rPr>
        <w:t xml:space="preserve">siRNAs for </w:t>
      </w:r>
      <w:r w:rsidRPr="00656863">
        <w:rPr>
          <w:rFonts w:ascii="Times New Roman" w:hAnsi="Times New Roman" w:cs="Times New Roman"/>
          <w:i/>
          <w:sz w:val="24"/>
          <w:szCs w:val="24"/>
        </w:rPr>
        <w:t>GRSF1</w:t>
      </w:r>
      <w:r w:rsidRPr="0003231E">
        <w:rPr>
          <w:rFonts w:ascii="Times New Roman" w:hAnsi="Times New Roman" w:cs="Times New Roman"/>
          <w:sz w:val="24"/>
          <w:szCs w:val="24"/>
        </w:rPr>
        <w:t>,</w:t>
      </w:r>
      <w:r w:rsidRPr="00656863">
        <w:rPr>
          <w:rFonts w:ascii="Times New Roman" w:hAnsi="Times New Roman" w:cs="Times New Roman"/>
          <w:i/>
          <w:sz w:val="24"/>
          <w:szCs w:val="24"/>
        </w:rPr>
        <w:t xml:space="preserve"> ENO1</w:t>
      </w:r>
      <w:r w:rsidRPr="0003231E">
        <w:rPr>
          <w:rFonts w:ascii="Times New Roman" w:hAnsi="Times New Roman" w:cs="Times New Roman"/>
          <w:sz w:val="24"/>
          <w:szCs w:val="24"/>
        </w:rPr>
        <w:t>,</w:t>
      </w:r>
      <w:r w:rsidRPr="00656863">
        <w:rPr>
          <w:rFonts w:ascii="Times New Roman" w:hAnsi="Times New Roman" w:cs="Times New Roman"/>
          <w:i/>
          <w:sz w:val="24"/>
          <w:szCs w:val="24"/>
        </w:rPr>
        <w:t xml:space="preserve"> HNRNPL</w:t>
      </w:r>
      <w:r w:rsidRPr="00656863">
        <w:rPr>
          <w:rFonts w:ascii="Times New Roman" w:hAnsi="Times New Roman" w:cs="Times New Roman"/>
          <w:sz w:val="24"/>
          <w:szCs w:val="24"/>
        </w:rPr>
        <w:t xml:space="preserve"> and </w:t>
      </w:r>
      <w:r w:rsidRPr="00656863">
        <w:rPr>
          <w:rFonts w:ascii="Times New Roman" w:hAnsi="Times New Roman" w:cs="Times New Roman"/>
          <w:i/>
          <w:sz w:val="24"/>
          <w:szCs w:val="24"/>
        </w:rPr>
        <w:t>HSP90AB1</w:t>
      </w:r>
      <w:r w:rsidRPr="00656863">
        <w:rPr>
          <w:rFonts w:ascii="Times New Roman" w:hAnsi="Times New Roman" w:cs="Times New Roman"/>
          <w:sz w:val="24"/>
          <w:szCs w:val="24"/>
        </w:rPr>
        <w:t xml:space="preserve">. </w:t>
      </w:r>
      <w:r w:rsidRPr="00656863">
        <w:rPr>
          <w:rFonts w:ascii="Times New Roman" w:hAnsi="Times New Roman" w:cs="Times New Roman"/>
          <w:sz w:val="24"/>
        </w:rPr>
        <w:t>(</w:t>
      </w:r>
      <w:r w:rsidRPr="00656863">
        <w:rPr>
          <w:rFonts w:ascii="Times New Roman" w:hAnsi="Times New Roman" w:cs="Times New Roman"/>
          <w:b/>
          <w:sz w:val="24"/>
        </w:rPr>
        <w:t>C</w:t>
      </w:r>
      <w:r w:rsidRPr="00656863">
        <w:rPr>
          <w:rFonts w:ascii="Times New Roman" w:hAnsi="Times New Roman" w:cs="Times New Roman"/>
          <w:sz w:val="24"/>
        </w:rPr>
        <w:t>)</w:t>
      </w:r>
      <w:r w:rsidRPr="00656863">
        <w:rPr>
          <w:rFonts w:ascii="Times New Roman" w:hAnsi="Times New Roman" w:cs="Times New Roman"/>
          <w:sz w:val="24"/>
          <w:szCs w:val="24"/>
        </w:rPr>
        <w:t xml:space="preserve"> Growth curves of U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56863">
        <w:rPr>
          <w:rFonts w:ascii="Times New Roman" w:hAnsi="Times New Roman" w:cs="Times New Roman"/>
          <w:sz w:val="24"/>
          <w:szCs w:val="24"/>
        </w:rPr>
        <w:t xml:space="preserve">8MG </w:t>
      </w:r>
      <w:r>
        <w:rPr>
          <w:rFonts w:ascii="Times New Roman" w:hAnsi="Times New Roman" w:cs="Times New Roman"/>
          <w:sz w:val="24"/>
          <w:szCs w:val="24"/>
        </w:rPr>
        <w:t xml:space="preserve">and LN229 </w:t>
      </w:r>
      <w:r w:rsidRPr="00656863">
        <w:rPr>
          <w:rFonts w:ascii="Times New Roman" w:hAnsi="Times New Roman" w:cs="Times New Roman"/>
          <w:sz w:val="24"/>
          <w:szCs w:val="24"/>
        </w:rPr>
        <w:t xml:space="preserve">cells transfected with control and siRNAs targeting </w:t>
      </w:r>
      <w:r w:rsidRPr="00656863">
        <w:rPr>
          <w:rFonts w:ascii="Times New Roman" w:hAnsi="Times New Roman" w:cs="Times New Roman"/>
          <w:i/>
          <w:sz w:val="24"/>
          <w:szCs w:val="24"/>
        </w:rPr>
        <w:t>GRSF1</w:t>
      </w:r>
      <w:r w:rsidRPr="0003231E">
        <w:rPr>
          <w:rFonts w:ascii="Times New Roman" w:hAnsi="Times New Roman" w:cs="Times New Roman"/>
          <w:sz w:val="24"/>
          <w:szCs w:val="24"/>
        </w:rPr>
        <w:t>,</w:t>
      </w:r>
      <w:r w:rsidRPr="00656863">
        <w:rPr>
          <w:rFonts w:ascii="Times New Roman" w:hAnsi="Times New Roman" w:cs="Times New Roman"/>
          <w:i/>
          <w:sz w:val="24"/>
          <w:szCs w:val="24"/>
        </w:rPr>
        <w:t xml:space="preserve"> ENO1</w:t>
      </w:r>
      <w:r w:rsidRPr="0003231E">
        <w:rPr>
          <w:rFonts w:ascii="Times New Roman" w:hAnsi="Times New Roman" w:cs="Times New Roman"/>
          <w:sz w:val="24"/>
          <w:szCs w:val="24"/>
        </w:rPr>
        <w:t>,</w:t>
      </w:r>
      <w:r w:rsidRPr="00656863">
        <w:rPr>
          <w:rFonts w:ascii="Times New Roman" w:hAnsi="Times New Roman" w:cs="Times New Roman"/>
          <w:i/>
          <w:sz w:val="24"/>
          <w:szCs w:val="24"/>
        </w:rPr>
        <w:t xml:space="preserve"> HNRNPL</w:t>
      </w:r>
      <w:r w:rsidRPr="00656863">
        <w:rPr>
          <w:rFonts w:ascii="Times New Roman" w:hAnsi="Times New Roman" w:cs="Times New Roman"/>
          <w:sz w:val="24"/>
          <w:szCs w:val="24"/>
        </w:rPr>
        <w:t xml:space="preserve"> and </w:t>
      </w:r>
      <w:r w:rsidRPr="00656863">
        <w:rPr>
          <w:rFonts w:ascii="Times New Roman" w:hAnsi="Times New Roman" w:cs="Times New Roman"/>
          <w:i/>
          <w:sz w:val="24"/>
          <w:szCs w:val="24"/>
        </w:rPr>
        <w:t>HSP90AB1</w:t>
      </w:r>
      <w:r>
        <w:rPr>
          <w:rFonts w:ascii="Times New Roman" w:hAnsi="Times New Roman" w:cs="Times New Roman"/>
          <w:sz w:val="24"/>
          <w:szCs w:val="24"/>
        </w:rPr>
        <w:t xml:space="preserve"> as determined using</w:t>
      </w:r>
      <w:r w:rsidRPr="00656863">
        <w:rPr>
          <w:rFonts w:ascii="Times New Roman" w:hAnsi="Times New Roman" w:cs="Times New Roman"/>
          <w:sz w:val="24"/>
          <w:szCs w:val="24"/>
        </w:rPr>
        <w:t xml:space="preserve"> cell counting. </w:t>
      </w:r>
      <w:r w:rsidRPr="00656863">
        <w:rPr>
          <w:rFonts w:ascii="Times New Roman" w:hAnsi="Times New Roman" w:cs="Times New Roman"/>
          <w:sz w:val="24"/>
        </w:rPr>
        <w:t>(n.s. = not significant, **</w:t>
      </w:r>
      <w:r w:rsidRPr="00656863">
        <w:rPr>
          <w:rFonts w:ascii="Times New Roman" w:hAnsi="Times New Roman" w:cs="Times New Roman"/>
          <w:i/>
          <w:iCs/>
          <w:sz w:val="24"/>
        </w:rPr>
        <w:t>P</w:t>
      </w:r>
      <w:r w:rsidRPr="00656863">
        <w:rPr>
          <w:rFonts w:ascii="Times New Roman" w:hAnsi="Times New Roman" w:cs="Times New Roman"/>
          <w:sz w:val="24"/>
        </w:rPr>
        <w:t> &lt; 0.01)</w:t>
      </w:r>
    </w:p>
    <w:p w14:paraId="2511AC74" w14:textId="77777777" w:rsidR="00FE5693" w:rsidRPr="00005EA2" w:rsidRDefault="00FE5693" w:rsidP="00FE569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 xml:space="preserve">Supplementary Figure S3. </w:t>
      </w:r>
      <w:r w:rsidRPr="00005EA2">
        <w:rPr>
          <w:rFonts w:ascii="Times New Roman" w:eastAsiaTheme="majorEastAsia" w:hAnsi="Times New Roman" w:cs="Times New Roman"/>
          <w:b/>
          <w:i/>
          <w:color w:val="000000" w:themeColor="text1"/>
          <w:kern w:val="24"/>
          <w:sz w:val="24"/>
          <w:szCs w:val="48"/>
        </w:rPr>
        <w:t>SChLAP1</w:t>
      </w:r>
      <w:r w:rsidRPr="00005EA2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48"/>
        </w:rPr>
        <w:t xml:space="preserve"> promotes the growth of GBM cells </w:t>
      </w:r>
      <w:r w:rsidRPr="00005EA2">
        <w:rPr>
          <w:rFonts w:ascii="Times New Roman" w:eastAsiaTheme="majorEastAsia" w:hAnsi="Times New Roman" w:cs="Times New Roman"/>
          <w:b/>
          <w:i/>
          <w:iCs/>
          <w:color w:val="000000" w:themeColor="text1"/>
          <w:kern w:val="24"/>
          <w:sz w:val="24"/>
          <w:szCs w:val="48"/>
        </w:rPr>
        <w:t>in vitro</w:t>
      </w:r>
      <w:r w:rsidRPr="00005EA2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48"/>
        </w:rPr>
        <w:t xml:space="preserve"> and </w:t>
      </w:r>
      <w:r w:rsidRPr="00005EA2">
        <w:rPr>
          <w:rFonts w:ascii="Times New Roman" w:eastAsiaTheme="majorEastAsia" w:hAnsi="Times New Roman" w:cs="Times New Roman"/>
          <w:b/>
          <w:i/>
          <w:iCs/>
          <w:color w:val="000000" w:themeColor="text1"/>
          <w:kern w:val="24"/>
          <w:sz w:val="24"/>
          <w:szCs w:val="48"/>
        </w:rPr>
        <w:t>in vivo</w:t>
      </w:r>
      <w:r w:rsidRPr="00005EA2">
        <w:rPr>
          <w:rFonts w:ascii="Times New Roman" w:eastAsiaTheme="majorEastAsia" w:hAnsi="Times New Roman" w:cs="Times New Roman"/>
          <w:i/>
          <w:iCs/>
          <w:color w:val="000000" w:themeColor="text1"/>
          <w:kern w:val="24"/>
          <w:sz w:val="24"/>
          <w:szCs w:val="48"/>
        </w:rPr>
        <w:t xml:space="preserve">.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U118MG and BG7 cells were infected with empty or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-,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-Δ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exon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2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-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 and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-AS-expressing lentiviral constructs. Ectopic expression efficiency was analysed with (</w:t>
      </w:r>
      <w:r w:rsidRPr="00005EA2">
        <w:rPr>
          <w:rFonts w:ascii="Times New Roman" w:hAnsi="Times New Roman" w:cs="Times New Roman" w:hint="eastAsia"/>
          <w:b/>
          <w:color w:val="000000" w:themeColor="text1"/>
          <w:sz w:val="24"/>
        </w:rPr>
        <w:t>A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)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qRT-PCR. GAPDH served as the internal control. Cell growth was examined with 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(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) cell counting. (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C, D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In vivo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 bioluminescent images and quantification of U118MG and BG7-NC and -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-OE, -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-Δ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exon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2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-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OE and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-AS-OE derived xenografts at the indicated time points. (</w:t>
      </w:r>
      <w:r w:rsidRPr="00005EA2">
        <w:rPr>
          <w:rFonts w:ascii="Times New Roman" w:hAnsi="Times New Roman" w:cs="Times New Roman"/>
          <w:b/>
          <w:bCs/>
          <w:color w:val="000000" w:themeColor="text1"/>
          <w:sz w:val="24"/>
        </w:rPr>
        <w:t>E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Pr="00005EA2">
        <w:rPr>
          <w:rFonts w:ascii="Times New Roman" w:hAnsi="Times New Roman"/>
          <w:color w:val="000000" w:themeColor="text1"/>
          <w:sz w:val="24"/>
        </w:rPr>
        <w:t xml:space="preserve">Kaplan–Meier survival analysis performed with survival data from mice implanted with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U118MG and BG7-NC and -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-OE, -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-Δ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exon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2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-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OE and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-AS-OE </w:t>
      </w:r>
      <w:r w:rsidRPr="00005EA2">
        <w:rPr>
          <w:rFonts w:ascii="Times New Roman" w:hAnsi="Times New Roman"/>
          <w:color w:val="000000" w:themeColor="text1"/>
          <w:sz w:val="24"/>
        </w:rPr>
        <w:t xml:space="preserve">cells. Log-rank test,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-OE</w:t>
      </w:r>
      <w:r w:rsidRPr="00005EA2">
        <w:rPr>
          <w:rFonts w:ascii="Times New Roman" w:hAnsi="Times New Roman"/>
          <w:i/>
          <w:color w:val="000000" w:themeColor="text1"/>
          <w:sz w:val="24"/>
        </w:rPr>
        <w:t xml:space="preserve"> vs </w:t>
      </w:r>
      <w:r w:rsidRPr="00005EA2">
        <w:rPr>
          <w:rFonts w:ascii="Times New Roman" w:hAnsi="Times New Roman"/>
          <w:iCs/>
          <w:color w:val="000000" w:themeColor="text1"/>
          <w:sz w:val="24"/>
        </w:rPr>
        <w:t xml:space="preserve">NC: </w:t>
      </w:r>
      <w:r w:rsidRPr="00005EA2">
        <w:rPr>
          <w:rFonts w:ascii="Times New Roman" w:hAnsi="Times New Roman"/>
          <w:i/>
          <w:color w:val="000000" w:themeColor="text1"/>
          <w:sz w:val="24"/>
        </w:rPr>
        <w:t xml:space="preserve">P </w:t>
      </w:r>
      <w:r w:rsidRPr="00005EA2">
        <w:rPr>
          <w:rFonts w:ascii="Times New Roman" w:hAnsi="Times New Roman"/>
          <w:color w:val="000000" w:themeColor="text1"/>
          <w:sz w:val="24"/>
        </w:rPr>
        <w:t xml:space="preserve">&lt; 0.05;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lastRenderedPageBreak/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-Δ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exon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2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-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OE or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-AS-OE </w:t>
      </w:r>
      <w:r w:rsidRPr="00005EA2">
        <w:rPr>
          <w:rFonts w:ascii="Times New Roman" w:hAnsi="Times New Roman" w:cs="Times New Roman"/>
          <w:i/>
          <w:iCs/>
          <w:color w:val="000000" w:themeColor="text1"/>
          <w:sz w:val="24"/>
        </w:rPr>
        <w:t xml:space="preserve">vs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NC: </w:t>
      </w:r>
      <w:r w:rsidRPr="00005EA2">
        <w:rPr>
          <w:rFonts w:ascii="Times New Roman" w:hAnsi="Times New Roman"/>
          <w:i/>
          <w:color w:val="000000" w:themeColor="text1"/>
          <w:sz w:val="24"/>
        </w:rPr>
        <w:t xml:space="preserve">P </w:t>
      </w:r>
      <w:r w:rsidRPr="00005EA2">
        <w:rPr>
          <w:rFonts w:ascii="Times New Roman" w:hAnsi="Times New Roman"/>
          <w:iCs/>
          <w:color w:val="000000" w:themeColor="text1"/>
          <w:sz w:val="24"/>
        </w:rPr>
        <w:t>= n.s</w:t>
      </w:r>
      <w:r w:rsidRPr="00005EA2">
        <w:rPr>
          <w:rFonts w:ascii="Times New Roman" w:hAnsi="Times New Roman"/>
          <w:color w:val="000000" w:themeColor="text1"/>
          <w:sz w:val="24"/>
        </w:rPr>
        <w:t>. (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n.s. = not significant, </w:t>
      </w:r>
      <w:r w:rsidRPr="00005EA2">
        <w:rPr>
          <w:rFonts w:ascii="Times New Roman" w:hAnsi="Times New Roman"/>
          <w:color w:val="000000" w:themeColor="text1"/>
          <w:sz w:val="24"/>
        </w:rPr>
        <w:t>*</w:t>
      </w:r>
      <w:r w:rsidRPr="00005EA2">
        <w:rPr>
          <w:rFonts w:ascii="Times New Roman" w:hAnsi="Times New Roman"/>
          <w:i/>
          <w:color w:val="000000" w:themeColor="text1"/>
          <w:sz w:val="24"/>
        </w:rPr>
        <w:t xml:space="preserve">P </w:t>
      </w:r>
      <w:r w:rsidRPr="00005EA2">
        <w:rPr>
          <w:rFonts w:ascii="Times New Roman" w:hAnsi="Times New Roman"/>
          <w:color w:val="000000" w:themeColor="text1"/>
          <w:sz w:val="24"/>
        </w:rPr>
        <w:t xml:space="preserve">&lt; 0.05,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**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 &lt; 0.01, ***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 &lt; 0.001)</w:t>
      </w:r>
    </w:p>
    <w:p w14:paraId="3211B0B6" w14:textId="77777777" w:rsidR="00FE5693" w:rsidRPr="00656863" w:rsidRDefault="00FE5693" w:rsidP="00FE569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sz w:val="24"/>
        </w:rPr>
      </w:pP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 xml:space="preserve">Supplementary Figure S4. 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>Schemat</w:t>
      </w:r>
      <w:r w:rsidRPr="00892B4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>ic representation of</w:t>
      </w:r>
      <w:r w:rsidRPr="00892B4D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48"/>
        </w:rPr>
        <w:t xml:space="preserve"> </w:t>
      </w:r>
      <w:r w:rsidRPr="00892B4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 xml:space="preserve">the folding and domains of HNRNPL in </w:t>
      </w:r>
      <w:r w:rsidRPr="00892B4D">
        <w:rPr>
          <w:rFonts w:ascii="Times New Roman" w:hAnsi="Times New Roman" w:cs="Times New Roman" w:hint="eastAsia"/>
          <w:color w:val="000000" w:themeColor="text1"/>
          <w:sz w:val="24"/>
        </w:rPr>
        <w:t>(</w:t>
      </w:r>
      <w:r w:rsidRPr="00892B4D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48"/>
        </w:rPr>
        <w:t>A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48"/>
        </w:rPr>
        <w:t>, left panel</w:t>
      </w:r>
      <w:r w:rsidRPr="00892B4D">
        <w:rPr>
          <w:rFonts w:ascii="Times New Roman" w:hAnsi="Times New Roman" w:cs="Times New Roman"/>
          <w:color w:val="000000" w:themeColor="text1"/>
          <w:sz w:val="24"/>
        </w:rPr>
        <w:t>)</w:t>
      </w:r>
      <w:r w:rsidRPr="00892B4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 xml:space="preserve"> and interpolated charges in  </w:t>
      </w:r>
      <w:r w:rsidRPr="00892B4D">
        <w:rPr>
          <w:rFonts w:ascii="Times New Roman" w:hAnsi="Times New Roman" w:cs="Times New Roman" w:hint="eastAsia"/>
          <w:color w:val="000000" w:themeColor="text1"/>
          <w:sz w:val="24"/>
        </w:rPr>
        <w:t>(</w:t>
      </w:r>
      <w:r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48"/>
        </w:rPr>
        <w:t>A, right panel</w:t>
      </w:r>
      <w:r w:rsidRPr="00892B4D">
        <w:rPr>
          <w:rFonts w:ascii="Times New Roman" w:hAnsi="Times New Roman" w:cs="Times New Roman"/>
          <w:color w:val="000000" w:themeColor="text1"/>
          <w:sz w:val="24"/>
        </w:rPr>
        <w:t>)</w:t>
      </w:r>
      <w:r w:rsidRPr="00892B4D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>.</w:t>
      </w:r>
      <w:r>
        <w:rPr>
          <w:rFonts w:ascii="Times New Roman" w:hAnsi="Times New Roman" w:cs="Times New Roman"/>
          <w:sz w:val="24"/>
        </w:rPr>
        <w:t xml:space="preserve"> (</w:t>
      </w:r>
      <w:r w:rsidRPr="00FF4A49">
        <w:rPr>
          <w:rFonts w:ascii="Times New Roman" w:hAnsi="Times New Roman" w:cs="Times New Roman"/>
          <w:b/>
          <w:sz w:val="24"/>
        </w:rPr>
        <w:t>B</w:t>
      </w:r>
      <w:r>
        <w:rPr>
          <w:rFonts w:ascii="Times New Roman" w:hAnsi="Times New Roman" w:cs="Times New Roman"/>
          <w:sz w:val="24"/>
        </w:rPr>
        <w:t xml:space="preserve">) </w:t>
      </w:r>
      <w:r w:rsidRPr="00656863">
        <w:rPr>
          <w:rFonts w:ascii="Times New Roman" w:hAnsi="Times New Roman" w:cs="Times New Roman"/>
          <w:sz w:val="24"/>
        </w:rPr>
        <w:t xml:space="preserve">Western blot analysis of ACTN4 and HNRNPL protein levels in </w:t>
      </w:r>
      <w:r w:rsidRPr="00656863">
        <w:rPr>
          <w:rFonts w:ascii="Times New Roman" w:hAnsi="Times New Roman" w:cs="Times New Roman"/>
          <w:i/>
          <w:sz w:val="24"/>
        </w:rPr>
        <w:t>SChLAP1</w:t>
      </w:r>
      <w:r w:rsidRPr="00656863">
        <w:rPr>
          <w:rFonts w:ascii="Times New Roman" w:hAnsi="Times New Roman" w:cs="Times New Roman"/>
          <w:sz w:val="24"/>
        </w:rPr>
        <w:t>-mod</w:t>
      </w:r>
      <w:r>
        <w:rPr>
          <w:rFonts w:ascii="Times New Roman" w:hAnsi="Times New Roman" w:cs="Times New Roman"/>
          <w:sz w:val="24"/>
        </w:rPr>
        <w:t>i</w:t>
      </w:r>
      <w:r w:rsidRPr="00656863">
        <w:rPr>
          <w:rFonts w:ascii="Times New Roman" w:hAnsi="Times New Roman" w:cs="Times New Roman"/>
          <w:sz w:val="24"/>
        </w:rPr>
        <w:t xml:space="preserve">fied GBM cells. GAPDH was served as </w:t>
      </w:r>
      <w:r>
        <w:rPr>
          <w:rFonts w:ascii="Times New Roman" w:hAnsi="Times New Roman" w:cs="Times New Roman"/>
          <w:sz w:val="24"/>
        </w:rPr>
        <w:t xml:space="preserve">the </w:t>
      </w:r>
      <w:r w:rsidRPr="00656863">
        <w:rPr>
          <w:rFonts w:ascii="Times New Roman" w:hAnsi="Times New Roman" w:cs="Times New Roman"/>
          <w:sz w:val="24"/>
        </w:rPr>
        <w:t xml:space="preserve">internal control. </w:t>
      </w:r>
    </w:p>
    <w:p w14:paraId="6BB51666" w14:textId="77777777" w:rsidR="00FE5693" w:rsidRPr="00005EA2" w:rsidRDefault="00FE5693" w:rsidP="00FE569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b/>
          <w:sz w:val="24"/>
        </w:rPr>
        <w:t>Supplementary</w:t>
      </w:r>
      <w:r w:rsidRPr="00656863">
        <w:rPr>
          <w:rFonts w:ascii="Times New Roman" w:hAnsi="Times New Roman" w:cs="Times New Roman"/>
          <w:b/>
          <w:sz w:val="24"/>
        </w:rPr>
        <w:t xml:space="preserve"> Fig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 xml:space="preserve">ure S5. ACTN4 is highly expressed in GBM and is associated with poorer survival in </w:t>
      </w:r>
      <w:r w:rsidRPr="00005EA2">
        <w:rPr>
          <w:rFonts w:ascii="Times New Roman" w:hAnsi="Times New Roman" w:cs="Times New Roman" w:hint="eastAsia"/>
          <w:b/>
          <w:color w:val="000000" w:themeColor="text1"/>
          <w:sz w:val="24"/>
        </w:rPr>
        <w:t>glioma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 xml:space="preserve"> patients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. (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A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) Representative images of IHC staining with antibodies targeting ACTN4 in 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>primary tissue microarrays and NBT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>Representitave image of NBT was from frontal lobe,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 scale bar = 100 µm (top) or 50 µm (bottom). For glioma tissue microarrays, scale bar = 200 µm (top) or 50 µm (bottom). (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B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) Graphic representation of scoring performed on IHC staining for ACTN4 in 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>primary tissue samples and NBT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r w:rsidRPr="00005EA2">
        <w:rPr>
          <w:rFonts w:ascii="Times New Roman" w:eastAsia="MyriadPro-Light" w:hAnsi="Times New Roman" w:cs="Times New Roman"/>
          <w:color w:val="000000" w:themeColor="text1"/>
          <w:sz w:val="24"/>
        </w:rPr>
        <w:t xml:space="preserve">Overall survival analysis of </w:t>
      </w:r>
      <w:r w:rsidRPr="00005EA2">
        <w:rPr>
          <w:rFonts w:ascii="Times New Roman" w:eastAsia="MyriadPro-Light" w:hAnsi="Times New Roman" w:cs="Times New Roman"/>
          <w:i/>
          <w:color w:val="000000" w:themeColor="text1"/>
          <w:sz w:val="24"/>
        </w:rPr>
        <w:t>ACTN4</w:t>
      </w:r>
      <w:r w:rsidRPr="00005EA2">
        <w:rPr>
          <w:rFonts w:ascii="Times New Roman" w:eastAsia="MyriadPro-Light" w:hAnsi="Times New Roman" w:cs="Times New Roman"/>
          <w:i/>
          <w:color w:val="000000" w:themeColor="text1"/>
          <w:sz w:val="24"/>
          <w:vertAlign w:val="superscript"/>
        </w:rPr>
        <w:t>low</w:t>
      </w:r>
      <w:r w:rsidRPr="00005EA2">
        <w:rPr>
          <w:rFonts w:ascii="Times New Roman" w:eastAsia="MyriadPro-Light" w:hAnsi="Times New Roman" w:cs="Times New Roman"/>
          <w:color w:val="000000" w:themeColor="text1"/>
          <w:sz w:val="24"/>
        </w:rPr>
        <w:t xml:space="preserve"> and </w:t>
      </w:r>
      <w:r w:rsidRPr="00005EA2">
        <w:rPr>
          <w:rFonts w:ascii="Times New Roman" w:eastAsia="MyriadPro-Light" w:hAnsi="Times New Roman" w:cs="Times New Roman"/>
          <w:i/>
          <w:color w:val="000000" w:themeColor="text1"/>
          <w:sz w:val="24"/>
        </w:rPr>
        <w:t>ACTN4</w:t>
      </w:r>
      <w:r w:rsidRPr="00005EA2">
        <w:rPr>
          <w:rFonts w:ascii="Times New Roman" w:eastAsia="MyriadPro-Light" w:hAnsi="Times New Roman" w:cs="Times New Roman"/>
          <w:i/>
          <w:color w:val="000000" w:themeColor="text1"/>
          <w:sz w:val="24"/>
          <w:vertAlign w:val="superscript"/>
        </w:rPr>
        <w:t>high</w:t>
      </w:r>
      <w:r w:rsidRPr="00005EA2">
        <w:rPr>
          <w:rFonts w:ascii="Times New Roman" w:eastAsia="MyriadPro-Light" w:hAnsi="Times New Roman" w:cs="Times New Roman" w:hint="eastAsia"/>
          <w:color w:val="000000" w:themeColor="text1"/>
          <w:sz w:val="24"/>
        </w:rPr>
        <w:t xml:space="preserve"> </w:t>
      </w:r>
      <w:r w:rsidRPr="00005EA2">
        <w:rPr>
          <w:rFonts w:ascii="Times New Roman" w:eastAsia="MyriadPro-Light" w:hAnsi="Times New Roman" w:cs="Times New Roman"/>
          <w:color w:val="000000" w:themeColor="text1"/>
          <w:sz w:val="24"/>
        </w:rPr>
        <w:t xml:space="preserve">groups in glioma patients from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(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) </w:t>
      </w:r>
      <w:r w:rsidRPr="00005EA2">
        <w:rPr>
          <w:rFonts w:ascii="Times New Roman" w:eastAsia="MyriadPro-Light" w:hAnsi="Times New Roman" w:cs="Times New Roman"/>
          <w:color w:val="000000" w:themeColor="text1"/>
          <w:sz w:val="24"/>
        </w:rPr>
        <w:t xml:space="preserve">Rembrandt and CGGA databases (Log-rank test, </w:t>
      </w:r>
      <w:r w:rsidRPr="00005EA2">
        <w:rPr>
          <w:rFonts w:ascii="Times New Roman" w:eastAsia="MyriadPro-Light" w:hAnsi="Times New Roman" w:cs="Times New Roman"/>
          <w:i/>
          <w:iCs/>
          <w:color w:val="000000" w:themeColor="text1"/>
          <w:sz w:val="24"/>
        </w:rPr>
        <w:t xml:space="preserve">P </w:t>
      </w:r>
      <w:r w:rsidRPr="00005EA2">
        <w:rPr>
          <w:rFonts w:ascii="Times New Roman" w:eastAsia="MyriadPro-Light" w:hAnsi="Times New Roman" w:cs="Times New Roman"/>
          <w:color w:val="000000" w:themeColor="text1"/>
          <w:sz w:val="24"/>
        </w:rPr>
        <w:t>&lt; 0.001). (</w:t>
      </w:r>
      <w:r w:rsidRPr="00005EA2">
        <w:rPr>
          <w:rFonts w:ascii="Times New Roman" w:eastAsia="MyriadPro-Light" w:hAnsi="Times New Roman" w:cs="Times New Roman"/>
          <w:b/>
          <w:bCs/>
          <w:color w:val="000000" w:themeColor="text1"/>
          <w:sz w:val="24"/>
        </w:rPr>
        <w:t>D</w:t>
      </w:r>
      <w:r w:rsidRPr="00005EA2">
        <w:rPr>
          <w:rFonts w:ascii="Times New Roman" w:eastAsia="MyriadPro-Light" w:hAnsi="Times New Roman" w:cs="Times New Roman"/>
          <w:color w:val="000000" w:themeColor="text1"/>
          <w:sz w:val="24"/>
        </w:rPr>
        <w:t xml:space="preserve">) 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 xml:space="preserve">qRT-PCR to determine expression of </w:t>
      </w:r>
      <w:r w:rsidRPr="00005EA2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48"/>
        </w:rPr>
        <w:t>SChLAP1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 xml:space="preserve"> and western blotting to detect corresponding protein levels of ACTN4 and HNRNPL in NHA and various GBM cell lines. </w:t>
      </w:r>
      <w:bookmarkStart w:id="2" w:name="_Hlk10537719"/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>For qRT-PCR</w:t>
      </w:r>
      <w:r w:rsidRPr="00005E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GAPDH served as the internal control for normalization, and 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 xml:space="preserve">expression of </w:t>
      </w:r>
      <w:r w:rsidRPr="00005EA2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48"/>
        </w:rPr>
        <w:t xml:space="preserve">SChLAP1 </w:t>
      </w:r>
      <w:r w:rsidRPr="00005EA2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48"/>
        </w:rPr>
        <w:t>in GBM cell lines was assessed</w:t>
      </w:r>
      <w:r w:rsidRPr="00005E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relative to 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 xml:space="preserve">expression of </w:t>
      </w:r>
      <w:r w:rsidRPr="00005EA2">
        <w:rPr>
          <w:rFonts w:ascii="Times New Roman" w:eastAsiaTheme="majorEastAsia" w:hAnsi="Times New Roman" w:cs="Times New Roman"/>
          <w:i/>
          <w:color w:val="000000" w:themeColor="text1"/>
          <w:kern w:val="24"/>
          <w:sz w:val="24"/>
          <w:szCs w:val="48"/>
        </w:rPr>
        <w:t xml:space="preserve">SChLAP1 </w:t>
      </w:r>
      <w:r w:rsidRPr="00005EA2">
        <w:rPr>
          <w:rFonts w:ascii="Times New Roman" w:eastAsiaTheme="majorEastAsia" w:hAnsi="Times New Roman" w:cs="Times New Roman"/>
          <w:iCs/>
          <w:color w:val="000000" w:themeColor="text1"/>
          <w:kern w:val="24"/>
          <w:sz w:val="24"/>
          <w:szCs w:val="48"/>
        </w:rPr>
        <w:t>in</w:t>
      </w:r>
      <w:r w:rsidRPr="00005EA2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NHA.</w:t>
      </w:r>
      <w:bookmarkEnd w:id="2"/>
      <w:r w:rsidRPr="00005EA2">
        <w:rPr>
          <w:rFonts w:ascii="Times New Roman" w:eastAsia="MyriadPro-Light" w:hAnsi="Times New Roman" w:cs="Times New Roman"/>
          <w:color w:val="000000" w:themeColor="text1"/>
          <w:sz w:val="24"/>
        </w:rPr>
        <w:t xml:space="preserve"> (</w:t>
      </w:r>
      <w:r w:rsidRPr="00005EA2">
        <w:rPr>
          <w:rFonts w:ascii="Times New Roman" w:eastAsia="MyriadPro-Light" w:hAnsi="Times New Roman" w:cs="Times New Roman"/>
          <w:b/>
          <w:bCs/>
          <w:color w:val="000000" w:themeColor="text1"/>
          <w:sz w:val="24"/>
        </w:rPr>
        <w:t>E</w:t>
      </w:r>
      <w:r w:rsidRPr="00005EA2">
        <w:rPr>
          <w:rFonts w:ascii="Times New Roman" w:eastAsia="MyriadPro-Light" w:hAnsi="Times New Roman" w:cs="Times New Roman"/>
          <w:color w:val="000000" w:themeColor="text1"/>
          <w:sz w:val="24"/>
        </w:rPr>
        <w:t xml:space="preserve">) Correlation of </w:t>
      </w:r>
      <w:r w:rsidRPr="00005EA2">
        <w:rPr>
          <w:rFonts w:ascii="Times New Roman" w:eastAsia="MyriadPro-Light" w:hAnsi="Times New Roman" w:cs="Times New Roman"/>
          <w:i/>
          <w:iCs/>
          <w:color w:val="000000" w:themeColor="text1"/>
          <w:sz w:val="24"/>
        </w:rPr>
        <w:t>SChLAP1</w:t>
      </w:r>
      <w:r w:rsidRPr="00005EA2">
        <w:rPr>
          <w:rFonts w:ascii="Times New Roman" w:eastAsia="MyriadPro-Light" w:hAnsi="Times New Roman" w:cs="Times New Roman"/>
          <w:color w:val="000000" w:themeColor="text1"/>
          <w:sz w:val="24"/>
        </w:rPr>
        <w:t xml:space="preserve"> and ACTN4 expression levels from primary tissue microarray data, </w:t>
      </w:r>
      <w:r w:rsidRPr="00005EA2">
        <w:rPr>
          <w:rFonts w:ascii="Times New Roman" w:hAnsi="Times New Roman"/>
          <w:bCs/>
          <w:color w:val="000000" w:themeColor="text1"/>
          <w:sz w:val="24"/>
          <w:szCs w:val="24"/>
        </w:rPr>
        <w:t>two-tailed χ</w:t>
      </w:r>
      <w:r w:rsidRPr="00005EA2">
        <w:rPr>
          <w:rFonts w:ascii="Times New Roman" w:hAnsi="Times New Roman"/>
          <w:bCs/>
          <w:color w:val="000000" w:themeColor="text1"/>
          <w:sz w:val="24"/>
          <w:szCs w:val="24"/>
          <w:vertAlign w:val="superscript"/>
        </w:rPr>
        <w:t>2</w:t>
      </w:r>
      <w:r w:rsidRPr="00005EA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test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 &lt; 0.001. (n.s. = not significant, **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 &lt; 0.01, **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P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 &lt; 0.001)</w:t>
      </w:r>
    </w:p>
    <w:p w14:paraId="1D29308E" w14:textId="77777777" w:rsidR="00FE5693" w:rsidRPr="00005EA2" w:rsidRDefault="00FE5693" w:rsidP="00FE569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Supplementary</w:t>
      </w:r>
      <w:r w:rsidRPr="00005EA2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48"/>
        </w:rPr>
        <w:t xml:space="preserve"> Figure S6. </w:t>
      </w:r>
      <w:r w:rsidRPr="00005EA2">
        <w:rPr>
          <w:rFonts w:ascii="Times New Roman" w:hAnsi="Times New Roman" w:cs="Times New Roman"/>
          <w:bCs/>
          <w:color w:val="000000" w:themeColor="text1"/>
          <w:sz w:val="24"/>
        </w:rPr>
        <w:t>(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A</w:t>
      </w:r>
      <w:r w:rsidRPr="00005EA2">
        <w:rPr>
          <w:rFonts w:ascii="Times New Roman" w:hAnsi="Times New Roman" w:cs="Times New Roman"/>
          <w:bCs/>
          <w:color w:val="000000" w:themeColor="text1"/>
          <w:sz w:val="24"/>
        </w:rPr>
        <w:t xml:space="preserve">) 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 xml:space="preserve">IHC performed on non-neoplastic brain tissues derived 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lastRenderedPageBreak/>
        <w:t xml:space="preserve">from four regions of the brain, </w:t>
      </w:r>
      <w:r w:rsidRPr="00005EA2">
        <w:rPr>
          <w:rFonts w:ascii="Times New Roman" w:eastAsiaTheme="majorEastAsia" w:hAnsi="Times New Roman" w:cs="Times New Roman" w:hint="eastAsia"/>
          <w:color w:val="000000" w:themeColor="text1"/>
          <w:kern w:val="24"/>
          <w:sz w:val="24"/>
          <w:szCs w:val="48"/>
        </w:rPr>
        <w:t>including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 xml:space="preserve"> </w:t>
      </w:r>
      <w:r w:rsidRPr="00005EA2">
        <w:rPr>
          <w:rFonts w:ascii="Times New Roman" w:eastAsiaTheme="majorEastAsia" w:hAnsi="Times New Roman" w:cs="Times New Roman" w:hint="eastAsia"/>
          <w:color w:val="000000" w:themeColor="text1"/>
          <w:kern w:val="24"/>
          <w:sz w:val="24"/>
          <w:szCs w:val="48"/>
        </w:rPr>
        <w:t>parietal</w:t>
      </w:r>
      <w:r w:rsidRPr="00005EA2">
        <w:rPr>
          <w:rFonts w:ascii="Times New Roman" w:eastAsiaTheme="majorEastAsia" w:hAnsi="Times New Roman" w:cs="Times New Roman"/>
          <w:color w:val="000000" w:themeColor="text1"/>
          <w:kern w:val="24"/>
          <w:sz w:val="24"/>
          <w:szCs w:val="48"/>
        </w:rPr>
        <w:t>, temporal, and occipital lobes, and the basal ganglia</w:t>
      </w:r>
      <w:r w:rsidRPr="0000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Scale bar = 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00 µm (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top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) or 50 µm (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bottom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).</w:t>
      </w:r>
      <w:r w:rsidRPr="00005E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38534EA" w14:textId="6B9420C6" w:rsidR="00223758" w:rsidRPr="00FE5693" w:rsidRDefault="00FE5693" w:rsidP="00FE569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 w:hint="eastAsia"/>
          <w:color w:val="000000" w:themeColor="text1"/>
          <w:sz w:val="24"/>
        </w:rPr>
      </w:pP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Supplementary</w:t>
      </w:r>
      <w:r w:rsidRPr="00005EA2">
        <w:rPr>
          <w:rFonts w:ascii="Times New Roman" w:eastAsiaTheme="majorEastAsia" w:hAnsi="Times New Roman" w:cs="Times New Roman"/>
          <w:b/>
          <w:color w:val="000000" w:themeColor="text1"/>
          <w:kern w:val="24"/>
          <w:sz w:val="24"/>
          <w:szCs w:val="48"/>
        </w:rPr>
        <w:t xml:space="preserve"> Figure S7. </w:t>
      </w:r>
      <w:r w:rsidRPr="00005EA2">
        <w:rPr>
          <w:rFonts w:ascii="Times New Roman" w:hAnsi="Times New Roman" w:cs="Times New Roman"/>
          <w:b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 xml:space="preserve"> act</w:t>
      </w:r>
      <w:r w:rsidRPr="00656863">
        <w:rPr>
          <w:rFonts w:ascii="Times New Roman" w:hAnsi="Times New Roman" w:cs="Times New Roman"/>
          <w:b/>
          <w:sz w:val="24"/>
        </w:rPr>
        <w:t xml:space="preserve">ivates NF-κB signaling </w:t>
      </w:r>
      <w:r>
        <w:rPr>
          <w:rFonts w:ascii="Times New Roman" w:hAnsi="Times New Roman" w:cs="Times New Roman"/>
          <w:b/>
          <w:sz w:val="24"/>
        </w:rPr>
        <w:t>through</w:t>
      </w:r>
      <w:r w:rsidRPr="00656863">
        <w:rPr>
          <w:rFonts w:ascii="Times New Roman" w:hAnsi="Times New Roman" w:cs="Times New Roman"/>
          <w:b/>
          <w:sz w:val="24"/>
        </w:rPr>
        <w:t xml:space="preserve"> regulat</w:t>
      </w:r>
      <w:r>
        <w:rPr>
          <w:rFonts w:ascii="Times New Roman" w:hAnsi="Times New Roman" w:cs="Times New Roman"/>
          <w:b/>
          <w:sz w:val="24"/>
        </w:rPr>
        <w:t xml:space="preserve">ion of </w:t>
      </w:r>
      <w:r w:rsidRPr="00656863">
        <w:rPr>
          <w:rFonts w:ascii="Times New Roman" w:hAnsi="Times New Roman" w:cs="Times New Roman"/>
          <w:b/>
          <w:sz w:val="24"/>
        </w:rPr>
        <w:t>nuclear translocation</w:t>
      </w:r>
      <w:r>
        <w:rPr>
          <w:rFonts w:ascii="Times New Roman" w:hAnsi="Times New Roman" w:cs="Times New Roman"/>
          <w:b/>
          <w:sz w:val="24"/>
        </w:rPr>
        <w:t xml:space="preserve"> of the</w:t>
      </w:r>
      <w:r w:rsidRPr="00656863">
        <w:rPr>
          <w:rFonts w:ascii="Times New Roman" w:hAnsi="Times New Roman" w:cs="Times New Roman"/>
          <w:b/>
          <w:sz w:val="24"/>
        </w:rPr>
        <w:t xml:space="preserve"> p65 subunit</w:t>
      </w:r>
      <w:r w:rsidRPr="00656863">
        <w:rPr>
          <w:rFonts w:ascii="Times New Roman" w:hAnsi="Times New Roman" w:cs="Times New Roman"/>
          <w:sz w:val="24"/>
        </w:rPr>
        <w:t xml:space="preserve">. </w:t>
      </w:r>
      <w:r w:rsidRPr="00BE61E7">
        <w:rPr>
          <w:rFonts w:ascii="Times New Roman" w:hAnsi="Times New Roman" w:cs="Times New Roman" w:hint="eastAsia"/>
          <w:sz w:val="24"/>
        </w:rPr>
        <w:t>(</w:t>
      </w:r>
      <w:r w:rsidRPr="00675791">
        <w:rPr>
          <w:rFonts w:ascii="Times New Roman" w:hAnsi="Times New Roman" w:cs="Times New Roman"/>
          <w:b/>
          <w:sz w:val="24"/>
        </w:rPr>
        <w:t>A</w:t>
      </w:r>
      <w:r w:rsidRPr="00D455CE">
        <w:rPr>
          <w:rFonts w:ascii="Times New Roman" w:hAnsi="Times New Roman" w:cs="Times New Roman"/>
          <w:sz w:val="24"/>
        </w:rPr>
        <w:t>)</w:t>
      </w:r>
      <w:r w:rsidRPr="0065686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H</w:t>
      </w:r>
      <w:r w:rsidRPr="00656863">
        <w:rPr>
          <w:rFonts w:ascii="Times New Roman" w:hAnsi="Times New Roman" w:cs="Times New Roman"/>
          <w:sz w:val="24"/>
        </w:rPr>
        <w:t>eatmap show</w:t>
      </w:r>
      <w:r>
        <w:rPr>
          <w:rFonts w:ascii="Times New Roman" w:hAnsi="Times New Roman" w:cs="Times New Roman"/>
          <w:sz w:val="24"/>
        </w:rPr>
        <w:t>ing</w:t>
      </w:r>
      <w:r w:rsidRPr="00656863">
        <w:rPr>
          <w:rFonts w:ascii="Times New Roman" w:hAnsi="Times New Roman" w:cs="Times New Roman"/>
          <w:sz w:val="24"/>
        </w:rPr>
        <w:t xml:space="preserve"> the relationship between </w:t>
      </w:r>
      <w:r w:rsidRPr="0003231E">
        <w:rPr>
          <w:rFonts w:ascii="Times New Roman" w:hAnsi="Times New Roman" w:cs="Times New Roman"/>
          <w:i/>
          <w:sz w:val="24"/>
        </w:rPr>
        <w:t>ACTN4</w:t>
      </w:r>
      <w:r w:rsidRPr="00656863">
        <w:rPr>
          <w:rFonts w:ascii="Times New Roman" w:hAnsi="Times New Roman" w:cs="Times New Roman"/>
          <w:sz w:val="24"/>
        </w:rPr>
        <w:t>-associated genes and representative clinical features.</w:t>
      </w:r>
      <w:r>
        <w:rPr>
          <w:rFonts w:ascii="Times New Roman" w:hAnsi="Times New Roman" w:cs="Times New Roman"/>
          <w:sz w:val="24"/>
        </w:rPr>
        <w:t xml:space="preserve"> </w:t>
      </w:r>
      <w:r w:rsidRPr="00656863">
        <w:rPr>
          <w:rFonts w:ascii="Times New Roman" w:hAnsi="Times New Roman" w:cs="Times New Roman"/>
          <w:sz w:val="24"/>
        </w:rPr>
        <w:t xml:space="preserve">Correlation analysis was performed </w:t>
      </w:r>
      <w:r>
        <w:rPr>
          <w:rFonts w:ascii="Times New Roman" w:hAnsi="Times New Roman" w:cs="Times New Roman"/>
          <w:sz w:val="24"/>
        </w:rPr>
        <w:t>us</w:t>
      </w:r>
      <w:r w:rsidRPr="00656863">
        <w:rPr>
          <w:rFonts w:ascii="Times New Roman" w:hAnsi="Times New Roman" w:cs="Times New Roman"/>
          <w:sz w:val="24"/>
        </w:rPr>
        <w:t xml:space="preserve">ing CGGA mRNA-sequencing data to </w:t>
      </w:r>
      <w:r>
        <w:rPr>
          <w:rFonts w:ascii="Times New Roman" w:hAnsi="Times New Roman" w:cs="Times New Roman"/>
          <w:sz w:val="24"/>
        </w:rPr>
        <w:t>identify</w:t>
      </w:r>
      <w:r w:rsidRPr="00656863">
        <w:rPr>
          <w:rFonts w:ascii="Times New Roman" w:hAnsi="Times New Roman" w:cs="Times New Roman"/>
          <w:sz w:val="24"/>
        </w:rPr>
        <w:t xml:space="preserve"> </w:t>
      </w:r>
      <w:r w:rsidRPr="0003231E">
        <w:rPr>
          <w:rFonts w:ascii="Times New Roman" w:hAnsi="Times New Roman" w:cs="Times New Roman"/>
          <w:i/>
          <w:sz w:val="24"/>
        </w:rPr>
        <w:t>ACTN4</w:t>
      </w:r>
      <w:r w:rsidRPr="0065686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cor</w:t>
      </w:r>
      <w:r w:rsidRPr="00656863">
        <w:rPr>
          <w:rFonts w:ascii="Times New Roman" w:hAnsi="Times New Roman" w:cs="Times New Roman"/>
          <w:sz w:val="24"/>
        </w:rPr>
        <w:t xml:space="preserve">related genes. </w:t>
      </w:r>
      <w:r w:rsidRPr="00BE61E7">
        <w:rPr>
          <w:rFonts w:ascii="Times New Roman" w:hAnsi="Times New Roman" w:cs="Times New Roman" w:hint="eastAsia"/>
          <w:sz w:val="24"/>
        </w:rPr>
        <w:t>(</w:t>
      </w:r>
      <w:r w:rsidRPr="00675791">
        <w:rPr>
          <w:rFonts w:ascii="Times New Roman" w:hAnsi="Times New Roman" w:cs="Times New Roman"/>
          <w:b/>
          <w:sz w:val="24"/>
        </w:rPr>
        <w:t>B</w:t>
      </w:r>
      <w:r w:rsidRPr="00D455CE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</w:t>
      </w:r>
      <w:r w:rsidRPr="00656863">
        <w:rPr>
          <w:rFonts w:ascii="Times New Roman" w:hAnsi="Times New Roman" w:cs="Times New Roman"/>
          <w:sz w:val="24"/>
        </w:rPr>
        <w:t xml:space="preserve">Venn diagram </w:t>
      </w:r>
      <w:r>
        <w:rPr>
          <w:rFonts w:ascii="Times New Roman" w:hAnsi="Times New Roman" w:cs="Times New Roman"/>
          <w:sz w:val="24"/>
        </w:rPr>
        <w:t>illustrating</w:t>
      </w:r>
      <w:r w:rsidRPr="00656863">
        <w:rPr>
          <w:rFonts w:ascii="Times New Roman" w:hAnsi="Times New Roman" w:cs="Times New Roman"/>
          <w:sz w:val="24"/>
        </w:rPr>
        <w:t xml:space="preserve"> common genes between </w:t>
      </w:r>
      <w:r w:rsidRPr="0003231E">
        <w:rPr>
          <w:rFonts w:ascii="Times New Roman" w:hAnsi="Times New Roman" w:cs="Times New Roman"/>
          <w:i/>
          <w:sz w:val="24"/>
        </w:rPr>
        <w:t>ACTN4</w:t>
      </w:r>
      <w:r w:rsidRPr="00656863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>cor</w:t>
      </w:r>
      <w:r w:rsidRPr="00656863">
        <w:rPr>
          <w:rFonts w:ascii="Times New Roman" w:hAnsi="Times New Roman" w:cs="Times New Roman"/>
          <w:sz w:val="24"/>
        </w:rPr>
        <w:t>related genes and R</w:t>
      </w:r>
      <w:r w:rsidRPr="00656863">
        <w:rPr>
          <w:rFonts w:ascii="Times New Roman" w:hAnsi="Times New Roman" w:cs="Times New Roman" w:hint="eastAsia"/>
          <w:sz w:val="24"/>
        </w:rPr>
        <w:t>el</w:t>
      </w:r>
      <w:r w:rsidRPr="00656863">
        <w:rPr>
          <w:rFonts w:ascii="Times New Roman" w:hAnsi="Times New Roman" w:cs="Times New Roman"/>
          <w:sz w:val="24"/>
        </w:rPr>
        <w:t>/ NF-κB target genes. Luciferase a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ctivity from NF-κB luciferase reporter constructs in control and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-modified 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>(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C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) LN229 and (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D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) U118MG cells.  (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E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) Western blot to detect cytoplasmic and nuclear p65 protein in control and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-modified LN229 and U118MG cells. (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F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) Immunofluorescence staining for p65 (Red) in control and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-modified LN229 and U118MG cells showing cellular localization. Nuclei were labeled</w:t>
      </w:r>
      <w:r w:rsidRPr="00005EA2">
        <w:rPr>
          <w:rFonts w:ascii="Times New Roman" w:hAnsi="Times New Roman" w:cs="Times New Roman" w:hint="eastAsia"/>
          <w:color w:val="000000" w:themeColor="text1"/>
          <w:sz w:val="24"/>
        </w:rPr>
        <w:t xml:space="preserve">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with DAPI (blue), and images were merged. Scale bar = 50 µm. (*</w:t>
      </w:r>
      <w:r w:rsidRPr="00005EA2">
        <w:rPr>
          <w:rFonts w:ascii="Times New Roman" w:hAnsi="Times New Roman" w:cs="Times New Roman"/>
          <w:i/>
          <w:iCs/>
          <w:color w:val="000000" w:themeColor="text1"/>
          <w:sz w:val="24"/>
        </w:rPr>
        <w:t>P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 &lt; 0.05, **</w:t>
      </w:r>
      <w:r w:rsidRPr="00005EA2">
        <w:rPr>
          <w:rFonts w:ascii="Times New Roman" w:hAnsi="Times New Roman" w:cs="Times New Roman"/>
          <w:i/>
          <w:iCs/>
          <w:color w:val="000000" w:themeColor="text1"/>
          <w:sz w:val="24"/>
        </w:rPr>
        <w:t>P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 &lt; 0.01)</w:t>
      </w:r>
    </w:p>
    <w:p w14:paraId="794D3158" w14:textId="77777777" w:rsidR="00660745" w:rsidRDefault="00660745" w:rsidP="00FE5693">
      <w:pPr>
        <w:spacing w:line="480" w:lineRule="auto"/>
        <w:rPr>
          <w:rFonts w:ascii="Times New Roman" w:hAnsi="Times New Roman" w:cs="Times New Roman"/>
          <w:bCs/>
          <w:color w:val="000000" w:themeColor="text1"/>
        </w:rPr>
      </w:pP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Supplementary T</w:t>
      </w:r>
      <w:r w:rsidRPr="00005EA2">
        <w:rPr>
          <w:rFonts w:ascii="Times New Roman" w:hAnsi="Times New Roman" w:cs="Times New Roman" w:hint="eastAsia"/>
          <w:b/>
          <w:color w:val="000000" w:themeColor="text1"/>
          <w:sz w:val="24"/>
        </w:rPr>
        <w:t>able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 xml:space="preserve"> S1. </w:t>
      </w:r>
      <w:r w:rsidRPr="00005EA2">
        <w:rPr>
          <w:rFonts w:ascii="Times New Roman" w:hAnsi="Times New Roman" w:cs="Times New Roman"/>
          <w:bCs/>
          <w:color w:val="000000" w:themeColor="text1"/>
          <w:sz w:val="24"/>
        </w:rPr>
        <w:t>C</w:t>
      </w:r>
      <w:r w:rsidRPr="00005EA2">
        <w:rPr>
          <w:rFonts w:ascii="Times New Roman" w:hAnsi="Times New Roman" w:cs="Times New Roman" w:hint="eastAsia"/>
          <w:bCs/>
          <w:color w:val="000000" w:themeColor="text1"/>
          <w:sz w:val="24"/>
        </w:rPr>
        <w:t>linical</w:t>
      </w:r>
      <w:r w:rsidRPr="00005EA2">
        <w:rPr>
          <w:rFonts w:ascii="Times New Roman" w:hAnsi="Times New Roman" w:cs="Times New Roman"/>
          <w:bCs/>
          <w:color w:val="000000" w:themeColor="text1"/>
          <w:sz w:val="24"/>
        </w:rPr>
        <w:t xml:space="preserve"> data for individual </w:t>
      </w:r>
      <w:r w:rsidRPr="00005EA2">
        <w:rPr>
          <w:rFonts w:ascii="Times New Roman" w:hAnsi="Times New Roman" w:cs="Times New Roman" w:hint="eastAsia"/>
          <w:bCs/>
          <w:color w:val="000000" w:themeColor="text1"/>
          <w:sz w:val="24"/>
        </w:rPr>
        <w:t>patient</w:t>
      </w:r>
      <w:r w:rsidRPr="00005EA2">
        <w:rPr>
          <w:rFonts w:ascii="Times New Roman" w:hAnsi="Times New Roman" w:cs="Times New Roman"/>
          <w:bCs/>
          <w:color w:val="000000" w:themeColor="text1"/>
          <w:sz w:val="24"/>
        </w:rPr>
        <w:t>s.</w:t>
      </w:r>
    </w:p>
    <w:p w14:paraId="5A47AEB6" w14:textId="1B472301" w:rsidR="00FE5693" w:rsidRDefault="00660745" w:rsidP="00FE5693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Supplementary T</w:t>
      </w:r>
      <w:r w:rsidRPr="00005EA2">
        <w:rPr>
          <w:rFonts w:ascii="Times New Roman" w:hAnsi="Times New Roman" w:cs="Times New Roman" w:hint="eastAsia"/>
          <w:b/>
          <w:color w:val="000000" w:themeColor="text1"/>
          <w:sz w:val="24"/>
        </w:rPr>
        <w:t>able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 xml:space="preserve"> S2.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Oligonucleotide sets used in this study</w:t>
      </w:r>
    </w:p>
    <w:p w14:paraId="13169C02" w14:textId="2B39F283" w:rsidR="00FE5693" w:rsidRPr="00FE5693" w:rsidRDefault="00FE5693" w:rsidP="00FE5693">
      <w:pPr>
        <w:spacing w:line="480" w:lineRule="auto"/>
        <w:rPr>
          <w:rFonts w:ascii="Times New Roman" w:hAnsi="Times New Roman" w:cs="Times New Roman" w:hint="eastAsia"/>
          <w:color w:val="000000" w:themeColor="text1"/>
          <w:sz w:val="24"/>
        </w:rPr>
      </w:pPr>
      <w:r w:rsidRPr="00FE5693">
        <w:rPr>
          <w:rFonts w:ascii="Times New Roman" w:hAnsi="Times New Roman" w:cs="Times New Roman"/>
          <w:b/>
          <w:bCs/>
          <w:color w:val="000000" w:themeColor="text1"/>
          <w:sz w:val="24"/>
        </w:rPr>
        <w:t>Supplementary Table S3.</w:t>
      </w:r>
      <w:r w:rsidRPr="00FE5693">
        <w:rPr>
          <w:rFonts w:ascii="Times New Roman" w:hAnsi="Times New Roman" w:cs="Times New Roman"/>
          <w:color w:val="000000" w:themeColor="text1"/>
          <w:sz w:val="24"/>
        </w:rPr>
        <w:t xml:space="preserve"> Plasmids used in this study</w:t>
      </w:r>
    </w:p>
    <w:p w14:paraId="6F3B1461" w14:textId="77777777" w:rsidR="00660745" w:rsidRPr="00005EA2" w:rsidRDefault="00660745" w:rsidP="00FE569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Supplementary T</w:t>
      </w:r>
      <w:r w:rsidRPr="00005EA2">
        <w:rPr>
          <w:rFonts w:ascii="Times New Roman" w:hAnsi="Times New Roman" w:cs="Times New Roman" w:hint="eastAsia"/>
          <w:b/>
          <w:color w:val="000000" w:themeColor="text1"/>
          <w:sz w:val="24"/>
        </w:rPr>
        <w:t>able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 xml:space="preserve"> S4.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Primer sets used in this study</w:t>
      </w:r>
    </w:p>
    <w:p w14:paraId="4889C858" w14:textId="77777777" w:rsidR="00660745" w:rsidRPr="00005EA2" w:rsidRDefault="00660745" w:rsidP="00660745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Supplementary T</w:t>
      </w:r>
      <w:r w:rsidRPr="00005EA2">
        <w:rPr>
          <w:rFonts w:ascii="Times New Roman" w:hAnsi="Times New Roman" w:cs="Times New Roman" w:hint="eastAsia"/>
          <w:b/>
          <w:color w:val="000000" w:themeColor="text1"/>
          <w:sz w:val="24"/>
        </w:rPr>
        <w:t>able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 xml:space="preserve"> S5. </w:t>
      </w:r>
      <w:r w:rsidRPr="00005EA2">
        <w:rPr>
          <w:rFonts w:ascii="Times New Roman" w:hAnsi="Times New Roman"/>
          <w:color w:val="000000" w:themeColor="text1"/>
          <w:sz w:val="24"/>
          <w:szCs w:val="24"/>
        </w:rPr>
        <w:t xml:space="preserve">Association between </w:t>
      </w:r>
      <w:r w:rsidRPr="00005EA2">
        <w:rPr>
          <w:rFonts w:ascii="Times New Roman" w:hAnsi="Times New Roman"/>
          <w:i/>
          <w:color w:val="000000" w:themeColor="text1"/>
          <w:sz w:val="24"/>
          <w:szCs w:val="24"/>
        </w:rPr>
        <w:t>SC</w:t>
      </w:r>
      <w:r w:rsidRPr="00005EA2">
        <w:rPr>
          <w:rFonts w:ascii="Times New Roman" w:hAnsi="Times New Roman" w:hint="eastAsia"/>
          <w:i/>
          <w:color w:val="000000" w:themeColor="text1"/>
          <w:sz w:val="24"/>
          <w:szCs w:val="24"/>
        </w:rPr>
        <w:t>h</w:t>
      </w:r>
      <w:r w:rsidRPr="00005EA2">
        <w:rPr>
          <w:rFonts w:ascii="Times New Roman" w:hAnsi="Times New Roman"/>
          <w:i/>
          <w:color w:val="000000" w:themeColor="text1"/>
          <w:sz w:val="24"/>
          <w:szCs w:val="24"/>
        </w:rPr>
        <w:t xml:space="preserve">LAP1 </w:t>
      </w:r>
      <w:r w:rsidRPr="00005EA2">
        <w:rPr>
          <w:rFonts w:ascii="Times New Roman" w:hAnsi="Times New Roman"/>
          <w:color w:val="000000" w:themeColor="text1"/>
          <w:sz w:val="24"/>
          <w:szCs w:val="24"/>
        </w:rPr>
        <w:t>expression and clinicopathological factors in glioma</w:t>
      </w:r>
    </w:p>
    <w:p w14:paraId="68D7C297" w14:textId="77777777" w:rsidR="00660745" w:rsidRPr="00005EA2" w:rsidRDefault="00660745" w:rsidP="0066074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Supplementary T</w:t>
      </w:r>
      <w:r w:rsidRPr="00005EA2">
        <w:rPr>
          <w:rFonts w:ascii="Times New Roman" w:hAnsi="Times New Roman" w:cs="Times New Roman" w:hint="eastAsia"/>
          <w:b/>
          <w:color w:val="000000" w:themeColor="text1"/>
          <w:sz w:val="24"/>
        </w:rPr>
        <w:t>able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 xml:space="preserve"> S6.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Proteins binding with </w:t>
      </w:r>
      <w:r w:rsidRPr="00005EA2">
        <w:rPr>
          <w:rFonts w:ascii="Times New Roman" w:hAnsi="Times New Roman" w:cs="Times New Roman"/>
          <w:i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 sense and antisense</w:t>
      </w:r>
    </w:p>
    <w:p w14:paraId="385106E7" w14:textId="77777777" w:rsidR="00660745" w:rsidRPr="00005EA2" w:rsidRDefault="00660745" w:rsidP="00660745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Supplementary T</w:t>
      </w:r>
      <w:r w:rsidRPr="00005EA2">
        <w:rPr>
          <w:rFonts w:ascii="Times New Roman" w:hAnsi="Times New Roman" w:cs="Times New Roman" w:hint="eastAsia"/>
          <w:b/>
          <w:color w:val="000000" w:themeColor="text1"/>
          <w:sz w:val="24"/>
        </w:rPr>
        <w:t>able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 xml:space="preserve"> S7.</w:t>
      </w:r>
      <w:r w:rsidRPr="00005EA2">
        <w:rPr>
          <w:rFonts w:ascii="Times New Roman" w:hAnsi="Times New Roman" w:cs="Times New Roman"/>
          <w:color w:val="000000" w:themeColor="text1"/>
        </w:rPr>
        <w:t xml:space="preserve"> 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Most significant decreasing protein partners of HNRNPL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after </w:t>
      </w:r>
      <w:r w:rsidRPr="00005EA2">
        <w:rPr>
          <w:rFonts w:ascii="Times New Roman" w:hAnsi="Times New Roman" w:cs="Times New Roman"/>
          <w:i/>
          <w:iCs/>
          <w:color w:val="000000" w:themeColor="text1"/>
          <w:sz w:val="24"/>
        </w:rPr>
        <w:t>SChLAP1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 xml:space="preserve"> knockdown</w:t>
      </w:r>
    </w:p>
    <w:p w14:paraId="1782A2EA" w14:textId="77777777" w:rsidR="00660745" w:rsidRPr="00005EA2" w:rsidRDefault="00660745" w:rsidP="00660745">
      <w:pPr>
        <w:spacing w:line="480" w:lineRule="auto"/>
        <w:rPr>
          <w:rFonts w:ascii="Times New Roman" w:hAnsi="Times New Roman" w:cs="Times New Roman"/>
          <w:color w:val="000000" w:themeColor="text1"/>
          <w:sz w:val="24"/>
        </w:rPr>
      </w:pP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>Supplementary T</w:t>
      </w:r>
      <w:r w:rsidRPr="00005EA2">
        <w:rPr>
          <w:rFonts w:ascii="Times New Roman" w:hAnsi="Times New Roman" w:cs="Times New Roman" w:hint="eastAsia"/>
          <w:b/>
          <w:color w:val="000000" w:themeColor="text1"/>
          <w:sz w:val="24"/>
        </w:rPr>
        <w:t>able</w:t>
      </w:r>
      <w:r w:rsidRPr="00005EA2">
        <w:rPr>
          <w:rFonts w:ascii="Times New Roman" w:hAnsi="Times New Roman" w:cs="Times New Roman"/>
          <w:b/>
          <w:color w:val="000000" w:themeColor="text1"/>
          <w:sz w:val="24"/>
        </w:rPr>
        <w:t xml:space="preserve"> S8. </w:t>
      </w:r>
      <w:r w:rsidRPr="00005EA2">
        <w:rPr>
          <w:rFonts w:ascii="Times New Roman" w:hAnsi="Times New Roman" w:cs="Times New Roman"/>
          <w:color w:val="000000" w:themeColor="text1"/>
          <w:sz w:val="24"/>
        </w:rPr>
        <w:t>Association between ACTN4 expression and clinicopathological factors in glioma</w:t>
      </w:r>
    </w:p>
    <w:p w14:paraId="79F2F926" w14:textId="77777777" w:rsidR="00660745" w:rsidRPr="00660745" w:rsidRDefault="00660745" w:rsidP="00223758">
      <w:pPr>
        <w:widowControl/>
        <w:spacing w:after="160" w:line="360" w:lineRule="auto"/>
        <w:rPr>
          <w:rFonts w:ascii="Times New Roman" w:eastAsia="等线 Light" w:hAnsi="Times New Roman" w:cs="Times New Roman" w:hint="eastAsia"/>
          <w:color w:val="000000"/>
          <w:kern w:val="24"/>
          <w:sz w:val="24"/>
          <w:szCs w:val="24"/>
        </w:rPr>
      </w:pPr>
    </w:p>
    <w:p w14:paraId="784BB9F0" w14:textId="77777777" w:rsidR="00223758" w:rsidRPr="003B50EC" w:rsidRDefault="00223758" w:rsidP="00223758">
      <w:pPr>
        <w:widowControl/>
        <w:spacing w:after="160" w:line="360" w:lineRule="auto"/>
        <w:rPr>
          <w:rFonts w:ascii="Times New Roman" w:eastAsia="等线 Light" w:hAnsi="Times New Roman" w:cs="Times New Roman"/>
          <w:b/>
          <w:bCs/>
          <w:color w:val="000000"/>
          <w:kern w:val="24"/>
          <w:sz w:val="24"/>
          <w:szCs w:val="24"/>
        </w:rPr>
      </w:pPr>
      <w:r w:rsidRPr="003B50EC">
        <w:rPr>
          <w:rFonts w:ascii="Times New Roman" w:eastAsia="等线 Light" w:hAnsi="Times New Roman" w:cs="Times New Roman" w:hint="eastAsia"/>
          <w:b/>
          <w:bCs/>
          <w:color w:val="000000"/>
          <w:kern w:val="24"/>
          <w:sz w:val="24"/>
          <w:szCs w:val="24"/>
        </w:rPr>
        <w:t>S</w:t>
      </w:r>
      <w:r w:rsidRPr="003B50EC">
        <w:rPr>
          <w:rFonts w:ascii="Times New Roman" w:eastAsia="等线 Light" w:hAnsi="Times New Roman" w:cs="Times New Roman"/>
          <w:b/>
          <w:bCs/>
          <w:color w:val="000000"/>
          <w:kern w:val="24"/>
          <w:sz w:val="24"/>
          <w:szCs w:val="24"/>
        </w:rPr>
        <w:t>upplementary Materials and Methods</w:t>
      </w:r>
    </w:p>
    <w:p w14:paraId="0C293097" w14:textId="77777777" w:rsidR="00223758" w:rsidRDefault="00223758" w:rsidP="00223758">
      <w:pPr>
        <w:widowControl/>
        <w:spacing w:after="160" w:line="360" w:lineRule="auto"/>
        <w:rPr>
          <w:rFonts w:ascii="Times New Roman" w:eastAsia="等线 Light" w:hAnsi="Times New Roman" w:cs="Times New Roman"/>
          <w:b/>
          <w:bCs/>
          <w:color w:val="000000"/>
          <w:kern w:val="24"/>
          <w:sz w:val="24"/>
          <w:szCs w:val="24"/>
        </w:rPr>
      </w:pPr>
      <w:r w:rsidRPr="003B50EC">
        <w:rPr>
          <w:rFonts w:ascii="Times New Roman" w:eastAsia="等线 Light" w:hAnsi="Times New Roman" w:cs="Times New Roman" w:hint="eastAsia"/>
          <w:b/>
          <w:bCs/>
          <w:color w:val="000000"/>
          <w:kern w:val="24"/>
          <w:sz w:val="24"/>
          <w:szCs w:val="24"/>
        </w:rPr>
        <w:t>H</w:t>
      </w:r>
      <w:r w:rsidRPr="003B50EC">
        <w:rPr>
          <w:rFonts w:ascii="Times New Roman" w:eastAsia="等线 Light" w:hAnsi="Times New Roman" w:cs="Times New Roman"/>
          <w:b/>
          <w:bCs/>
          <w:color w:val="000000"/>
          <w:kern w:val="24"/>
          <w:sz w:val="24"/>
          <w:szCs w:val="24"/>
        </w:rPr>
        <w:t>istologic evaluation system</w:t>
      </w:r>
      <w:r>
        <w:rPr>
          <w:rFonts w:ascii="Times New Roman" w:eastAsia="等线 Light" w:hAnsi="Times New Roman" w:cs="Times New Roman"/>
          <w:b/>
          <w:bCs/>
          <w:color w:val="000000"/>
          <w:kern w:val="24"/>
          <w:sz w:val="24"/>
          <w:szCs w:val="24"/>
        </w:rPr>
        <w:t xml:space="preserve"> for RNA-ISH and IHC staining</w:t>
      </w:r>
    </w:p>
    <w:p w14:paraId="2339C2D6" w14:textId="77777777" w:rsidR="00223758" w:rsidRPr="006E6933" w:rsidRDefault="00223758" w:rsidP="00223758">
      <w:pPr>
        <w:widowControl/>
        <w:spacing w:after="160" w:line="360" w:lineRule="auto"/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</w:pPr>
      <w:r w:rsidRPr="006E6933"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  <w:t xml:space="preserve">The </w:t>
      </w:r>
      <w:r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  <w:t>intensity of staining for</w:t>
      </w:r>
      <w:r w:rsidRPr="006E6933"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  <w:t xml:space="preserve"> ACTN4</w:t>
      </w:r>
      <w:r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  <w:t>-IHC</w:t>
      </w:r>
      <w:r w:rsidRPr="006E6933"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  <w:t xml:space="preserve"> and </w:t>
      </w:r>
      <w:r w:rsidRPr="006E6933">
        <w:rPr>
          <w:rFonts w:ascii="Times New Roman" w:eastAsia="等线 Light" w:hAnsi="Times New Roman" w:cs="Times New Roman"/>
          <w:i/>
          <w:iCs/>
          <w:color w:val="000000"/>
          <w:kern w:val="24"/>
          <w:sz w:val="24"/>
          <w:szCs w:val="24"/>
        </w:rPr>
        <w:t>SChLAP1</w:t>
      </w:r>
      <w:r w:rsidRPr="006E6933"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  <w:t xml:space="preserve">-ISH was scored </w:t>
      </w:r>
      <w:r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  <w:t>using a scale of 0</w:t>
      </w:r>
      <w:r w:rsidRPr="006E6933"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  <w:t>–</w:t>
      </w:r>
      <w:r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  <w:t>3</w:t>
      </w:r>
      <w:r w:rsidRPr="006E6933"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  <w:t xml:space="preserve">: 0 (negative), 1 (weakly positive, light yellow), 2 (moderately positive, yellowish brown), and 3 (strongly positive, brown). The percentages of positive staining cells were also scored </w:t>
      </w:r>
      <w:r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  <w:t>based on a scale of 0</w:t>
      </w:r>
      <w:r w:rsidRPr="006E6933"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  <w:t>–</w:t>
      </w:r>
      <w:r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  <w:t>3</w:t>
      </w:r>
      <w:r w:rsidRPr="006E6933">
        <w:rPr>
          <w:rFonts w:ascii="Times New Roman" w:eastAsia="等线 Light" w:hAnsi="Times New Roman" w:cs="Times New Roman"/>
          <w:color w:val="000000"/>
          <w:kern w:val="24"/>
          <w:sz w:val="24"/>
          <w:szCs w:val="24"/>
        </w:rPr>
        <w:t>: 0 (0%), 1 (1% to 33%), 2 (34% to 66%), and 3 (67% to 100%). The sum of the intensity and percentage scores was used as the final staining score. Low expression in tumors was defined as a total score of 0–3, and high expression was defined as a total score of 4–6.</w:t>
      </w:r>
    </w:p>
    <w:p w14:paraId="79F44522" w14:textId="77777777" w:rsidR="00223758" w:rsidRPr="00470B78" w:rsidRDefault="00223758" w:rsidP="00223758">
      <w:pPr>
        <w:snapToGrid w:val="0"/>
        <w:spacing w:line="48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70B78">
        <w:rPr>
          <w:rFonts w:ascii="Times New Roman" w:hAnsi="Times New Roman" w:cs="Times New Roman" w:hint="eastAsia"/>
          <w:b/>
          <w:color w:val="000000" w:themeColor="text1"/>
          <w:sz w:val="24"/>
          <w:szCs w:val="24"/>
        </w:rPr>
        <w:t>A</w:t>
      </w:r>
      <w:r w:rsidRPr="00470B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ntibodies used</w:t>
      </w:r>
    </w:p>
    <w:p w14:paraId="2B0D2ECD" w14:textId="77777777" w:rsidR="00223758" w:rsidRDefault="00223758" w:rsidP="00223758">
      <w:pPr>
        <w:snapToGrid w:val="0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western blotting, t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he following antibodies were used: HNRNPL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4E2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ab6106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Abcam; Cambridge, MA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1:1000)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Histone H3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2F0D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ab176842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Abcam; 1:1000)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GRSF1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5618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ab205531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Abcam; 1:1000)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ENO1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5618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ab155102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Abcam; 1:1000)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HSP90AB1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5618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ab32568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Abcam; 1:1000)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ACTN4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4E2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ab108198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Abcam; 1:1000),</w:t>
      </w:r>
      <w:r w:rsidRPr="00B950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GAPDH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B950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ab181602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950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Abcam; 1:10000)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p65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4E2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#8242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 Signaling Technology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Beverly, MA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1:1000)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Flag-tag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B950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#14793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 Signaling Technology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1:1000)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HA-tag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4E2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#3724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 Signaling Technology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1:1000);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Flag-tag 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F1804, </w:t>
      </w:r>
      <w:r w:rsidRPr="002F0D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Sigma-Aldrich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St. Louis, MO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1:1000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 Ub (</w:t>
      </w:r>
      <w:r w:rsidRPr="00B950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sc-8017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B9503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Santa Cruz Biotechnology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</w:t>
      </w:r>
      <w:r w:rsidRPr="00656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Dallas, TX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 1:200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  <w:r w:rsidRPr="00656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14:paraId="33C93548" w14:textId="77777777" w:rsidR="00223758" w:rsidRDefault="00223758" w:rsidP="00223758">
      <w:pPr>
        <w:snapToGrid w:val="0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Anti-p65 (</w:t>
      </w:r>
      <w:r w:rsidRPr="004E2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#8242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 Signaling Technology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; 1:200) was used in 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immunofluorescence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assays.</w:t>
      </w:r>
    </w:p>
    <w:p w14:paraId="490DD795" w14:textId="77777777" w:rsidR="00223758" w:rsidRPr="0086217C" w:rsidRDefault="00223758" w:rsidP="00223758">
      <w:pPr>
        <w:snapToGrid w:val="0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For immunohistochemistry, a</w:t>
      </w:r>
      <w:r w:rsidRPr="008621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nti-A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CTN</w:t>
      </w:r>
      <w:r w:rsidRPr="0086217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4E2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ab108198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Abcam), </w:t>
      </w:r>
      <w:r>
        <w:rPr>
          <w:rFonts w:ascii="Times New Roman" w:hAnsi="Times New Roman" w:cs="Times New Roman" w:hint="eastAsia"/>
          <w:bCs/>
          <w:color w:val="000000" w:themeColor="text1"/>
          <w:sz w:val="24"/>
          <w:szCs w:val="24"/>
        </w:rPr>
        <w:t>anti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-ATRX (ab97508,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Abcam) and anti-IDH1 (R132H) (Sigma) were used at a dilution of 1:200. </w:t>
      </w:r>
    </w:p>
    <w:p w14:paraId="33145376" w14:textId="77777777" w:rsidR="00223758" w:rsidRPr="00A62220" w:rsidRDefault="00223758" w:rsidP="00223758">
      <w:pPr>
        <w:snapToGrid w:val="0"/>
        <w:spacing w:line="48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Co-IPs were performed </w:t>
      </w:r>
      <w:r w:rsidRPr="00656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with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non-specific IgG or </w:t>
      </w:r>
      <w:r w:rsidRPr="00656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antibodies specific for HNRNPL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r w:rsidRPr="004E2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ab6106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363F3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Abcam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568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F0D4A">
        <w:rPr>
          <w:rFonts w:ascii="Times New Roman" w:hAnsi="Times New Roman" w:cs="Times New Roman" w:hint="eastAsia"/>
          <w:sz w:val="24"/>
          <w:szCs w:val="24"/>
        </w:rPr>
        <w:t>µ</w:t>
      </w:r>
      <w:r w:rsidRPr="002F0D4A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656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ACTN4 (</w:t>
      </w:r>
      <w:r w:rsidRPr="004E2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ab108198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Abcam;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F0D4A">
        <w:rPr>
          <w:rFonts w:ascii="Times New Roman" w:hAnsi="Times New Roman" w:cs="Times New Roman" w:hint="eastAsia"/>
          <w:sz w:val="24"/>
          <w:szCs w:val="24"/>
        </w:rPr>
        <w:t>µ</w:t>
      </w:r>
      <w:r w:rsidRPr="002F0D4A">
        <w:rPr>
          <w:rFonts w:ascii="Times New Roman" w:hAnsi="Times New Roman" w:cs="Times New Roman"/>
          <w:sz w:val="24"/>
          <w:szCs w:val="24"/>
        </w:rPr>
        <w:t>L</w:t>
      </w:r>
      <w:r w:rsidRPr="00656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); HA-tag (</w:t>
      </w:r>
      <w:r w:rsidRPr="004E2A9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#3724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</w:t>
      </w:r>
      <w:r w:rsidRPr="00656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Cell Signaling Technology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2F0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F0D4A">
        <w:rPr>
          <w:rFonts w:ascii="Times New Roman" w:hAnsi="Times New Roman" w:cs="Times New Roman" w:hint="eastAsia"/>
          <w:sz w:val="24"/>
          <w:szCs w:val="24"/>
        </w:rPr>
        <w:t>µ</w:t>
      </w:r>
      <w:r w:rsidRPr="002F0D4A">
        <w:rPr>
          <w:rFonts w:ascii="Times New Roman" w:hAnsi="Times New Roman" w:cs="Times New Roman"/>
          <w:sz w:val="24"/>
          <w:szCs w:val="24"/>
        </w:rPr>
        <w:t>L</w:t>
      </w:r>
      <w:r w:rsidRPr="00656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and </w:t>
      </w:r>
      <w:r w:rsidRPr="00656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Flag-tag (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F1804, </w:t>
      </w:r>
      <w:r w:rsidRPr="002F0D4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Sigma-Aldrich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;</w:t>
      </w:r>
      <w:r w:rsidRPr="002F0D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 </w:t>
      </w:r>
      <w:r w:rsidRPr="002F0D4A">
        <w:rPr>
          <w:rFonts w:ascii="Times New Roman" w:hAnsi="Times New Roman" w:cs="Times New Roman" w:hint="eastAsia"/>
          <w:sz w:val="24"/>
          <w:szCs w:val="24"/>
        </w:rPr>
        <w:t>µ</w:t>
      </w:r>
      <w:r w:rsidRPr="002F0D4A">
        <w:rPr>
          <w:rFonts w:ascii="Times New Roman" w:hAnsi="Times New Roman" w:cs="Times New Roman"/>
          <w:sz w:val="24"/>
          <w:szCs w:val="24"/>
        </w:rPr>
        <w:t>L</w:t>
      </w:r>
      <w:r w:rsidRPr="0065686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).</w:t>
      </w:r>
    </w:p>
    <w:p w14:paraId="47C9B004" w14:textId="77777777" w:rsidR="002E2A06" w:rsidRPr="00223758" w:rsidRDefault="002E2A06"/>
    <w:sectPr w:rsidR="002E2A06" w:rsidRPr="00223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80F6B5" w14:textId="77777777" w:rsidR="00C20137" w:rsidRDefault="00C20137" w:rsidP="00223758">
      <w:r>
        <w:separator/>
      </w:r>
    </w:p>
  </w:endnote>
  <w:endnote w:type="continuationSeparator" w:id="0">
    <w:p w14:paraId="48EB17F5" w14:textId="77777777" w:rsidR="00C20137" w:rsidRDefault="00C20137" w:rsidP="00223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Pro-Light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F4E4A5" w14:textId="77777777" w:rsidR="00C20137" w:rsidRDefault="00C20137" w:rsidP="00223758">
      <w:r>
        <w:separator/>
      </w:r>
    </w:p>
  </w:footnote>
  <w:footnote w:type="continuationSeparator" w:id="0">
    <w:p w14:paraId="61F66406" w14:textId="77777777" w:rsidR="00C20137" w:rsidRDefault="00C20137" w:rsidP="002237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7A"/>
    <w:rsid w:val="00223758"/>
    <w:rsid w:val="002E2A06"/>
    <w:rsid w:val="00357FBA"/>
    <w:rsid w:val="00660745"/>
    <w:rsid w:val="0072037A"/>
    <w:rsid w:val="00C20137"/>
    <w:rsid w:val="00FE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CCEBEC"/>
  <w15:chartTrackingRefBased/>
  <w15:docId w15:val="{8D1FE798-C9D3-4DCC-8915-EE8B9D927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75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37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3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37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1001</Words>
  <Characters>5708</Characters>
  <Application>Microsoft Office Word</Application>
  <DocSecurity>0</DocSecurity>
  <Lines>47</Lines>
  <Paragraphs>13</Paragraphs>
  <ScaleCrop>false</ScaleCrop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 jianxiong</dc:creator>
  <cp:keywords/>
  <dc:description/>
  <cp:lastModifiedBy>ji jianxiong</cp:lastModifiedBy>
  <cp:revision>4</cp:revision>
  <dcterms:created xsi:type="dcterms:W3CDTF">2019-06-25T13:18:00Z</dcterms:created>
  <dcterms:modified xsi:type="dcterms:W3CDTF">2019-08-07T05:04:00Z</dcterms:modified>
</cp:coreProperties>
</file>