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B6">
        <w:rPr>
          <w:rFonts w:ascii="Times New Roman" w:hAnsi="Times New Roman" w:cs="Times New Roman"/>
          <w:b/>
          <w:sz w:val="24"/>
          <w:szCs w:val="24"/>
        </w:rPr>
        <w:t>Supplemental Tables</w:t>
      </w:r>
    </w:p>
    <w:p w:rsidR="008407D5" w:rsidRPr="000969B6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B6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6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6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9B6">
        <w:rPr>
          <w:rFonts w:ascii="Times New Roman" w:hAnsi="Times New Roman" w:cs="Times New Roman"/>
          <w:sz w:val="24"/>
          <w:szCs w:val="24"/>
        </w:rPr>
        <w:t>Association of the four correlative parameters and with other clinical characteristics.</w:t>
      </w: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D5" w:rsidRPr="00E21923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23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19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1923">
        <w:rPr>
          <w:rFonts w:ascii="Times New Roman" w:hAnsi="Times New Roman" w:cs="Times New Roman"/>
          <w:bCs/>
          <w:sz w:val="24"/>
          <w:szCs w:val="24"/>
        </w:rPr>
        <w:t>Correlation of</w:t>
      </w:r>
      <w:r w:rsidRPr="00E21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923">
        <w:rPr>
          <w:rFonts w:ascii="Times New Roman" w:hAnsi="Times New Roman" w:cs="Times New Roman"/>
          <w:sz w:val="24"/>
          <w:szCs w:val="24"/>
        </w:rPr>
        <w:t xml:space="preserve">patient characteristics and ORR per </w:t>
      </w:r>
      <w:proofErr w:type="spellStart"/>
      <w:r w:rsidRPr="00E21923">
        <w:rPr>
          <w:rFonts w:ascii="Times New Roman" w:hAnsi="Times New Roman" w:cs="Times New Roman"/>
          <w:sz w:val="24"/>
          <w:szCs w:val="24"/>
        </w:rPr>
        <w:t>irRC</w:t>
      </w:r>
      <w:proofErr w:type="spellEnd"/>
      <w:r w:rsidRPr="00E21923">
        <w:rPr>
          <w:rFonts w:ascii="Times New Roman" w:hAnsi="Times New Roman" w:cs="Times New Roman"/>
          <w:sz w:val="24"/>
          <w:szCs w:val="24"/>
        </w:rPr>
        <w:t xml:space="preserve"> (PR vs SD/PD).</w:t>
      </w: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B6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69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69B6">
        <w:rPr>
          <w:rFonts w:ascii="Times New Roman" w:hAnsi="Times New Roman" w:cs="Times New Roman"/>
          <w:sz w:val="24"/>
          <w:szCs w:val="24"/>
        </w:rPr>
        <w:t>Patient characteristics (as continuous variables) in the correlative cohort per prior lines of therapy.</w:t>
      </w: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D5" w:rsidRPr="00E21923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23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4. </w:t>
      </w:r>
      <w:r w:rsidRPr="00E21923">
        <w:rPr>
          <w:rFonts w:ascii="Times New Roman" w:hAnsi="Times New Roman" w:cs="Times New Roman"/>
          <w:bCs/>
          <w:sz w:val="24"/>
          <w:szCs w:val="24"/>
        </w:rPr>
        <w:t>PFS and OS of correlative characteristics (as categorical variables) by year.</w:t>
      </w:r>
    </w:p>
    <w:p w:rsidR="008407D5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D5" w:rsidRPr="00E21923" w:rsidRDefault="008407D5" w:rsidP="00840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23">
        <w:rPr>
          <w:rFonts w:ascii="Times New Roman" w:hAnsi="Times New Roman" w:cs="Times New Roman"/>
          <w:b/>
          <w:bCs/>
          <w:sz w:val="24"/>
          <w:szCs w:val="24"/>
        </w:rPr>
        <w:t>Supplemental Table 5.</w:t>
      </w:r>
      <w:r w:rsidRPr="00E21923">
        <w:rPr>
          <w:rFonts w:ascii="Times New Roman" w:hAnsi="Times New Roman" w:cs="Times New Roman"/>
          <w:sz w:val="24"/>
          <w:szCs w:val="24"/>
        </w:rPr>
        <w:t xml:space="preserve"> Characteristics as continuous variables of </w:t>
      </w:r>
      <w:proofErr w:type="gramStart"/>
      <w:r w:rsidRPr="00E21923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E21923">
        <w:rPr>
          <w:rFonts w:ascii="Times New Roman" w:hAnsi="Times New Roman" w:cs="Times New Roman"/>
          <w:sz w:val="24"/>
          <w:szCs w:val="24"/>
        </w:rPr>
        <w:t xml:space="preserve"> benefiters (Overall survival </w:t>
      </w:r>
      <w:r w:rsidRPr="00E2192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E21923">
        <w:rPr>
          <w:rFonts w:ascii="Times New Roman" w:hAnsi="Times New Roman" w:cs="Times New Roman"/>
          <w:sz w:val="24"/>
          <w:szCs w:val="24"/>
        </w:rPr>
        <w:t xml:space="preserve"> 3 years with no intervening therapies) vs all other patients in the correlative cohort.</w:t>
      </w:r>
    </w:p>
    <w:p w:rsidR="00537B8B" w:rsidRDefault="00537B8B">
      <w:bookmarkStart w:id="0" w:name="_GoBack"/>
      <w:bookmarkEnd w:id="0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D5"/>
    <w:rsid w:val="00537B8B"/>
    <w:rsid w:val="008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6B234-C67C-456C-BBBA-E162D8C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2019-05-20T13:10:00Z</dcterms:created>
  <dcterms:modified xsi:type="dcterms:W3CDTF">2019-05-20T13:10:00Z</dcterms:modified>
</cp:coreProperties>
</file>