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562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399"/>
        <w:gridCol w:w="18"/>
        <w:gridCol w:w="3119"/>
        <w:gridCol w:w="3260"/>
      </w:tblGrid>
      <w:tr w:rsidR="00791A2C" w:rsidRPr="00792DD1" w:rsidTr="00791A2C">
        <w:tc>
          <w:tcPr>
            <w:tcW w:w="87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1A2C" w:rsidRPr="00792DD1" w:rsidRDefault="00791A2C" w:rsidP="00791A2C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792DD1">
              <w:rPr>
                <w:rFonts w:ascii="Arial" w:eastAsia="游明朝" w:hAnsi="Arial" w:cs="Arial"/>
                <w:b/>
                <w:sz w:val="18"/>
                <w:szCs w:val="18"/>
                <w:lang w:eastAsia="ja-JP"/>
              </w:rPr>
              <w:t xml:space="preserve">Supplementary Table </w:t>
            </w:r>
            <w:r w:rsidR="0011500A">
              <w:rPr>
                <w:rFonts w:ascii="Arial" w:eastAsia="游明朝" w:hAnsi="Arial" w:cs="Arial" w:hint="eastAsia"/>
                <w:b/>
                <w:sz w:val="18"/>
                <w:szCs w:val="18"/>
                <w:lang w:eastAsia="ja-JP"/>
              </w:rPr>
              <w:t>S</w:t>
            </w:r>
            <w:r w:rsidRPr="00792DD1">
              <w:rPr>
                <w:rFonts w:ascii="Arial" w:eastAsia="游明朝" w:hAnsi="Arial" w:cs="Arial"/>
                <w:b/>
                <w:sz w:val="18"/>
                <w:szCs w:val="18"/>
                <w:lang w:eastAsia="ja-JP"/>
              </w:rPr>
              <w:t>1</w:t>
            </w:r>
            <w:r w:rsidR="0011500A">
              <w:rPr>
                <w:rFonts w:ascii="Arial" w:eastAsia="游明朝" w:hAnsi="Arial" w:cs="Arial" w:hint="eastAsia"/>
                <w:b/>
                <w:sz w:val="18"/>
                <w:szCs w:val="18"/>
                <w:lang w:eastAsia="ja-JP"/>
              </w:rPr>
              <w:t>.</w:t>
            </w:r>
            <w:bookmarkStart w:id="0" w:name="_GoBack"/>
            <w:bookmarkEnd w:id="0"/>
            <w:r w:rsidR="003756B3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Antibodies in </w:t>
            </w:r>
            <w:proofErr w:type="spellStart"/>
            <w:r w:rsidR="003756B3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i</w:t>
            </w:r>
            <w:r w:rsidRPr="00792DD1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mmunohistochemical</w:t>
            </w:r>
            <w:proofErr w:type="spellEnd"/>
            <w:r w:rsidRPr="00792DD1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analysis</w:t>
            </w:r>
            <w:r w:rsidR="005452FB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.</w:t>
            </w:r>
          </w:p>
        </w:tc>
      </w:tr>
      <w:tr w:rsidR="00791A2C" w:rsidRPr="00792DD1" w:rsidTr="00791A2C"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1A2C" w:rsidRPr="005734D0" w:rsidRDefault="00791A2C" w:rsidP="00791A2C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Protein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1A2C" w:rsidRPr="005734D0" w:rsidRDefault="00791A2C" w:rsidP="00791A2C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Antibody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1A2C" w:rsidRPr="005734D0" w:rsidRDefault="00791A2C" w:rsidP="00791A2C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5734D0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Company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1A2C" w:rsidRDefault="00791A2C" w:rsidP="00791A2C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Threshold for </w:t>
            </w: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o</w:t>
            </w:r>
            <w:r w:rsidRPr="00F10D09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verexpression</w:t>
            </w:r>
          </w:p>
          <w:p w:rsidR="00791A2C" w:rsidRPr="005734D0" w:rsidRDefault="00791A2C" w:rsidP="00791A2C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F10D09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(Intensity and %</w:t>
            </w: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</w:t>
            </w:r>
            <w:r w:rsidRPr="00F10D09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expression in tumor)</w:t>
            </w:r>
          </w:p>
        </w:tc>
      </w:tr>
      <w:tr w:rsidR="00791A2C" w:rsidRPr="005734D0" w:rsidTr="00791A2C"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5734D0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TS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eastAsia="ＭＳ 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TS106/4H4B1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eastAsia="ＭＳ 明朝" w:hAnsi="Arial" w:cs="Arial"/>
                <w:sz w:val="18"/>
                <w:szCs w:val="18"/>
              </w:rPr>
            </w:pPr>
            <w:r w:rsidRPr="005734D0">
              <w:rPr>
                <w:rFonts w:ascii="Arial" w:eastAsia="ＭＳ 明朝" w:hAnsi="Arial" w:cs="Arial"/>
                <w:sz w:val="18"/>
                <w:szCs w:val="18"/>
              </w:rPr>
              <w:t>Invitrogen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eastAsia="ＭＳ 明朝" w:hAnsi="Arial" w:cs="Arial"/>
                <w:sz w:val="18"/>
                <w:szCs w:val="18"/>
              </w:rPr>
            </w:pPr>
            <w:r w:rsidRPr="0037544D">
              <w:rPr>
                <w:rFonts w:ascii="Arial" w:hAnsi="Arial" w:cs="Arial" w:hint="eastAsia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1+ and </w:t>
            </w:r>
            <w:r w:rsidRPr="0037544D">
              <w:rPr>
                <w:rFonts w:ascii="Arial" w:hAnsi="Arial" w:cs="Arial" w:hint="eastAsia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7544D">
              <w:rPr>
                <w:rFonts w:ascii="Arial" w:hAnsi="Arial" w:cs="Arial" w:hint="eastAsia"/>
                <w:sz w:val="18"/>
                <w:szCs w:val="18"/>
              </w:rPr>
              <w:t>%</w:t>
            </w:r>
          </w:p>
        </w:tc>
      </w:tr>
      <w:tr w:rsidR="00791A2C" w:rsidRPr="005734D0" w:rsidTr="00791A2C"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5734D0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ERCC1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8F1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34D0">
              <w:rPr>
                <w:rFonts w:ascii="Arial" w:eastAsia="ＭＳ 明朝" w:hAnsi="Arial" w:cs="Arial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 w:rsidRPr="00F10D09">
              <w:rPr>
                <w:rFonts w:ascii="Arial" w:hAnsi="Arial" w:cs="Arial" w:hint="eastAsia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3+ and </w:t>
            </w:r>
            <w:r w:rsidRPr="00F10D09">
              <w:rPr>
                <w:rFonts w:ascii="Arial" w:hAnsi="Arial" w:cs="Arial" w:hint="eastAsia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10% or </w:t>
            </w:r>
            <w:r w:rsidRPr="00F10D09">
              <w:rPr>
                <w:rFonts w:ascii="Arial" w:hAnsi="Arial" w:cs="Arial" w:hint="eastAsia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2+ and </w:t>
            </w:r>
            <w:r w:rsidRPr="00F10D09">
              <w:rPr>
                <w:rFonts w:ascii="Arial" w:hAnsi="Arial" w:cs="Arial" w:hint="eastAsia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91A2C" w:rsidRPr="005734D0" w:rsidTr="00791A2C"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5734D0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TOPO1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1D6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 w:rsidRPr="005734D0">
              <w:rPr>
                <w:rFonts w:ascii="Arial" w:eastAsia="ＭＳ 明朝" w:hAnsi="Arial" w:cs="Arial"/>
                <w:sz w:val="18"/>
                <w:szCs w:val="18"/>
              </w:rPr>
              <w:t>Leica Biosystems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 w:rsidRPr="00F10D09">
              <w:rPr>
                <w:rFonts w:ascii="Arial" w:hAnsi="Arial" w:cs="Arial" w:hint="eastAsia"/>
                <w:sz w:val="18"/>
                <w:szCs w:val="18"/>
              </w:rPr>
              <w:t>≥</w:t>
            </w:r>
            <w:r w:rsidRPr="00F10D09">
              <w:rPr>
                <w:rFonts w:ascii="Arial" w:hAnsi="Arial" w:cs="Arial" w:hint="eastAsia"/>
                <w:sz w:val="18"/>
                <w:szCs w:val="18"/>
              </w:rPr>
              <w:t xml:space="preserve"> 2+ and </w:t>
            </w:r>
            <w:r w:rsidRPr="00F10D09">
              <w:rPr>
                <w:rFonts w:ascii="Arial" w:hAnsi="Arial" w:cs="Arial" w:hint="eastAsia"/>
                <w:sz w:val="18"/>
                <w:szCs w:val="18"/>
              </w:rPr>
              <w:t>≥</w:t>
            </w:r>
            <w:r w:rsidRPr="00F10D09">
              <w:rPr>
                <w:rFonts w:ascii="Arial" w:hAnsi="Arial" w:cs="Arial" w:hint="eastAsia"/>
                <w:sz w:val="18"/>
                <w:szCs w:val="18"/>
              </w:rPr>
              <w:t xml:space="preserve"> 30%</w:t>
            </w:r>
          </w:p>
        </w:tc>
      </w:tr>
      <w:tr w:rsidR="00791A2C" w:rsidRPr="005734D0" w:rsidTr="00791A2C"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 w:rsidRPr="005734D0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PTEN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6H2.1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34D0">
              <w:rPr>
                <w:rFonts w:ascii="Arial" w:eastAsia="ＭＳ 明朝" w:hAnsi="Arial" w:cs="Arial"/>
                <w:sz w:val="18"/>
                <w:szCs w:val="18"/>
              </w:rPr>
              <w:t>Dako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 w:rsidRPr="0037544D">
              <w:rPr>
                <w:rFonts w:ascii="Arial" w:hAnsi="Arial" w:cs="Arial" w:hint="eastAsia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1+ and &gt;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37544D">
              <w:rPr>
                <w:rFonts w:ascii="Arial" w:hAnsi="Arial" w:cs="Arial" w:hint="eastAsia"/>
                <w:sz w:val="18"/>
                <w:szCs w:val="18"/>
              </w:rPr>
              <w:t>%</w:t>
            </w:r>
          </w:p>
        </w:tc>
      </w:tr>
      <w:tr w:rsidR="00791A2C" w:rsidRPr="005734D0" w:rsidTr="00791A2C"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5734D0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MGMT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M23.2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 w:rsidRPr="005734D0">
              <w:rPr>
                <w:rFonts w:ascii="Arial" w:eastAsia="ＭＳ 明朝" w:hAnsi="Arial" w:cs="Arial"/>
                <w:sz w:val="18"/>
                <w:szCs w:val="18"/>
              </w:rPr>
              <w:t>Invitrogen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 w:rsidRPr="00F10D09">
              <w:rPr>
                <w:rFonts w:ascii="Arial" w:hAnsi="Arial" w:cs="Arial" w:hint="eastAsia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1+ and &gt;35%</w:t>
            </w:r>
          </w:p>
        </w:tc>
      </w:tr>
      <w:tr w:rsidR="00791A2C" w:rsidRPr="005734D0" w:rsidTr="00791A2C">
        <w:tc>
          <w:tcPr>
            <w:tcW w:w="95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 w:rsidRPr="005734D0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PD-L1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SP142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 w:rsidRPr="005734D0">
              <w:rPr>
                <w:rFonts w:ascii="Arial" w:eastAsia="ＭＳ 明朝" w:hAnsi="Arial" w:cs="Arial"/>
                <w:sz w:val="18"/>
                <w:szCs w:val="18"/>
              </w:rPr>
              <w:t xml:space="preserve">BD </w:t>
            </w:r>
            <w:proofErr w:type="spellStart"/>
            <w:r w:rsidRPr="005734D0">
              <w:rPr>
                <w:rFonts w:ascii="Arial" w:eastAsia="ＭＳ 明朝" w:hAnsi="Arial" w:cs="Arial"/>
                <w:sz w:val="18"/>
                <w:szCs w:val="18"/>
              </w:rPr>
              <w:t>Pharmingen</w:t>
            </w:r>
            <w:proofErr w:type="spellEnd"/>
            <w:r w:rsidRPr="005734D0">
              <w:rPr>
                <w:rFonts w:ascii="Arial" w:eastAsia="ＭＳ 明朝" w:hAnsi="Arial" w:cs="Arial"/>
                <w:sz w:val="18"/>
                <w:szCs w:val="18"/>
              </w:rPr>
              <w:t xml:space="preserve"> and R&amp;D Systems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91A2C" w:rsidRPr="005734D0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  <w:r w:rsidRPr="00F10D09">
              <w:rPr>
                <w:rFonts w:ascii="Arial" w:hAnsi="Arial" w:cs="Arial" w:hint="eastAsia"/>
                <w:sz w:val="18"/>
                <w:szCs w:val="18"/>
              </w:rPr>
              <w:t>≥</w:t>
            </w:r>
            <w:r w:rsidRPr="00F10D09">
              <w:rPr>
                <w:rFonts w:ascii="Arial" w:hAnsi="Arial" w:cs="Arial" w:hint="eastAsia"/>
                <w:sz w:val="18"/>
                <w:szCs w:val="18"/>
              </w:rPr>
              <w:t xml:space="preserve"> 2+ and </w:t>
            </w:r>
            <w:r w:rsidRPr="00F10D09">
              <w:rPr>
                <w:rFonts w:ascii="Arial" w:hAnsi="Arial" w:cs="Arial" w:hint="eastAsia"/>
                <w:sz w:val="18"/>
                <w:szCs w:val="18"/>
              </w:rPr>
              <w:t>≥</w:t>
            </w:r>
            <w:r w:rsidRPr="00F10D09">
              <w:rPr>
                <w:rFonts w:ascii="Arial" w:hAnsi="Arial" w:cs="Arial" w:hint="eastAsia"/>
                <w:sz w:val="18"/>
                <w:szCs w:val="18"/>
              </w:rPr>
              <w:t xml:space="preserve"> 5%</w:t>
            </w:r>
          </w:p>
        </w:tc>
      </w:tr>
      <w:tr w:rsidR="00791A2C" w:rsidRPr="005734D0" w:rsidTr="00791A2C">
        <w:tc>
          <w:tcPr>
            <w:tcW w:w="875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1A2C" w:rsidRPr="00927A67" w:rsidRDefault="00791A2C" w:rsidP="00791A2C">
            <w:pPr>
              <w:rPr>
                <w:rFonts w:eastAsia="游明朝"/>
                <w:lang w:eastAsia="ja-JP"/>
              </w:rPr>
            </w:pPr>
            <w:r>
              <w:rPr>
                <w:rFonts w:eastAsia="游明朝" w:hint="eastAsia"/>
                <w:lang w:eastAsia="ja-JP"/>
              </w:rPr>
              <w:t xml:space="preserve">Abbreviations:  </w:t>
            </w:r>
            <w:r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>ERCC1, e</w:t>
            </w:r>
            <w:r w:rsidRPr="005734D0">
              <w:rPr>
                <w:rFonts w:ascii="Arial" w:eastAsia="ＭＳ 明朝" w:hAnsi="Arial" w:cs="Arial"/>
                <w:sz w:val="18"/>
                <w:szCs w:val="18"/>
              </w:rPr>
              <w:t>xcision repair cross-complementation group 1</w:t>
            </w:r>
            <w:r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 xml:space="preserve">; MGMT,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o(6)-</w:t>
            </w:r>
            <w:proofErr w:type="spellStart"/>
            <w:r w:rsidRPr="005734D0">
              <w:rPr>
                <w:rFonts w:ascii="Arial" w:eastAsia="ＭＳ 明朝" w:hAnsi="Arial" w:cs="Arial"/>
                <w:sz w:val="18"/>
                <w:szCs w:val="18"/>
              </w:rPr>
              <w:t>methylguanine</w:t>
            </w:r>
            <w:proofErr w:type="spellEnd"/>
            <w:r w:rsidRPr="005734D0">
              <w:rPr>
                <w:rFonts w:ascii="Arial" w:eastAsia="ＭＳ 明朝" w:hAnsi="Arial" w:cs="Arial"/>
                <w:sz w:val="18"/>
                <w:szCs w:val="18"/>
              </w:rPr>
              <w:t>-methyltransferase</w:t>
            </w:r>
            <w:r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>; PD-L1, p</w:t>
            </w:r>
            <w:r w:rsidRPr="005734D0">
              <w:rPr>
                <w:rFonts w:ascii="Arial" w:eastAsia="ＭＳ 明朝" w:hAnsi="Arial" w:cs="Arial"/>
                <w:sz w:val="18"/>
                <w:szCs w:val="18"/>
              </w:rPr>
              <w:t>rogrammed death-ligand 1</w:t>
            </w:r>
            <w:r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 xml:space="preserve">; PTEN, </w:t>
            </w:r>
            <w:proofErr w:type="spellStart"/>
            <w:r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>p</w:t>
            </w:r>
            <w:r w:rsidRPr="005734D0">
              <w:rPr>
                <w:rFonts w:ascii="Arial" w:eastAsia="ＭＳ 明朝" w:hAnsi="Arial" w:cs="Arial"/>
                <w:sz w:val="18"/>
                <w:szCs w:val="18"/>
              </w:rPr>
              <w:t>hosophatase</w:t>
            </w:r>
            <w:proofErr w:type="spellEnd"/>
            <w:r w:rsidRPr="005734D0">
              <w:rPr>
                <w:rFonts w:ascii="Arial" w:eastAsia="ＭＳ 明朝" w:hAnsi="Arial" w:cs="Arial"/>
                <w:sz w:val="18"/>
                <w:szCs w:val="18"/>
              </w:rPr>
              <w:t xml:space="preserve"> and </w:t>
            </w:r>
            <w:proofErr w:type="spellStart"/>
            <w:r w:rsidRPr="005734D0">
              <w:rPr>
                <w:rFonts w:ascii="Arial" w:eastAsia="ＭＳ 明朝" w:hAnsi="Arial" w:cs="Arial"/>
                <w:sz w:val="18"/>
                <w:szCs w:val="18"/>
              </w:rPr>
              <w:t>tensin</w:t>
            </w:r>
            <w:proofErr w:type="spellEnd"/>
            <w:r w:rsidRPr="005734D0">
              <w:rPr>
                <w:rFonts w:ascii="Arial" w:eastAsia="ＭＳ 明朝" w:hAnsi="Arial" w:cs="Arial"/>
                <w:sz w:val="18"/>
                <w:szCs w:val="18"/>
              </w:rPr>
              <w:t xml:space="preserve"> homolog</w:t>
            </w:r>
            <w:r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>; TOPO1, t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opoisomerases 1</w:t>
            </w:r>
            <w:r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 xml:space="preserve">; </w:t>
            </w:r>
            <w:r>
              <w:rPr>
                <w:rFonts w:eastAsia="游明朝" w:hint="eastAsia"/>
                <w:lang w:eastAsia="ja-JP"/>
              </w:rPr>
              <w:t xml:space="preserve">TS, </w:t>
            </w:r>
            <w:proofErr w:type="spellStart"/>
            <w:r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>t</w:t>
            </w:r>
            <w:r w:rsidRPr="005734D0"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>hymidylase</w:t>
            </w:r>
            <w:proofErr w:type="spellEnd"/>
            <w:r w:rsidRPr="005734D0"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 xml:space="preserve"> synthase</w:t>
            </w:r>
            <w:r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>.</w:t>
            </w:r>
          </w:p>
          <w:p w:rsidR="00791A2C" w:rsidRPr="00791A2C" w:rsidRDefault="00791A2C" w:rsidP="00791A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A67" w:rsidRPr="00927A67" w:rsidRDefault="00927A67" w:rsidP="00791A2C">
      <w:pPr>
        <w:rPr>
          <w:rFonts w:eastAsia="游明朝"/>
          <w:lang w:eastAsia="ja-JP"/>
        </w:rPr>
      </w:pPr>
    </w:p>
    <w:sectPr w:rsidR="00927A67" w:rsidRPr="00927A67" w:rsidSect="005F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7C" w:rsidRDefault="002C397C" w:rsidP="00F32379">
      <w:pPr>
        <w:spacing w:after="0" w:line="240" w:lineRule="auto"/>
      </w:pPr>
      <w:r>
        <w:separator/>
      </w:r>
    </w:p>
  </w:endnote>
  <w:endnote w:type="continuationSeparator" w:id="0">
    <w:p w:rsidR="002C397C" w:rsidRDefault="002C397C" w:rsidP="00F3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7C" w:rsidRDefault="002C397C" w:rsidP="00F32379">
      <w:pPr>
        <w:spacing w:after="0" w:line="240" w:lineRule="auto"/>
      </w:pPr>
      <w:r>
        <w:separator/>
      </w:r>
    </w:p>
  </w:footnote>
  <w:footnote w:type="continuationSeparator" w:id="0">
    <w:p w:rsidR="002C397C" w:rsidRDefault="002C397C" w:rsidP="00F3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BA"/>
    <w:rsid w:val="00005E61"/>
    <w:rsid w:val="00060877"/>
    <w:rsid w:val="00071419"/>
    <w:rsid w:val="000769F5"/>
    <w:rsid w:val="0007705D"/>
    <w:rsid w:val="000A0122"/>
    <w:rsid w:val="000E5828"/>
    <w:rsid w:val="000E5ED1"/>
    <w:rsid w:val="0011500A"/>
    <w:rsid w:val="001B735B"/>
    <w:rsid w:val="001E366E"/>
    <w:rsid w:val="001F3F28"/>
    <w:rsid w:val="0024599E"/>
    <w:rsid w:val="00286AF3"/>
    <w:rsid w:val="002C397C"/>
    <w:rsid w:val="002C3A5E"/>
    <w:rsid w:val="002C7DC7"/>
    <w:rsid w:val="002D080D"/>
    <w:rsid w:val="002E4848"/>
    <w:rsid w:val="00302E72"/>
    <w:rsid w:val="0037544D"/>
    <w:rsid w:val="003756B3"/>
    <w:rsid w:val="00410832"/>
    <w:rsid w:val="00437268"/>
    <w:rsid w:val="0044130C"/>
    <w:rsid w:val="0047010F"/>
    <w:rsid w:val="00472B89"/>
    <w:rsid w:val="004E4E3B"/>
    <w:rsid w:val="004F7B29"/>
    <w:rsid w:val="005325A0"/>
    <w:rsid w:val="005452FB"/>
    <w:rsid w:val="00552716"/>
    <w:rsid w:val="0056793B"/>
    <w:rsid w:val="005719F2"/>
    <w:rsid w:val="005734D0"/>
    <w:rsid w:val="005B0840"/>
    <w:rsid w:val="005C7C7B"/>
    <w:rsid w:val="005D1D4B"/>
    <w:rsid w:val="005F2BDA"/>
    <w:rsid w:val="00626819"/>
    <w:rsid w:val="0063653E"/>
    <w:rsid w:val="00660899"/>
    <w:rsid w:val="0066790E"/>
    <w:rsid w:val="00686397"/>
    <w:rsid w:val="00691D0E"/>
    <w:rsid w:val="006C707B"/>
    <w:rsid w:val="00703E26"/>
    <w:rsid w:val="00760E37"/>
    <w:rsid w:val="00791A2C"/>
    <w:rsid w:val="00792DD1"/>
    <w:rsid w:val="00796A0C"/>
    <w:rsid w:val="00797FE3"/>
    <w:rsid w:val="007B13F7"/>
    <w:rsid w:val="007C593B"/>
    <w:rsid w:val="00832953"/>
    <w:rsid w:val="00856312"/>
    <w:rsid w:val="008B1107"/>
    <w:rsid w:val="008D034D"/>
    <w:rsid w:val="008D6D85"/>
    <w:rsid w:val="00920559"/>
    <w:rsid w:val="00927A67"/>
    <w:rsid w:val="009D49D3"/>
    <w:rsid w:val="009F3966"/>
    <w:rsid w:val="00A649BC"/>
    <w:rsid w:val="00AA1F50"/>
    <w:rsid w:val="00AA53CB"/>
    <w:rsid w:val="00AD6D04"/>
    <w:rsid w:val="00B3203B"/>
    <w:rsid w:val="00B8774A"/>
    <w:rsid w:val="00B96529"/>
    <w:rsid w:val="00BA4338"/>
    <w:rsid w:val="00BF0318"/>
    <w:rsid w:val="00BF09CC"/>
    <w:rsid w:val="00C12ABA"/>
    <w:rsid w:val="00C70D00"/>
    <w:rsid w:val="00C71933"/>
    <w:rsid w:val="00C86010"/>
    <w:rsid w:val="00CA4F84"/>
    <w:rsid w:val="00CB6796"/>
    <w:rsid w:val="00CC4254"/>
    <w:rsid w:val="00D073E1"/>
    <w:rsid w:val="00D23DC1"/>
    <w:rsid w:val="00D26EB8"/>
    <w:rsid w:val="00D634FD"/>
    <w:rsid w:val="00D939FC"/>
    <w:rsid w:val="00DC46CF"/>
    <w:rsid w:val="00DE5817"/>
    <w:rsid w:val="00DF2777"/>
    <w:rsid w:val="00DF46BD"/>
    <w:rsid w:val="00E07D16"/>
    <w:rsid w:val="00E13E82"/>
    <w:rsid w:val="00E54305"/>
    <w:rsid w:val="00E66103"/>
    <w:rsid w:val="00E83156"/>
    <w:rsid w:val="00E8643B"/>
    <w:rsid w:val="00ED2AAE"/>
    <w:rsid w:val="00EE0BD9"/>
    <w:rsid w:val="00F029CE"/>
    <w:rsid w:val="00F10D09"/>
    <w:rsid w:val="00F32379"/>
    <w:rsid w:val="00F35F49"/>
    <w:rsid w:val="00F92287"/>
    <w:rsid w:val="00FB73AB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9F39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書式なし (文字)"/>
    <w:basedOn w:val="a0"/>
    <w:link w:val="a4"/>
    <w:uiPriority w:val="99"/>
    <w:rsid w:val="009F3966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F32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379"/>
  </w:style>
  <w:style w:type="paragraph" w:styleId="a8">
    <w:name w:val="footer"/>
    <w:basedOn w:val="a"/>
    <w:link w:val="a9"/>
    <w:uiPriority w:val="99"/>
    <w:unhideWhenUsed/>
    <w:rsid w:val="00F32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379"/>
  </w:style>
  <w:style w:type="paragraph" w:styleId="aa">
    <w:name w:val="No Spacing"/>
    <w:uiPriority w:val="1"/>
    <w:qFormat/>
    <w:rsid w:val="00927A67"/>
    <w:pPr>
      <w:widowControl w:val="0"/>
      <w:spacing w:after="0" w:line="240" w:lineRule="auto"/>
      <w:jc w:val="both"/>
    </w:pPr>
    <w:rPr>
      <w:kern w:val="2"/>
      <w:sz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9F39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書式なし (文字)"/>
    <w:basedOn w:val="a0"/>
    <w:link w:val="a4"/>
    <w:uiPriority w:val="99"/>
    <w:rsid w:val="009F3966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F32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379"/>
  </w:style>
  <w:style w:type="paragraph" w:styleId="a8">
    <w:name w:val="footer"/>
    <w:basedOn w:val="a"/>
    <w:link w:val="a9"/>
    <w:uiPriority w:val="99"/>
    <w:unhideWhenUsed/>
    <w:rsid w:val="00F32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379"/>
  </w:style>
  <w:style w:type="paragraph" w:styleId="aa">
    <w:name w:val="No Spacing"/>
    <w:uiPriority w:val="1"/>
    <w:qFormat/>
    <w:rsid w:val="00927A67"/>
    <w:pPr>
      <w:widowControl w:val="0"/>
      <w:spacing w:after="0" w:line="240" w:lineRule="auto"/>
      <w:jc w:val="both"/>
    </w:pPr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Cao, Shu</dc:creator>
  <cp:lastModifiedBy>Ryuma Tokunaga</cp:lastModifiedBy>
  <cp:revision>6</cp:revision>
  <dcterms:created xsi:type="dcterms:W3CDTF">2018-06-22T18:46:00Z</dcterms:created>
  <dcterms:modified xsi:type="dcterms:W3CDTF">2018-08-10T17:41:00Z</dcterms:modified>
</cp:coreProperties>
</file>