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DB" w:rsidRPr="00CF2735" w:rsidRDefault="00E24ADB" w:rsidP="00E24A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F2735">
        <w:rPr>
          <w:rFonts w:ascii="Arial" w:hAnsi="Arial" w:cs="Arial"/>
          <w:b/>
          <w:sz w:val="24"/>
          <w:szCs w:val="24"/>
        </w:rPr>
        <w:t>Supplementary Figure Legends.</w:t>
      </w:r>
      <w:proofErr w:type="gramEnd"/>
    </w:p>
    <w:p w:rsidR="00E24ADB" w:rsidRPr="00CF2735" w:rsidRDefault="00E24ADB" w:rsidP="00E24A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2735">
        <w:rPr>
          <w:rFonts w:ascii="Arial" w:hAnsi="Arial" w:cs="Arial"/>
          <w:b/>
          <w:bCs/>
          <w:sz w:val="24"/>
          <w:szCs w:val="24"/>
        </w:rPr>
        <w:t xml:space="preserve">Supplemental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Figure </w:t>
      </w:r>
      <w:r w:rsidRPr="00CF2735">
        <w:rPr>
          <w:rFonts w:ascii="Arial" w:hAnsi="Arial" w:cs="Arial"/>
          <w:b/>
          <w:bCs/>
          <w:sz w:val="24"/>
          <w:szCs w:val="24"/>
        </w:rPr>
        <w:t>1</w:t>
      </w:r>
      <w:r w:rsidRPr="00CF2735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3E33E8">
        <w:rPr>
          <w:rFonts w:ascii="Arial" w:hAnsi="Arial" w:cs="Arial"/>
          <w:b/>
          <w:bCs/>
          <w:sz w:val="24"/>
          <w:szCs w:val="24"/>
        </w:rPr>
        <w:t>A</w:t>
      </w:r>
      <w:r w:rsidRPr="003E33E8">
        <w:rPr>
          <w:rFonts w:ascii="Arial" w:hAnsi="Arial" w:cs="Arial"/>
          <w:bCs/>
          <w:sz w:val="24"/>
          <w:szCs w:val="24"/>
        </w:rPr>
        <w:t xml:space="preserve">, graph indicating the number of patients for which best response data to </w:t>
      </w:r>
      <w:proofErr w:type="spellStart"/>
      <w:r w:rsidRPr="003E33E8">
        <w:rPr>
          <w:rFonts w:ascii="Arial" w:hAnsi="Arial" w:cs="Arial"/>
          <w:bCs/>
          <w:sz w:val="24"/>
          <w:szCs w:val="24"/>
        </w:rPr>
        <w:t>pembrolizumab</w:t>
      </w:r>
      <w:proofErr w:type="spellEnd"/>
      <w:r w:rsidRPr="003E33E8">
        <w:rPr>
          <w:rFonts w:ascii="Arial" w:hAnsi="Arial" w:cs="Arial"/>
          <w:bCs/>
          <w:sz w:val="24"/>
          <w:szCs w:val="24"/>
        </w:rPr>
        <w:t xml:space="preserve"> was obtained, and from which institution.</w:t>
      </w:r>
      <w:proofErr w:type="gramEnd"/>
      <w:r w:rsidRPr="003E33E8">
        <w:rPr>
          <w:rFonts w:ascii="Arial" w:hAnsi="Arial" w:cs="Arial"/>
          <w:bCs/>
          <w:sz w:val="24"/>
          <w:szCs w:val="24"/>
        </w:rPr>
        <w:t xml:space="preserve"> </w:t>
      </w:r>
      <w:r w:rsidRPr="003E33E8">
        <w:rPr>
          <w:rFonts w:ascii="Arial" w:hAnsi="Arial" w:cs="Arial"/>
          <w:b/>
          <w:bCs/>
          <w:sz w:val="24"/>
          <w:szCs w:val="24"/>
        </w:rPr>
        <w:t>B</w:t>
      </w:r>
      <w:r w:rsidRPr="003E33E8">
        <w:rPr>
          <w:rFonts w:ascii="Arial" w:hAnsi="Arial" w:cs="Arial"/>
          <w:bCs/>
          <w:sz w:val="24"/>
          <w:szCs w:val="24"/>
        </w:rPr>
        <w:t>,</w:t>
      </w:r>
      <w:r w:rsidRPr="003E33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33E8">
        <w:rPr>
          <w:rFonts w:ascii="Arial" w:hAnsi="Arial" w:cs="Arial"/>
          <w:bCs/>
          <w:sz w:val="24"/>
          <w:szCs w:val="24"/>
        </w:rPr>
        <w:t xml:space="preserve">various response groups of patients treated with </w:t>
      </w:r>
      <w:proofErr w:type="spellStart"/>
      <w:r w:rsidRPr="003E33E8">
        <w:rPr>
          <w:rFonts w:ascii="Arial" w:hAnsi="Arial" w:cs="Arial"/>
          <w:bCs/>
          <w:sz w:val="24"/>
          <w:szCs w:val="24"/>
        </w:rPr>
        <w:t>pembrolizumab</w:t>
      </w:r>
      <w:proofErr w:type="spellEnd"/>
      <w:r w:rsidRPr="003E33E8">
        <w:rPr>
          <w:rFonts w:ascii="Arial" w:hAnsi="Arial" w:cs="Arial"/>
          <w:bCs/>
          <w:sz w:val="24"/>
          <w:szCs w:val="24"/>
        </w:rPr>
        <w:t>, separated by gender, and using 62 years of age as the most statistically significant cut-off.</w:t>
      </w:r>
    </w:p>
    <w:p w:rsidR="00E24ADB" w:rsidRPr="00F74C0E" w:rsidRDefault="00E24ADB" w:rsidP="00E24AD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F2735">
        <w:rPr>
          <w:rFonts w:ascii="Arial" w:hAnsi="Arial" w:cs="Arial"/>
          <w:b/>
          <w:bCs/>
          <w:sz w:val="24"/>
          <w:szCs w:val="24"/>
        </w:rPr>
        <w:t xml:space="preserve">Supplemental </w:t>
      </w:r>
      <w:r>
        <w:rPr>
          <w:rFonts w:ascii="Arial" w:hAnsi="Arial" w:cs="Arial"/>
          <w:b/>
          <w:bCs/>
          <w:sz w:val="24"/>
          <w:szCs w:val="24"/>
        </w:rPr>
        <w:t>Figure 2.</w:t>
      </w:r>
      <w:proofErr w:type="gramEnd"/>
      <w:r w:rsidRPr="00CF2735">
        <w:rPr>
          <w:rFonts w:ascii="Arial" w:hAnsi="Arial" w:cs="Arial"/>
          <w:bCs/>
          <w:sz w:val="24"/>
          <w:szCs w:val="24"/>
        </w:rPr>
        <w:t xml:space="preserve"> </w:t>
      </w:r>
      <w:r w:rsidRPr="009E38D9">
        <w:rPr>
          <w:rFonts w:ascii="Arial" w:hAnsi="Arial" w:cs="Arial"/>
          <w:b/>
          <w:bCs/>
          <w:sz w:val="24"/>
          <w:szCs w:val="24"/>
        </w:rPr>
        <w:t>A</w:t>
      </w:r>
      <w:r w:rsidRPr="009E38D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069E1">
        <w:rPr>
          <w:rFonts w:ascii="Arial" w:hAnsi="Arial" w:cs="Arial"/>
          <w:b/>
          <w:bCs/>
          <w:sz w:val="24"/>
          <w:szCs w:val="24"/>
        </w:rPr>
        <w:t>B</w:t>
      </w:r>
      <w:r w:rsidRPr="009E38D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9E38D9">
        <w:rPr>
          <w:rFonts w:ascii="Arial" w:hAnsi="Arial" w:cs="Arial"/>
          <w:bCs/>
          <w:sz w:val="24"/>
          <w:szCs w:val="24"/>
        </w:rPr>
        <w:t>hange in mouse weight on final day of experiment from start in female and ma</w:t>
      </w:r>
      <w:r>
        <w:rPr>
          <w:rFonts w:ascii="Arial" w:hAnsi="Arial" w:cs="Arial"/>
          <w:bCs/>
          <w:sz w:val="24"/>
          <w:szCs w:val="24"/>
        </w:rPr>
        <w:t xml:space="preserve">le mice bearing BSC9AJ2 tumors, after treatment with </w:t>
      </w:r>
      <w:r>
        <w:rPr>
          <w:rFonts w:ascii="Arial" w:hAnsi="Arial" w:cs="Arial"/>
          <w:sz w:val="24"/>
          <w:szCs w:val="24"/>
        </w:rPr>
        <w:t>3 doses of 300µg rat IgG2AK (N=5) or 4 doses of 300µg anti-PD1 (N=5) every 5 days, starting on day 0.</w:t>
      </w:r>
    </w:p>
    <w:p w:rsidR="00E24ADB" w:rsidRDefault="00E24ADB" w:rsidP="00E24A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F2735">
        <w:rPr>
          <w:rFonts w:ascii="Arial" w:hAnsi="Arial" w:cs="Arial"/>
          <w:b/>
          <w:bCs/>
          <w:sz w:val="24"/>
          <w:szCs w:val="24"/>
        </w:rPr>
        <w:t xml:space="preserve">Supplemental </w:t>
      </w:r>
      <w:r>
        <w:rPr>
          <w:rFonts w:ascii="Arial" w:hAnsi="Arial" w:cs="Arial"/>
          <w:b/>
          <w:bCs/>
          <w:sz w:val="24"/>
          <w:szCs w:val="24"/>
        </w:rPr>
        <w:t>Figure 3</w:t>
      </w:r>
      <w:r w:rsidRPr="00CF2735">
        <w:rPr>
          <w:rFonts w:ascii="Arial" w:hAnsi="Arial" w:cs="Arial"/>
          <w:bCs/>
          <w:sz w:val="24"/>
          <w:szCs w:val="24"/>
        </w:rPr>
        <w:t>.</w:t>
      </w:r>
      <w:proofErr w:type="gramEnd"/>
      <w:r w:rsidRPr="00CF273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E38D9">
        <w:rPr>
          <w:rFonts w:ascii="Arial" w:hAnsi="Arial" w:cs="Arial"/>
          <w:b/>
          <w:bCs/>
          <w:sz w:val="24"/>
          <w:szCs w:val="24"/>
        </w:rPr>
        <w:t>A</w:t>
      </w:r>
      <w:r w:rsidRPr="009E38D9">
        <w:rPr>
          <w:rFonts w:ascii="Arial" w:hAnsi="Arial" w:cs="Arial"/>
          <w:bCs/>
          <w:sz w:val="24"/>
          <w:szCs w:val="24"/>
        </w:rPr>
        <w:t xml:space="preserve">, CD45+ cells within Yumm1.7 and </w:t>
      </w:r>
      <w:r w:rsidRPr="00A069E1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9E38D9">
        <w:rPr>
          <w:rFonts w:ascii="Arial" w:hAnsi="Arial" w:cs="Arial"/>
          <w:bCs/>
          <w:sz w:val="24"/>
          <w:szCs w:val="24"/>
        </w:rPr>
        <w:t>BSC9AJ2 tumors.</w:t>
      </w:r>
      <w:proofErr w:type="gramEnd"/>
      <w:r w:rsidRPr="009E38D9">
        <w:rPr>
          <w:rFonts w:ascii="Arial" w:hAnsi="Arial" w:cs="Arial"/>
          <w:bCs/>
          <w:sz w:val="24"/>
          <w:szCs w:val="24"/>
        </w:rPr>
        <w:t xml:space="preserve"> Err=95%CI. </w:t>
      </w:r>
      <w:r w:rsidRPr="009E38D9">
        <w:rPr>
          <w:rFonts w:ascii="Arial" w:hAnsi="Arial" w:cs="Arial"/>
          <w:b/>
          <w:bCs/>
          <w:sz w:val="24"/>
          <w:szCs w:val="24"/>
        </w:rPr>
        <w:t>B</w:t>
      </w:r>
      <w:r w:rsidRPr="009E38D9">
        <w:rPr>
          <w:rFonts w:ascii="Arial" w:hAnsi="Arial" w:cs="Arial"/>
          <w:bCs/>
          <w:sz w:val="24"/>
          <w:szCs w:val="24"/>
        </w:rPr>
        <w:t xml:space="preserve">, CD45+ cells within in tumors of Yumm1.7 and Yumm2.1 tumors. </w:t>
      </w:r>
      <w:r w:rsidRPr="009E38D9">
        <w:rPr>
          <w:rFonts w:ascii="Arial" w:hAnsi="Arial" w:cs="Arial"/>
          <w:b/>
          <w:bCs/>
          <w:sz w:val="24"/>
          <w:szCs w:val="24"/>
        </w:rPr>
        <w:t xml:space="preserve">C, </w:t>
      </w:r>
      <w:r w:rsidRPr="009E38D9">
        <w:rPr>
          <w:rFonts w:ascii="Arial" w:hAnsi="Arial" w:cs="Arial"/>
          <w:bCs/>
          <w:sz w:val="24"/>
          <w:szCs w:val="24"/>
        </w:rPr>
        <w:t xml:space="preserve">CD8b+ cells following </w:t>
      </w:r>
      <w:proofErr w:type="gramStart"/>
      <w:r w:rsidRPr="009E38D9">
        <w:rPr>
          <w:rFonts w:ascii="Arial" w:hAnsi="Arial" w:cs="Arial"/>
          <w:bCs/>
          <w:sz w:val="24"/>
          <w:szCs w:val="24"/>
        </w:rPr>
        <w:t>5 hour</w:t>
      </w:r>
      <w:proofErr w:type="gramEnd"/>
      <w:r w:rsidRPr="009E38D9">
        <w:rPr>
          <w:rFonts w:ascii="Arial" w:hAnsi="Arial" w:cs="Arial"/>
          <w:bCs/>
          <w:sz w:val="24"/>
          <w:szCs w:val="24"/>
        </w:rPr>
        <w:t xml:space="preserve"> incubation with PMA and </w:t>
      </w:r>
      <w:proofErr w:type="spellStart"/>
      <w:r w:rsidRPr="009E38D9">
        <w:rPr>
          <w:rFonts w:ascii="Arial" w:hAnsi="Arial" w:cs="Arial"/>
          <w:bCs/>
          <w:sz w:val="24"/>
          <w:szCs w:val="24"/>
        </w:rPr>
        <w:t>ionomycin</w:t>
      </w:r>
      <w:proofErr w:type="spellEnd"/>
      <w:r w:rsidRPr="009E38D9">
        <w:rPr>
          <w:rFonts w:ascii="Arial" w:hAnsi="Arial" w:cs="Arial"/>
          <w:bCs/>
          <w:sz w:val="24"/>
          <w:szCs w:val="24"/>
        </w:rPr>
        <w:t xml:space="preserve"> analyzed by FACS analysis. Err=SD. </w:t>
      </w:r>
      <w:r w:rsidRPr="009E38D9">
        <w:rPr>
          <w:rFonts w:ascii="Arial" w:hAnsi="Arial" w:cs="Arial"/>
          <w:b/>
          <w:bCs/>
          <w:sz w:val="24"/>
          <w:szCs w:val="24"/>
        </w:rPr>
        <w:t>D</w:t>
      </w:r>
      <w:r w:rsidRPr="009E38D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069E1">
        <w:rPr>
          <w:rFonts w:ascii="Arial" w:hAnsi="Arial" w:cs="Arial"/>
          <w:b/>
          <w:bCs/>
          <w:sz w:val="24"/>
          <w:szCs w:val="24"/>
        </w:rPr>
        <w:t>E</w:t>
      </w:r>
      <w:r w:rsidRPr="009E38D9">
        <w:rPr>
          <w:rFonts w:ascii="Arial" w:hAnsi="Arial" w:cs="Arial"/>
          <w:bCs/>
          <w:sz w:val="24"/>
          <w:szCs w:val="24"/>
        </w:rPr>
        <w:t xml:space="preserve"> CD45+CD8b+ cells expressing TNF</w:t>
      </w:r>
      <w:r w:rsidRPr="009E38D9">
        <w:rPr>
          <w:rFonts w:ascii="Arial" w:hAnsi="Arial" w:cs="Arial"/>
          <w:bCs/>
          <w:sz w:val="24"/>
          <w:szCs w:val="24"/>
          <w:lang w:val="el-GR"/>
        </w:rPr>
        <w:t>α</w:t>
      </w:r>
      <w:r w:rsidRPr="009E38D9">
        <w:rPr>
          <w:rFonts w:ascii="Arial" w:hAnsi="Arial" w:cs="Arial"/>
          <w:bCs/>
          <w:sz w:val="24"/>
          <w:szCs w:val="24"/>
        </w:rPr>
        <w:t xml:space="preserve"> and IFN</w:t>
      </w:r>
      <w:r w:rsidRPr="009E38D9">
        <w:rPr>
          <w:rFonts w:ascii="Arial" w:hAnsi="Arial" w:cs="Arial"/>
          <w:bCs/>
          <w:sz w:val="24"/>
          <w:szCs w:val="24"/>
          <w:lang w:val="el-GR"/>
        </w:rPr>
        <w:t>γ</w:t>
      </w:r>
      <w:r w:rsidRPr="009E38D9">
        <w:rPr>
          <w:rFonts w:ascii="Arial" w:hAnsi="Arial" w:cs="Arial"/>
          <w:bCs/>
          <w:sz w:val="24"/>
          <w:szCs w:val="24"/>
        </w:rPr>
        <w:t xml:space="preserve"> within spl</w:t>
      </w:r>
      <w:r>
        <w:rPr>
          <w:rFonts w:ascii="Arial" w:hAnsi="Arial" w:cs="Arial"/>
          <w:bCs/>
          <w:sz w:val="24"/>
          <w:szCs w:val="24"/>
        </w:rPr>
        <w:t>e</w:t>
      </w:r>
      <w:r w:rsidRPr="009E38D9">
        <w:rPr>
          <w:rFonts w:ascii="Arial" w:hAnsi="Arial" w:cs="Arial"/>
          <w:bCs/>
          <w:sz w:val="24"/>
          <w:szCs w:val="24"/>
        </w:rPr>
        <w:t>ens from mice harboring Yumm1.7 or BSC9AJ2 tumors. Err=95%CI. Significance was determined using individual two-tailed student’s t-test assuming unequal variance for 1-2 factors and using a 2-way ANOVA for 3 or more factors.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24ADB" w:rsidRPr="00794AFB" w:rsidRDefault="00E24ADB" w:rsidP="00E24ADB">
      <w:pPr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 w:rsidRPr="00CF2735">
        <w:rPr>
          <w:rFonts w:ascii="Arial" w:hAnsi="Arial" w:cs="Arial"/>
          <w:b/>
          <w:bCs/>
          <w:sz w:val="24"/>
          <w:szCs w:val="24"/>
        </w:rPr>
        <w:t xml:space="preserve">Supplemental </w:t>
      </w:r>
      <w:r>
        <w:rPr>
          <w:rFonts w:ascii="Arial" w:hAnsi="Arial" w:cs="Arial"/>
          <w:b/>
          <w:bCs/>
          <w:sz w:val="24"/>
          <w:szCs w:val="24"/>
        </w:rPr>
        <w:t>Figure 4</w:t>
      </w:r>
      <w:r w:rsidRPr="00CF2735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CF2735">
        <w:rPr>
          <w:rFonts w:ascii="Arial" w:hAnsi="Arial" w:cs="Arial"/>
          <w:bCs/>
          <w:sz w:val="24"/>
          <w:szCs w:val="24"/>
        </w:rPr>
        <w:t xml:space="preserve"> </w:t>
      </w:r>
      <w:r w:rsidRPr="00962CD7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62CD7">
        <w:rPr>
          <w:rFonts w:ascii="Arial" w:hAnsi="Arial" w:cs="Arial"/>
          <w:bCs/>
          <w:sz w:val="24"/>
          <w:szCs w:val="24"/>
        </w:rPr>
        <w:t xml:space="preserve">10X view with 40X zoom of FOXP3+ foci staining in melanoma patient biopsies.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962CD7">
        <w:rPr>
          <w:rFonts w:ascii="Arial" w:hAnsi="Arial" w:cs="Arial"/>
          <w:bCs/>
          <w:sz w:val="24"/>
          <w:szCs w:val="24"/>
        </w:rPr>
        <w:t xml:space="preserve">, FOXP3+ staining from patient tumors across various age groups.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962CD7">
        <w:rPr>
          <w:rFonts w:ascii="Arial" w:hAnsi="Arial" w:cs="Arial"/>
          <w:bCs/>
          <w:sz w:val="24"/>
          <w:szCs w:val="24"/>
        </w:rPr>
        <w:t xml:space="preserve">, CD8+ staining from patient tumors across various age groups.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962CD7">
        <w:rPr>
          <w:rFonts w:ascii="Arial" w:hAnsi="Arial" w:cs="Arial"/>
          <w:bCs/>
          <w:sz w:val="24"/>
          <w:szCs w:val="24"/>
        </w:rPr>
        <w:t>, percentages of patients in the indicated age groups, whose CD8</w:t>
      </w:r>
      <w:proofErr w:type="gramStart"/>
      <w:r w:rsidRPr="00962CD7">
        <w:rPr>
          <w:rFonts w:ascii="Arial" w:hAnsi="Arial" w:cs="Arial"/>
          <w:bCs/>
          <w:sz w:val="24"/>
          <w:szCs w:val="24"/>
        </w:rPr>
        <w:t>:FOXP3</w:t>
      </w:r>
      <w:proofErr w:type="gramEnd"/>
      <w:r w:rsidRPr="00962CD7">
        <w:rPr>
          <w:rFonts w:ascii="Arial" w:hAnsi="Arial" w:cs="Arial"/>
          <w:bCs/>
          <w:sz w:val="24"/>
          <w:szCs w:val="24"/>
        </w:rPr>
        <w:t xml:space="preserve"> ratio is low (&lt; median - 1), med (median +/- 1), or high (&gt; median + 1). </w:t>
      </w:r>
    </w:p>
    <w:p w:rsidR="00E24ADB" w:rsidRDefault="00E24ADB" w:rsidP="00E24AD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Supplemental Figure 5.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E38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C0E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 M</w:t>
      </w:r>
      <w:r w:rsidRPr="009E38D9">
        <w:rPr>
          <w:rFonts w:ascii="Arial" w:hAnsi="Arial" w:cs="Arial"/>
          <w:bCs/>
          <w:sz w:val="24"/>
          <w:szCs w:val="24"/>
        </w:rPr>
        <w:t>ouse weigh</w:t>
      </w:r>
      <w:r>
        <w:rPr>
          <w:rFonts w:ascii="Arial" w:hAnsi="Arial" w:cs="Arial"/>
          <w:bCs/>
          <w:sz w:val="24"/>
          <w:szCs w:val="24"/>
        </w:rPr>
        <w:t>t</w:t>
      </w:r>
      <w:r w:rsidRPr="009E38D9">
        <w:rPr>
          <w:rFonts w:ascii="Arial" w:hAnsi="Arial" w:cs="Arial"/>
          <w:bCs/>
          <w:sz w:val="24"/>
          <w:szCs w:val="24"/>
        </w:rPr>
        <w:t xml:space="preserve"> on final day of experiment from start in mice treated </w:t>
      </w:r>
      <w:r w:rsidRPr="004F29DA">
        <w:rPr>
          <w:rFonts w:ascii="Arial" w:hAnsi="Arial" w:cs="Arial"/>
          <w:sz w:val="24"/>
          <w:szCs w:val="24"/>
        </w:rPr>
        <w:t xml:space="preserve">with anti-CD25 or an IgG1A </w:t>
      </w:r>
      <w:proofErr w:type="spellStart"/>
      <w:r w:rsidRPr="004F29DA">
        <w:rPr>
          <w:rFonts w:ascii="Arial" w:hAnsi="Arial" w:cs="Arial"/>
          <w:sz w:val="24"/>
          <w:szCs w:val="24"/>
        </w:rPr>
        <w:t>isotype</w:t>
      </w:r>
      <w:proofErr w:type="spellEnd"/>
      <w:r w:rsidRPr="004F29DA">
        <w:rPr>
          <w:rFonts w:ascii="Arial" w:hAnsi="Arial" w:cs="Arial"/>
          <w:sz w:val="24"/>
          <w:szCs w:val="24"/>
        </w:rPr>
        <w:t xml:space="preserve"> 5 days prior to sub-dermal of BSC9AJ2 cells with treatments continuing every 5 days until sacrifice. Anti-PD1 was administered every 3-4 days, starting on day 9 post-</w:t>
      </w:r>
      <w:proofErr w:type="spellStart"/>
      <w:r w:rsidRPr="004F29DA">
        <w:rPr>
          <w:rFonts w:ascii="Arial" w:hAnsi="Arial" w:cs="Arial"/>
          <w:sz w:val="24"/>
          <w:szCs w:val="24"/>
        </w:rPr>
        <w:t>tumoral</w:t>
      </w:r>
      <w:proofErr w:type="spellEnd"/>
      <w:r w:rsidRPr="004F29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29DA">
        <w:rPr>
          <w:rFonts w:ascii="Arial" w:hAnsi="Arial" w:cs="Arial"/>
          <w:sz w:val="24"/>
          <w:szCs w:val="24"/>
        </w:rPr>
        <w:t>injection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9E38D9">
        <w:rPr>
          <w:rFonts w:ascii="Arial" w:hAnsi="Arial" w:cs="Arial"/>
          <w:bCs/>
          <w:sz w:val="24"/>
          <w:szCs w:val="24"/>
        </w:rPr>
        <w:t xml:space="preserve">Err=95%CI. Statistical significance determined by 2 </w:t>
      </w:r>
      <w:proofErr w:type="gramStart"/>
      <w:r w:rsidRPr="009E38D9">
        <w:rPr>
          <w:rFonts w:ascii="Arial" w:hAnsi="Arial" w:cs="Arial"/>
          <w:bCs/>
          <w:sz w:val="24"/>
          <w:szCs w:val="24"/>
        </w:rPr>
        <w:t>way</w:t>
      </w:r>
      <w:proofErr w:type="gramEnd"/>
      <w:r w:rsidRPr="009E38D9">
        <w:rPr>
          <w:rFonts w:ascii="Arial" w:hAnsi="Arial" w:cs="Arial"/>
          <w:bCs/>
          <w:sz w:val="24"/>
          <w:szCs w:val="24"/>
        </w:rPr>
        <w:t xml:space="preserve"> ANOVA. Err bars = SEM.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7577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. Tumor growth for individual mice, per condition in A. </w:t>
      </w:r>
    </w:p>
    <w:p w:rsidR="00E24ADB" w:rsidRDefault="00E24ADB" w:rsidP="00E24A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Supplemental Figure 6.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A. </w:t>
      </w:r>
      <w:r>
        <w:rPr>
          <w:rFonts w:ascii="Arial" w:hAnsi="Arial" w:cs="Arial"/>
          <w:bCs/>
          <w:sz w:val="24"/>
          <w:szCs w:val="24"/>
        </w:rPr>
        <w:t>R</w:t>
      </w:r>
      <w:r w:rsidRPr="009E38D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tios of CD3+CD8a+ to CD3+CD4+Fox</w:t>
      </w:r>
      <w:r w:rsidRPr="009E38D9">
        <w:rPr>
          <w:rFonts w:ascii="Arial" w:hAnsi="Arial" w:cs="Arial"/>
          <w:bCs/>
          <w:sz w:val="24"/>
          <w:szCs w:val="24"/>
        </w:rPr>
        <w:t xml:space="preserve">P3+ in BSC9AJ2 tumors from young female mice 4 days following cyclophosphamide </w:t>
      </w:r>
      <w:proofErr w:type="spellStart"/>
      <w:r w:rsidRPr="009E38D9">
        <w:rPr>
          <w:rFonts w:ascii="Arial" w:hAnsi="Arial" w:cs="Arial"/>
          <w:bCs/>
          <w:sz w:val="24"/>
          <w:szCs w:val="24"/>
        </w:rPr>
        <w:t>intraperitoneal</w:t>
      </w:r>
      <w:proofErr w:type="spellEnd"/>
      <w:r w:rsidRPr="009E38D9">
        <w:rPr>
          <w:rFonts w:ascii="Arial" w:hAnsi="Arial" w:cs="Arial"/>
          <w:bCs/>
          <w:sz w:val="24"/>
          <w:szCs w:val="24"/>
        </w:rPr>
        <w:t xml:space="preserve"> injection at indicated doses. </w:t>
      </w:r>
      <w:proofErr w:type="gramStart"/>
      <w:r w:rsidRPr="009E38D9">
        <w:rPr>
          <w:rFonts w:ascii="Arial" w:hAnsi="Arial" w:cs="Arial"/>
          <w:bCs/>
          <w:sz w:val="24"/>
          <w:szCs w:val="24"/>
        </w:rPr>
        <w:t>5 mice in PBS group, and 3 mice per dose.</w:t>
      </w:r>
      <w:proofErr w:type="gramEnd"/>
      <w:r w:rsidRPr="009E38D9">
        <w:rPr>
          <w:rFonts w:ascii="Arial" w:hAnsi="Arial" w:cs="Arial"/>
          <w:bCs/>
          <w:sz w:val="24"/>
          <w:szCs w:val="24"/>
        </w:rPr>
        <w:t xml:space="preserve"> Err=SEM.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9E38D9">
        <w:rPr>
          <w:rFonts w:ascii="Arial" w:hAnsi="Arial" w:cs="Arial"/>
          <w:b/>
          <w:bCs/>
          <w:sz w:val="24"/>
          <w:szCs w:val="24"/>
        </w:rPr>
        <w:t>,</w:t>
      </w:r>
      <w:r w:rsidRPr="009E38D9">
        <w:rPr>
          <w:rFonts w:ascii="Arial" w:hAnsi="Arial" w:cs="Arial"/>
          <w:bCs/>
          <w:sz w:val="24"/>
          <w:szCs w:val="24"/>
        </w:rPr>
        <w:t xml:space="preserve"> intra-</w:t>
      </w:r>
      <w:proofErr w:type="spellStart"/>
      <w:r w:rsidRPr="009E38D9">
        <w:rPr>
          <w:rFonts w:ascii="Arial" w:hAnsi="Arial" w:cs="Arial"/>
          <w:bCs/>
          <w:sz w:val="24"/>
          <w:szCs w:val="24"/>
        </w:rPr>
        <w:t>tumoral</w:t>
      </w:r>
      <w:proofErr w:type="spellEnd"/>
      <w:r w:rsidRPr="009E38D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CD3+CD4+Fox</w:t>
      </w:r>
      <w:r w:rsidRPr="009E38D9">
        <w:rPr>
          <w:rFonts w:ascii="Arial" w:hAnsi="Arial" w:cs="Arial"/>
          <w:bCs/>
          <w:sz w:val="24"/>
          <w:szCs w:val="24"/>
        </w:rPr>
        <w:t xml:space="preserve">P3+ </w:t>
      </w:r>
      <w:r>
        <w:rPr>
          <w:rFonts w:ascii="Arial" w:hAnsi="Arial" w:cs="Arial"/>
          <w:bCs/>
          <w:sz w:val="24"/>
          <w:szCs w:val="24"/>
        </w:rPr>
        <w:t>populations</w:t>
      </w:r>
      <w:r w:rsidRPr="009E38D9">
        <w:rPr>
          <w:rFonts w:ascii="Arial" w:hAnsi="Arial" w:cs="Arial"/>
          <w:bCs/>
          <w:sz w:val="24"/>
          <w:szCs w:val="24"/>
        </w:rPr>
        <w:t xml:space="preserve">. Err=SD.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9E38D9">
        <w:rPr>
          <w:rFonts w:ascii="Arial" w:hAnsi="Arial" w:cs="Arial"/>
          <w:b/>
          <w:bCs/>
          <w:sz w:val="24"/>
          <w:szCs w:val="24"/>
        </w:rPr>
        <w:t>,</w:t>
      </w:r>
      <w:r w:rsidRPr="009E38D9">
        <w:rPr>
          <w:rFonts w:ascii="Arial" w:hAnsi="Arial" w:cs="Arial"/>
          <w:bCs/>
          <w:sz w:val="24"/>
          <w:szCs w:val="24"/>
        </w:rPr>
        <w:t xml:space="preserve"> tumor growth in young female mice bearing BSC9AJ2 tumors were injected 6 days post tumor implantation with either 100µL PBS control, or 100µL PBS containing 25 mgs/kg cyclophosphamide intra</w:t>
      </w:r>
      <w:r>
        <w:rPr>
          <w:rFonts w:ascii="Arial" w:hAnsi="Arial" w:cs="Arial"/>
          <w:bCs/>
          <w:sz w:val="24"/>
          <w:szCs w:val="24"/>
        </w:rPr>
        <w:t>-</w:t>
      </w:r>
      <w:proofErr w:type="spellStart"/>
      <w:r w:rsidRPr="009E38D9">
        <w:rPr>
          <w:rFonts w:ascii="Arial" w:hAnsi="Arial" w:cs="Arial"/>
          <w:bCs/>
          <w:sz w:val="24"/>
          <w:szCs w:val="24"/>
        </w:rPr>
        <w:t>peritoneally</w:t>
      </w:r>
      <w:proofErr w:type="spellEnd"/>
      <w:r w:rsidRPr="009E38D9">
        <w:rPr>
          <w:rFonts w:ascii="Arial" w:hAnsi="Arial" w:cs="Arial"/>
          <w:bCs/>
          <w:sz w:val="24"/>
          <w:szCs w:val="24"/>
        </w:rPr>
        <w:t xml:space="preserve">. Four days later, mice were also given either 300µg anti-PD1 or vehicle control. A total of 4 doses of PD1 </w:t>
      </w:r>
      <w:proofErr w:type="gramStart"/>
      <w:r w:rsidRPr="009E38D9">
        <w:rPr>
          <w:rFonts w:ascii="Arial" w:hAnsi="Arial" w:cs="Arial"/>
          <w:bCs/>
          <w:sz w:val="24"/>
          <w:szCs w:val="24"/>
        </w:rPr>
        <w:t>was</w:t>
      </w:r>
      <w:proofErr w:type="gramEnd"/>
      <w:r w:rsidRPr="009E38D9">
        <w:rPr>
          <w:rFonts w:ascii="Arial" w:hAnsi="Arial" w:cs="Arial"/>
          <w:bCs/>
          <w:sz w:val="24"/>
          <w:szCs w:val="24"/>
        </w:rPr>
        <w:t xml:space="preserve"> given on day 0, 5, 10, and 14. Statistical significance </w:t>
      </w:r>
      <w:r>
        <w:rPr>
          <w:rFonts w:ascii="Arial" w:hAnsi="Arial" w:cs="Arial"/>
          <w:bCs/>
          <w:sz w:val="24"/>
          <w:szCs w:val="24"/>
        </w:rPr>
        <w:t xml:space="preserve">was </w:t>
      </w:r>
      <w:r w:rsidRPr="009E38D9">
        <w:rPr>
          <w:rFonts w:ascii="Arial" w:hAnsi="Arial" w:cs="Arial"/>
          <w:bCs/>
          <w:sz w:val="24"/>
          <w:szCs w:val="24"/>
        </w:rPr>
        <w:t>determined using a linear mixed-effect model. Err</w:t>
      </w:r>
      <w:proofErr w:type="gramStart"/>
      <w:r w:rsidRPr="009E38D9">
        <w:rPr>
          <w:rFonts w:ascii="Arial" w:hAnsi="Arial" w:cs="Arial"/>
          <w:bCs/>
          <w:sz w:val="24"/>
          <w:szCs w:val="24"/>
        </w:rPr>
        <w:t>.=</w:t>
      </w:r>
      <w:proofErr w:type="gramEnd"/>
      <w:r w:rsidRPr="009E38D9">
        <w:rPr>
          <w:rFonts w:ascii="Arial" w:hAnsi="Arial" w:cs="Arial"/>
          <w:bCs/>
          <w:sz w:val="24"/>
          <w:szCs w:val="24"/>
        </w:rPr>
        <w:t>SEM.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9E38D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E38D9">
        <w:rPr>
          <w:rFonts w:ascii="Arial" w:hAnsi="Arial" w:cs="Arial"/>
          <w:bCs/>
          <w:sz w:val="24"/>
          <w:szCs w:val="24"/>
        </w:rPr>
        <w:t xml:space="preserve">fold change in mouse weight from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9E38D9">
        <w:rPr>
          <w:rFonts w:ascii="Arial" w:hAnsi="Arial" w:cs="Arial"/>
          <w:bCs/>
          <w:sz w:val="24"/>
          <w:szCs w:val="24"/>
        </w:rPr>
        <w:t xml:space="preserve">. Err=SD.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. Intra-</w:t>
      </w:r>
      <w:proofErr w:type="spellStart"/>
      <w:r>
        <w:rPr>
          <w:rFonts w:ascii="Arial" w:hAnsi="Arial" w:cs="Arial"/>
          <w:bCs/>
          <w:sz w:val="24"/>
          <w:szCs w:val="24"/>
        </w:rPr>
        <w:t>tumoral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</w:t>
      </w:r>
      <w:r w:rsidRPr="009E38D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tios of CD3+CD8a+ to CD3+CD4+Fox</w:t>
      </w:r>
      <w:r w:rsidRPr="009E38D9">
        <w:rPr>
          <w:rFonts w:ascii="Arial" w:hAnsi="Arial" w:cs="Arial"/>
          <w:bCs/>
          <w:sz w:val="24"/>
          <w:szCs w:val="24"/>
        </w:rPr>
        <w:t>P3+</w:t>
      </w:r>
      <w:r>
        <w:rPr>
          <w:rFonts w:ascii="Arial" w:hAnsi="Arial" w:cs="Arial"/>
          <w:bCs/>
          <w:sz w:val="24"/>
          <w:szCs w:val="24"/>
        </w:rPr>
        <w:t xml:space="preserve"> at the end of the experiment. Err</w:t>
      </w:r>
      <w:proofErr w:type="gramStart"/>
      <w:r>
        <w:rPr>
          <w:rFonts w:ascii="Arial" w:hAnsi="Arial" w:cs="Arial"/>
          <w:bCs/>
          <w:sz w:val="24"/>
          <w:szCs w:val="24"/>
        </w:rPr>
        <w:t>.=</w:t>
      </w:r>
      <w:proofErr w:type="gramEnd"/>
      <w:r>
        <w:rPr>
          <w:rFonts w:ascii="Arial" w:hAnsi="Arial" w:cs="Arial"/>
          <w:bCs/>
          <w:sz w:val="24"/>
          <w:szCs w:val="24"/>
        </w:rPr>
        <w:t>SEM.</w:t>
      </w:r>
    </w:p>
    <w:p w:rsidR="007275BD" w:rsidRDefault="007275BD"/>
    <w:sectPr w:rsidR="007275BD" w:rsidSect="006561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DB"/>
    <w:rsid w:val="006561AB"/>
    <w:rsid w:val="007275BD"/>
    <w:rsid w:val="00E2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7D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D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D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Macintosh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Ashani Weeraratna</dc:creator>
  <cp:keywords/>
  <dc:description/>
  <cp:lastModifiedBy>Ashani Weeraratna</cp:lastModifiedBy>
  <cp:revision>1</cp:revision>
  <dcterms:created xsi:type="dcterms:W3CDTF">2018-04-13T16:18:00Z</dcterms:created>
  <dcterms:modified xsi:type="dcterms:W3CDTF">2018-04-13T16:18:00Z</dcterms:modified>
</cp:coreProperties>
</file>