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42" w:rsidRPr="00740256" w:rsidRDefault="00AA6342" w:rsidP="00AA6342">
      <w:pPr>
        <w:rPr>
          <w:rFonts w:ascii="Arial" w:hAnsi="Arial" w:cs="Arial"/>
          <w:b/>
          <w:sz w:val="20"/>
          <w:szCs w:val="20"/>
        </w:rPr>
      </w:pPr>
      <w:r w:rsidRPr="00740256">
        <w:rPr>
          <w:rFonts w:ascii="Arial" w:hAnsi="Arial" w:cs="Arial"/>
          <w:b/>
          <w:sz w:val="20"/>
          <w:szCs w:val="20"/>
        </w:rPr>
        <w:t>SUPPLEMENTARY FIGURE LEGEND</w:t>
      </w:r>
    </w:p>
    <w:p w:rsidR="00AA6342" w:rsidRPr="00740256" w:rsidRDefault="00AA6342" w:rsidP="00AA6342">
      <w:pPr>
        <w:rPr>
          <w:rFonts w:ascii="Arial" w:hAnsi="Arial" w:cs="Arial"/>
          <w:sz w:val="20"/>
          <w:szCs w:val="20"/>
        </w:rPr>
      </w:pPr>
    </w:p>
    <w:p w:rsidR="00AA6342" w:rsidRPr="00740256" w:rsidRDefault="00AA6342" w:rsidP="00AA6342">
      <w:pPr>
        <w:pStyle w:val="Caption"/>
        <w:rPr>
          <w:color w:val="auto"/>
        </w:rPr>
      </w:pPr>
      <w:r w:rsidRPr="00740256">
        <w:rPr>
          <w:rFonts w:cs="Arial"/>
          <w:color w:val="auto"/>
          <w:szCs w:val="20"/>
        </w:rPr>
        <w:t xml:space="preserve">Supplementary Figure </w:t>
      </w:r>
      <w:r w:rsidRPr="00740256">
        <w:rPr>
          <w:rFonts w:cs="Arial"/>
          <w:color w:val="auto"/>
          <w:szCs w:val="20"/>
        </w:rPr>
        <w:fldChar w:fldCharType="begin"/>
      </w:r>
      <w:r w:rsidRPr="00740256">
        <w:rPr>
          <w:rFonts w:cs="Arial"/>
          <w:color w:val="auto"/>
          <w:szCs w:val="20"/>
        </w:rPr>
        <w:instrText xml:space="preserve"> SEQ Supplementary_Figure \* ARABIC </w:instrText>
      </w:r>
      <w:r w:rsidRPr="00740256">
        <w:rPr>
          <w:rFonts w:cs="Arial"/>
          <w:color w:val="auto"/>
          <w:szCs w:val="20"/>
        </w:rPr>
        <w:fldChar w:fldCharType="separate"/>
      </w:r>
      <w:r w:rsidRPr="00740256">
        <w:rPr>
          <w:rFonts w:cs="Arial"/>
          <w:noProof/>
          <w:color w:val="auto"/>
          <w:szCs w:val="20"/>
        </w:rPr>
        <w:t>1</w:t>
      </w:r>
      <w:r w:rsidRPr="00740256">
        <w:rPr>
          <w:rFonts w:cs="Arial"/>
          <w:noProof/>
          <w:color w:val="auto"/>
          <w:szCs w:val="20"/>
        </w:rPr>
        <w:fldChar w:fldCharType="end"/>
      </w:r>
      <w:r w:rsidRPr="00740256">
        <w:rPr>
          <w:rFonts w:cs="Arial"/>
          <w:color w:val="auto"/>
          <w:szCs w:val="20"/>
        </w:rPr>
        <w:t>. Concentration time profiles for AGS-16M8F(</w:t>
      </w:r>
      <w:proofErr w:type="spellStart"/>
      <w:r w:rsidRPr="00740256">
        <w:rPr>
          <w:rFonts w:cs="Arial"/>
          <w:color w:val="auto"/>
          <w:szCs w:val="20"/>
        </w:rPr>
        <w:t>Hyb</w:t>
      </w:r>
      <w:proofErr w:type="spellEnd"/>
      <w:r w:rsidRPr="00740256">
        <w:rPr>
          <w:rFonts w:cs="Arial"/>
          <w:color w:val="auto"/>
          <w:szCs w:val="20"/>
        </w:rPr>
        <w:t>) antibody drug conjugate (ADC) (data is presented as Mean ± SD)</w:t>
      </w:r>
    </w:p>
    <w:p w:rsidR="00AA6342" w:rsidRPr="00740256" w:rsidRDefault="00AA6342" w:rsidP="00AA6342">
      <w:pPr>
        <w:pStyle w:val="Caption"/>
        <w:rPr>
          <w:rFonts w:cs="Arial"/>
          <w:color w:val="auto"/>
          <w:szCs w:val="20"/>
        </w:rPr>
      </w:pPr>
      <w:r w:rsidRPr="00740256">
        <w:rPr>
          <w:rFonts w:cs="Arial"/>
          <w:color w:val="auto"/>
          <w:szCs w:val="20"/>
        </w:rPr>
        <w:t xml:space="preserve">Supplementary Figure </w:t>
      </w:r>
      <w:r w:rsidRPr="00740256">
        <w:rPr>
          <w:rFonts w:cs="Arial"/>
          <w:color w:val="auto"/>
          <w:szCs w:val="20"/>
        </w:rPr>
        <w:fldChar w:fldCharType="begin"/>
      </w:r>
      <w:r w:rsidRPr="00740256">
        <w:rPr>
          <w:rFonts w:cs="Arial"/>
          <w:color w:val="auto"/>
          <w:szCs w:val="20"/>
        </w:rPr>
        <w:instrText xml:space="preserve"> SEQ Supplementary_Figure \* ARABIC </w:instrText>
      </w:r>
      <w:r w:rsidRPr="00740256">
        <w:rPr>
          <w:rFonts w:cs="Arial"/>
          <w:color w:val="auto"/>
          <w:szCs w:val="20"/>
        </w:rPr>
        <w:fldChar w:fldCharType="separate"/>
      </w:r>
      <w:r w:rsidRPr="00740256">
        <w:rPr>
          <w:rFonts w:cs="Arial"/>
          <w:noProof/>
          <w:color w:val="auto"/>
          <w:szCs w:val="20"/>
        </w:rPr>
        <w:t>2</w:t>
      </w:r>
      <w:r w:rsidRPr="00740256">
        <w:rPr>
          <w:rFonts w:cs="Arial"/>
          <w:noProof/>
          <w:color w:val="auto"/>
          <w:szCs w:val="20"/>
        </w:rPr>
        <w:fldChar w:fldCharType="end"/>
      </w:r>
      <w:r w:rsidRPr="00740256">
        <w:rPr>
          <w:rFonts w:cs="Arial"/>
          <w:color w:val="auto"/>
          <w:szCs w:val="20"/>
        </w:rPr>
        <w:t>. Serum concentration time profiles for AGS-16C3F(CHO) antibody drug conjugate (ADC) (data is presented as Mean ± SD)</w:t>
      </w:r>
    </w:p>
    <w:p w:rsidR="00AA6342" w:rsidRPr="00740256" w:rsidRDefault="00AA6342" w:rsidP="00AA6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40256">
        <w:rPr>
          <w:rFonts w:ascii="Arial" w:hAnsi="Arial" w:cs="Arial"/>
          <w:sz w:val="20"/>
          <w:szCs w:val="20"/>
        </w:rPr>
        <w:t xml:space="preserve">Supplementary Figure </w:t>
      </w:r>
      <w:r w:rsidRPr="00740256">
        <w:rPr>
          <w:rFonts w:ascii="Arial" w:hAnsi="Arial" w:cs="Arial"/>
          <w:sz w:val="20"/>
          <w:szCs w:val="20"/>
        </w:rPr>
        <w:fldChar w:fldCharType="begin"/>
      </w:r>
      <w:r w:rsidRPr="00740256">
        <w:rPr>
          <w:rFonts w:ascii="Arial" w:hAnsi="Arial" w:cs="Arial"/>
          <w:sz w:val="20"/>
          <w:szCs w:val="20"/>
        </w:rPr>
        <w:instrText xml:space="preserve"> SEQ Supplementary_Figure \* ARABIC </w:instrText>
      </w:r>
      <w:r w:rsidRPr="00740256">
        <w:rPr>
          <w:rFonts w:ascii="Arial" w:hAnsi="Arial" w:cs="Arial"/>
          <w:sz w:val="20"/>
          <w:szCs w:val="20"/>
        </w:rPr>
        <w:fldChar w:fldCharType="separate"/>
      </w:r>
      <w:r w:rsidRPr="00740256">
        <w:rPr>
          <w:rFonts w:ascii="Arial" w:hAnsi="Arial" w:cs="Arial"/>
          <w:noProof/>
          <w:sz w:val="20"/>
          <w:szCs w:val="20"/>
        </w:rPr>
        <w:t>3</w:t>
      </w:r>
      <w:r w:rsidRPr="00740256">
        <w:rPr>
          <w:rFonts w:ascii="Arial" w:hAnsi="Arial" w:cs="Arial"/>
          <w:sz w:val="20"/>
          <w:szCs w:val="20"/>
        </w:rPr>
        <w:fldChar w:fldCharType="end"/>
      </w:r>
      <w:r w:rsidRPr="00740256">
        <w:rPr>
          <w:rFonts w:ascii="Arial" w:hAnsi="Arial" w:cs="Arial"/>
          <w:sz w:val="20"/>
          <w:szCs w:val="20"/>
        </w:rPr>
        <w:t>. Serum concentration time profiles for AGS-16M8F(</w:t>
      </w:r>
      <w:proofErr w:type="spellStart"/>
      <w:r w:rsidRPr="00740256">
        <w:rPr>
          <w:rFonts w:ascii="Arial" w:hAnsi="Arial" w:cs="Arial"/>
          <w:sz w:val="20"/>
          <w:szCs w:val="20"/>
        </w:rPr>
        <w:t>Hyb</w:t>
      </w:r>
      <w:proofErr w:type="spellEnd"/>
      <w:r w:rsidRPr="00740256">
        <w:rPr>
          <w:rFonts w:ascii="Arial" w:hAnsi="Arial" w:cs="Arial"/>
          <w:sz w:val="20"/>
          <w:szCs w:val="20"/>
        </w:rPr>
        <w:t xml:space="preserve">) free </w:t>
      </w:r>
      <w:proofErr w:type="spellStart"/>
      <w:r w:rsidRPr="00740256">
        <w:rPr>
          <w:rFonts w:ascii="Arial" w:hAnsi="Arial" w:cs="Arial"/>
          <w:sz w:val="20"/>
          <w:szCs w:val="20"/>
        </w:rPr>
        <w:t>cys-mcMMAF</w:t>
      </w:r>
      <w:proofErr w:type="spellEnd"/>
      <w:r w:rsidRPr="00740256">
        <w:rPr>
          <w:rFonts w:ascii="Arial" w:hAnsi="Arial" w:cs="Arial"/>
          <w:sz w:val="20"/>
          <w:szCs w:val="20"/>
        </w:rPr>
        <w:t xml:space="preserve"> (data is presented as Mean ± SD)</w:t>
      </w:r>
      <w:r w:rsidRPr="00740256" w:rsidDel="000275D2">
        <w:rPr>
          <w:rFonts w:ascii="Arial" w:hAnsi="Arial" w:cs="Arial"/>
          <w:sz w:val="20"/>
          <w:szCs w:val="20"/>
        </w:rPr>
        <w:t xml:space="preserve"> </w:t>
      </w:r>
    </w:p>
    <w:p w:rsidR="00AA6342" w:rsidRPr="00740256" w:rsidRDefault="00AA6342" w:rsidP="00AA6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40256">
        <w:rPr>
          <w:rFonts w:ascii="Arial" w:hAnsi="Arial" w:cs="Arial"/>
          <w:sz w:val="20"/>
          <w:szCs w:val="20"/>
        </w:rPr>
        <w:t xml:space="preserve">Supplementary Figure 4. Serum concentration time profiles for AGS-16C3F(CHO) free </w:t>
      </w:r>
      <w:proofErr w:type="spellStart"/>
      <w:r w:rsidRPr="00740256">
        <w:rPr>
          <w:rFonts w:ascii="Arial" w:hAnsi="Arial" w:cs="Arial"/>
          <w:sz w:val="20"/>
          <w:szCs w:val="20"/>
        </w:rPr>
        <w:t>cys-mcMMAF</w:t>
      </w:r>
      <w:proofErr w:type="spellEnd"/>
      <w:r w:rsidRPr="00740256">
        <w:rPr>
          <w:rFonts w:ascii="Arial" w:hAnsi="Arial" w:cs="Arial"/>
          <w:sz w:val="20"/>
          <w:szCs w:val="20"/>
        </w:rPr>
        <w:t xml:space="preserve"> (data is presented as Mean ± SD)</w:t>
      </w:r>
    </w:p>
    <w:p w:rsidR="00AA6342" w:rsidRPr="00740256" w:rsidRDefault="00AA6342" w:rsidP="00AA6342">
      <w:pPr>
        <w:pStyle w:val="Caption"/>
        <w:rPr>
          <w:rFonts w:cs="Arial"/>
          <w:color w:val="auto"/>
          <w:szCs w:val="20"/>
        </w:rPr>
      </w:pPr>
      <w:r w:rsidRPr="00740256">
        <w:rPr>
          <w:rFonts w:cs="Arial"/>
          <w:color w:val="auto"/>
          <w:szCs w:val="20"/>
        </w:rPr>
        <w:t>Supplementary Figure 5. Serum concentration time profiles for AGS-16M8F(</w:t>
      </w:r>
      <w:proofErr w:type="spellStart"/>
      <w:r w:rsidRPr="00740256">
        <w:rPr>
          <w:rFonts w:cs="Arial"/>
          <w:color w:val="auto"/>
          <w:szCs w:val="20"/>
        </w:rPr>
        <w:t>Hyb</w:t>
      </w:r>
      <w:proofErr w:type="spellEnd"/>
      <w:r w:rsidRPr="00740256">
        <w:rPr>
          <w:rFonts w:cs="Arial"/>
          <w:color w:val="auto"/>
          <w:szCs w:val="20"/>
        </w:rPr>
        <w:t>) Total Antibody (</w:t>
      </w:r>
      <w:proofErr w:type="spellStart"/>
      <w:r w:rsidRPr="00740256">
        <w:rPr>
          <w:rFonts w:cs="Arial"/>
          <w:color w:val="auto"/>
          <w:szCs w:val="20"/>
        </w:rPr>
        <w:t>TAb</w:t>
      </w:r>
      <w:proofErr w:type="spellEnd"/>
      <w:r w:rsidRPr="00740256">
        <w:rPr>
          <w:rFonts w:cs="Arial"/>
          <w:color w:val="auto"/>
          <w:szCs w:val="20"/>
        </w:rPr>
        <w:t>) (data is presented as Mean ± SD)</w:t>
      </w:r>
    </w:p>
    <w:p w:rsidR="00AA6342" w:rsidRPr="00740256" w:rsidRDefault="00AA6342" w:rsidP="00AA6342">
      <w:pPr>
        <w:pStyle w:val="Caption"/>
        <w:rPr>
          <w:rFonts w:cs="Arial"/>
          <w:color w:val="auto"/>
          <w:szCs w:val="20"/>
        </w:rPr>
      </w:pPr>
      <w:r w:rsidRPr="00740256">
        <w:rPr>
          <w:rFonts w:cs="Arial"/>
          <w:color w:val="auto"/>
          <w:szCs w:val="20"/>
        </w:rPr>
        <w:t>Supplementary Figure 6.  Serum concentration time profiles for AGS-16C3F(CHO) Total Antibody (</w:t>
      </w:r>
      <w:proofErr w:type="spellStart"/>
      <w:r w:rsidRPr="00740256">
        <w:rPr>
          <w:rFonts w:cs="Arial"/>
          <w:color w:val="auto"/>
          <w:szCs w:val="20"/>
        </w:rPr>
        <w:t>TAb</w:t>
      </w:r>
      <w:proofErr w:type="spellEnd"/>
      <w:r w:rsidRPr="00740256">
        <w:rPr>
          <w:rFonts w:cs="Arial"/>
          <w:color w:val="auto"/>
          <w:szCs w:val="20"/>
        </w:rPr>
        <w:t>) (data is presented as Mean ± SD)</w:t>
      </w:r>
    </w:p>
    <w:p w:rsidR="00AA6342" w:rsidRPr="00740256" w:rsidRDefault="00AA6342" w:rsidP="00AA6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A6342" w:rsidRPr="00740256" w:rsidRDefault="00AA6342" w:rsidP="00AA6342"/>
    <w:p w:rsidR="008F2EB7" w:rsidRDefault="00AA6342">
      <w:bookmarkStart w:id="0" w:name="_GoBack"/>
      <w:bookmarkEnd w:id="0"/>
    </w:p>
    <w:sectPr w:rsidR="008F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5"/>
    <w:rsid w:val="00093E25"/>
    <w:rsid w:val="002C26E5"/>
    <w:rsid w:val="005C32E7"/>
    <w:rsid w:val="00981871"/>
    <w:rsid w:val="00AA6342"/>
    <w:rsid w:val="00B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6AAA3-EBB3-4ED6-8BB5-2B3E994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A6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A6342"/>
    <w:pPr>
      <w:spacing w:after="200"/>
    </w:pPr>
    <w:rPr>
      <w:rFonts w:ascii="Arial" w:hAnsi="Arial"/>
      <w:iCs/>
      <w:color w:val="1F497D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Zipper, Carly</dc:creator>
  <cp:keywords/>
  <dc:description/>
  <cp:lastModifiedBy>Zipper, Carly</cp:lastModifiedBy>
  <cp:revision>2</cp:revision>
  <dcterms:created xsi:type="dcterms:W3CDTF">2018-05-17T19:56:00Z</dcterms:created>
  <dcterms:modified xsi:type="dcterms:W3CDTF">2018-05-17T19:56:00Z</dcterms:modified>
</cp:coreProperties>
</file>