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04" w:rsidRDefault="00BB7104" w:rsidP="00BB7104">
      <w:pPr>
        <w:spacing w:line="276" w:lineRule="auto"/>
        <w:jc w:val="both"/>
        <w:rPr>
          <w:highlight w:val="white"/>
        </w:rPr>
      </w:pPr>
      <w:r>
        <w:rPr>
          <w:b/>
          <w:highlight w:val="white"/>
          <w:u w:val="single"/>
        </w:rPr>
        <w:t>Supplementary tables</w:t>
      </w:r>
    </w:p>
    <w:p w:rsidR="00BB7104" w:rsidRDefault="00BB7104" w:rsidP="00BB7104">
      <w:pPr>
        <w:spacing w:line="276" w:lineRule="auto"/>
        <w:jc w:val="both"/>
        <w:rPr>
          <w:b/>
          <w:highlight w:val="white"/>
        </w:rPr>
      </w:pPr>
      <w:r>
        <w:rPr>
          <w:b/>
          <w:highlight w:val="white"/>
        </w:rPr>
        <w:t>Supplementary table 1</w:t>
      </w:r>
    </w:p>
    <w:p w:rsidR="00BB7104" w:rsidRDefault="00BB7104" w:rsidP="00BB7104">
      <w:pPr>
        <w:spacing w:line="276" w:lineRule="auto"/>
        <w:jc w:val="both"/>
        <w:rPr>
          <w:b/>
          <w:highlight w:val="white"/>
        </w:rPr>
      </w:pPr>
      <w:r>
        <w:rPr>
          <w:b/>
          <w:highlight w:val="white"/>
        </w:rPr>
        <w:t>Primers sequences used for Real-Time qPCR.</w:t>
      </w:r>
    </w:p>
    <w:tbl>
      <w:tblPr>
        <w:tblW w:w="63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245"/>
      </w:tblGrid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rPr>
                <w:b/>
              </w:rPr>
              <w:t>Name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rPr>
                <w:b/>
              </w:rPr>
              <w:t>sequence (5'-3')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SERPINE-</w:t>
            </w:r>
            <w:proofErr w:type="spellStart"/>
            <w:r>
              <w:t>FOSB_f</w:t>
            </w:r>
            <w:proofErr w:type="spellEnd"/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GCAAGGCACCTCTGAGAACT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SERPINE-</w:t>
            </w:r>
            <w:proofErr w:type="spellStart"/>
            <w:r>
              <w:t>FOSB_r</w:t>
            </w:r>
            <w:proofErr w:type="spellEnd"/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GGGTGAGAAAACCACGTTGC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HPRT1_f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TGACACTGGCAAAACAATGCA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HPRT1_r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GGTCCTTTTCACCAGCAAGCT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proofErr w:type="spellStart"/>
            <w:r>
              <w:t>FOS_f</w:t>
            </w:r>
            <w:proofErr w:type="spellEnd"/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TGATACACTCCAAGCGGAGAC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proofErr w:type="spellStart"/>
            <w:r>
              <w:t>FOS_r</w:t>
            </w:r>
            <w:proofErr w:type="spellEnd"/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CCCCCAGTCAGATCAAGGGA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proofErr w:type="spellStart"/>
            <w:r>
              <w:t>FOSB_f</w:t>
            </w:r>
            <w:proofErr w:type="spellEnd"/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AGCAGCAGCTAAATGCAGGA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proofErr w:type="spellStart"/>
            <w:r>
              <w:t>FOSB_r</w:t>
            </w:r>
            <w:proofErr w:type="spellEnd"/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CCAACTGATCTGTCTCCGCC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SERPINE1_f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GTCATAGTCTCAGCCCGCAT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SERPINE1_r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AGATGAAGGCGTCTTTCCCC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proofErr w:type="spellStart"/>
            <w:r>
              <w:t>KDR_f</w:t>
            </w:r>
            <w:proofErr w:type="spellEnd"/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GACAACCAGACGGACAGTGG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proofErr w:type="spellStart"/>
            <w:r>
              <w:t>KDR_r</w:t>
            </w:r>
            <w:proofErr w:type="spellEnd"/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CTTTTGCTGGGCACCATTCC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FLT1_f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GGCCTCGCTCAAGATTGACT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FLT1_r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TTTCCTTTCCAGCTCAGCGT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FLT4_f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CCCAACGACCTACAAAGGCT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FLT4_r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CCTGGTCACAGCCACATTCT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proofErr w:type="spellStart"/>
            <w:r>
              <w:t>KIT_f</w:t>
            </w:r>
            <w:proofErr w:type="spellEnd"/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ACTGTGGCCGTTATCTGGAAG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proofErr w:type="spellStart"/>
            <w:r>
              <w:t>KIT_r</w:t>
            </w:r>
            <w:proofErr w:type="spellEnd"/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CTTGGGTGACAACACAACCC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proofErr w:type="spellStart"/>
            <w:r>
              <w:t>PDGFRA_f</w:t>
            </w:r>
            <w:proofErr w:type="spellEnd"/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CATTGAGACGGGTTCCAGCA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proofErr w:type="spellStart"/>
            <w:r>
              <w:t>PDGFRA_r</w:t>
            </w:r>
            <w:proofErr w:type="spellEnd"/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CGAATCCGCCAGTTACAGGA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proofErr w:type="spellStart"/>
            <w:r>
              <w:t>FAS_f</w:t>
            </w:r>
            <w:proofErr w:type="spellEnd"/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ACTTGGGGTGGCTTTGTCTT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proofErr w:type="spellStart"/>
            <w:r>
              <w:t>FAS_r</w:t>
            </w:r>
            <w:proofErr w:type="spellEnd"/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CCTTTCTGTGCTTTCTGCATGT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JAG1_f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GCGGCCTCTGAAGAACAGAA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JAG1_r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AGCAACAGATCCAAGCCACA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HEY1_f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TGAGAAGCAGGTAATGGAGCAA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lastRenderedPageBreak/>
              <w:t>HEY1_r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TAGTCCATAGCAAGGGCGTG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proofErr w:type="spellStart"/>
            <w:r>
              <w:t>VWF_f</w:t>
            </w:r>
            <w:proofErr w:type="spellEnd"/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TGCCCACCCTTTGATGAACA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proofErr w:type="spellStart"/>
            <w:r>
              <w:t>VWF_r</w:t>
            </w:r>
            <w:proofErr w:type="spellEnd"/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ACAGCAGGTGCCTGGAATTT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ADAMTS13_f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GGTGAAATCGTGAGCCCCTC</w:t>
            </w:r>
          </w:p>
        </w:tc>
      </w:tr>
      <w:tr w:rsidR="00BB7104" w:rsidTr="005761E0">
        <w:trPr>
          <w:trHeight w:val="300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ADAMTS13_r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GGTGTCCCGGATCAAGATGT</w:t>
            </w:r>
          </w:p>
        </w:tc>
      </w:tr>
    </w:tbl>
    <w:p w:rsidR="00BB7104" w:rsidRDefault="00BB7104" w:rsidP="00BB7104">
      <w:pPr>
        <w:widowControl w:val="0"/>
        <w:spacing w:line="276" w:lineRule="auto"/>
        <w:jc w:val="both"/>
        <w:rPr>
          <w:b/>
          <w:highlight w:val="white"/>
        </w:rPr>
      </w:pPr>
    </w:p>
    <w:p w:rsidR="00BB7104" w:rsidRDefault="00BB7104" w:rsidP="00BB7104">
      <w:pPr>
        <w:spacing w:line="276" w:lineRule="auto"/>
        <w:jc w:val="both"/>
        <w:rPr>
          <w:highlight w:val="white"/>
        </w:rPr>
      </w:pPr>
    </w:p>
    <w:p w:rsidR="00BB7104" w:rsidRDefault="00BB7104" w:rsidP="00BB7104">
      <w:pPr>
        <w:spacing w:line="276" w:lineRule="auto"/>
        <w:jc w:val="both"/>
        <w:rPr>
          <w:b/>
          <w:highlight w:val="white"/>
        </w:rPr>
      </w:pPr>
      <w:r>
        <w:rPr>
          <w:b/>
          <w:highlight w:val="white"/>
        </w:rPr>
        <w:t>Supplementary table 2</w:t>
      </w:r>
    </w:p>
    <w:p w:rsidR="00BB7104" w:rsidRDefault="00BB7104" w:rsidP="00BB7104">
      <w:pPr>
        <w:spacing w:line="276" w:lineRule="auto"/>
        <w:jc w:val="both"/>
        <w:rPr>
          <w:b/>
          <w:highlight w:val="white"/>
        </w:rPr>
      </w:pPr>
      <w:r>
        <w:rPr>
          <w:b/>
          <w:highlight w:val="white"/>
        </w:rPr>
        <w:t>ShRNA used for inhibition of the receptors, for each receptor the most effective shRNA was selected as tested with Real-Time qPCR.</w:t>
      </w:r>
    </w:p>
    <w:tbl>
      <w:tblPr>
        <w:tblW w:w="49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3015"/>
      </w:tblGrid>
      <w:tr w:rsidR="00BB7104" w:rsidTr="005761E0">
        <w:trPr>
          <w:trHeight w:val="30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rPr>
                <w:b/>
              </w:rPr>
              <w:t>Target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rPr>
                <w:b/>
              </w:rPr>
              <w:t>Clone ID</w:t>
            </w:r>
          </w:p>
        </w:tc>
      </w:tr>
      <w:tr w:rsidR="00BB7104" w:rsidTr="005761E0">
        <w:trPr>
          <w:trHeight w:val="30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KDR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TRCN0000001687</w:t>
            </w:r>
          </w:p>
        </w:tc>
      </w:tr>
      <w:tr w:rsidR="00BB7104" w:rsidTr="005761E0">
        <w:trPr>
          <w:trHeight w:val="30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FLT4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TRCN0000256730</w:t>
            </w:r>
          </w:p>
        </w:tc>
      </w:tr>
      <w:tr w:rsidR="00BB7104" w:rsidTr="005761E0">
        <w:trPr>
          <w:trHeight w:val="30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KIT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TRCN0000271279</w:t>
            </w:r>
          </w:p>
        </w:tc>
      </w:tr>
      <w:tr w:rsidR="00BB7104" w:rsidTr="005761E0">
        <w:trPr>
          <w:trHeight w:val="30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PDGFRA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TRCN0000196272</w:t>
            </w:r>
          </w:p>
        </w:tc>
      </w:tr>
      <w:tr w:rsidR="00BB7104" w:rsidTr="005761E0">
        <w:trPr>
          <w:trHeight w:val="30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FLT1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TRCN0000000632</w:t>
            </w:r>
          </w:p>
        </w:tc>
      </w:tr>
    </w:tbl>
    <w:p w:rsidR="00BB7104" w:rsidRDefault="00BB7104" w:rsidP="00BB7104">
      <w:pPr>
        <w:widowControl w:val="0"/>
        <w:spacing w:line="276" w:lineRule="auto"/>
        <w:jc w:val="both"/>
        <w:rPr>
          <w:b/>
          <w:highlight w:val="white"/>
        </w:rPr>
      </w:pPr>
    </w:p>
    <w:p w:rsidR="00BB7104" w:rsidRDefault="00BB7104" w:rsidP="00BB7104">
      <w:pPr>
        <w:spacing w:line="276" w:lineRule="auto"/>
        <w:jc w:val="both"/>
        <w:rPr>
          <w:b/>
          <w:highlight w:val="white"/>
        </w:rPr>
      </w:pPr>
    </w:p>
    <w:p w:rsidR="00BB7104" w:rsidRDefault="00BB7104" w:rsidP="00BB7104">
      <w:pPr>
        <w:spacing w:line="276" w:lineRule="auto"/>
        <w:jc w:val="both"/>
        <w:rPr>
          <w:b/>
          <w:highlight w:val="white"/>
        </w:rPr>
      </w:pPr>
      <w:r>
        <w:rPr>
          <w:b/>
          <w:highlight w:val="white"/>
        </w:rPr>
        <w:t>Supplementary table 3</w:t>
      </w:r>
    </w:p>
    <w:p w:rsidR="00BB7104" w:rsidRDefault="00BB7104" w:rsidP="00BB7104">
      <w:pPr>
        <w:spacing w:line="276" w:lineRule="auto"/>
        <w:jc w:val="both"/>
        <w:rPr>
          <w:b/>
          <w:highlight w:val="white"/>
        </w:rPr>
      </w:pPr>
      <w:r>
        <w:rPr>
          <w:b/>
          <w:highlight w:val="white"/>
        </w:rPr>
        <w:t xml:space="preserve">Sequence of the primers used for </w:t>
      </w:r>
      <w:proofErr w:type="spellStart"/>
      <w:r>
        <w:rPr>
          <w:b/>
          <w:highlight w:val="white"/>
        </w:rPr>
        <w:t>ChIP</w:t>
      </w:r>
      <w:proofErr w:type="spellEnd"/>
      <w:r>
        <w:rPr>
          <w:b/>
          <w:highlight w:val="white"/>
        </w:rPr>
        <w:t xml:space="preserve">-qPCR. </w:t>
      </w:r>
    </w:p>
    <w:tbl>
      <w:tblPr>
        <w:tblW w:w="79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10"/>
        <w:gridCol w:w="4095"/>
      </w:tblGrid>
      <w:tr w:rsidR="00BB7104" w:rsidTr="005761E0">
        <w:trPr>
          <w:trHeight w:val="3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rPr>
                <w:b/>
              </w:rPr>
              <w:t>Name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rPr>
                <w:b/>
              </w:rPr>
              <w:t>Sequence</w:t>
            </w:r>
            <w:bookmarkStart w:id="0" w:name="_GoBack"/>
            <w:bookmarkEnd w:id="0"/>
            <w:r>
              <w:rPr>
                <w:b/>
              </w:rPr>
              <w:t xml:space="preserve"> (5'-3')</w:t>
            </w:r>
          </w:p>
        </w:tc>
      </w:tr>
      <w:tr w:rsidR="00BB7104" w:rsidTr="005761E0">
        <w:trPr>
          <w:trHeight w:val="3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1-Serpine1_100761452_f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TGTGTCCAGAGAAAGGCGTA</w:t>
            </w:r>
          </w:p>
        </w:tc>
      </w:tr>
      <w:tr w:rsidR="00BB7104" w:rsidTr="005761E0">
        <w:trPr>
          <w:trHeight w:val="3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1-Serpine1_100761452_r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CTGGCCAGATTCCATCCCTC</w:t>
            </w:r>
          </w:p>
        </w:tc>
      </w:tr>
      <w:tr w:rsidR="00BB7104" w:rsidTr="005761E0">
        <w:trPr>
          <w:trHeight w:val="3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2-Serpine1_100765760_f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CCCGTGTGACCCCTTACAAA</w:t>
            </w:r>
          </w:p>
        </w:tc>
      </w:tr>
      <w:tr w:rsidR="00BB7104" w:rsidTr="005761E0">
        <w:trPr>
          <w:trHeight w:val="3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2-Serpine1_100765760_r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CTTACCTGCCTTAGGAGCCG</w:t>
            </w:r>
          </w:p>
        </w:tc>
      </w:tr>
      <w:tr w:rsidR="00BB7104" w:rsidTr="005761E0">
        <w:trPr>
          <w:trHeight w:val="3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3-Serpine1_100760455_f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CCCCTCCTCTCCTACACCTC</w:t>
            </w:r>
          </w:p>
        </w:tc>
      </w:tr>
      <w:tr w:rsidR="00BB7104" w:rsidTr="005761E0">
        <w:trPr>
          <w:trHeight w:val="3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3-Serpine1_100760455_r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7104" w:rsidRDefault="00BB7104" w:rsidP="005761E0">
            <w:pPr>
              <w:widowControl w:val="0"/>
              <w:spacing w:line="276" w:lineRule="auto"/>
              <w:jc w:val="both"/>
            </w:pPr>
            <w:r>
              <w:t>AGCAGGCTTCTTGCATGTCT</w:t>
            </w:r>
          </w:p>
        </w:tc>
      </w:tr>
    </w:tbl>
    <w:p w:rsidR="006412D8" w:rsidRDefault="006412D8"/>
    <w:sectPr w:rsidR="00641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04"/>
    <w:rsid w:val="004C5FC5"/>
    <w:rsid w:val="006412D8"/>
    <w:rsid w:val="00B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710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04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710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04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E108782F.dotm</Template>
  <TotalTime>0</TotalTime>
  <Pages>2</Pages>
  <Words>256</Words>
  <Characters>1399</Characters>
  <Application>Microsoft Office Word</Application>
  <DocSecurity>0</DocSecurity>
  <Lines>27</Lines>
  <Paragraphs>12</Paragraphs>
  <ScaleCrop>false</ScaleCrop>
  <Company>LUMC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Ijzendoorn, D.G.P. van (PATH)</dc:creator>
  <cp:lastModifiedBy>Ijzendoorn, D.G.P. van (PATH)</cp:lastModifiedBy>
  <cp:revision>2</cp:revision>
  <dcterms:created xsi:type="dcterms:W3CDTF">2017-11-20T08:04:00Z</dcterms:created>
  <dcterms:modified xsi:type="dcterms:W3CDTF">2017-11-22T19:40:00Z</dcterms:modified>
</cp:coreProperties>
</file>