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BF96" w14:textId="77777777" w:rsidR="004939FA" w:rsidRPr="00B779E5" w:rsidRDefault="004939FA" w:rsidP="004939FA">
      <w:pPr>
        <w:spacing w:after="0" w:line="240" w:lineRule="auto"/>
        <w:rPr>
          <w:rFonts w:eastAsia="Times New Roman" w:cstheme="minorHAnsi"/>
          <w:sz w:val="24"/>
          <w:szCs w:val="24"/>
          <w:lang w:eastAsia="de-DE"/>
        </w:rPr>
      </w:pPr>
      <w:bookmarkStart w:id="0" w:name="_GoBack"/>
      <w:r w:rsidRPr="00B779E5">
        <w:rPr>
          <w:rFonts w:eastAsia="Times New Roman" w:cstheme="minorHAnsi"/>
          <w:b/>
          <w:sz w:val="24"/>
          <w:szCs w:val="24"/>
          <w:lang w:eastAsia="de-DE"/>
        </w:rPr>
        <w:t xml:space="preserve">Table S1. </w:t>
      </w:r>
      <w:r w:rsidR="00106F2F" w:rsidRPr="00B779E5">
        <w:rPr>
          <w:rFonts w:eastAsia="Times New Roman" w:cstheme="minorHAnsi"/>
          <w:sz w:val="24"/>
          <w:szCs w:val="24"/>
          <w:lang w:eastAsia="de-DE"/>
        </w:rPr>
        <w:t>Summary and comparison of c</w:t>
      </w:r>
      <w:r w:rsidRPr="00B779E5">
        <w:rPr>
          <w:rFonts w:eastAsia="Times New Roman" w:cstheme="minorHAnsi"/>
          <w:sz w:val="24"/>
          <w:szCs w:val="24"/>
          <w:lang w:eastAsia="de-DE"/>
        </w:rPr>
        <w:t>linico-pathologic</w:t>
      </w:r>
      <w:r w:rsidR="00106F2F" w:rsidRPr="00B779E5">
        <w:rPr>
          <w:rFonts w:eastAsia="Times New Roman" w:cstheme="minorHAnsi"/>
          <w:sz w:val="24"/>
          <w:szCs w:val="24"/>
          <w:lang w:eastAsia="de-DE"/>
        </w:rPr>
        <w:t>al</w:t>
      </w:r>
      <w:r w:rsidRPr="00B779E5">
        <w:rPr>
          <w:rFonts w:eastAsia="Times New Roman" w:cstheme="minorHAnsi"/>
          <w:sz w:val="24"/>
          <w:szCs w:val="24"/>
          <w:lang w:eastAsia="de-DE"/>
        </w:rPr>
        <w:t xml:space="preserve"> characteristics of the colorectal cancer patients in the screening (n = 228) and validation cohort (n = 332).</w:t>
      </w:r>
    </w:p>
    <w:p w14:paraId="790CCA82" w14:textId="77777777" w:rsidR="004939FA" w:rsidRPr="00B779E5" w:rsidRDefault="004939FA">
      <w:pPr>
        <w:rPr>
          <w:rFonts w:cstheme="minorHAnsi"/>
        </w:rPr>
      </w:pPr>
    </w:p>
    <w:tbl>
      <w:tblPr>
        <w:tblStyle w:val="PlainTable1"/>
        <w:tblW w:w="11165" w:type="dxa"/>
        <w:shd w:val="clear" w:color="auto" w:fill="FFFFFF" w:themeFill="background1"/>
        <w:tblLook w:val="04A0" w:firstRow="1" w:lastRow="0" w:firstColumn="1" w:lastColumn="0" w:noHBand="0" w:noVBand="1"/>
      </w:tblPr>
      <w:tblGrid>
        <w:gridCol w:w="995"/>
        <w:gridCol w:w="1600"/>
        <w:gridCol w:w="2620"/>
        <w:gridCol w:w="3120"/>
        <w:gridCol w:w="2830"/>
      </w:tblGrid>
      <w:tr w:rsidR="00B779E5" w:rsidRPr="00B779E5" w14:paraId="61C38FEB" w14:textId="77777777" w:rsidTr="004939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shd w:val="clear" w:color="auto" w:fill="FFFFFF" w:themeFill="background1"/>
            <w:noWrap/>
            <w:hideMark/>
          </w:tcPr>
          <w:p w14:paraId="7AC1E871" w14:textId="77777777" w:rsidR="00C1273B" w:rsidRPr="00B779E5" w:rsidRDefault="00C1273B" w:rsidP="00C1273B">
            <w:pPr>
              <w:jc w:val="center"/>
              <w:rPr>
                <w:rFonts w:eastAsia="Times New Roman" w:cstheme="minorHAnsi"/>
                <w:sz w:val="24"/>
                <w:szCs w:val="24"/>
              </w:rPr>
            </w:pPr>
          </w:p>
        </w:tc>
        <w:tc>
          <w:tcPr>
            <w:tcW w:w="1600" w:type="dxa"/>
            <w:shd w:val="clear" w:color="auto" w:fill="FFFFFF" w:themeFill="background1"/>
            <w:noWrap/>
            <w:hideMark/>
          </w:tcPr>
          <w:p w14:paraId="7BFF23C5" w14:textId="77777777" w:rsidR="00C1273B" w:rsidRPr="00B779E5" w:rsidRDefault="00C1273B" w:rsidP="00C1273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2620" w:type="dxa"/>
            <w:shd w:val="clear" w:color="auto" w:fill="FFFFFF" w:themeFill="background1"/>
            <w:noWrap/>
            <w:hideMark/>
          </w:tcPr>
          <w:p w14:paraId="060C2BFD" w14:textId="77777777" w:rsidR="00C1273B" w:rsidRPr="00B779E5" w:rsidRDefault="004939FA" w:rsidP="00C1273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Screening cohort</w:t>
            </w:r>
          </w:p>
        </w:tc>
        <w:tc>
          <w:tcPr>
            <w:tcW w:w="3120" w:type="dxa"/>
            <w:shd w:val="clear" w:color="auto" w:fill="FFFFFF" w:themeFill="background1"/>
            <w:noWrap/>
            <w:hideMark/>
          </w:tcPr>
          <w:p w14:paraId="1C004049" w14:textId="77777777" w:rsidR="00C1273B" w:rsidRPr="00B779E5" w:rsidRDefault="004939FA" w:rsidP="00C1273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Validation cohort</w:t>
            </w:r>
          </w:p>
        </w:tc>
        <w:tc>
          <w:tcPr>
            <w:tcW w:w="2830" w:type="dxa"/>
            <w:vMerge w:val="restart"/>
            <w:shd w:val="clear" w:color="auto" w:fill="FFFFFF" w:themeFill="background1"/>
            <w:hideMark/>
          </w:tcPr>
          <w:p w14:paraId="50AEECE9" w14:textId="77777777" w:rsidR="00C1273B" w:rsidRPr="00B779E5" w:rsidRDefault="004939FA" w:rsidP="00C1273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p-value</w:t>
            </w:r>
          </w:p>
        </w:tc>
      </w:tr>
      <w:tr w:rsidR="00B779E5" w:rsidRPr="00B779E5" w14:paraId="07FAC7F5" w14:textId="77777777" w:rsidTr="00493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shd w:val="clear" w:color="auto" w:fill="FFFFFF" w:themeFill="background1"/>
            <w:noWrap/>
            <w:hideMark/>
          </w:tcPr>
          <w:p w14:paraId="26750C14"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735D2FB5" w14:textId="77777777" w:rsidR="00C1273B" w:rsidRPr="00B779E5" w:rsidRDefault="00C1273B"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2620" w:type="dxa"/>
            <w:shd w:val="clear" w:color="auto" w:fill="FFFFFF" w:themeFill="background1"/>
            <w:noWrap/>
            <w:hideMark/>
          </w:tcPr>
          <w:p w14:paraId="58FC27CA" w14:textId="77777777" w:rsidR="00C1273B" w:rsidRPr="00B779E5" w:rsidRDefault="00C1273B"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No (%)</w:t>
            </w:r>
          </w:p>
        </w:tc>
        <w:tc>
          <w:tcPr>
            <w:tcW w:w="3120" w:type="dxa"/>
            <w:shd w:val="clear" w:color="auto" w:fill="FFFFFF" w:themeFill="background1"/>
            <w:noWrap/>
            <w:hideMark/>
          </w:tcPr>
          <w:p w14:paraId="5C8F6618" w14:textId="77777777" w:rsidR="00C1273B" w:rsidRPr="00B779E5" w:rsidRDefault="00C1273B"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No (%)</w:t>
            </w:r>
          </w:p>
        </w:tc>
        <w:tc>
          <w:tcPr>
            <w:tcW w:w="2830" w:type="dxa"/>
            <w:vMerge/>
            <w:shd w:val="clear" w:color="auto" w:fill="FFFFFF" w:themeFill="background1"/>
            <w:hideMark/>
          </w:tcPr>
          <w:p w14:paraId="044C8E46" w14:textId="77777777" w:rsidR="00C1273B" w:rsidRPr="00B779E5" w:rsidRDefault="00C1273B"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779E5" w:rsidRPr="00B779E5" w14:paraId="26977711" w14:textId="77777777" w:rsidTr="004939FA">
        <w:trPr>
          <w:trHeight w:val="300"/>
        </w:trPr>
        <w:tc>
          <w:tcPr>
            <w:cnfStyle w:val="001000000000" w:firstRow="0" w:lastRow="0" w:firstColumn="1" w:lastColumn="0" w:oddVBand="0" w:evenVBand="0" w:oddHBand="0" w:evenHBand="0" w:firstRowFirstColumn="0" w:firstRowLastColumn="0" w:lastRowFirstColumn="0" w:lastRowLastColumn="0"/>
            <w:tcW w:w="995" w:type="dxa"/>
            <w:vMerge w:val="restart"/>
            <w:shd w:val="clear" w:color="auto" w:fill="FFFFFF" w:themeFill="background1"/>
            <w:noWrap/>
            <w:hideMark/>
          </w:tcPr>
          <w:p w14:paraId="3AD5C225" w14:textId="77777777" w:rsidR="00C1273B" w:rsidRPr="00B779E5" w:rsidRDefault="00C1273B" w:rsidP="00C1273B">
            <w:pPr>
              <w:jc w:val="center"/>
              <w:rPr>
                <w:rFonts w:eastAsia="Times New Roman" w:cstheme="minorHAnsi"/>
              </w:rPr>
            </w:pPr>
            <w:r w:rsidRPr="00B779E5">
              <w:rPr>
                <w:rFonts w:eastAsia="Times New Roman" w:cstheme="minorHAnsi"/>
              </w:rPr>
              <w:t>Age</w:t>
            </w:r>
          </w:p>
        </w:tc>
        <w:tc>
          <w:tcPr>
            <w:tcW w:w="1600" w:type="dxa"/>
            <w:shd w:val="clear" w:color="auto" w:fill="FFFFFF" w:themeFill="background1"/>
            <w:noWrap/>
            <w:hideMark/>
          </w:tcPr>
          <w:p w14:paraId="3585CB80"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m</w:t>
            </w:r>
            <w:r w:rsidR="00C1273B" w:rsidRPr="00B779E5">
              <w:rPr>
                <w:rFonts w:eastAsia="Times New Roman" w:cstheme="minorHAnsi"/>
              </w:rPr>
              <w:t>edian</w:t>
            </w:r>
          </w:p>
        </w:tc>
        <w:tc>
          <w:tcPr>
            <w:tcW w:w="2620" w:type="dxa"/>
            <w:shd w:val="clear" w:color="auto" w:fill="FFFFFF" w:themeFill="background1"/>
            <w:noWrap/>
            <w:hideMark/>
          </w:tcPr>
          <w:p w14:paraId="68DCC0F8"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70</w:t>
            </w:r>
          </w:p>
        </w:tc>
        <w:tc>
          <w:tcPr>
            <w:tcW w:w="3120" w:type="dxa"/>
            <w:shd w:val="clear" w:color="auto" w:fill="FFFFFF" w:themeFill="background1"/>
            <w:noWrap/>
          </w:tcPr>
          <w:p w14:paraId="77E3D144"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64</w:t>
            </w:r>
          </w:p>
        </w:tc>
        <w:tc>
          <w:tcPr>
            <w:tcW w:w="2830" w:type="dxa"/>
            <w:vMerge w:val="restart"/>
            <w:shd w:val="clear" w:color="auto" w:fill="FFFFFF" w:themeFill="background1"/>
            <w:noWrap/>
            <w:hideMark/>
          </w:tcPr>
          <w:p w14:paraId="79E02279"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p=4.7e-08*</w:t>
            </w:r>
          </w:p>
        </w:tc>
      </w:tr>
      <w:tr w:rsidR="00B779E5" w:rsidRPr="00B779E5" w14:paraId="49AFB0A7" w14:textId="77777777" w:rsidTr="00493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1BBF8B70"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1E550D60"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minimum</w:t>
            </w:r>
          </w:p>
        </w:tc>
        <w:tc>
          <w:tcPr>
            <w:tcW w:w="2620" w:type="dxa"/>
            <w:shd w:val="clear" w:color="auto" w:fill="FFFFFF" w:themeFill="background1"/>
            <w:noWrap/>
            <w:hideMark/>
          </w:tcPr>
          <w:p w14:paraId="3FEECC81"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34</w:t>
            </w:r>
          </w:p>
        </w:tc>
        <w:tc>
          <w:tcPr>
            <w:tcW w:w="3120" w:type="dxa"/>
            <w:shd w:val="clear" w:color="auto" w:fill="FFFFFF" w:themeFill="background1"/>
            <w:noWrap/>
          </w:tcPr>
          <w:p w14:paraId="47284648"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18</w:t>
            </w:r>
          </w:p>
        </w:tc>
        <w:tc>
          <w:tcPr>
            <w:tcW w:w="2830" w:type="dxa"/>
            <w:vMerge/>
            <w:shd w:val="clear" w:color="auto" w:fill="FFFFFF" w:themeFill="background1"/>
            <w:hideMark/>
          </w:tcPr>
          <w:p w14:paraId="6F1D14B1" w14:textId="77777777" w:rsidR="00C1273B" w:rsidRPr="00B779E5" w:rsidRDefault="00C1273B"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779E5" w:rsidRPr="00B779E5" w14:paraId="5A431989" w14:textId="77777777" w:rsidTr="004939FA">
        <w:trPr>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7418D54D"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77BBD49E"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maximum</w:t>
            </w:r>
          </w:p>
        </w:tc>
        <w:tc>
          <w:tcPr>
            <w:tcW w:w="2620" w:type="dxa"/>
            <w:shd w:val="clear" w:color="auto" w:fill="FFFFFF" w:themeFill="background1"/>
            <w:noWrap/>
            <w:hideMark/>
          </w:tcPr>
          <w:p w14:paraId="7BD8B618"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90</w:t>
            </w:r>
          </w:p>
        </w:tc>
        <w:tc>
          <w:tcPr>
            <w:tcW w:w="3120" w:type="dxa"/>
            <w:shd w:val="clear" w:color="auto" w:fill="FFFFFF" w:themeFill="background1"/>
            <w:noWrap/>
          </w:tcPr>
          <w:p w14:paraId="43CEAAEF"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92</w:t>
            </w:r>
          </w:p>
        </w:tc>
        <w:tc>
          <w:tcPr>
            <w:tcW w:w="2830" w:type="dxa"/>
            <w:vMerge/>
            <w:shd w:val="clear" w:color="auto" w:fill="FFFFFF" w:themeFill="background1"/>
            <w:hideMark/>
          </w:tcPr>
          <w:p w14:paraId="6A80622C" w14:textId="77777777" w:rsidR="00C1273B" w:rsidRPr="00B779E5" w:rsidRDefault="00C1273B"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779E5" w:rsidRPr="00B779E5" w14:paraId="28B845E1" w14:textId="77777777" w:rsidTr="00493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vMerge w:val="restart"/>
            <w:shd w:val="clear" w:color="auto" w:fill="FFFFFF" w:themeFill="background1"/>
            <w:noWrap/>
            <w:hideMark/>
          </w:tcPr>
          <w:p w14:paraId="5B3777A8" w14:textId="77777777" w:rsidR="00C1273B" w:rsidRPr="00B779E5" w:rsidRDefault="00C1273B" w:rsidP="00C1273B">
            <w:pPr>
              <w:jc w:val="center"/>
              <w:rPr>
                <w:rFonts w:eastAsia="Times New Roman" w:cstheme="minorHAnsi"/>
              </w:rPr>
            </w:pPr>
            <w:r w:rsidRPr="00B779E5">
              <w:rPr>
                <w:rFonts w:eastAsia="Times New Roman" w:cstheme="minorHAnsi"/>
              </w:rPr>
              <w:t>Sex</w:t>
            </w:r>
          </w:p>
        </w:tc>
        <w:tc>
          <w:tcPr>
            <w:tcW w:w="1600" w:type="dxa"/>
            <w:shd w:val="clear" w:color="auto" w:fill="FFFFFF" w:themeFill="background1"/>
            <w:noWrap/>
            <w:hideMark/>
          </w:tcPr>
          <w:p w14:paraId="79F64E88"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f</w:t>
            </w:r>
            <w:r w:rsidR="00C1273B" w:rsidRPr="00B779E5">
              <w:rPr>
                <w:rFonts w:eastAsia="Times New Roman" w:cstheme="minorHAnsi"/>
              </w:rPr>
              <w:t>emale</w:t>
            </w:r>
          </w:p>
        </w:tc>
        <w:tc>
          <w:tcPr>
            <w:tcW w:w="2620" w:type="dxa"/>
            <w:shd w:val="clear" w:color="auto" w:fill="FFFFFF" w:themeFill="background1"/>
            <w:noWrap/>
            <w:hideMark/>
          </w:tcPr>
          <w:p w14:paraId="792FA3D3"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112 (49)</w:t>
            </w:r>
          </w:p>
        </w:tc>
        <w:tc>
          <w:tcPr>
            <w:tcW w:w="3120" w:type="dxa"/>
            <w:shd w:val="clear" w:color="auto" w:fill="FFFFFF" w:themeFill="background1"/>
            <w:noWrap/>
          </w:tcPr>
          <w:p w14:paraId="33ACCF90"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138 (42)</w:t>
            </w:r>
          </w:p>
        </w:tc>
        <w:tc>
          <w:tcPr>
            <w:tcW w:w="2830" w:type="dxa"/>
            <w:vMerge w:val="restart"/>
            <w:shd w:val="clear" w:color="auto" w:fill="FFFFFF" w:themeFill="background1"/>
            <w:noWrap/>
            <w:hideMark/>
          </w:tcPr>
          <w:p w14:paraId="07A38F2C"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p=0.0928**</w:t>
            </w:r>
          </w:p>
        </w:tc>
      </w:tr>
      <w:tr w:rsidR="00B779E5" w:rsidRPr="00B779E5" w14:paraId="6CE5510F" w14:textId="77777777" w:rsidTr="004939FA">
        <w:trPr>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405D99BC"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61DFA8B2"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m</w:t>
            </w:r>
            <w:r w:rsidR="00C1273B" w:rsidRPr="00B779E5">
              <w:rPr>
                <w:rFonts w:eastAsia="Times New Roman" w:cstheme="minorHAnsi"/>
              </w:rPr>
              <w:t>ale</w:t>
            </w:r>
          </w:p>
        </w:tc>
        <w:tc>
          <w:tcPr>
            <w:tcW w:w="2620" w:type="dxa"/>
            <w:shd w:val="clear" w:color="auto" w:fill="FFFFFF" w:themeFill="background1"/>
            <w:noWrap/>
            <w:hideMark/>
          </w:tcPr>
          <w:p w14:paraId="5C57A7FA"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116 (51)</w:t>
            </w:r>
          </w:p>
        </w:tc>
        <w:tc>
          <w:tcPr>
            <w:tcW w:w="3120" w:type="dxa"/>
            <w:shd w:val="clear" w:color="auto" w:fill="FFFFFF" w:themeFill="background1"/>
            <w:noWrap/>
          </w:tcPr>
          <w:p w14:paraId="29D41091"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194 (58)</w:t>
            </w:r>
          </w:p>
        </w:tc>
        <w:tc>
          <w:tcPr>
            <w:tcW w:w="2830" w:type="dxa"/>
            <w:vMerge/>
            <w:shd w:val="clear" w:color="auto" w:fill="FFFFFF" w:themeFill="background1"/>
            <w:hideMark/>
          </w:tcPr>
          <w:p w14:paraId="478C4FFC" w14:textId="77777777" w:rsidR="00C1273B" w:rsidRPr="00B779E5" w:rsidRDefault="00C1273B"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779E5" w:rsidRPr="00B779E5" w14:paraId="7DDFBE9A" w14:textId="77777777" w:rsidTr="00493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vMerge w:val="restart"/>
            <w:shd w:val="clear" w:color="auto" w:fill="FFFFFF" w:themeFill="background1"/>
            <w:noWrap/>
            <w:hideMark/>
          </w:tcPr>
          <w:p w14:paraId="34639679" w14:textId="77777777" w:rsidR="00C1273B" w:rsidRPr="00B779E5" w:rsidRDefault="00C1273B" w:rsidP="00C1273B">
            <w:pPr>
              <w:jc w:val="center"/>
              <w:rPr>
                <w:rFonts w:eastAsia="Times New Roman" w:cstheme="minorHAnsi"/>
              </w:rPr>
            </w:pPr>
            <w:r w:rsidRPr="00B779E5">
              <w:rPr>
                <w:rFonts w:eastAsia="Times New Roman" w:cstheme="minorHAnsi"/>
              </w:rPr>
              <w:t>Stage</w:t>
            </w:r>
          </w:p>
        </w:tc>
        <w:tc>
          <w:tcPr>
            <w:tcW w:w="1600" w:type="dxa"/>
            <w:shd w:val="clear" w:color="auto" w:fill="FFFFFF" w:themeFill="background1"/>
            <w:noWrap/>
            <w:hideMark/>
          </w:tcPr>
          <w:p w14:paraId="6B907AB1"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s</w:t>
            </w:r>
            <w:r w:rsidR="00C1273B" w:rsidRPr="00B779E5">
              <w:rPr>
                <w:rFonts w:eastAsia="Times New Roman" w:cstheme="minorHAnsi"/>
              </w:rPr>
              <w:t>tage I</w:t>
            </w:r>
          </w:p>
        </w:tc>
        <w:tc>
          <w:tcPr>
            <w:tcW w:w="2620" w:type="dxa"/>
            <w:shd w:val="clear" w:color="auto" w:fill="FFFFFF" w:themeFill="background1"/>
            <w:noWrap/>
            <w:hideMark/>
          </w:tcPr>
          <w:p w14:paraId="20BFD73B"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51 (22)</w:t>
            </w:r>
          </w:p>
        </w:tc>
        <w:tc>
          <w:tcPr>
            <w:tcW w:w="3120" w:type="dxa"/>
            <w:shd w:val="clear" w:color="auto" w:fill="FFFFFF" w:themeFill="background1"/>
            <w:noWrap/>
          </w:tcPr>
          <w:p w14:paraId="7AB0C0E1"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39 (12)</w:t>
            </w:r>
          </w:p>
        </w:tc>
        <w:tc>
          <w:tcPr>
            <w:tcW w:w="2830" w:type="dxa"/>
            <w:vMerge w:val="restart"/>
            <w:shd w:val="clear" w:color="auto" w:fill="FFFFFF" w:themeFill="background1"/>
            <w:noWrap/>
            <w:hideMark/>
          </w:tcPr>
          <w:p w14:paraId="69E47EC2"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p=1.6e-06**</w:t>
            </w:r>
          </w:p>
        </w:tc>
      </w:tr>
      <w:tr w:rsidR="00B779E5" w:rsidRPr="00B779E5" w14:paraId="4E31EA18" w14:textId="77777777" w:rsidTr="004939FA">
        <w:trPr>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0BA009E4"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15A831B1"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s</w:t>
            </w:r>
            <w:r w:rsidR="00C1273B" w:rsidRPr="00B779E5">
              <w:rPr>
                <w:rFonts w:eastAsia="Times New Roman" w:cstheme="minorHAnsi"/>
              </w:rPr>
              <w:t>tage II</w:t>
            </w:r>
          </w:p>
        </w:tc>
        <w:tc>
          <w:tcPr>
            <w:tcW w:w="2620" w:type="dxa"/>
            <w:shd w:val="clear" w:color="auto" w:fill="FFFFFF" w:themeFill="background1"/>
            <w:noWrap/>
            <w:hideMark/>
          </w:tcPr>
          <w:p w14:paraId="7087202D"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80 (35)</w:t>
            </w:r>
          </w:p>
        </w:tc>
        <w:tc>
          <w:tcPr>
            <w:tcW w:w="3120" w:type="dxa"/>
            <w:shd w:val="clear" w:color="auto" w:fill="FFFFFF" w:themeFill="background1"/>
            <w:noWrap/>
          </w:tcPr>
          <w:p w14:paraId="0AEA4620"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83 (25)</w:t>
            </w:r>
          </w:p>
        </w:tc>
        <w:tc>
          <w:tcPr>
            <w:tcW w:w="2830" w:type="dxa"/>
            <w:vMerge/>
            <w:shd w:val="clear" w:color="auto" w:fill="FFFFFF" w:themeFill="background1"/>
            <w:hideMark/>
          </w:tcPr>
          <w:p w14:paraId="58910321" w14:textId="77777777" w:rsidR="00C1273B" w:rsidRPr="00B779E5" w:rsidRDefault="00C1273B"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779E5" w:rsidRPr="00B779E5" w14:paraId="489D9E14" w14:textId="77777777" w:rsidTr="00493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6BEE8424"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385048B9"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s</w:t>
            </w:r>
            <w:r w:rsidR="00C1273B" w:rsidRPr="00B779E5">
              <w:rPr>
                <w:rFonts w:eastAsia="Times New Roman" w:cstheme="minorHAnsi"/>
              </w:rPr>
              <w:t>tage III</w:t>
            </w:r>
          </w:p>
        </w:tc>
        <w:tc>
          <w:tcPr>
            <w:tcW w:w="2620" w:type="dxa"/>
            <w:shd w:val="clear" w:color="auto" w:fill="FFFFFF" w:themeFill="background1"/>
            <w:noWrap/>
            <w:hideMark/>
          </w:tcPr>
          <w:p w14:paraId="7B02AD8E"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56 (25)</w:t>
            </w:r>
          </w:p>
        </w:tc>
        <w:tc>
          <w:tcPr>
            <w:tcW w:w="3120" w:type="dxa"/>
            <w:shd w:val="clear" w:color="auto" w:fill="FFFFFF" w:themeFill="background1"/>
            <w:noWrap/>
          </w:tcPr>
          <w:p w14:paraId="30C92450"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91 (27)</w:t>
            </w:r>
          </w:p>
        </w:tc>
        <w:tc>
          <w:tcPr>
            <w:tcW w:w="2830" w:type="dxa"/>
            <w:vMerge/>
            <w:shd w:val="clear" w:color="auto" w:fill="FFFFFF" w:themeFill="background1"/>
            <w:hideMark/>
          </w:tcPr>
          <w:p w14:paraId="2F82D121" w14:textId="77777777" w:rsidR="00C1273B" w:rsidRPr="00B779E5" w:rsidRDefault="00C1273B"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779E5" w:rsidRPr="00B779E5" w14:paraId="3B9A5DCF" w14:textId="77777777" w:rsidTr="004939FA">
        <w:trPr>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61C63CDB"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0D19845D"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s</w:t>
            </w:r>
            <w:r w:rsidR="00C1273B" w:rsidRPr="00B779E5">
              <w:rPr>
                <w:rFonts w:eastAsia="Times New Roman" w:cstheme="minorHAnsi"/>
              </w:rPr>
              <w:t>tage IV</w:t>
            </w:r>
          </w:p>
        </w:tc>
        <w:tc>
          <w:tcPr>
            <w:tcW w:w="2620" w:type="dxa"/>
            <w:shd w:val="clear" w:color="auto" w:fill="FFFFFF" w:themeFill="background1"/>
            <w:noWrap/>
            <w:hideMark/>
          </w:tcPr>
          <w:p w14:paraId="26F79F5B"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41 (18)</w:t>
            </w:r>
          </w:p>
        </w:tc>
        <w:tc>
          <w:tcPr>
            <w:tcW w:w="3120" w:type="dxa"/>
            <w:shd w:val="clear" w:color="auto" w:fill="FFFFFF" w:themeFill="background1"/>
            <w:noWrap/>
          </w:tcPr>
          <w:p w14:paraId="04A9290C"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119 (36)</w:t>
            </w:r>
          </w:p>
        </w:tc>
        <w:tc>
          <w:tcPr>
            <w:tcW w:w="2830" w:type="dxa"/>
            <w:vMerge/>
            <w:shd w:val="clear" w:color="auto" w:fill="FFFFFF" w:themeFill="background1"/>
            <w:hideMark/>
          </w:tcPr>
          <w:p w14:paraId="689873AB" w14:textId="77777777" w:rsidR="00C1273B" w:rsidRPr="00B779E5" w:rsidRDefault="00C1273B"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779E5" w:rsidRPr="00B779E5" w14:paraId="34AE3BD0" w14:textId="77777777" w:rsidTr="00493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5" w:type="dxa"/>
            <w:vMerge w:val="restart"/>
            <w:shd w:val="clear" w:color="auto" w:fill="FFFFFF" w:themeFill="background1"/>
            <w:noWrap/>
            <w:hideMark/>
          </w:tcPr>
          <w:p w14:paraId="2C0D9D40" w14:textId="77777777" w:rsidR="00C1273B" w:rsidRPr="00B779E5" w:rsidRDefault="00C1273B" w:rsidP="00C1273B">
            <w:pPr>
              <w:jc w:val="center"/>
              <w:rPr>
                <w:rFonts w:eastAsia="Times New Roman" w:cstheme="minorHAnsi"/>
              </w:rPr>
            </w:pPr>
            <w:r w:rsidRPr="00B779E5">
              <w:rPr>
                <w:rFonts w:eastAsia="Times New Roman" w:cstheme="minorHAnsi"/>
              </w:rPr>
              <w:t>Location</w:t>
            </w:r>
          </w:p>
        </w:tc>
        <w:tc>
          <w:tcPr>
            <w:tcW w:w="1600" w:type="dxa"/>
            <w:shd w:val="clear" w:color="auto" w:fill="FFFFFF" w:themeFill="background1"/>
            <w:noWrap/>
            <w:hideMark/>
          </w:tcPr>
          <w:p w14:paraId="21566BEE"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c</w:t>
            </w:r>
            <w:r w:rsidR="00C1273B" w:rsidRPr="00B779E5">
              <w:rPr>
                <w:rFonts w:eastAsia="Times New Roman" w:cstheme="minorHAnsi"/>
              </w:rPr>
              <w:t>olon</w:t>
            </w:r>
          </w:p>
        </w:tc>
        <w:tc>
          <w:tcPr>
            <w:tcW w:w="2620" w:type="dxa"/>
            <w:shd w:val="clear" w:color="auto" w:fill="FFFFFF" w:themeFill="background1"/>
            <w:noWrap/>
            <w:hideMark/>
          </w:tcPr>
          <w:p w14:paraId="0B774E79"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186 (82)</w:t>
            </w:r>
          </w:p>
        </w:tc>
        <w:tc>
          <w:tcPr>
            <w:tcW w:w="3120" w:type="dxa"/>
            <w:shd w:val="clear" w:color="auto" w:fill="FFFFFF" w:themeFill="background1"/>
            <w:noWrap/>
          </w:tcPr>
          <w:p w14:paraId="7B0A3698"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296 (89)</w:t>
            </w:r>
          </w:p>
        </w:tc>
        <w:tc>
          <w:tcPr>
            <w:tcW w:w="2830" w:type="dxa"/>
            <w:vMerge w:val="restart"/>
            <w:shd w:val="clear" w:color="auto" w:fill="FFFFFF" w:themeFill="background1"/>
            <w:noWrap/>
            <w:hideMark/>
          </w:tcPr>
          <w:p w14:paraId="51DD5FBA" w14:textId="77777777" w:rsidR="00C1273B" w:rsidRPr="00B779E5" w:rsidRDefault="004939FA" w:rsidP="00C1273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779E5">
              <w:rPr>
                <w:rFonts w:eastAsia="Times New Roman" w:cstheme="minorHAnsi"/>
              </w:rPr>
              <w:t>p=0.0155**</w:t>
            </w:r>
          </w:p>
        </w:tc>
      </w:tr>
      <w:tr w:rsidR="00B779E5" w:rsidRPr="00B779E5" w14:paraId="1B45B590" w14:textId="77777777" w:rsidTr="004939FA">
        <w:trPr>
          <w:trHeight w:val="300"/>
        </w:trPr>
        <w:tc>
          <w:tcPr>
            <w:cnfStyle w:val="001000000000" w:firstRow="0" w:lastRow="0" w:firstColumn="1" w:lastColumn="0" w:oddVBand="0" w:evenVBand="0" w:oddHBand="0" w:evenHBand="0" w:firstRowFirstColumn="0" w:firstRowLastColumn="0" w:lastRowFirstColumn="0" w:lastRowLastColumn="0"/>
            <w:tcW w:w="995" w:type="dxa"/>
            <w:vMerge/>
            <w:shd w:val="clear" w:color="auto" w:fill="FFFFFF" w:themeFill="background1"/>
            <w:hideMark/>
          </w:tcPr>
          <w:p w14:paraId="1B395ADB" w14:textId="77777777" w:rsidR="00C1273B" w:rsidRPr="00B779E5" w:rsidRDefault="00C1273B" w:rsidP="00C1273B">
            <w:pPr>
              <w:jc w:val="center"/>
              <w:rPr>
                <w:rFonts w:eastAsia="Times New Roman" w:cstheme="minorHAnsi"/>
              </w:rPr>
            </w:pPr>
          </w:p>
        </w:tc>
        <w:tc>
          <w:tcPr>
            <w:tcW w:w="1600" w:type="dxa"/>
            <w:shd w:val="clear" w:color="auto" w:fill="FFFFFF" w:themeFill="background1"/>
            <w:noWrap/>
            <w:hideMark/>
          </w:tcPr>
          <w:p w14:paraId="025F3132"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r</w:t>
            </w:r>
            <w:r w:rsidR="00C1273B" w:rsidRPr="00B779E5">
              <w:rPr>
                <w:rFonts w:eastAsia="Times New Roman" w:cstheme="minorHAnsi"/>
              </w:rPr>
              <w:t>ectum</w:t>
            </w:r>
          </w:p>
        </w:tc>
        <w:tc>
          <w:tcPr>
            <w:tcW w:w="2620" w:type="dxa"/>
            <w:shd w:val="clear" w:color="auto" w:fill="FFFFFF" w:themeFill="background1"/>
            <w:noWrap/>
            <w:hideMark/>
          </w:tcPr>
          <w:p w14:paraId="18EEF008"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42 (18)</w:t>
            </w:r>
          </w:p>
        </w:tc>
        <w:tc>
          <w:tcPr>
            <w:tcW w:w="3120" w:type="dxa"/>
            <w:shd w:val="clear" w:color="auto" w:fill="FFFFFF" w:themeFill="background1"/>
            <w:noWrap/>
          </w:tcPr>
          <w:p w14:paraId="217B2479" w14:textId="77777777" w:rsidR="00C1273B" w:rsidRPr="00B779E5" w:rsidRDefault="004939FA"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779E5">
              <w:rPr>
                <w:rFonts w:eastAsia="Times New Roman" w:cstheme="minorHAnsi"/>
              </w:rPr>
              <w:t>36 (11)</w:t>
            </w:r>
          </w:p>
        </w:tc>
        <w:tc>
          <w:tcPr>
            <w:tcW w:w="2830" w:type="dxa"/>
            <w:vMerge/>
            <w:shd w:val="clear" w:color="auto" w:fill="FFFFFF" w:themeFill="background1"/>
            <w:hideMark/>
          </w:tcPr>
          <w:p w14:paraId="0C32FDF7" w14:textId="77777777" w:rsidR="00C1273B" w:rsidRPr="00B779E5" w:rsidRDefault="00C1273B" w:rsidP="00C1273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5C531E11" w14:textId="77777777" w:rsidR="004939FA" w:rsidRPr="00B779E5" w:rsidRDefault="004939FA" w:rsidP="004939FA">
      <w:pPr>
        <w:rPr>
          <w:rFonts w:cstheme="minorHAnsi"/>
        </w:rPr>
      </w:pPr>
      <w:r w:rsidRPr="00B779E5">
        <w:rPr>
          <w:rFonts w:cstheme="minorHAnsi"/>
        </w:rPr>
        <w:t>*Mann-Whitney-Wilcoxon test</w:t>
      </w:r>
      <w:r w:rsidRPr="00B779E5">
        <w:rPr>
          <w:rFonts w:cstheme="minorHAnsi"/>
        </w:rPr>
        <w:br/>
        <w:t>**chi-square test</w:t>
      </w:r>
    </w:p>
    <w:p w14:paraId="7BB55A53" w14:textId="77777777" w:rsidR="00D65529" w:rsidRPr="00B779E5" w:rsidRDefault="00D65529">
      <w:pPr>
        <w:rPr>
          <w:rFonts w:cstheme="minorHAnsi"/>
        </w:rPr>
      </w:pPr>
      <w:r w:rsidRPr="00B779E5">
        <w:rPr>
          <w:rFonts w:cstheme="minorHAnsi"/>
        </w:rPr>
        <w:br w:type="page"/>
      </w:r>
    </w:p>
    <w:p w14:paraId="77570E6C" w14:textId="77777777" w:rsidR="00715B0A" w:rsidRPr="00B779E5" w:rsidRDefault="00715B0A" w:rsidP="00715B0A">
      <w:pPr>
        <w:rPr>
          <w:rFonts w:cstheme="minorHAnsi"/>
          <w:b/>
          <w:sz w:val="24"/>
          <w:szCs w:val="24"/>
        </w:rPr>
      </w:pPr>
      <w:r w:rsidRPr="00B779E5">
        <w:rPr>
          <w:rFonts w:cstheme="minorHAnsi"/>
          <w:b/>
          <w:sz w:val="24"/>
          <w:szCs w:val="24"/>
        </w:rPr>
        <w:lastRenderedPageBreak/>
        <w:t xml:space="preserve">Table S2 </w:t>
      </w:r>
      <w:r w:rsidRPr="00B779E5">
        <w:rPr>
          <w:rFonts w:cstheme="minorHAnsi"/>
          <w:sz w:val="24"/>
          <w:szCs w:val="24"/>
        </w:rPr>
        <w:t>List of all microRNAs that are significantly (p&lt;0.05) associated with survival in the colorectal cancer screening cohort (cohort 1; n = 228) calculated by univariate Cox proportional model. Yellow marked are the ones that were further explored in the validation cohort.</w:t>
      </w:r>
    </w:p>
    <w:tbl>
      <w:tblPr>
        <w:tblStyle w:val="HelleListe-Akzent3"/>
        <w:tblW w:w="0" w:type="auto"/>
        <w:tblLook w:val="04A0" w:firstRow="1" w:lastRow="0" w:firstColumn="1" w:lastColumn="0" w:noHBand="0" w:noVBand="1"/>
      </w:tblPr>
      <w:tblGrid>
        <w:gridCol w:w="3040"/>
        <w:gridCol w:w="1053"/>
        <w:gridCol w:w="1399"/>
        <w:gridCol w:w="1418"/>
        <w:gridCol w:w="1053"/>
      </w:tblGrid>
      <w:tr w:rsidR="00B779E5" w:rsidRPr="00B779E5" w14:paraId="67FDC452" w14:textId="77777777" w:rsidTr="00207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D13134" w14:textId="77777777" w:rsidR="00715B0A" w:rsidRPr="00B779E5" w:rsidRDefault="00715B0A" w:rsidP="00207D73">
            <w:pPr>
              <w:spacing w:line="276" w:lineRule="auto"/>
              <w:jc w:val="center"/>
              <w:rPr>
                <w:rFonts w:eastAsia="Times New Roman" w:cstheme="minorHAnsi"/>
                <w:b w:val="0"/>
                <w:color w:val="auto"/>
                <w:sz w:val="24"/>
                <w:szCs w:val="24"/>
                <w:u w:val="single"/>
                <w:lang w:eastAsia="de-DE"/>
              </w:rPr>
            </w:pPr>
            <w:r w:rsidRPr="00B779E5">
              <w:rPr>
                <w:rFonts w:eastAsia="Times New Roman" w:cstheme="minorHAnsi"/>
                <w:color w:val="auto"/>
                <w:sz w:val="24"/>
                <w:szCs w:val="24"/>
                <w:u w:val="single"/>
                <w:lang w:eastAsia="de-DE"/>
              </w:rPr>
              <w:t>miRNA</w:t>
            </w:r>
          </w:p>
        </w:tc>
        <w:tc>
          <w:tcPr>
            <w:tcW w:w="0" w:type="auto"/>
            <w:noWrap/>
            <w:hideMark/>
          </w:tcPr>
          <w:p w14:paraId="31598E5A" w14:textId="77777777" w:rsidR="00715B0A" w:rsidRPr="00B779E5" w:rsidRDefault="00715B0A"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u w:val="single"/>
                <w:lang w:eastAsia="de-DE"/>
              </w:rPr>
            </w:pPr>
            <w:r w:rsidRPr="00B779E5">
              <w:rPr>
                <w:rFonts w:eastAsia="Times New Roman" w:cstheme="minorHAnsi"/>
                <w:color w:val="auto"/>
                <w:sz w:val="24"/>
                <w:szCs w:val="24"/>
                <w:u w:val="single"/>
                <w:lang w:eastAsia="de-DE"/>
              </w:rPr>
              <w:t>HR</w:t>
            </w:r>
          </w:p>
        </w:tc>
        <w:tc>
          <w:tcPr>
            <w:tcW w:w="0" w:type="auto"/>
            <w:noWrap/>
            <w:hideMark/>
          </w:tcPr>
          <w:p w14:paraId="53B6F334" w14:textId="77777777" w:rsidR="00715B0A" w:rsidRPr="00B779E5" w:rsidRDefault="00715B0A"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u w:val="single"/>
                <w:lang w:eastAsia="de-DE"/>
              </w:rPr>
            </w:pPr>
            <w:r w:rsidRPr="00B779E5">
              <w:rPr>
                <w:rFonts w:eastAsia="Times New Roman" w:cstheme="minorHAnsi"/>
                <w:color w:val="auto"/>
                <w:sz w:val="24"/>
                <w:szCs w:val="24"/>
                <w:u w:val="single"/>
                <w:lang w:eastAsia="de-DE"/>
              </w:rPr>
              <w:t>lower95%CI</w:t>
            </w:r>
          </w:p>
        </w:tc>
        <w:tc>
          <w:tcPr>
            <w:tcW w:w="0" w:type="auto"/>
            <w:noWrap/>
            <w:hideMark/>
          </w:tcPr>
          <w:p w14:paraId="2C9CE9EF" w14:textId="77777777" w:rsidR="00715B0A" w:rsidRPr="00B779E5" w:rsidRDefault="00715B0A"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u w:val="single"/>
                <w:lang w:eastAsia="de-DE"/>
              </w:rPr>
            </w:pPr>
            <w:r w:rsidRPr="00B779E5">
              <w:rPr>
                <w:rFonts w:eastAsia="Times New Roman" w:cstheme="minorHAnsi"/>
                <w:color w:val="auto"/>
                <w:sz w:val="24"/>
                <w:szCs w:val="24"/>
                <w:u w:val="single"/>
                <w:lang w:eastAsia="de-DE"/>
              </w:rPr>
              <w:t>upper95%CI</w:t>
            </w:r>
          </w:p>
        </w:tc>
        <w:tc>
          <w:tcPr>
            <w:tcW w:w="0" w:type="auto"/>
            <w:noWrap/>
            <w:hideMark/>
          </w:tcPr>
          <w:p w14:paraId="1AC739B6" w14:textId="77777777" w:rsidR="00715B0A" w:rsidRPr="00B779E5" w:rsidRDefault="00715B0A"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u w:val="single"/>
                <w:lang w:eastAsia="de-DE"/>
              </w:rPr>
            </w:pPr>
            <w:r w:rsidRPr="00B779E5">
              <w:rPr>
                <w:rFonts w:eastAsia="Times New Roman" w:cstheme="minorHAnsi"/>
                <w:color w:val="auto"/>
                <w:sz w:val="24"/>
                <w:szCs w:val="24"/>
                <w:u w:val="single"/>
                <w:lang w:eastAsia="de-DE"/>
              </w:rPr>
              <w:t>p value</w:t>
            </w:r>
          </w:p>
        </w:tc>
      </w:tr>
      <w:tr w:rsidR="00B779E5" w:rsidRPr="00B779E5" w14:paraId="107B15D1"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616964"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hsa.mir.425_MIMAT0001343</w:t>
            </w:r>
          </w:p>
        </w:tc>
        <w:tc>
          <w:tcPr>
            <w:tcW w:w="0" w:type="auto"/>
            <w:noWrap/>
            <w:hideMark/>
          </w:tcPr>
          <w:p w14:paraId="6D14CE82"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2.364164</w:t>
            </w:r>
          </w:p>
        </w:tc>
        <w:tc>
          <w:tcPr>
            <w:tcW w:w="0" w:type="auto"/>
            <w:noWrap/>
            <w:hideMark/>
          </w:tcPr>
          <w:p w14:paraId="52433F5F"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1.345653129</w:t>
            </w:r>
          </w:p>
        </w:tc>
        <w:tc>
          <w:tcPr>
            <w:tcW w:w="0" w:type="auto"/>
            <w:noWrap/>
            <w:hideMark/>
          </w:tcPr>
          <w:p w14:paraId="78E2F9F2"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4.153573985</w:t>
            </w:r>
          </w:p>
        </w:tc>
        <w:tc>
          <w:tcPr>
            <w:tcW w:w="0" w:type="auto"/>
            <w:noWrap/>
            <w:hideMark/>
          </w:tcPr>
          <w:p w14:paraId="369BC255"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0.002767</w:t>
            </w:r>
          </w:p>
        </w:tc>
      </w:tr>
      <w:tr w:rsidR="00B779E5" w:rsidRPr="00B779E5" w14:paraId="468834B8"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00ABB8"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hsa.mir.195_MIMAT0004615</w:t>
            </w:r>
          </w:p>
        </w:tc>
        <w:tc>
          <w:tcPr>
            <w:tcW w:w="0" w:type="auto"/>
            <w:noWrap/>
            <w:hideMark/>
          </w:tcPr>
          <w:p w14:paraId="7DC8A5E7"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1.945962</w:t>
            </w:r>
          </w:p>
        </w:tc>
        <w:tc>
          <w:tcPr>
            <w:tcW w:w="0" w:type="auto"/>
            <w:noWrap/>
            <w:hideMark/>
          </w:tcPr>
          <w:p w14:paraId="15919CFC"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1.07978293</w:t>
            </w:r>
          </w:p>
        </w:tc>
        <w:tc>
          <w:tcPr>
            <w:tcW w:w="0" w:type="auto"/>
            <w:noWrap/>
            <w:hideMark/>
          </w:tcPr>
          <w:p w14:paraId="0E403203"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3.506973078</w:t>
            </w:r>
          </w:p>
        </w:tc>
        <w:tc>
          <w:tcPr>
            <w:tcW w:w="0" w:type="auto"/>
            <w:noWrap/>
            <w:hideMark/>
          </w:tcPr>
          <w:p w14:paraId="4FCB54FC"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0.026733</w:t>
            </w:r>
          </w:p>
        </w:tc>
      </w:tr>
      <w:tr w:rsidR="00B779E5" w:rsidRPr="00B779E5" w14:paraId="74E3B2F7"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B4345"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hsa.mir.3610_MIMAT0017987</w:t>
            </w:r>
          </w:p>
        </w:tc>
        <w:tc>
          <w:tcPr>
            <w:tcW w:w="0" w:type="auto"/>
            <w:noWrap/>
            <w:hideMark/>
          </w:tcPr>
          <w:p w14:paraId="32309266"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1.914306</w:t>
            </w:r>
          </w:p>
        </w:tc>
        <w:tc>
          <w:tcPr>
            <w:tcW w:w="0" w:type="auto"/>
            <w:noWrap/>
            <w:hideMark/>
          </w:tcPr>
          <w:p w14:paraId="0C6D0EED"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1.052975757</w:t>
            </w:r>
          </w:p>
        </w:tc>
        <w:tc>
          <w:tcPr>
            <w:tcW w:w="0" w:type="auto"/>
            <w:noWrap/>
            <w:hideMark/>
          </w:tcPr>
          <w:p w14:paraId="4EE25298"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3.480199608</w:t>
            </w:r>
          </w:p>
        </w:tc>
        <w:tc>
          <w:tcPr>
            <w:tcW w:w="0" w:type="auto"/>
            <w:noWrap/>
            <w:hideMark/>
          </w:tcPr>
          <w:p w14:paraId="5B876968"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0.033236</w:t>
            </w:r>
          </w:p>
        </w:tc>
      </w:tr>
      <w:tr w:rsidR="00B779E5" w:rsidRPr="00B779E5" w14:paraId="27DD91B3"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55950E"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hsa.mir.188_MIMAT0004613</w:t>
            </w:r>
          </w:p>
        </w:tc>
        <w:tc>
          <w:tcPr>
            <w:tcW w:w="0" w:type="auto"/>
            <w:noWrap/>
            <w:hideMark/>
          </w:tcPr>
          <w:p w14:paraId="14442683"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1.874051</w:t>
            </w:r>
          </w:p>
        </w:tc>
        <w:tc>
          <w:tcPr>
            <w:tcW w:w="0" w:type="auto"/>
            <w:noWrap/>
            <w:hideMark/>
          </w:tcPr>
          <w:p w14:paraId="15861CB3"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1.21968087</w:t>
            </w:r>
          </w:p>
        </w:tc>
        <w:tc>
          <w:tcPr>
            <w:tcW w:w="0" w:type="auto"/>
            <w:noWrap/>
            <w:hideMark/>
          </w:tcPr>
          <w:p w14:paraId="5507BFD7"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2.879497837</w:t>
            </w:r>
          </w:p>
        </w:tc>
        <w:tc>
          <w:tcPr>
            <w:tcW w:w="0" w:type="auto"/>
            <w:noWrap/>
            <w:hideMark/>
          </w:tcPr>
          <w:p w14:paraId="25577984"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0.004155</w:t>
            </w:r>
          </w:p>
        </w:tc>
      </w:tr>
      <w:tr w:rsidR="00B779E5" w:rsidRPr="00B779E5" w14:paraId="083BF7C6"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2B4435"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hsa.mir.221_MIMAT0004568</w:t>
            </w:r>
          </w:p>
        </w:tc>
        <w:tc>
          <w:tcPr>
            <w:tcW w:w="0" w:type="auto"/>
            <w:noWrap/>
            <w:hideMark/>
          </w:tcPr>
          <w:p w14:paraId="68E4B0B1"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1.782102</w:t>
            </w:r>
          </w:p>
        </w:tc>
        <w:tc>
          <w:tcPr>
            <w:tcW w:w="0" w:type="auto"/>
            <w:noWrap/>
            <w:hideMark/>
          </w:tcPr>
          <w:p w14:paraId="285B77DB"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1.050126835</w:t>
            </w:r>
          </w:p>
        </w:tc>
        <w:tc>
          <w:tcPr>
            <w:tcW w:w="0" w:type="auto"/>
            <w:noWrap/>
            <w:hideMark/>
          </w:tcPr>
          <w:p w14:paraId="5811C235"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3.0242905</w:t>
            </w:r>
          </w:p>
        </w:tc>
        <w:tc>
          <w:tcPr>
            <w:tcW w:w="0" w:type="auto"/>
            <w:noWrap/>
            <w:hideMark/>
          </w:tcPr>
          <w:p w14:paraId="3C544731"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0.032256</w:t>
            </w:r>
          </w:p>
        </w:tc>
      </w:tr>
      <w:tr w:rsidR="00B779E5" w:rsidRPr="00B779E5" w14:paraId="67E8E9F6"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9D19A7"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hsa.mir.129.1_MIMAT0000242</w:t>
            </w:r>
          </w:p>
        </w:tc>
        <w:tc>
          <w:tcPr>
            <w:tcW w:w="0" w:type="auto"/>
            <w:noWrap/>
            <w:hideMark/>
          </w:tcPr>
          <w:p w14:paraId="48EE1ABF"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1.712541</w:t>
            </w:r>
          </w:p>
        </w:tc>
        <w:tc>
          <w:tcPr>
            <w:tcW w:w="0" w:type="auto"/>
            <w:noWrap/>
            <w:hideMark/>
          </w:tcPr>
          <w:p w14:paraId="7184ED9F"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1.073807128</w:t>
            </w:r>
          </w:p>
        </w:tc>
        <w:tc>
          <w:tcPr>
            <w:tcW w:w="0" w:type="auto"/>
            <w:noWrap/>
            <w:hideMark/>
          </w:tcPr>
          <w:p w14:paraId="139CDD9B"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2.731214614</w:t>
            </w:r>
          </w:p>
        </w:tc>
        <w:tc>
          <w:tcPr>
            <w:tcW w:w="0" w:type="auto"/>
            <w:noWrap/>
            <w:hideMark/>
          </w:tcPr>
          <w:p w14:paraId="03EE4C11"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0.023885</w:t>
            </w:r>
          </w:p>
        </w:tc>
      </w:tr>
      <w:tr w:rsidR="00B779E5" w:rsidRPr="00B779E5" w14:paraId="0A46890F"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646EA3"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hsa.mir.331_MIMAT0000760</w:t>
            </w:r>
          </w:p>
        </w:tc>
        <w:tc>
          <w:tcPr>
            <w:tcW w:w="0" w:type="auto"/>
            <w:noWrap/>
            <w:hideMark/>
          </w:tcPr>
          <w:p w14:paraId="40F54F1D"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1.695194</w:t>
            </w:r>
          </w:p>
        </w:tc>
        <w:tc>
          <w:tcPr>
            <w:tcW w:w="0" w:type="auto"/>
            <w:noWrap/>
            <w:hideMark/>
          </w:tcPr>
          <w:p w14:paraId="1DE8D498"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1.036829648</w:t>
            </w:r>
          </w:p>
        </w:tc>
        <w:tc>
          <w:tcPr>
            <w:tcW w:w="0" w:type="auto"/>
            <w:noWrap/>
            <w:hideMark/>
          </w:tcPr>
          <w:p w14:paraId="08308285"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2.771604116</w:t>
            </w:r>
          </w:p>
        </w:tc>
        <w:tc>
          <w:tcPr>
            <w:tcW w:w="0" w:type="auto"/>
            <w:noWrap/>
            <w:hideMark/>
          </w:tcPr>
          <w:p w14:paraId="480BDDBD"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0.035365</w:t>
            </w:r>
          </w:p>
        </w:tc>
      </w:tr>
      <w:tr w:rsidR="00B779E5" w:rsidRPr="00B779E5" w14:paraId="73D46A0E"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04BF6B"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hsa.mir.195_MIMAT0000461</w:t>
            </w:r>
          </w:p>
        </w:tc>
        <w:tc>
          <w:tcPr>
            <w:tcW w:w="0" w:type="auto"/>
            <w:noWrap/>
            <w:hideMark/>
          </w:tcPr>
          <w:p w14:paraId="043043D7"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1.66737</w:t>
            </w:r>
          </w:p>
        </w:tc>
        <w:tc>
          <w:tcPr>
            <w:tcW w:w="0" w:type="auto"/>
            <w:noWrap/>
            <w:hideMark/>
          </w:tcPr>
          <w:p w14:paraId="4AA74C06"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1.017733301</w:t>
            </w:r>
          </w:p>
        </w:tc>
        <w:tc>
          <w:tcPr>
            <w:tcW w:w="0" w:type="auto"/>
            <w:noWrap/>
            <w:hideMark/>
          </w:tcPr>
          <w:p w14:paraId="0F1C4F82"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2.731681947</w:t>
            </w:r>
          </w:p>
        </w:tc>
        <w:tc>
          <w:tcPr>
            <w:tcW w:w="0" w:type="auto"/>
            <w:noWrap/>
            <w:hideMark/>
          </w:tcPr>
          <w:p w14:paraId="4C22F316"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0.042382</w:t>
            </w:r>
          </w:p>
        </w:tc>
      </w:tr>
      <w:tr w:rsidR="00B779E5" w:rsidRPr="00B779E5" w14:paraId="1748CAB4"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F59DD6"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hsa.mir.497_MIMAT0002820</w:t>
            </w:r>
          </w:p>
        </w:tc>
        <w:tc>
          <w:tcPr>
            <w:tcW w:w="0" w:type="auto"/>
            <w:noWrap/>
            <w:hideMark/>
          </w:tcPr>
          <w:p w14:paraId="07B4F33C"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1.646315</w:t>
            </w:r>
          </w:p>
        </w:tc>
        <w:tc>
          <w:tcPr>
            <w:tcW w:w="0" w:type="auto"/>
            <w:noWrap/>
            <w:hideMark/>
          </w:tcPr>
          <w:p w14:paraId="43E40C21"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1.001009748</w:t>
            </w:r>
          </w:p>
        </w:tc>
        <w:tc>
          <w:tcPr>
            <w:tcW w:w="0" w:type="auto"/>
            <w:noWrap/>
            <w:hideMark/>
          </w:tcPr>
          <w:p w14:paraId="1EB224D5"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2.707619103</w:t>
            </w:r>
          </w:p>
        </w:tc>
        <w:tc>
          <w:tcPr>
            <w:tcW w:w="0" w:type="auto"/>
            <w:noWrap/>
            <w:hideMark/>
          </w:tcPr>
          <w:p w14:paraId="333BC6DD"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0.049537</w:t>
            </w:r>
          </w:p>
        </w:tc>
      </w:tr>
      <w:tr w:rsidR="00B779E5" w:rsidRPr="00B779E5" w14:paraId="43E0C8D7"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951AA1"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hsa.mir.147b_MIMAT0004928</w:t>
            </w:r>
          </w:p>
        </w:tc>
        <w:tc>
          <w:tcPr>
            <w:tcW w:w="0" w:type="auto"/>
            <w:noWrap/>
            <w:hideMark/>
          </w:tcPr>
          <w:p w14:paraId="192B7805"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1.573449</w:t>
            </w:r>
          </w:p>
        </w:tc>
        <w:tc>
          <w:tcPr>
            <w:tcW w:w="0" w:type="auto"/>
            <w:noWrap/>
            <w:hideMark/>
          </w:tcPr>
          <w:p w14:paraId="33A81004"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1.016532898</w:t>
            </w:r>
          </w:p>
        </w:tc>
        <w:tc>
          <w:tcPr>
            <w:tcW w:w="0" w:type="auto"/>
            <w:noWrap/>
            <w:hideMark/>
          </w:tcPr>
          <w:p w14:paraId="517B25C5"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2.435476519</w:t>
            </w:r>
          </w:p>
        </w:tc>
        <w:tc>
          <w:tcPr>
            <w:tcW w:w="0" w:type="auto"/>
            <w:noWrap/>
            <w:hideMark/>
          </w:tcPr>
          <w:p w14:paraId="7C64D8DE"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0.041999</w:t>
            </w:r>
          </w:p>
        </w:tc>
      </w:tr>
      <w:tr w:rsidR="00B779E5" w:rsidRPr="00B779E5" w14:paraId="70D6F527"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85B441"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hsa.let.7e_MIMAT0004485</w:t>
            </w:r>
          </w:p>
        </w:tc>
        <w:tc>
          <w:tcPr>
            <w:tcW w:w="0" w:type="auto"/>
            <w:noWrap/>
            <w:hideMark/>
          </w:tcPr>
          <w:p w14:paraId="2160D46B"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1.551875</w:t>
            </w:r>
          </w:p>
        </w:tc>
        <w:tc>
          <w:tcPr>
            <w:tcW w:w="0" w:type="auto"/>
            <w:noWrap/>
            <w:hideMark/>
          </w:tcPr>
          <w:p w14:paraId="1AC1C632"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1.016760374</w:t>
            </w:r>
          </w:p>
        </w:tc>
        <w:tc>
          <w:tcPr>
            <w:tcW w:w="0" w:type="auto"/>
            <w:noWrap/>
            <w:hideMark/>
          </w:tcPr>
          <w:p w14:paraId="16DD1DEB"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2.368616937</w:t>
            </w:r>
          </w:p>
        </w:tc>
        <w:tc>
          <w:tcPr>
            <w:tcW w:w="0" w:type="auto"/>
            <w:noWrap/>
            <w:hideMark/>
          </w:tcPr>
          <w:p w14:paraId="3BD18B3A"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0.041649</w:t>
            </w:r>
          </w:p>
        </w:tc>
      </w:tr>
      <w:tr w:rsidR="00B779E5" w:rsidRPr="00B779E5" w14:paraId="7C2F85DA"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87C525"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hsa.mir.92b_MIMAT0003218</w:t>
            </w:r>
          </w:p>
        </w:tc>
        <w:tc>
          <w:tcPr>
            <w:tcW w:w="0" w:type="auto"/>
            <w:noWrap/>
            <w:hideMark/>
          </w:tcPr>
          <w:p w14:paraId="50A2C62D"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0.496884</w:t>
            </w:r>
          </w:p>
        </w:tc>
        <w:tc>
          <w:tcPr>
            <w:tcW w:w="0" w:type="auto"/>
            <w:noWrap/>
            <w:hideMark/>
          </w:tcPr>
          <w:p w14:paraId="0F998CDC"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0.284619065</w:t>
            </w:r>
          </w:p>
        </w:tc>
        <w:tc>
          <w:tcPr>
            <w:tcW w:w="0" w:type="auto"/>
            <w:noWrap/>
            <w:hideMark/>
          </w:tcPr>
          <w:p w14:paraId="10BD9111"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0.86745369</w:t>
            </w:r>
          </w:p>
        </w:tc>
        <w:tc>
          <w:tcPr>
            <w:tcW w:w="0" w:type="auto"/>
            <w:noWrap/>
            <w:hideMark/>
          </w:tcPr>
          <w:p w14:paraId="5372F50B" w14:textId="77777777" w:rsidR="00715B0A" w:rsidRPr="00B779E5" w:rsidRDefault="00715B0A"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0.013889</w:t>
            </w:r>
          </w:p>
        </w:tc>
      </w:tr>
      <w:tr w:rsidR="00B779E5" w:rsidRPr="00B779E5" w14:paraId="19647EBC"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2EFAC0" w14:textId="77777777" w:rsidR="00715B0A" w:rsidRPr="00B779E5" w:rsidRDefault="00715B0A" w:rsidP="00207D73">
            <w:pPr>
              <w:spacing w:line="276" w:lineRule="auto"/>
              <w:rPr>
                <w:rFonts w:eastAsia="Times New Roman" w:cstheme="minorHAnsi"/>
                <w:lang w:eastAsia="de-DE"/>
              </w:rPr>
            </w:pPr>
            <w:r w:rsidRPr="00B779E5">
              <w:rPr>
                <w:rFonts w:eastAsia="Times New Roman" w:cstheme="minorHAnsi"/>
                <w:lang w:eastAsia="de-DE"/>
              </w:rPr>
              <w:t>hsa.mir.1976_MIMAT0009451</w:t>
            </w:r>
          </w:p>
        </w:tc>
        <w:tc>
          <w:tcPr>
            <w:tcW w:w="0" w:type="auto"/>
            <w:noWrap/>
            <w:hideMark/>
          </w:tcPr>
          <w:p w14:paraId="135669A6"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0.528338</w:t>
            </w:r>
          </w:p>
        </w:tc>
        <w:tc>
          <w:tcPr>
            <w:tcW w:w="0" w:type="auto"/>
            <w:noWrap/>
            <w:hideMark/>
          </w:tcPr>
          <w:p w14:paraId="751FCD3C"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0.292163225</w:t>
            </w:r>
          </w:p>
        </w:tc>
        <w:tc>
          <w:tcPr>
            <w:tcW w:w="0" w:type="auto"/>
            <w:noWrap/>
            <w:hideMark/>
          </w:tcPr>
          <w:p w14:paraId="60115F05"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0.955428652</w:t>
            </w:r>
          </w:p>
        </w:tc>
        <w:tc>
          <w:tcPr>
            <w:tcW w:w="0" w:type="auto"/>
            <w:noWrap/>
            <w:hideMark/>
          </w:tcPr>
          <w:p w14:paraId="15773622" w14:textId="77777777" w:rsidR="00715B0A" w:rsidRPr="00B779E5" w:rsidRDefault="00715B0A"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0.034789</w:t>
            </w:r>
          </w:p>
        </w:tc>
      </w:tr>
    </w:tbl>
    <w:p w14:paraId="3F5EB79B" w14:textId="77777777" w:rsidR="00715B0A" w:rsidRPr="00B779E5" w:rsidRDefault="00715B0A" w:rsidP="00715B0A">
      <w:pPr>
        <w:rPr>
          <w:rFonts w:cstheme="minorHAnsi"/>
        </w:rPr>
      </w:pPr>
    </w:p>
    <w:p w14:paraId="2D8A2167" w14:textId="77777777" w:rsidR="00207D73" w:rsidRPr="00B779E5" w:rsidRDefault="00207D73" w:rsidP="00207D73">
      <w:pPr>
        <w:rPr>
          <w:rFonts w:cstheme="minorHAnsi"/>
        </w:rPr>
      </w:pPr>
      <w:r w:rsidRPr="00B779E5">
        <w:rPr>
          <w:rFonts w:cstheme="minorHAnsi"/>
        </w:rPr>
        <w:t>Where: HR hazard ratio and CI confidence interval</w:t>
      </w:r>
    </w:p>
    <w:p w14:paraId="7FADB8B9" w14:textId="77777777" w:rsidR="00715B0A" w:rsidRPr="00B779E5" w:rsidRDefault="00715B0A">
      <w:pPr>
        <w:rPr>
          <w:rFonts w:cstheme="minorHAnsi"/>
          <w:b/>
          <w:sz w:val="24"/>
          <w:szCs w:val="24"/>
        </w:rPr>
      </w:pPr>
      <w:r w:rsidRPr="00B779E5">
        <w:rPr>
          <w:rFonts w:cstheme="minorHAnsi"/>
          <w:b/>
          <w:sz w:val="24"/>
          <w:szCs w:val="24"/>
        </w:rPr>
        <w:br w:type="page"/>
      </w:r>
    </w:p>
    <w:p w14:paraId="4694892B" w14:textId="77777777" w:rsidR="00D65529" w:rsidRPr="00B779E5" w:rsidRDefault="00715B0A" w:rsidP="00D65529">
      <w:pPr>
        <w:rPr>
          <w:rFonts w:cstheme="minorHAnsi"/>
          <w:b/>
          <w:sz w:val="24"/>
          <w:szCs w:val="24"/>
        </w:rPr>
      </w:pPr>
      <w:r w:rsidRPr="00B779E5">
        <w:rPr>
          <w:rFonts w:cstheme="minorHAnsi"/>
          <w:b/>
          <w:sz w:val="24"/>
          <w:szCs w:val="24"/>
        </w:rPr>
        <w:lastRenderedPageBreak/>
        <w:t>Table S3</w:t>
      </w:r>
      <w:r w:rsidR="00D65529" w:rsidRPr="00B779E5">
        <w:rPr>
          <w:rFonts w:cstheme="minorHAnsi"/>
          <w:b/>
          <w:sz w:val="24"/>
          <w:szCs w:val="24"/>
        </w:rPr>
        <w:t xml:space="preserve"> </w:t>
      </w:r>
      <w:r w:rsidR="00D65529" w:rsidRPr="00B779E5">
        <w:rPr>
          <w:rFonts w:cstheme="minorHAnsi"/>
          <w:sz w:val="24"/>
          <w:szCs w:val="24"/>
        </w:rPr>
        <w:t>List of all microRNAs that are significantly (p&lt;0.05) associated with survival in the colon cancer only screening cohort (cohort 1; n = 186) calculated by univariate Cox proportional model. Yellow marked are the ones that are further validated in the validation cohort.</w:t>
      </w:r>
    </w:p>
    <w:tbl>
      <w:tblPr>
        <w:tblStyle w:val="HelleListe-Akzent3"/>
        <w:tblW w:w="0" w:type="auto"/>
        <w:tblLook w:val="04A0" w:firstRow="1" w:lastRow="0" w:firstColumn="1" w:lastColumn="0" w:noHBand="0" w:noVBand="1"/>
      </w:tblPr>
      <w:tblGrid>
        <w:gridCol w:w="3066"/>
        <w:gridCol w:w="1053"/>
        <w:gridCol w:w="1463"/>
        <w:gridCol w:w="1482"/>
        <w:gridCol w:w="1053"/>
      </w:tblGrid>
      <w:tr w:rsidR="00B779E5" w:rsidRPr="00B779E5" w14:paraId="63833D6A" w14:textId="77777777" w:rsidTr="00207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5F091E" w14:textId="77777777" w:rsidR="00D65529" w:rsidRPr="00B779E5" w:rsidRDefault="00D65529" w:rsidP="00207D73">
            <w:pPr>
              <w:spacing w:line="276" w:lineRule="auto"/>
              <w:jc w:val="center"/>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miRNA</w:t>
            </w:r>
          </w:p>
        </w:tc>
        <w:tc>
          <w:tcPr>
            <w:tcW w:w="0" w:type="auto"/>
            <w:noWrap/>
            <w:hideMark/>
          </w:tcPr>
          <w:p w14:paraId="17ED9D37" w14:textId="77777777" w:rsidR="00D65529" w:rsidRPr="00B779E5" w:rsidRDefault="00D65529"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HR</w:t>
            </w:r>
          </w:p>
        </w:tc>
        <w:tc>
          <w:tcPr>
            <w:tcW w:w="0" w:type="auto"/>
            <w:noWrap/>
            <w:hideMark/>
          </w:tcPr>
          <w:p w14:paraId="11B50E3E" w14:textId="77777777" w:rsidR="00D65529" w:rsidRPr="00B779E5" w:rsidRDefault="00D65529"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lower.95%CI</w:t>
            </w:r>
          </w:p>
        </w:tc>
        <w:tc>
          <w:tcPr>
            <w:tcW w:w="0" w:type="auto"/>
            <w:noWrap/>
            <w:hideMark/>
          </w:tcPr>
          <w:p w14:paraId="69F00A08" w14:textId="77777777" w:rsidR="00D65529" w:rsidRPr="00B779E5" w:rsidRDefault="00D65529"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upper.95%CI</w:t>
            </w:r>
          </w:p>
        </w:tc>
        <w:tc>
          <w:tcPr>
            <w:tcW w:w="0" w:type="auto"/>
            <w:noWrap/>
            <w:hideMark/>
          </w:tcPr>
          <w:p w14:paraId="38BDC6DF" w14:textId="77777777" w:rsidR="00D65529" w:rsidRPr="00B779E5" w:rsidRDefault="00D65529" w:rsidP="00207D7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p value</w:t>
            </w:r>
          </w:p>
        </w:tc>
      </w:tr>
      <w:tr w:rsidR="00B779E5" w:rsidRPr="00B779E5" w14:paraId="6AA3F550"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D7F4A2" w14:textId="77777777" w:rsidR="00D65529" w:rsidRPr="00B779E5" w:rsidRDefault="00D65529" w:rsidP="00207D73">
            <w:pPr>
              <w:spacing w:line="276" w:lineRule="auto"/>
              <w:rPr>
                <w:rFonts w:eastAsia="Times New Roman" w:cstheme="minorHAnsi"/>
                <w:highlight w:val="yellow"/>
                <w:lang w:eastAsia="de-DE"/>
              </w:rPr>
            </w:pPr>
            <w:r w:rsidRPr="00B779E5">
              <w:rPr>
                <w:rFonts w:eastAsia="Times New Roman" w:cstheme="minorHAnsi"/>
                <w:highlight w:val="yellow"/>
                <w:lang w:eastAsia="de-DE"/>
              </w:rPr>
              <w:t>hsa-mir-331_MIMAT0000760</w:t>
            </w:r>
          </w:p>
        </w:tc>
        <w:tc>
          <w:tcPr>
            <w:tcW w:w="0" w:type="auto"/>
            <w:noWrap/>
            <w:hideMark/>
          </w:tcPr>
          <w:p w14:paraId="43D0BE9F"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2.297344</w:t>
            </w:r>
          </w:p>
        </w:tc>
        <w:tc>
          <w:tcPr>
            <w:tcW w:w="0" w:type="auto"/>
            <w:noWrap/>
            <w:hideMark/>
          </w:tcPr>
          <w:p w14:paraId="3A2DB673"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1.271467516</w:t>
            </w:r>
          </w:p>
        </w:tc>
        <w:tc>
          <w:tcPr>
            <w:tcW w:w="0" w:type="auto"/>
            <w:noWrap/>
            <w:hideMark/>
          </w:tcPr>
          <w:p w14:paraId="06BD27B5"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4.150945004</w:t>
            </w:r>
          </w:p>
        </w:tc>
        <w:tc>
          <w:tcPr>
            <w:tcW w:w="0" w:type="auto"/>
            <w:noWrap/>
            <w:hideMark/>
          </w:tcPr>
          <w:p w14:paraId="21A8FAA3"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0.005857</w:t>
            </w:r>
          </w:p>
        </w:tc>
      </w:tr>
      <w:tr w:rsidR="00B779E5" w:rsidRPr="00B779E5" w14:paraId="40D0D0F0"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06DD73" w14:textId="77777777" w:rsidR="00D65529" w:rsidRPr="00B779E5" w:rsidRDefault="00D65529" w:rsidP="00207D73">
            <w:pPr>
              <w:spacing w:line="276" w:lineRule="auto"/>
              <w:rPr>
                <w:rFonts w:eastAsia="Times New Roman" w:cstheme="minorHAnsi"/>
                <w:highlight w:val="yellow"/>
                <w:lang w:eastAsia="de-DE"/>
              </w:rPr>
            </w:pPr>
            <w:r w:rsidRPr="00B779E5">
              <w:rPr>
                <w:rFonts w:eastAsia="Times New Roman" w:cstheme="minorHAnsi"/>
                <w:highlight w:val="yellow"/>
                <w:lang w:eastAsia="de-DE"/>
              </w:rPr>
              <w:t>hsa-mir-425_MIMAT0001343</w:t>
            </w:r>
          </w:p>
        </w:tc>
        <w:tc>
          <w:tcPr>
            <w:tcW w:w="0" w:type="auto"/>
            <w:noWrap/>
            <w:hideMark/>
          </w:tcPr>
          <w:p w14:paraId="356A4105"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2.164009</w:t>
            </w:r>
          </w:p>
        </w:tc>
        <w:tc>
          <w:tcPr>
            <w:tcW w:w="0" w:type="auto"/>
            <w:noWrap/>
            <w:hideMark/>
          </w:tcPr>
          <w:p w14:paraId="484D3827"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1.242505403</w:t>
            </w:r>
          </w:p>
        </w:tc>
        <w:tc>
          <w:tcPr>
            <w:tcW w:w="0" w:type="auto"/>
            <w:noWrap/>
            <w:hideMark/>
          </w:tcPr>
          <w:p w14:paraId="55701A1E"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3.768944613</w:t>
            </w:r>
          </w:p>
        </w:tc>
        <w:tc>
          <w:tcPr>
            <w:tcW w:w="0" w:type="auto"/>
            <w:noWrap/>
            <w:hideMark/>
          </w:tcPr>
          <w:p w14:paraId="48A6C498"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0.006392</w:t>
            </w:r>
          </w:p>
        </w:tc>
      </w:tr>
      <w:tr w:rsidR="00B779E5" w:rsidRPr="00B779E5" w14:paraId="4EF0281B"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EC593C" w14:textId="77777777" w:rsidR="00D65529" w:rsidRPr="00B779E5" w:rsidRDefault="00D65529" w:rsidP="00207D73">
            <w:pPr>
              <w:spacing w:line="276" w:lineRule="auto"/>
              <w:rPr>
                <w:rFonts w:eastAsia="Times New Roman" w:cstheme="minorHAnsi"/>
                <w:highlight w:val="yellow"/>
                <w:lang w:eastAsia="de-DE"/>
              </w:rPr>
            </w:pPr>
            <w:r w:rsidRPr="00B779E5">
              <w:rPr>
                <w:rFonts w:eastAsia="Times New Roman" w:cstheme="minorHAnsi"/>
                <w:highlight w:val="yellow"/>
                <w:lang w:eastAsia="de-DE"/>
              </w:rPr>
              <w:t>hsa-mir-188_MIMAT0004613</w:t>
            </w:r>
          </w:p>
        </w:tc>
        <w:tc>
          <w:tcPr>
            <w:tcW w:w="0" w:type="auto"/>
            <w:noWrap/>
            <w:hideMark/>
          </w:tcPr>
          <w:p w14:paraId="772828A9"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2.007447</w:t>
            </w:r>
          </w:p>
        </w:tc>
        <w:tc>
          <w:tcPr>
            <w:tcW w:w="0" w:type="auto"/>
            <w:noWrap/>
            <w:hideMark/>
          </w:tcPr>
          <w:p w14:paraId="5AACE1BD"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1.266909656</w:t>
            </w:r>
          </w:p>
        </w:tc>
        <w:tc>
          <w:tcPr>
            <w:tcW w:w="0" w:type="auto"/>
            <w:noWrap/>
            <w:hideMark/>
          </w:tcPr>
          <w:p w14:paraId="355D03BA"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3.180844187</w:t>
            </w:r>
          </w:p>
        </w:tc>
        <w:tc>
          <w:tcPr>
            <w:tcW w:w="0" w:type="auto"/>
            <w:noWrap/>
            <w:hideMark/>
          </w:tcPr>
          <w:p w14:paraId="4C64B7E8"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highlight w:val="yellow"/>
                <w:lang w:eastAsia="de-DE"/>
              </w:rPr>
              <w:t>0.003004</w:t>
            </w:r>
          </w:p>
        </w:tc>
      </w:tr>
      <w:tr w:rsidR="00B779E5" w:rsidRPr="00B779E5" w14:paraId="624C1B71"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3F7211"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hsa-mir-3607_MIMAT0017985</w:t>
            </w:r>
          </w:p>
        </w:tc>
        <w:tc>
          <w:tcPr>
            <w:tcW w:w="0" w:type="auto"/>
            <w:noWrap/>
            <w:hideMark/>
          </w:tcPr>
          <w:p w14:paraId="1307E359"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2.004293</w:t>
            </w:r>
          </w:p>
        </w:tc>
        <w:tc>
          <w:tcPr>
            <w:tcW w:w="0" w:type="auto"/>
            <w:noWrap/>
            <w:hideMark/>
          </w:tcPr>
          <w:p w14:paraId="30A999D6"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1.040685249</w:t>
            </w:r>
          </w:p>
        </w:tc>
        <w:tc>
          <w:tcPr>
            <w:tcW w:w="0" w:type="auto"/>
            <w:noWrap/>
            <w:hideMark/>
          </w:tcPr>
          <w:p w14:paraId="757F6BAC"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3.860138956</w:t>
            </w:r>
          </w:p>
        </w:tc>
        <w:tc>
          <w:tcPr>
            <w:tcW w:w="0" w:type="auto"/>
            <w:noWrap/>
            <w:hideMark/>
          </w:tcPr>
          <w:p w14:paraId="3452A9E2"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0.037597</w:t>
            </w:r>
          </w:p>
        </w:tc>
      </w:tr>
      <w:tr w:rsidR="00B779E5" w:rsidRPr="00B779E5" w14:paraId="145BA8B2"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59DD0" w14:textId="77777777" w:rsidR="00D65529" w:rsidRPr="00B779E5" w:rsidRDefault="00D65529" w:rsidP="00207D73">
            <w:pPr>
              <w:spacing w:line="276" w:lineRule="auto"/>
              <w:rPr>
                <w:rFonts w:eastAsia="Times New Roman" w:cstheme="minorHAnsi"/>
                <w:highlight w:val="yellow"/>
                <w:lang w:eastAsia="de-DE"/>
              </w:rPr>
            </w:pPr>
            <w:r w:rsidRPr="00B779E5">
              <w:rPr>
                <w:rFonts w:eastAsia="Times New Roman" w:cstheme="minorHAnsi"/>
                <w:highlight w:val="yellow"/>
                <w:lang w:eastAsia="de-DE"/>
              </w:rPr>
              <w:t>hsa-mir-221_MIMAT0004568</w:t>
            </w:r>
          </w:p>
        </w:tc>
        <w:tc>
          <w:tcPr>
            <w:tcW w:w="0" w:type="auto"/>
            <w:noWrap/>
            <w:hideMark/>
          </w:tcPr>
          <w:p w14:paraId="6443ED48"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1.980054</w:t>
            </w:r>
          </w:p>
        </w:tc>
        <w:tc>
          <w:tcPr>
            <w:tcW w:w="0" w:type="auto"/>
            <w:noWrap/>
            <w:hideMark/>
          </w:tcPr>
          <w:p w14:paraId="1CF2D041"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1.151587704</w:t>
            </w:r>
          </w:p>
        </w:tc>
        <w:tc>
          <w:tcPr>
            <w:tcW w:w="0" w:type="auto"/>
            <w:noWrap/>
            <w:hideMark/>
          </w:tcPr>
          <w:p w14:paraId="2A2C1313"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3.404527778</w:t>
            </w:r>
          </w:p>
        </w:tc>
        <w:tc>
          <w:tcPr>
            <w:tcW w:w="0" w:type="auto"/>
            <w:noWrap/>
            <w:hideMark/>
          </w:tcPr>
          <w:p w14:paraId="77E481FC"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0.013497</w:t>
            </w:r>
          </w:p>
        </w:tc>
      </w:tr>
      <w:tr w:rsidR="00B779E5" w:rsidRPr="00B779E5" w14:paraId="5E1F8E46"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369CA" w14:textId="77777777" w:rsidR="00D65529" w:rsidRPr="00B779E5" w:rsidRDefault="00D65529" w:rsidP="00207D73">
            <w:pPr>
              <w:spacing w:line="276" w:lineRule="auto"/>
              <w:rPr>
                <w:rFonts w:eastAsia="Times New Roman" w:cstheme="minorHAnsi"/>
                <w:highlight w:val="yellow"/>
                <w:lang w:eastAsia="de-DE"/>
              </w:rPr>
            </w:pPr>
            <w:r w:rsidRPr="00B779E5">
              <w:rPr>
                <w:rFonts w:eastAsia="Times New Roman" w:cstheme="minorHAnsi"/>
                <w:highlight w:val="yellow"/>
                <w:lang w:eastAsia="de-DE"/>
              </w:rPr>
              <w:t>hsa-mir-497_MIMAT0002820</w:t>
            </w:r>
          </w:p>
        </w:tc>
        <w:tc>
          <w:tcPr>
            <w:tcW w:w="0" w:type="auto"/>
            <w:noWrap/>
            <w:hideMark/>
          </w:tcPr>
          <w:p w14:paraId="4FDE3BE7"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1.895216</w:t>
            </w:r>
          </w:p>
        </w:tc>
        <w:tc>
          <w:tcPr>
            <w:tcW w:w="0" w:type="auto"/>
            <w:noWrap/>
            <w:hideMark/>
          </w:tcPr>
          <w:p w14:paraId="1BACFEBD"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1.13666149</w:t>
            </w:r>
          </w:p>
        </w:tc>
        <w:tc>
          <w:tcPr>
            <w:tcW w:w="0" w:type="auto"/>
            <w:noWrap/>
            <w:hideMark/>
          </w:tcPr>
          <w:p w14:paraId="56B548C3"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highlight w:val="yellow"/>
                <w:lang w:eastAsia="de-DE"/>
              </w:rPr>
            </w:pPr>
            <w:r w:rsidRPr="00B779E5">
              <w:rPr>
                <w:rFonts w:eastAsia="Times New Roman" w:cstheme="minorHAnsi"/>
                <w:highlight w:val="yellow"/>
                <w:lang w:eastAsia="de-DE"/>
              </w:rPr>
              <w:t>3.159994029</w:t>
            </w:r>
          </w:p>
        </w:tc>
        <w:tc>
          <w:tcPr>
            <w:tcW w:w="0" w:type="auto"/>
            <w:noWrap/>
            <w:hideMark/>
          </w:tcPr>
          <w:p w14:paraId="03B55236"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highlight w:val="yellow"/>
                <w:lang w:eastAsia="de-DE"/>
              </w:rPr>
              <w:t>0.014244</w:t>
            </w:r>
          </w:p>
        </w:tc>
      </w:tr>
      <w:tr w:rsidR="00B779E5" w:rsidRPr="00B779E5" w14:paraId="61BC69F0"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A1F728"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hsa-mir-195_MIMAT0000461</w:t>
            </w:r>
          </w:p>
        </w:tc>
        <w:tc>
          <w:tcPr>
            <w:tcW w:w="0" w:type="auto"/>
            <w:noWrap/>
            <w:hideMark/>
          </w:tcPr>
          <w:p w14:paraId="0F93B0AC"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1.845756</w:t>
            </w:r>
          </w:p>
        </w:tc>
        <w:tc>
          <w:tcPr>
            <w:tcW w:w="0" w:type="auto"/>
            <w:noWrap/>
            <w:hideMark/>
          </w:tcPr>
          <w:p w14:paraId="2FED62C5"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1.07835644</w:t>
            </w:r>
          </w:p>
        </w:tc>
        <w:tc>
          <w:tcPr>
            <w:tcW w:w="0" w:type="auto"/>
            <w:noWrap/>
            <w:hideMark/>
          </w:tcPr>
          <w:p w14:paraId="40F2E074"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3.15926722</w:t>
            </w:r>
          </w:p>
        </w:tc>
        <w:tc>
          <w:tcPr>
            <w:tcW w:w="0" w:type="auto"/>
            <w:noWrap/>
            <w:hideMark/>
          </w:tcPr>
          <w:p w14:paraId="4099A785"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0.025413</w:t>
            </w:r>
          </w:p>
        </w:tc>
      </w:tr>
      <w:tr w:rsidR="00B779E5" w:rsidRPr="00B779E5" w14:paraId="53E0DE0B"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39071D"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hsa-mir-455_MIMAT0003150</w:t>
            </w:r>
          </w:p>
        </w:tc>
        <w:tc>
          <w:tcPr>
            <w:tcW w:w="0" w:type="auto"/>
            <w:noWrap/>
            <w:hideMark/>
          </w:tcPr>
          <w:p w14:paraId="6AD29EBA"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1.779172</w:t>
            </w:r>
          </w:p>
        </w:tc>
        <w:tc>
          <w:tcPr>
            <w:tcW w:w="0" w:type="auto"/>
            <w:noWrap/>
            <w:hideMark/>
          </w:tcPr>
          <w:p w14:paraId="2D203271"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1.091786031</w:t>
            </w:r>
          </w:p>
        </w:tc>
        <w:tc>
          <w:tcPr>
            <w:tcW w:w="0" w:type="auto"/>
            <w:noWrap/>
            <w:hideMark/>
          </w:tcPr>
          <w:p w14:paraId="473BF00B"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2.899333923</w:t>
            </w:r>
          </w:p>
        </w:tc>
        <w:tc>
          <w:tcPr>
            <w:tcW w:w="0" w:type="auto"/>
            <w:noWrap/>
            <w:hideMark/>
          </w:tcPr>
          <w:p w14:paraId="6174AB6A"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0.020755</w:t>
            </w:r>
          </w:p>
        </w:tc>
      </w:tr>
      <w:tr w:rsidR="00B779E5" w:rsidRPr="00B779E5" w14:paraId="427519C6"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B33258"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hsa-mir-455_MIMAT0004784</w:t>
            </w:r>
          </w:p>
        </w:tc>
        <w:tc>
          <w:tcPr>
            <w:tcW w:w="0" w:type="auto"/>
            <w:noWrap/>
            <w:hideMark/>
          </w:tcPr>
          <w:p w14:paraId="199F5ED2"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1.778764</w:t>
            </w:r>
          </w:p>
        </w:tc>
        <w:tc>
          <w:tcPr>
            <w:tcW w:w="0" w:type="auto"/>
            <w:noWrap/>
            <w:hideMark/>
          </w:tcPr>
          <w:p w14:paraId="120553B7"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1.076350881</w:t>
            </w:r>
          </w:p>
        </w:tc>
        <w:tc>
          <w:tcPr>
            <w:tcW w:w="0" w:type="auto"/>
            <w:noWrap/>
            <w:hideMark/>
          </w:tcPr>
          <w:p w14:paraId="71695A83"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2.93956392</w:t>
            </w:r>
          </w:p>
        </w:tc>
        <w:tc>
          <w:tcPr>
            <w:tcW w:w="0" w:type="auto"/>
            <w:noWrap/>
            <w:hideMark/>
          </w:tcPr>
          <w:p w14:paraId="71C234EB"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0.024638</w:t>
            </w:r>
          </w:p>
        </w:tc>
      </w:tr>
      <w:tr w:rsidR="00B779E5" w:rsidRPr="00B779E5" w14:paraId="057D68CE"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6AAB41"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hsa-mir-326_MIMAT0000756</w:t>
            </w:r>
          </w:p>
        </w:tc>
        <w:tc>
          <w:tcPr>
            <w:tcW w:w="0" w:type="auto"/>
            <w:noWrap/>
            <w:hideMark/>
          </w:tcPr>
          <w:p w14:paraId="1438ACCA"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1.665797</w:t>
            </w:r>
          </w:p>
        </w:tc>
        <w:tc>
          <w:tcPr>
            <w:tcW w:w="0" w:type="auto"/>
            <w:noWrap/>
            <w:hideMark/>
          </w:tcPr>
          <w:p w14:paraId="5D49827E"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1.084566556</w:t>
            </w:r>
          </w:p>
        </w:tc>
        <w:tc>
          <w:tcPr>
            <w:tcW w:w="0" w:type="auto"/>
            <w:noWrap/>
            <w:hideMark/>
          </w:tcPr>
          <w:p w14:paraId="6820160E"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2.558514766</w:t>
            </w:r>
          </w:p>
        </w:tc>
        <w:tc>
          <w:tcPr>
            <w:tcW w:w="0" w:type="auto"/>
            <w:noWrap/>
            <w:hideMark/>
          </w:tcPr>
          <w:p w14:paraId="31FB01B6"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0.019767</w:t>
            </w:r>
          </w:p>
        </w:tc>
      </w:tr>
      <w:tr w:rsidR="00B779E5" w:rsidRPr="00B779E5" w14:paraId="6B5FAC62"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2A5777"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hsa-mir-129-1_MIMAT0000242</w:t>
            </w:r>
          </w:p>
        </w:tc>
        <w:tc>
          <w:tcPr>
            <w:tcW w:w="0" w:type="auto"/>
            <w:noWrap/>
            <w:hideMark/>
          </w:tcPr>
          <w:p w14:paraId="6E6A45A5"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1.662969</w:t>
            </w:r>
          </w:p>
        </w:tc>
        <w:tc>
          <w:tcPr>
            <w:tcW w:w="0" w:type="auto"/>
            <w:noWrap/>
            <w:hideMark/>
          </w:tcPr>
          <w:p w14:paraId="7DFECDD6"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1.027604971</w:t>
            </w:r>
          </w:p>
        </w:tc>
        <w:tc>
          <w:tcPr>
            <w:tcW w:w="0" w:type="auto"/>
            <w:noWrap/>
            <w:hideMark/>
          </w:tcPr>
          <w:p w14:paraId="332B9789"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2.691175687</w:t>
            </w:r>
          </w:p>
        </w:tc>
        <w:tc>
          <w:tcPr>
            <w:tcW w:w="0" w:type="auto"/>
            <w:noWrap/>
            <w:hideMark/>
          </w:tcPr>
          <w:p w14:paraId="2A6121F0"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0.038374</w:t>
            </w:r>
          </w:p>
        </w:tc>
      </w:tr>
      <w:tr w:rsidR="00B779E5" w:rsidRPr="00B779E5" w14:paraId="4472A8F2"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650E48"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hsa-mir-147b_MIMAT0004928</w:t>
            </w:r>
          </w:p>
        </w:tc>
        <w:tc>
          <w:tcPr>
            <w:tcW w:w="0" w:type="auto"/>
            <w:noWrap/>
            <w:hideMark/>
          </w:tcPr>
          <w:p w14:paraId="4FE1C289"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1.64919</w:t>
            </w:r>
          </w:p>
        </w:tc>
        <w:tc>
          <w:tcPr>
            <w:tcW w:w="0" w:type="auto"/>
            <w:noWrap/>
            <w:hideMark/>
          </w:tcPr>
          <w:p w14:paraId="22F0EE91"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1.028162273</w:t>
            </w:r>
          </w:p>
        </w:tc>
        <w:tc>
          <w:tcPr>
            <w:tcW w:w="0" w:type="auto"/>
            <w:noWrap/>
            <w:hideMark/>
          </w:tcPr>
          <w:p w14:paraId="0FFD00A1"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2.645329416</w:t>
            </w:r>
          </w:p>
        </w:tc>
        <w:tc>
          <w:tcPr>
            <w:tcW w:w="0" w:type="auto"/>
            <w:noWrap/>
            <w:hideMark/>
          </w:tcPr>
          <w:p w14:paraId="780DCCB1"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0.037971</w:t>
            </w:r>
          </w:p>
        </w:tc>
      </w:tr>
      <w:tr w:rsidR="00B779E5" w:rsidRPr="00B779E5" w14:paraId="59718708"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C8357C"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hsa-mir-29c_MIMAT0000681</w:t>
            </w:r>
          </w:p>
        </w:tc>
        <w:tc>
          <w:tcPr>
            <w:tcW w:w="0" w:type="auto"/>
            <w:noWrap/>
            <w:hideMark/>
          </w:tcPr>
          <w:p w14:paraId="04B8D3A1"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1.62336</w:t>
            </w:r>
          </w:p>
        </w:tc>
        <w:tc>
          <w:tcPr>
            <w:tcW w:w="0" w:type="auto"/>
            <w:noWrap/>
            <w:hideMark/>
          </w:tcPr>
          <w:p w14:paraId="419B8B73"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1.029026488</w:t>
            </w:r>
          </w:p>
        </w:tc>
        <w:tc>
          <w:tcPr>
            <w:tcW w:w="0" w:type="auto"/>
            <w:noWrap/>
            <w:hideMark/>
          </w:tcPr>
          <w:p w14:paraId="07418AF4"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2.560961225</w:t>
            </w:r>
          </w:p>
        </w:tc>
        <w:tc>
          <w:tcPr>
            <w:tcW w:w="0" w:type="auto"/>
            <w:noWrap/>
            <w:hideMark/>
          </w:tcPr>
          <w:p w14:paraId="787C73C0"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0.037253</w:t>
            </w:r>
          </w:p>
        </w:tc>
      </w:tr>
      <w:tr w:rsidR="00B779E5" w:rsidRPr="00B779E5" w14:paraId="53983F0D"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2B5B3C"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hsa-mir-374a_MIMAT0004688</w:t>
            </w:r>
          </w:p>
        </w:tc>
        <w:tc>
          <w:tcPr>
            <w:tcW w:w="0" w:type="auto"/>
            <w:noWrap/>
            <w:hideMark/>
          </w:tcPr>
          <w:p w14:paraId="1657E5AA"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0.484745</w:t>
            </w:r>
          </w:p>
        </w:tc>
        <w:tc>
          <w:tcPr>
            <w:tcW w:w="0" w:type="auto"/>
            <w:noWrap/>
            <w:hideMark/>
          </w:tcPr>
          <w:p w14:paraId="45126E91"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0.235754184</w:t>
            </w:r>
          </w:p>
        </w:tc>
        <w:tc>
          <w:tcPr>
            <w:tcW w:w="0" w:type="auto"/>
            <w:noWrap/>
            <w:hideMark/>
          </w:tcPr>
          <w:p w14:paraId="6F289946"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0.99670507</w:t>
            </w:r>
          </w:p>
        </w:tc>
        <w:tc>
          <w:tcPr>
            <w:tcW w:w="0" w:type="auto"/>
            <w:noWrap/>
            <w:hideMark/>
          </w:tcPr>
          <w:p w14:paraId="038D0227" w14:textId="77777777" w:rsidR="00D65529" w:rsidRPr="00B779E5" w:rsidRDefault="00D65529" w:rsidP="00207D7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0.04896</w:t>
            </w:r>
          </w:p>
        </w:tc>
      </w:tr>
      <w:tr w:rsidR="00B779E5" w:rsidRPr="00B779E5" w14:paraId="69E1B7A3"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B7A7FF" w14:textId="77777777" w:rsidR="00D65529" w:rsidRPr="00B779E5" w:rsidRDefault="00D65529" w:rsidP="00207D73">
            <w:pPr>
              <w:spacing w:line="276" w:lineRule="auto"/>
              <w:rPr>
                <w:rFonts w:eastAsia="Times New Roman" w:cstheme="minorHAnsi"/>
                <w:lang w:eastAsia="de-DE"/>
              </w:rPr>
            </w:pPr>
            <w:r w:rsidRPr="00B779E5">
              <w:rPr>
                <w:rFonts w:eastAsia="Times New Roman" w:cstheme="minorHAnsi"/>
                <w:lang w:eastAsia="de-DE"/>
              </w:rPr>
              <w:t>hsa-mir-320a_MIMAT0000510</w:t>
            </w:r>
          </w:p>
        </w:tc>
        <w:tc>
          <w:tcPr>
            <w:tcW w:w="0" w:type="auto"/>
            <w:noWrap/>
            <w:hideMark/>
          </w:tcPr>
          <w:p w14:paraId="2AB4A60C"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0.593477</w:t>
            </w:r>
          </w:p>
        </w:tc>
        <w:tc>
          <w:tcPr>
            <w:tcW w:w="0" w:type="auto"/>
            <w:noWrap/>
            <w:hideMark/>
          </w:tcPr>
          <w:p w14:paraId="6F52EDFA"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0.373943358</w:t>
            </w:r>
          </w:p>
        </w:tc>
        <w:tc>
          <w:tcPr>
            <w:tcW w:w="0" w:type="auto"/>
            <w:noWrap/>
            <w:hideMark/>
          </w:tcPr>
          <w:p w14:paraId="5B8084EF"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0.941895002</w:t>
            </w:r>
          </w:p>
        </w:tc>
        <w:tc>
          <w:tcPr>
            <w:tcW w:w="0" w:type="auto"/>
            <w:noWrap/>
            <w:hideMark/>
          </w:tcPr>
          <w:p w14:paraId="6C789B10" w14:textId="77777777" w:rsidR="00D65529" w:rsidRPr="00B779E5" w:rsidRDefault="00D65529" w:rsidP="00207D7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779E5">
              <w:rPr>
                <w:rFonts w:eastAsia="Times New Roman" w:cstheme="minorHAnsi"/>
                <w:lang w:eastAsia="de-DE"/>
              </w:rPr>
              <w:t>0.026831</w:t>
            </w:r>
          </w:p>
        </w:tc>
      </w:tr>
    </w:tbl>
    <w:p w14:paraId="134EC7C0" w14:textId="77777777" w:rsidR="00D65529" w:rsidRPr="00B779E5" w:rsidRDefault="00D65529" w:rsidP="00D65529">
      <w:pPr>
        <w:rPr>
          <w:rFonts w:cstheme="minorHAnsi"/>
        </w:rPr>
      </w:pPr>
    </w:p>
    <w:p w14:paraId="6F48AF8E" w14:textId="20EB9FAD" w:rsidR="00D65529" w:rsidRPr="00B779E5" w:rsidRDefault="00207D73" w:rsidP="00D65529">
      <w:pPr>
        <w:rPr>
          <w:rFonts w:cstheme="minorHAnsi"/>
        </w:rPr>
      </w:pPr>
      <w:r w:rsidRPr="00B779E5">
        <w:rPr>
          <w:rFonts w:cstheme="minorHAnsi"/>
        </w:rPr>
        <w:t xml:space="preserve">Where: </w:t>
      </w:r>
      <w:r w:rsidR="00D65529" w:rsidRPr="00B779E5">
        <w:rPr>
          <w:rFonts w:cstheme="minorHAnsi"/>
        </w:rPr>
        <w:t>HR hazard ratio</w:t>
      </w:r>
      <w:r w:rsidRPr="00B779E5">
        <w:rPr>
          <w:rFonts w:cstheme="minorHAnsi"/>
        </w:rPr>
        <w:t xml:space="preserve"> and </w:t>
      </w:r>
      <w:r w:rsidR="00D65529" w:rsidRPr="00B779E5">
        <w:rPr>
          <w:rFonts w:cstheme="minorHAnsi"/>
        </w:rPr>
        <w:t>CI confidence interval</w:t>
      </w:r>
    </w:p>
    <w:p w14:paraId="24344E2C" w14:textId="77777777" w:rsidR="00D65529" w:rsidRPr="00B779E5" w:rsidRDefault="00D65529">
      <w:pPr>
        <w:rPr>
          <w:rFonts w:cstheme="minorHAnsi"/>
        </w:rPr>
      </w:pPr>
      <w:r w:rsidRPr="00B779E5">
        <w:rPr>
          <w:rFonts w:cstheme="minorHAnsi"/>
        </w:rPr>
        <w:br w:type="page"/>
      </w:r>
    </w:p>
    <w:p w14:paraId="05A7C0DC" w14:textId="77777777" w:rsidR="00715B0A" w:rsidRPr="00B779E5" w:rsidRDefault="00715B0A" w:rsidP="00715B0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sz w:val="24"/>
          <w:szCs w:val="24"/>
          <w:lang w:eastAsia="de-DE"/>
        </w:rPr>
        <w:lastRenderedPageBreak/>
        <w:t xml:space="preserve">Table S4 </w:t>
      </w:r>
      <w:r w:rsidRPr="00B779E5">
        <w:rPr>
          <w:rFonts w:ascii="Times New Roman" w:eastAsia="Times New Roman" w:hAnsi="Times New Roman" w:cs="Times New Roman"/>
          <w:sz w:val="24"/>
          <w:szCs w:val="24"/>
          <w:lang w:eastAsia="de-DE"/>
        </w:rPr>
        <w:t>Univariate analysis of clinico-pathological parameters for the prediction of overall survival in patients with colorectal cancer in the screening set (n=228) and validation set (n=332).</w:t>
      </w:r>
    </w:p>
    <w:tbl>
      <w:tblPr>
        <w:tblStyle w:val="HelleListe-Akzent3"/>
        <w:tblW w:w="0" w:type="auto"/>
        <w:tblLook w:val="00A0" w:firstRow="1" w:lastRow="0" w:firstColumn="1" w:lastColumn="0" w:noHBand="0" w:noVBand="0"/>
      </w:tblPr>
      <w:tblGrid>
        <w:gridCol w:w="3910"/>
        <w:gridCol w:w="2136"/>
        <w:gridCol w:w="963"/>
        <w:gridCol w:w="2136"/>
        <w:gridCol w:w="963"/>
      </w:tblGrid>
      <w:tr w:rsidR="00B779E5" w:rsidRPr="00B779E5" w14:paraId="6AC0D7DD" w14:textId="77777777" w:rsidTr="00207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9E675B"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color w:val="auto"/>
                <w:sz w:val="24"/>
                <w:szCs w:val="24"/>
                <w:lang w:eastAsia="de-DE"/>
              </w:rPr>
            </w:pPr>
            <w:r w:rsidRPr="00B779E5">
              <w:rPr>
                <w:rFonts w:ascii="Times New Roman" w:eastAsia="Times New Roman" w:hAnsi="Times New Roman" w:cs="Times New Roman"/>
                <w:color w:val="auto"/>
                <w:sz w:val="24"/>
                <w:szCs w:val="24"/>
                <w:lang w:eastAsia="de-DE"/>
              </w:rPr>
              <w:t>Parameter</w:t>
            </w:r>
          </w:p>
        </w:tc>
        <w:tc>
          <w:tcPr>
            <w:cnfStyle w:val="000010000000" w:firstRow="0" w:lastRow="0" w:firstColumn="0" w:lastColumn="0" w:oddVBand="1" w:evenVBand="0" w:oddHBand="0" w:evenHBand="0" w:firstRowFirstColumn="0" w:firstRowLastColumn="0" w:lastRowFirstColumn="0" w:lastRowLastColumn="0"/>
            <w:tcW w:w="0" w:type="auto"/>
            <w:gridSpan w:val="4"/>
          </w:tcPr>
          <w:p w14:paraId="4AEFC0B6" w14:textId="77777777" w:rsidR="00715B0A" w:rsidRPr="00B779E5" w:rsidRDefault="00715B0A" w:rsidP="00207D73">
            <w:pPr>
              <w:tabs>
                <w:tab w:val="center" w:pos="7142"/>
              </w:tabs>
              <w:autoSpaceDE w:val="0"/>
              <w:autoSpaceDN w:val="0"/>
              <w:adjustRightInd w:val="0"/>
              <w:spacing w:line="360" w:lineRule="auto"/>
              <w:jc w:val="center"/>
              <w:rPr>
                <w:rFonts w:ascii="Times New Roman" w:eastAsia="Times New Roman" w:hAnsi="Times New Roman" w:cs="Times New Roman"/>
                <w:b w:val="0"/>
                <w:color w:val="auto"/>
                <w:sz w:val="24"/>
                <w:szCs w:val="24"/>
                <w:lang w:eastAsia="de-DE"/>
              </w:rPr>
            </w:pPr>
            <w:r w:rsidRPr="00B779E5">
              <w:rPr>
                <w:rFonts w:ascii="Times New Roman" w:eastAsia="Times New Roman" w:hAnsi="Times New Roman" w:cs="Times New Roman"/>
                <w:color w:val="auto"/>
                <w:sz w:val="24"/>
                <w:szCs w:val="24"/>
                <w:lang w:eastAsia="de-DE"/>
              </w:rPr>
              <w:t>Univariate analysis</w:t>
            </w:r>
          </w:p>
        </w:tc>
      </w:tr>
      <w:tr w:rsidR="00B779E5" w:rsidRPr="00B779E5" w14:paraId="072BF3DF" w14:textId="77777777" w:rsidTr="00207D7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32619A6"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tc>
        <w:tc>
          <w:tcPr>
            <w:cnfStyle w:val="000010000000" w:firstRow="0" w:lastRow="0" w:firstColumn="0" w:lastColumn="0" w:oddVBand="1" w:evenVBand="0" w:oddHBand="0" w:evenHBand="0" w:firstRowFirstColumn="0" w:firstRowLastColumn="0" w:lastRowFirstColumn="0" w:lastRowLastColumn="0"/>
            <w:tcW w:w="0" w:type="auto"/>
            <w:gridSpan w:val="2"/>
          </w:tcPr>
          <w:p w14:paraId="67B2990B" w14:textId="77777777" w:rsidR="00715B0A" w:rsidRPr="00B779E5" w:rsidRDefault="00715B0A" w:rsidP="00895C99">
            <w:pPr>
              <w:tabs>
                <w:tab w:val="center" w:pos="7142"/>
              </w:tabs>
              <w:autoSpaceDE w:val="0"/>
              <w:autoSpaceDN w:val="0"/>
              <w:adjustRightInd w:val="0"/>
              <w:spacing w:line="360" w:lineRule="auto"/>
              <w:jc w:val="center"/>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sz w:val="24"/>
                <w:szCs w:val="24"/>
                <w:lang w:eastAsia="de-DE"/>
              </w:rPr>
              <w:t>Screening set</w:t>
            </w:r>
          </w:p>
        </w:tc>
        <w:tc>
          <w:tcPr>
            <w:tcW w:w="0" w:type="auto"/>
            <w:gridSpan w:val="2"/>
          </w:tcPr>
          <w:p w14:paraId="49A62D7D" w14:textId="77777777" w:rsidR="00715B0A" w:rsidRPr="00B779E5" w:rsidRDefault="00715B0A" w:rsidP="00895C99">
            <w:pPr>
              <w:tabs>
                <w:tab w:val="center" w:pos="714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sz w:val="24"/>
                <w:szCs w:val="24"/>
                <w:lang w:eastAsia="de-DE"/>
              </w:rPr>
              <w:t>Validation set</w:t>
            </w:r>
          </w:p>
        </w:tc>
      </w:tr>
      <w:tr w:rsidR="00B779E5" w:rsidRPr="00B779E5" w14:paraId="67059814" w14:textId="77777777" w:rsidTr="00207D73">
        <w:trPr>
          <w:trHeight w:val="460"/>
        </w:trPr>
        <w:tc>
          <w:tcPr>
            <w:cnfStyle w:val="001000000000" w:firstRow="0" w:lastRow="0" w:firstColumn="1" w:lastColumn="0" w:oddVBand="0" w:evenVBand="0" w:oddHBand="0" w:evenHBand="0" w:firstRowFirstColumn="0" w:firstRowLastColumn="0" w:lastRowFirstColumn="0" w:lastRowLastColumn="0"/>
            <w:tcW w:w="0" w:type="auto"/>
            <w:vMerge/>
          </w:tcPr>
          <w:p w14:paraId="3C377539"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tc>
        <w:tc>
          <w:tcPr>
            <w:cnfStyle w:val="000010000000" w:firstRow="0" w:lastRow="0" w:firstColumn="0" w:lastColumn="0" w:oddVBand="1" w:evenVBand="0" w:oddHBand="0" w:evenHBand="0" w:firstRowFirstColumn="0" w:firstRowLastColumn="0" w:lastRowFirstColumn="0" w:lastRowLastColumn="0"/>
            <w:tcW w:w="0" w:type="auto"/>
          </w:tcPr>
          <w:p w14:paraId="3698E2ED" w14:textId="77777777" w:rsidR="00715B0A" w:rsidRPr="00B779E5" w:rsidRDefault="00715B0A" w:rsidP="00895C99">
            <w:pPr>
              <w:tabs>
                <w:tab w:val="center" w:pos="7142"/>
              </w:tabs>
              <w:autoSpaceDE w:val="0"/>
              <w:autoSpaceDN w:val="0"/>
              <w:adjustRightInd w:val="0"/>
              <w:spacing w:line="360" w:lineRule="auto"/>
              <w:jc w:val="center"/>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sz w:val="24"/>
                <w:szCs w:val="24"/>
                <w:lang w:eastAsia="de-DE"/>
              </w:rPr>
              <w:t>HR (95% CI)</w:t>
            </w:r>
          </w:p>
        </w:tc>
        <w:tc>
          <w:tcPr>
            <w:tcW w:w="0" w:type="auto"/>
          </w:tcPr>
          <w:p w14:paraId="2246620F" w14:textId="77777777" w:rsidR="00715B0A" w:rsidRPr="00B779E5" w:rsidRDefault="00715B0A" w:rsidP="00895C99">
            <w:pPr>
              <w:tabs>
                <w:tab w:val="center" w:pos="714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i/>
                <w:sz w:val="24"/>
                <w:szCs w:val="24"/>
                <w:lang w:eastAsia="de-DE"/>
              </w:rPr>
              <w:t>p</w:t>
            </w:r>
            <w:r w:rsidRPr="00B779E5">
              <w:rPr>
                <w:rFonts w:ascii="Times New Roman" w:eastAsia="Times New Roman" w:hAnsi="Times New Roman" w:cs="Times New Roman"/>
                <w:b/>
                <w:sz w:val="24"/>
                <w:szCs w:val="24"/>
                <w:lang w:eastAsia="de-DE"/>
              </w:rPr>
              <w:t>-value</w:t>
            </w:r>
          </w:p>
        </w:tc>
        <w:tc>
          <w:tcPr>
            <w:cnfStyle w:val="000010000000" w:firstRow="0" w:lastRow="0" w:firstColumn="0" w:lastColumn="0" w:oddVBand="1" w:evenVBand="0" w:oddHBand="0" w:evenHBand="0" w:firstRowFirstColumn="0" w:firstRowLastColumn="0" w:lastRowFirstColumn="0" w:lastRowLastColumn="0"/>
            <w:tcW w:w="0" w:type="auto"/>
          </w:tcPr>
          <w:p w14:paraId="012CA9A0" w14:textId="77777777" w:rsidR="00715B0A" w:rsidRPr="00B779E5" w:rsidRDefault="00715B0A" w:rsidP="00895C99">
            <w:pPr>
              <w:tabs>
                <w:tab w:val="center" w:pos="7142"/>
              </w:tabs>
              <w:autoSpaceDE w:val="0"/>
              <w:autoSpaceDN w:val="0"/>
              <w:adjustRightInd w:val="0"/>
              <w:spacing w:line="360" w:lineRule="auto"/>
              <w:jc w:val="center"/>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sz w:val="24"/>
                <w:szCs w:val="24"/>
                <w:lang w:eastAsia="de-DE"/>
              </w:rPr>
              <w:t>HR (95% CI)</w:t>
            </w:r>
          </w:p>
        </w:tc>
        <w:tc>
          <w:tcPr>
            <w:tcW w:w="0" w:type="auto"/>
          </w:tcPr>
          <w:p w14:paraId="2974203D" w14:textId="77777777" w:rsidR="00715B0A" w:rsidRPr="00B779E5" w:rsidRDefault="00715B0A" w:rsidP="00895C99">
            <w:pPr>
              <w:tabs>
                <w:tab w:val="center" w:pos="714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B779E5">
              <w:rPr>
                <w:rFonts w:ascii="Times New Roman" w:eastAsia="Times New Roman" w:hAnsi="Times New Roman" w:cs="Times New Roman"/>
                <w:b/>
                <w:i/>
                <w:sz w:val="24"/>
                <w:szCs w:val="24"/>
                <w:lang w:eastAsia="de-DE"/>
              </w:rPr>
              <w:t>p</w:t>
            </w:r>
            <w:r w:rsidRPr="00B779E5">
              <w:rPr>
                <w:rFonts w:ascii="Times New Roman" w:eastAsia="Times New Roman" w:hAnsi="Times New Roman" w:cs="Times New Roman"/>
                <w:b/>
                <w:sz w:val="24"/>
                <w:szCs w:val="24"/>
                <w:lang w:eastAsia="de-DE"/>
              </w:rPr>
              <w:t>-value</w:t>
            </w:r>
          </w:p>
        </w:tc>
      </w:tr>
      <w:tr w:rsidR="00B779E5" w:rsidRPr="00B779E5" w14:paraId="768C2F39" w14:textId="77777777" w:rsidTr="00207D7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tcPr>
          <w:p w14:paraId="2730334D" w14:textId="77777777" w:rsidR="00207D73" w:rsidRPr="00B779E5" w:rsidRDefault="00207D73"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p>
          <w:p w14:paraId="5CA82D63"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Age at diagnosis (years; continuous)</w:t>
            </w:r>
          </w:p>
        </w:tc>
        <w:tc>
          <w:tcPr>
            <w:cnfStyle w:val="000010000000" w:firstRow="0" w:lastRow="0" w:firstColumn="0" w:lastColumn="0" w:oddVBand="1" w:evenVBand="0" w:oddHBand="0" w:evenHBand="0" w:firstRowFirstColumn="0" w:firstRowLastColumn="0" w:lastRowFirstColumn="0" w:lastRowLastColumn="0"/>
            <w:tcW w:w="0" w:type="auto"/>
          </w:tcPr>
          <w:p w14:paraId="3AE229B3"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11667FBD"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1.043 (1.004-1.083)</w:t>
            </w:r>
          </w:p>
        </w:tc>
        <w:tc>
          <w:tcPr>
            <w:tcW w:w="0" w:type="auto"/>
          </w:tcPr>
          <w:p w14:paraId="243F229F"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14:paraId="251FE0A4"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0.029</w:t>
            </w:r>
          </w:p>
        </w:tc>
        <w:tc>
          <w:tcPr>
            <w:cnfStyle w:val="000010000000" w:firstRow="0" w:lastRow="0" w:firstColumn="0" w:lastColumn="0" w:oddVBand="1" w:evenVBand="0" w:oddHBand="0" w:evenHBand="0" w:firstRowFirstColumn="0" w:firstRowLastColumn="0" w:lastRowFirstColumn="0" w:lastRowLastColumn="0"/>
            <w:tcW w:w="0" w:type="auto"/>
          </w:tcPr>
          <w:p w14:paraId="52F9B3DE"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50761FA4"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1.002 (0.987-1.016)</w:t>
            </w:r>
          </w:p>
        </w:tc>
        <w:tc>
          <w:tcPr>
            <w:tcW w:w="0" w:type="auto"/>
          </w:tcPr>
          <w:p w14:paraId="5EA8C82B"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14:paraId="0C14018D"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0.825</w:t>
            </w:r>
          </w:p>
        </w:tc>
      </w:tr>
      <w:tr w:rsidR="00B779E5" w:rsidRPr="00B779E5" w14:paraId="0E061353" w14:textId="77777777" w:rsidTr="00207D73">
        <w:tc>
          <w:tcPr>
            <w:cnfStyle w:val="001000000000" w:firstRow="0" w:lastRow="0" w:firstColumn="1" w:lastColumn="0" w:oddVBand="0" w:evenVBand="0" w:oddHBand="0" w:evenHBand="0" w:firstRowFirstColumn="0" w:firstRowLastColumn="0" w:lastRowFirstColumn="0" w:lastRowLastColumn="0"/>
            <w:tcW w:w="0" w:type="auto"/>
          </w:tcPr>
          <w:p w14:paraId="7AFC95F7"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Gender</w:t>
            </w:r>
          </w:p>
          <w:p w14:paraId="4712131A" w14:textId="7F2CE45D"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Male</w:t>
            </w:r>
          </w:p>
          <w:p w14:paraId="1B73955A" w14:textId="7841CA5A"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Female</w:t>
            </w:r>
          </w:p>
        </w:tc>
        <w:tc>
          <w:tcPr>
            <w:cnfStyle w:val="000010000000" w:firstRow="0" w:lastRow="0" w:firstColumn="0" w:lastColumn="0" w:oddVBand="1" w:evenVBand="0" w:oddHBand="0" w:evenHBand="0" w:firstRowFirstColumn="0" w:firstRowLastColumn="0" w:lastRowFirstColumn="0" w:lastRowLastColumn="0"/>
            <w:tcW w:w="0" w:type="auto"/>
          </w:tcPr>
          <w:p w14:paraId="3C356D6B"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68B385E6"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4A24B533"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 xml:space="preserve">0.873 (0.385-1.980) </w:t>
            </w:r>
          </w:p>
        </w:tc>
        <w:tc>
          <w:tcPr>
            <w:tcW w:w="0" w:type="auto"/>
          </w:tcPr>
          <w:p w14:paraId="7D484DE6"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14:paraId="59E171BB"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0.746</w:t>
            </w:r>
          </w:p>
          <w:p w14:paraId="38D4F278"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tc>
        <w:tc>
          <w:tcPr>
            <w:cnfStyle w:val="000010000000" w:firstRow="0" w:lastRow="0" w:firstColumn="0" w:lastColumn="0" w:oddVBand="1" w:evenVBand="0" w:oddHBand="0" w:evenHBand="0" w:firstRowFirstColumn="0" w:firstRowLastColumn="0" w:lastRowFirstColumn="0" w:lastRowLastColumn="0"/>
            <w:tcW w:w="0" w:type="auto"/>
          </w:tcPr>
          <w:p w14:paraId="5C66AFC5"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6A721206"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352A5AE1"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0.788 (0.570-1.09)</w:t>
            </w:r>
          </w:p>
        </w:tc>
        <w:tc>
          <w:tcPr>
            <w:tcW w:w="0" w:type="auto"/>
          </w:tcPr>
          <w:p w14:paraId="34ED3664"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14:paraId="0B4C6D34"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0.151</w:t>
            </w:r>
          </w:p>
        </w:tc>
      </w:tr>
      <w:tr w:rsidR="00B779E5" w:rsidRPr="00B779E5" w14:paraId="6230E7CC" w14:textId="77777777" w:rsidTr="00207D7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tcPr>
          <w:p w14:paraId="1A2009CE"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Tumor Location</w:t>
            </w:r>
          </w:p>
          <w:p w14:paraId="5A24F595" w14:textId="0EFCE798"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Colon</w:t>
            </w:r>
          </w:p>
          <w:p w14:paraId="56EE357C" w14:textId="174D604D"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Rectum</w:t>
            </w:r>
          </w:p>
        </w:tc>
        <w:tc>
          <w:tcPr>
            <w:cnfStyle w:val="000010000000" w:firstRow="0" w:lastRow="0" w:firstColumn="0" w:lastColumn="0" w:oddVBand="1" w:evenVBand="0" w:oddHBand="0" w:evenHBand="0" w:firstRowFirstColumn="0" w:firstRowLastColumn="0" w:lastRowFirstColumn="0" w:lastRowLastColumn="0"/>
            <w:tcW w:w="0" w:type="auto"/>
          </w:tcPr>
          <w:p w14:paraId="0B86C685"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4C7A8214"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12DD2816"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0.441 (0.130-1.497)</w:t>
            </w:r>
          </w:p>
        </w:tc>
        <w:tc>
          <w:tcPr>
            <w:tcW w:w="0" w:type="auto"/>
          </w:tcPr>
          <w:p w14:paraId="4957A045"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14:paraId="41AC4D75"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0.189</w:t>
            </w:r>
          </w:p>
        </w:tc>
        <w:tc>
          <w:tcPr>
            <w:cnfStyle w:val="000010000000" w:firstRow="0" w:lastRow="0" w:firstColumn="0" w:lastColumn="0" w:oddVBand="1" w:evenVBand="0" w:oddHBand="0" w:evenHBand="0" w:firstRowFirstColumn="0" w:firstRowLastColumn="0" w:lastRowFirstColumn="0" w:lastRowLastColumn="0"/>
            <w:tcW w:w="0" w:type="auto"/>
          </w:tcPr>
          <w:p w14:paraId="0A246BE8"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324C5410"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3541A6CE"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1.297 (0.868-1.938)</w:t>
            </w:r>
          </w:p>
        </w:tc>
        <w:tc>
          <w:tcPr>
            <w:tcW w:w="0" w:type="auto"/>
          </w:tcPr>
          <w:p w14:paraId="32A90122"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14:paraId="189D3618"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0.204</w:t>
            </w:r>
          </w:p>
        </w:tc>
      </w:tr>
      <w:tr w:rsidR="00B779E5" w:rsidRPr="00B779E5" w14:paraId="3A0C8878" w14:textId="77777777" w:rsidTr="00207D73">
        <w:trPr>
          <w:trHeight w:val="249"/>
        </w:trPr>
        <w:tc>
          <w:tcPr>
            <w:cnfStyle w:val="001000000000" w:firstRow="0" w:lastRow="0" w:firstColumn="1" w:lastColumn="0" w:oddVBand="0" w:evenVBand="0" w:oddHBand="0" w:evenHBand="0" w:firstRowFirstColumn="0" w:firstRowLastColumn="0" w:lastRowFirstColumn="0" w:lastRowLastColumn="0"/>
            <w:tcW w:w="0" w:type="auto"/>
          </w:tcPr>
          <w:p w14:paraId="093955FA"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Tumor Stage</w:t>
            </w:r>
          </w:p>
          <w:p w14:paraId="77A41BA1" w14:textId="0E7438A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I-III</w:t>
            </w:r>
          </w:p>
          <w:p w14:paraId="6DC4D816" w14:textId="1BAE0782"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IV</w:t>
            </w:r>
          </w:p>
        </w:tc>
        <w:tc>
          <w:tcPr>
            <w:cnfStyle w:val="000010000000" w:firstRow="0" w:lastRow="0" w:firstColumn="0" w:lastColumn="0" w:oddVBand="1" w:evenVBand="0" w:oddHBand="0" w:evenHBand="0" w:firstRowFirstColumn="0" w:firstRowLastColumn="0" w:lastRowFirstColumn="0" w:lastRowLastColumn="0"/>
            <w:tcW w:w="0" w:type="auto"/>
          </w:tcPr>
          <w:p w14:paraId="33A2B3B6"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03D5205E"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2247620F"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3.635 (1.589-8.317)</w:t>
            </w:r>
          </w:p>
        </w:tc>
        <w:tc>
          <w:tcPr>
            <w:tcW w:w="0" w:type="auto"/>
          </w:tcPr>
          <w:p w14:paraId="27899DDC"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14:paraId="6579D48A"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0.002</w:t>
            </w:r>
          </w:p>
        </w:tc>
        <w:tc>
          <w:tcPr>
            <w:cnfStyle w:val="000010000000" w:firstRow="0" w:lastRow="0" w:firstColumn="0" w:lastColumn="0" w:oddVBand="1" w:evenVBand="0" w:oddHBand="0" w:evenHBand="0" w:firstRowFirstColumn="0" w:firstRowLastColumn="0" w:lastRowFirstColumn="0" w:lastRowLastColumn="0"/>
            <w:tcW w:w="0" w:type="auto"/>
          </w:tcPr>
          <w:p w14:paraId="0DDBA740"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3EABF20E"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6571D894"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4.93 (3.56-6.832)</w:t>
            </w:r>
          </w:p>
        </w:tc>
        <w:tc>
          <w:tcPr>
            <w:tcW w:w="0" w:type="auto"/>
          </w:tcPr>
          <w:p w14:paraId="5B8E8945"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14:paraId="0634FE4D" w14:textId="77777777" w:rsidR="00715B0A" w:rsidRPr="00B779E5" w:rsidRDefault="00715B0A" w:rsidP="00895C99">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&lt;0.001</w:t>
            </w:r>
          </w:p>
        </w:tc>
      </w:tr>
      <w:tr w:rsidR="00B779E5" w:rsidRPr="00B779E5" w14:paraId="203934F5" w14:textId="77777777" w:rsidTr="00207D73">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0" w:type="auto"/>
          </w:tcPr>
          <w:p w14:paraId="0DDC3BCA"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MiR-188-3p (median)</w:t>
            </w:r>
          </w:p>
          <w:p w14:paraId="54EE5FD7"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low</w:t>
            </w:r>
          </w:p>
          <w:p w14:paraId="57DFA26E" w14:textId="77777777" w:rsidR="00715B0A" w:rsidRPr="00B779E5" w:rsidRDefault="00715B0A" w:rsidP="00207D73">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B779E5">
              <w:rPr>
                <w:rFonts w:ascii="Times New Roman" w:eastAsia="Times New Roman" w:hAnsi="Times New Roman" w:cs="Times New Roman"/>
                <w:sz w:val="24"/>
                <w:szCs w:val="24"/>
                <w:lang w:eastAsia="de-DE"/>
              </w:rPr>
              <w:t>high</w:t>
            </w:r>
          </w:p>
        </w:tc>
        <w:tc>
          <w:tcPr>
            <w:cnfStyle w:val="000010000000" w:firstRow="0" w:lastRow="0" w:firstColumn="0" w:lastColumn="0" w:oddVBand="1" w:evenVBand="0" w:oddHBand="0" w:evenHBand="0" w:firstRowFirstColumn="0" w:firstRowLastColumn="0" w:lastRowFirstColumn="0" w:lastRowLastColumn="0"/>
            <w:tcW w:w="0" w:type="auto"/>
          </w:tcPr>
          <w:p w14:paraId="3967424F"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49679D33"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270698D4"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2.717 (1.135-6.507)</w:t>
            </w:r>
          </w:p>
        </w:tc>
        <w:tc>
          <w:tcPr>
            <w:tcW w:w="0" w:type="auto"/>
          </w:tcPr>
          <w:p w14:paraId="4321B4B0"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14:paraId="7F1D9C33"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0.025</w:t>
            </w:r>
          </w:p>
        </w:tc>
        <w:tc>
          <w:tcPr>
            <w:cnfStyle w:val="000010000000" w:firstRow="0" w:lastRow="0" w:firstColumn="0" w:lastColumn="0" w:oddVBand="1" w:evenVBand="0" w:oddHBand="0" w:evenHBand="0" w:firstRowFirstColumn="0" w:firstRowLastColumn="0" w:lastRowFirstColumn="0" w:lastRowLastColumn="0"/>
            <w:tcW w:w="0" w:type="auto"/>
          </w:tcPr>
          <w:p w14:paraId="2DFE4FAF"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14:paraId="1043A97F"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 (reference)</w:t>
            </w:r>
          </w:p>
          <w:p w14:paraId="0ECA141A" w14:textId="77777777" w:rsidR="00715B0A" w:rsidRPr="00B779E5" w:rsidRDefault="00715B0A" w:rsidP="00895C99">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1.768 (1.283-2.436)</w:t>
            </w:r>
          </w:p>
        </w:tc>
        <w:tc>
          <w:tcPr>
            <w:tcW w:w="0" w:type="auto"/>
          </w:tcPr>
          <w:p w14:paraId="7971EE4D"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14:paraId="22CFFD68" w14:textId="77777777" w:rsidR="00715B0A" w:rsidRPr="00B779E5" w:rsidRDefault="00715B0A" w:rsidP="00895C99">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B779E5">
              <w:rPr>
                <w:rFonts w:ascii="Times New Roman" w:eastAsia="Times New Roman" w:hAnsi="Times New Roman" w:cs="Times New Roman"/>
                <w:sz w:val="24"/>
                <w:szCs w:val="24"/>
                <w:lang w:eastAsia="de-DE"/>
              </w:rPr>
              <w:t>&lt;0.001</w:t>
            </w:r>
          </w:p>
        </w:tc>
      </w:tr>
    </w:tbl>
    <w:p w14:paraId="4DB15AFE" w14:textId="77777777" w:rsidR="00715B0A" w:rsidRPr="00B779E5" w:rsidRDefault="00715B0A" w:rsidP="00715B0A">
      <w:pPr>
        <w:spacing w:after="0" w:line="360" w:lineRule="auto"/>
        <w:rPr>
          <w:rFonts w:ascii="Times New Roman" w:eastAsia="Times New Roman" w:hAnsi="Times New Roman" w:cs="Times New Roman"/>
          <w:sz w:val="24"/>
          <w:szCs w:val="24"/>
          <w:vertAlign w:val="superscript"/>
          <w:lang w:eastAsia="de-DE"/>
        </w:rPr>
      </w:pPr>
    </w:p>
    <w:p w14:paraId="27FCA0C3" w14:textId="77777777" w:rsidR="00715B0A" w:rsidRPr="00B779E5" w:rsidRDefault="00715B0A">
      <w:pPr>
        <w:rPr>
          <w:rFonts w:cstheme="minorHAnsi"/>
        </w:rPr>
      </w:pPr>
    </w:p>
    <w:p w14:paraId="21B00E31" w14:textId="77777777" w:rsidR="00715B0A" w:rsidRPr="00B779E5" w:rsidRDefault="00715B0A">
      <w:pPr>
        <w:rPr>
          <w:rFonts w:eastAsia="Times New Roman" w:cstheme="minorHAnsi"/>
          <w:b/>
          <w:sz w:val="24"/>
          <w:szCs w:val="24"/>
          <w:lang w:eastAsia="de-DE"/>
        </w:rPr>
      </w:pPr>
      <w:r w:rsidRPr="00B779E5">
        <w:rPr>
          <w:rFonts w:eastAsia="Times New Roman" w:cstheme="minorHAnsi"/>
          <w:b/>
          <w:sz w:val="24"/>
          <w:szCs w:val="24"/>
          <w:lang w:eastAsia="de-DE"/>
        </w:rPr>
        <w:br w:type="page"/>
      </w:r>
    </w:p>
    <w:p w14:paraId="7A1D2DDC" w14:textId="77777777" w:rsidR="001C2403" w:rsidRPr="00B779E5" w:rsidRDefault="00715B0A" w:rsidP="001C2403">
      <w:pPr>
        <w:rPr>
          <w:rFonts w:eastAsia="Times New Roman" w:cstheme="minorHAnsi"/>
          <w:sz w:val="24"/>
          <w:szCs w:val="24"/>
          <w:lang w:eastAsia="de-DE"/>
        </w:rPr>
      </w:pPr>
      <w:r w:rsidRPr="00B779E5">
        <w:rPr>
          <w:rFonts w:eastAsia="Times New Roman" w:cstheme="minorHAnsi"/>
          <w:b/>
          <w:sz w:val="24"/>
          <w:szCs w:val="24"/>
          <w:lang w:eastAsia="de-DE"/>
        </w:rPr>
        <w:lastRenderedPageBreak/>
        <w:t>Table S5</w:t>
      </w:r>
      <w:r w:rsidR="001C2403" w:rsidRPr="00B779E5">
        <w:rPr>
          <w:rFonts w:eastAsia="Times New Roman" w:cstheme="minorHAnsi"/>
          <w:b/>
          <w:sz w:val="24"/>
          <w:szCs w:val="24"/>
          <w:lang w:eastAsia="de-DE"/>
        </w:rPr>
        <w:t xml:space="preserve">: </w:t>
      </w:r>
      <w:r w:rsidR="001C2403" w:rsidRPr="00B779E5">
        <w:rPr>
          <w:rFonts w:eastAsia="Times New Roman" w:cstheme="minorHAnsi"/>
          <w:sz w:val="24"/>
          <w:szCs w:val="24"/>
          <w:lang w:eastAsia="de-DE"/>
        </w:rPr>
        <w:t>Integrated function and pathway analysis using DAVID bioinformatics resources shows a number of potential miR-188-3p interactors. We focused on genes of three colorectal cancer related pathways (underlined bold letters) and based on literature search for negative regulators of migration, we selected NLK, CTNNA2 and MLLT4 for further validation.</w:t>
      </w:r>
    </w:p>
    <w:tbl>
      <w:tblPr>
        <w:tblStyle w:val="HelleSchattierung"/>
        <w:tblW w:w="0" w:type="auto"/>
        <w:tblLook w:val="04A0" w:firstRow="1" w:lastRow="0" w:firstColumn="1" w:lastColumn="0" w:noHBand="0" w:noVBand="1"/>
      </w:tblPr>
      <w:tblGrid>
        <w:gridCol w:w="1644"/>
        <w:gridCol w:w="3062"/>
        <w:gridCol w:w="1214"/>
        <w:gridCol w:w="1257"/>
        <w:gridCol w:w="5999"/>
      </w:tblGrid>
      <w:tr w:rsidR="00B779E5" w:rsidRPr="00B779E5" w14:paraId="312ED233" w14:textId="77777777" w:rsidTr="00207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4D739667" w14:textId="77777777" w:rsidR="001C2403" w:rsidRPr="00B779E5" w:rsidRDefault="001C2403" w:rsidP="00207D73">
            <w:pPr>
              <w:jc w:val="center"/>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data base</w:t>
            </w:r>
          </w:p>
        </w:tc>
        <w:tc>
          <w:tcPr>
            <w:tcW w:w="3062" w:type="dxa"/>
            <w:noWrap/>
            <w:hideMark/>
          </w:tcPr>
          <w:p w14:paraId="665DBBCA" w14:textId="77777777" w:rsidR="001C2403" w:rsidRPr="00B779E5" w:rsidRDefault="001C2403" w:rsidP="00207D7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pathway</w:t>
            </w:r>
          </w:p>
        </w:tc>
        <w:tc>
          <w:tcPr>
            <w:tcW w:w="1214" w:type="dxa"/>
            <w:noWrap/>
            <w:hideMark/>
          </w:tcPr>
          <w:p w14:paraId="34FA3470" w14:textId="77777777" w:rsidR="001C2403" w:rsidRPr="00B779E5" w:rsidRDefault="001C2403" w:rsidP="00207D7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Count</w:t>
            </w:r>
          </w:p>
        </w:tc>
        <w:tc>
          <w:tcPr>
            <w:tcW w:w="1257" w:type="dxa"/>
            <w:noWrap/>
            <w:hideMark/>
          </w:tcPr>
          <w:p w14:paraId="7DBA706B" w14:textId="77777777" w:rsidR="001C2403" w:rsidRPr="00B779E5" w:rsidRDefault="001C2403" w:rsidP="00207D7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P-value</w:t>
            </w:r>
          </w:p>
        </w:tc>
        <w:tc>
          <w:tcPr>
            <w:tcW w:w="5999" w:type="dxa"/>
            <w:noWrap/>
            <w:hideMark/>
          </w:tcPr>
          <w:p w14:paraId="7477C0DD" w14:textId="77777777" w:rsidR="001C2403" w:rsidRPr="00B779E5" w:rsidRDefault="001C2403" w:rsidP="00207D7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4"/>
                <w:szCs w:val="24"/>
                <w:lang w:eastAsia="de-DE"/>
              </w:rPr>
            </w:pPr>
            <w:r w:rsidRPr="00B779E5">
              <w:rPr>
                <w:rFonts w:eastAsia="Times New Roman" w:cstheme="minorHAnsi"/>
                <w:color w:val="auto"/>
                <w:sz w:val="24"/>
                <w:szCs w:val="24"/>
                <w:lang w:eastAsia="de-DE"/>
              </w:rPr>
              <w:t>Genes</w:t>
            </w:r>
          </w:p>
        </w:tc>
      </w:tr>
      <w:tr w:rsidR="00B779E5" w:rsidRPr="00B779E5" w14:paraId="36D6DC2D"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6C42C85D"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590D8FD2"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Aldosterone-regulated sodium reabsorption</w:t>
            </w:r>
          </w:p>
        </w:tc>
        <w:tc>
          <w:tcPr>
            <w:tcW w:w="1214" w:type="dxa"/>
            <w:noWrap/>
            <w:hideMark/>
          </w:tcPr>
          <w:p w14:paraId="785344D3"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13</w:t>
            </w:r>
          </w:p>
        </w:tc>
        <w:tc>
          <w:tcPr>
            <w:tcW w:w="1257" w:type="dxa"/>
            <w:noWrap/>
            <w:hideMark/>
          </w:tcPr>
          <w:p w14:paraId="2D84552E"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0.000638</w:t>
            </w:r>
          </w:p>
        </w:tc>
        <w:tc>
          <w:tcPr>
            <w:tcW w:w="5999" w:type="dxa"/>
            <w:noWrap/>
            <w:hideMark/>
          </w:tcPr>
          <w:p w14:paraId="48C4895F"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PRKCA, IRS2, PIK3CD, ATP1B4, NR3C2, IGF2, ATP1A2, IRS1, PRKCB, KRAS, NEDD4L, PIK3R3, INSR</w:t>
            </w:r>
          </w:p>
        </w:tc>
      </w:tr>
      <w:tr w:rsidR="00B779E5" w:rsidRPr="00B779E5" w14:paraId="10B3957A"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6BC97BF1"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2BA4C55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Phosphatidylinositol signaling system</w:t>
            </w:r>
          </w:p>
        </w:tc>
        <w:tc>
          <w:tcPr>
            <w:tcW w:w="1214" w:type="dxa"/>
            <w:noWrap/>
            <w:hideMark/>
          </w:tcPr>
          <w:p w14:paraId="6B33469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18</w:t>
            </w:r>
          </w:p>
        </w:tc>
        <w:tc>
          <w:tcPr>
            <w:tcW w:w="1257" w:type="dxa"/>
            <w:noWrap/>
            <w:hideMark/>
          </w:tcPr>
          <w:p w14:paraId="2927DA3C"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0.001166</w:t>
            </w:r>
          </w:p>
        </w:tc>
        <w:tc>
          <w:tcPr>
            <w:tcW w:w="5999" w:type="dxa"/>
            <w:noWrap/>
            <w:hideMark/>
          </w:tcPr>
          <w:p w14:paraId="78EBFF71"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PRKCA, PIK3CD, DGKI, CDS1, PRKCB, CDS2, CALML3, DGKD, CALM3, IPPK, PIP4K2A, PIK3R3, ITPK1, INPP5B, PLCB2, PIP4K2C, INPP5A, PIP4K2B</w:t>
            </w:r>
          </w:p>
        </w:tc>
      </w:tr>
      <w:tr w:rsidR="00B779E5" w:rsidRPr="00B779E5" w14:paraId="278836D0"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547A33DF"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6F24E7F2"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Axon guidance</w:t>
            </w:r>
          </w:p>
        </w:tc>
        <w:tc>
          <w:tcPr>
            <w:tcW w:w="1214" w:type="dxa"/>
            <w:noWrap/>
            <w:hideMark/>
          </w:tcPr>
          <w:p w14:paraId="75E32B5E"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26</w:t>
            </w:r>
          </w:p>
        </w:tc>
        <w:tc>
          <w:tcPr>
            <w:tcW w:w="1257" w:type="dxa"/>
            <w:noWrap/>
            <w:hideMark/>
          </w:tcPr>
          <w:p w14:paraId="2703AA1D"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0.00136</w:t>
            </w:r>
          </w:p>
        </w:tc>
        <w:tc>
          <w:tcPr>
            <w:tcW w:w="5999" w:type="dxa"/>
            <w:noWrap/>
            <w:hideMark/>
          </w:tcPr>
          <w:p w14:paraId="52A1E2D7"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PLXNC1, PLXNA1, PLXNA2, ABLIM3, EFNA3, PPP3R1, CXCL12, SEMA5A, EPHB6, KRAS, UNC5B, SEMA3G, UNC5D, NGEF, ROCK1, LIMK2, LIMK1, EFNB1, MET, CHP2, NTN1, SLIT2, SLIT3, SEMA4F, SRGAP3, EFNA5</w:t>
            </w:r>
          </w:p>
        </w:tc>
      </w:tr>
      <w:tr w:rsidR="00B779E5" w:rsidRPr="00B779E5" w14:paraId="0F4EC947"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2FAB81D6"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REACTOME</w:t>
            </w:r>
          </w:p>
        </w:tc>
        <w:tc>
          <w:tcPr>
            <w:tcW w:w="3062" w:type="dxa"/>
            <w:noWrap/>
            <w:hideMark/>
          </w:tcPr>
          <w:p w14:paraId="61A0B207"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Signalling by NGF</w:t>
            </w:r>
          </w:p>
        </w:tc>
        <w:tc>
          <w:tcPr>
            <w:tcW w:w="1214" w:type="dxa"/>
            <w:noWrap/>
            <w:hideMark/>
          </w:tcPr>
          <w:p w14:paraId="6CDA94BA"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29</w:t>
            </w:r>
          </w:p>
        </w:tc>
        <w:tc>
          <w:tcPr>
            <w:tcW w:w="1257" w:type="dxa"/>
            <w:noWrap/>
            <w:hideMark/>
          </w:tcPr>
          <w:p w14:paraId="188889C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0.001549</w:t>
            </w:r>
          </w:p>
        </w:tc>
        <w:tc>
          <w:tcPr>
            <w:tcW w:w="5999" w:type="dxa"/>
            <w:noWrap/>
            <w:hideMark/>
          </w:tcPr>
          <w:p w14:paraId="491A417A"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ADCY1, ADCY2, APH1A, ADCYAP1R1, ADCY6, MAPKAPK3, CLTC, SORCS3, PRKAR2B, PRKAR2A, KRAS, RALB, RALA, PRKACB, ARHGDIA, AKT2, IRS2, MAP2K1, PRKCI, MAPK11, IRS1, RPS6KA3, AP2A2, HDAC2, MAPK13, MAPK14, CALM3, NGFR, DNAL4</w:t>
            </w:r>
          </w:p>
        </w:tc>
      </w:tr>
      <w:tr w:rsidR="00B779E5" w:rsidRPr="00B779E5" w14:paraId="0A13581B"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5C8C681B"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1182C04F"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SNARE interactions in vesicular transport</w:t>
            </w:r>
          </w:p>
        </w:tc>
        <w:tc>
          <w:tcPr>
            <w:tcW w:w="1214" w:type="dxa"/>
            <w:noWrap/>
            <w:hideMark/>
          </w:tcPr>
          <w:p w14:paraId="60184AC6"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11</w:t>
            </w:r>
          </w:p>
        </w:tc>
        <w:tc>
          <w:tcPr>
            <w:tcW w:w="1257" w:type="dxa"/>
            <w:noWrap/>
            <w:hideMark/>
          </w:tcPr>
          <w:p w14:paraId="1EF970FD"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0.004245</w:t>
            </w:r>
          </w:p>
        </w:tc>
        <w:tc>
          <w:tcPr>
            <w:tcW w:w="5999" w:type="dxa"/>
            <w:noWrap/>
            <w:hideMark/>
          </w:tcPr>
          <w:p w14:paraId="62705254"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SNAP29, STX6, STX3, STX18, VAMP7, BET1L, VAMP4, VAMP1, YKT6, STX1B, VTI1A</w:t>
            </w:r>
          </w:p>
        </w:tc>
      </w:tr>
      <w:tr w:rsidR="00B779E5" w:rsidRPr="00B779E5" w14:paraId="7B92A873"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2327B364"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4519C3EB"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24"/>
                <w:szCs w:val="24"/>
                <w:u w:val="single"/>
                <w:lang w:eastAsia="de-DE"/>
              </w:rPr>
            </w:pPr>
            <w:r w:rsidRPr="00B779E5">
              <w:rPr>
                <w:rFonts w:eastAsia="Times New Roman" w:cstheme="minorHAnsi"/>
                <w:b/>
                <w:color w:val="auto"/>
                <w:sz w:val="24"/>
                <w:szCs w:val="24"/>
                <w:u w:val="single"/>
                <w:lang w:eastAsia="de-DE"/>
              </w:rPr>
              <w:t>Wnt signaling pathway</w:t>
            </w:r>
          </w:p>
        </w:tc>
        <w:tc>
          <w:tcPr>
            <w:tcW w:w="1214" w:type="dxa"/>
            <w:noWrap/>
            <w:hideMark/>
          </w:tcPr>
          <w:p w14:paraId="087DD7E1"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27</w:t>
            </w:r>
          </w:p>
        </w:tc>
        <w:tc>
          <w:tcPr>
            <w:tcW w:w="1257" w:type="dxa"/>
            <w:noWrap/>
            <w:hideMark/>
          </w:tcPr>
          <w:p w14:paraId="5ECF8D7B"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0.006047</w:t>
            </w:r>
          </w:p>
        </w:tc>
        <w:tc>
          <w:tcPr>
            <w:tcW w:w="5999" w:type="dxa"/>
            <w:noWrap/>
            <w:hideMark/>
          </w:tcPr>
          <w:p w14:paraId="5B73911B"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 xml:space="preserve">WNT5A, PRKCA, PPARD, WNT10B, APC2, VANGL1, ROCK1, </w:t>
            </w:r>
            <w:r w:rsidRPr="00B779E5">
              <w:rPr>
                <w:rFonts w:eastAsia="Times New Roman" w:cstheme="minorHAnsi"/>
                <w:b/>
                <w:color w:val="auto"/>
                <w:sz w:val="24"/>
                <w:szCs w:val="24"/>
                <w:u w:val="single"/>
                <w:lang w:eastAsia="de-DE"/>
              </w:rPr>
              <w:t>NLK</w:t>
            </w:r>
            <w:r w:rsidRPr="00B779E5">
              <w:rPr>
                <w:rFonts w:eastAsia="Times New Roman" w:cstheme="minorHAnsi"/>
                <w:color w:val="auto"/>
                <w:sz w:val="24"/>
                <w:szCs w:val="24"/>
                <w:lang w:eastAsia="de-DE"/>
              </w:rPr>
              <w:t>, VANGL2, CHP2, PPP3R1, CXXC4, FZD5, DAAM2, PRKCB, FZD6, SENP2, CSNK2A1, CCND2, JUN, PRICKLE2, FRAT1, FRAT2, PRKACB, WNT6, TBL1X, PLCB2</w:t>
            </w:r>
          </w:p>
        </w:tc>
      </w:tr>
      <w:tr w:rsidR="00B779E5" w:rsidRPr="00B779E5" w14:paraId="3BBF7EC6"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44553658"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14129D78"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Neurotrophin signaling pathway</w:t>
            </w:r>
          </w:p>
        </w:tc>
        <w:tc>
          <w:tcPr>
            <w:tcW w:w="1214" w:type="dxa"/>
            <w:noWrap/>
            <w:hideMark/>
          </w:tcPr>
          <w:p w14:paraId="292FD3B8"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23</w:t>
            </w:r>
          </w:p>
        </w:tc>
        <w:tc>
          <w:tcPr>
            <w:tcW w:w="1257" w:type="dxa"/>
            <w:noWrap/>
            <w:hideMark/>
          </w:tcPr>
          <w:p w14:paraId="2ADA0C7E"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0.007811</w:t>
            </w:r>
          </w:p>
        </w:tc>
        <w:tc>
          <w:tcPr>
            <w:tcW w:w="5999" w:type="dxa"/>
            <w:noWrap/>
            <w:hideMark/>
          </w:tcPr>
          <w:p w14:paraId="0A1DFEAA"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IRS2, MAP2K1, PIK3CD, MAPK11, IRS1, PTPN11, RPS6KA3, YWHAG, CRKL, KRAS, CALML3, MAPK13, MAPK14, JUN, BCL2, CALM3, SH2B3, SORT1, RAP1B, NGFR, PIK3R3, ARHGDIA, AKT2</w:t>
            </w:r>
          </w:p>
        </w:tc>
      </w:tr>
      <w:tr w:rsidR="00B779E5" w:rsidRPr="00B779E5" w14:paraId="47CDA0E4"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3C6F428E"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1359062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Long-term potentiation</w:t>
            </w:r>
          </w:p>
        </w:tc>
        <w:tc>
          <w:tcPr>
            <w:tcW w:w="1214" w:type="dxa"/>
            <w:noWrap/>
            <w:hideMark/>
          </w:tcPr>
          <w:p w14:paraId="594D9AFF"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15</w:t>
            </w:r>
          </w:p>
        </w:tc>
        <w:tc>
          <w:tcPr>
            <w:tcW w:w="1257" w:type="dxa"/>
            <w:noWrap/>
            <w:hideMark/>
          </w:tcPr>
          <w:p w14:paraId="11401583"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0.008717</w:t>
            </w:r>
          </w:p>
        </w:tc>
        <w:tc>
          <w:tcPr>
            <w:tcW w:w="5999" w:type="dxa"/>
            <w:noWrap/>
            <w:hideMark/>
          </w:tcPr>
          <w:p w14:paraId="6285F324"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 xml:space="preserve">PRKCA, RPS6KA3, ADCY1, KRAS, MAP2K1, GRIA2, CALML3, PPP1R1A, CHP2, PPP3R1, CALM3, RAP1B, PRKACB, PLCB2, </w:t>
            </w:r>
            <w:r w:rsidRPr="00B779E5">
              <w:rPr>
                <w:rFonts w:eastAsia="Times New Roman" w:cstheme="minorHAnsi"/>
                <w:color w:val="auto"/>
                <w:sz w:val="24"/>
                <w:szCs w:val="24"/>
                <w:lang w:eastAsia="de-DE"/>
              </w:rPr>
              <w:lastRenderedPageBreak/>
              <w:t>PRKCB</w:t>
            </w:r>
          </w:p>
        </w:tc>
      </w:tr>
      <w:tr w:rsidR="00B779E5" w:rsidRPr="00B779E5" w14:paraId="17F943F4"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36A22B7D"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lastRenderedPageBreak/>
              <w:t>KEGG</w:t>
            </w:r>
          </w:p>
        </w:tc>
        <w:tc>
          <w:tcPr>
            <w:tcW w:w="3062" w:type="dxa"/>
            <w:noWrap/>
            <w:hideMark/>
          </w:tcPr>
          <w:p w14:paraId="066B1A07"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Leukocyte transendothelial migration</w:t>
            </w:r>
          </w:p>
        </w:tc>
        <w:tc>
          <w:tcPr>
            <w:tcW w:w="1214" w:type="dxa"/>
            <w:noWrap/>
            <w:hideMark/>
          </w:tcPr>
          <w:p w14:paraId="55D23A2F"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22</w:t>
            </w:r>
          </w:p>
        </w:tc>
        <w:tc>
          <w:tcPr>
            <w:tcW w:w="1257" w:type="dxa"/>
            <w:noWrap/>
            <w:hideMark/>
          </w:tcPr>
          <w:p w14:paraId="7D0F0D63"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0.008916</w:t>
            </w:r>
          </w:p>
        </w:tc>
        <w:tc>
          <w:tcPr>
            <w:tcW w:w="5999" w:type="dxa"/>
            <w:noWrap/>
            <w:hideMark/>
          </w:tcPr>
          <w:p w14:paraId="458199E2"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PRKCA, ITGAL, ROCK1, PIK3CD, ACTN1, MAPK11, CLDN10, VAV2, CXCL12, VASP, PXN, PTPN11, CTNNA2, PRKCB, RASSF5, MAPK13, MAPK14, CLDN2, ESAM, RAP1B, PIK3R3, MLLT4</w:t>
            </w:r>
          </w:p>
        </w:tc>
      </w:tr>
      <w:tr w:rsidR="00B779E5" w:rsidRPr="00B779E5" w14:paraId="652A493E"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50B09ABE"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222D4038"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Insulin signaling pathway</w:t>
            </w:r>
          </w:p>
        </w:tc>
        <w:tc>
          <w:tcPr>
            <w:tcW w:w="1214" w:type="dxa"/>
            <w:noWrap/>
            <w:hideMark/>
          </w:tcPr>
          <w:p w14:paraId="3D056BFA"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24</w:t>
            </w:r>
          </w:p>
        </w:tc>
        <w:tc>
          <w:tcPr>
            <w:tcW w:w="1257" w:type="dxa"/>
            <w:noWrap/>
            <w:hideMark/>
          </w:tcPr>
          <w:p w14:paraId="140C222D"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0.010794</w:t>
            </w:r>
          </w:p>
        </w:tc>
        <w:tc>
          <w:tcPr>
            <w:tcW w:w="5999" w:type="dxa"/>
            <w:noWrap/>
            <w:hideMark/>
          </w:tcPr>
          <w:p w14:paraId="3087CF59"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IRS2, MAP2K1, PRKAB2, CBL, PIK3CD, HK2, PRKCI, IGF2, ACACB, IRS1, PRKAR2B, PPP1R3D, PRKAR2A, CRKL, KRAS, PPP1R3B, SLC2A4, CALML3, CALM3, PRKACB, PTPN1, PIK3R3, INSR, AKT2</w:t>
            </w:r>
          </w:p>
        </w:tc>
      </w:tr>
      <w:tr w:rsidR="00B779E5" w:rsidRPr="00B779E5" w14:paraId="395AC21A"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2248CD68"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REACTOME</w:t>
            </w:r>
          </w:p>
        </w:tc>
        <w:tc>
          <w:tcPr>
            <w:tcW w:w="3062" w:type="dxa"/>
            <w:noWrap/>
            <w:hideMark/>
          </w:tcPr>
          <w:p w14:paraId="5DFCC840"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Signal attenuation</w:t>
            </w:r>
          </w:p>
        </w:tc>
        <w:tc>
          <w:tcPr>
            <w:tcW w:w="1214" w:type="dxa"/>
            <w:noWrap/>
            <w:hideMark/>
          </w:tcPr>
          <w:p w14:paraId="459B254D"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5</w:t>
            </w:r>
          </w:p>
        </w:tc>
        <w:tc>
          <w:tcPr>
            <w:tcW w:w="1257" w:type="dxa"/>
            <w:noWrap/>
            <w:hideMark/>
          </w:tcPr>
          <w:p w14:paraId="6BF2E3F2"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0.012486</w:t>
            </w:r>
          </w:p>
        </w:tc>
        <w:tc>
          <w:tcPr>
            <w:tcW w:w="5999" w:type="dxa"/>
            <w:noWrap/>
            <w:hideMark/>
          </w:tcPr>
          <w:p w14:paraId="601FA71C"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DOK1, IRS2, IGF2, INSR, IRS1</w:t>
            </w:r>
          </w:p>
        </w:tc>
      </w:tr>
      <w:tr w:rsidR="00B779E5" w:rsidRPr="00B779E5" w14:paraId="1AEF6E8D"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69D52C9F"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321DAD0C"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Ubiquitin mediated proteolysis</w:t>
            </w:r>
          </w:p>
        </w:tc>
        <w:tc>
          <w:tcPr>
            <w:tcW w:w="1214" w:type="dxa"/>
            <w:noWrap/>
            <w:hideMark/>
          </w:tcPr>
          <w:p w14:paraId="378484AB"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24</w:t>
            </w:r>
          </w:p>
        </w:tc>
        <w:tc>
          <w:tcPr>
            <w:tcW w:w="1257" w:type="dxa"/>
            <w:noWrap/>
            <w:hideMark/>
          </w:tcPr>
          <w:p w14:paraId="71E26FC1"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0.012817</w:t>
            </w:r>
          </w:p>
        </w:tc>
        <w:tc>
          <w:tcPr>
            <w:tcW w:w="5999" w:type="dxa"/>
            <w:noWrap/>
            <w:hideMark/>
          </w:tcPr>
          <w:p w14:paraId="16E644F0"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UBE2A, UBE2Z, XIAP, UBE2G1, CBL, PML, SAE1, UBE2I, NHLRC1, UBE3C, UBE2H, UBE2L3, UBE2R2, UBE2N, CUL3, FANCL, CUL2, UBE2O, UBE2D3, MGRN1, DDB2, DET1, UBE2W, NEDD4L</w:t>
            </w:r>
          </w:p>
        </w:tc>
      </w:tr>
      <w:tr w:rsidR="00B779E5" w:rsidRPr="00B779E5" w14:paraId="4F3141AF"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6E70D603"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REACTOME</w:t>
            </w:r>
          </w:p>
        </w:tc>
        <w:tc>
          <w:tcPr>
            <w:tcW w:w="3062" w:type="dxa"/>
            <w:noWrap/>
            <w:hideMark/>
          </w:tcPr>
          <w:p w14:paraId="79CF132B"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Signaling by BMP</w:t>
            </w:r>
          </w:p>
        </w:tc>
        <w:tc>
          <w:tcPr>
            <w:tcW w:w="1214" w:type="dxa"/>
            <w:noWrap/>
            <w:hideMark/>
          </w:tcPr>
          <w:p w14:paraId="181F4FFC"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7</w:t>
            </w:r>
          </w:p>
        </w:tc>
        <w:tc>
          <w:tcPr>
            <w:tcW w:w="1257" w:type="dxa"/>
            <w:noWrap/>
            <w:hideMark/>
          </w:tcPr>
          <w:p w14:paraId="044C37AA"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0.013304</w:t>
            </w:r>
          </w:p>
        </w:tc>
        <w:tc>
          <w:tcPr>
            <w:tcW w:w="5999" w:type="dxa"/>
            <w:noWrap/>
            <w:hideMark/>
          </w:tcPr>
          <w:p w14:paraId="7B002250"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ACVR2A, ACVR2B, UBE2D3, SMAD9, CHRDL1, BMPR2, GREM2</w:t>
            </w:r>
          </w:p>
        </w:tc>
      </w:tr>
      <w:tr w:rsidR="00B779E5" w:rsidRPr="00B779E5" w14:paraId="55EDE44F"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2FB1C2B2"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518704A0"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Endocytosis</w:t>
            </w:r>
          </w:p>
        </w:tc>
        <w:tc>
          <w:tcPr>
            <w:tcW w:w="1214" w:type="dxa"/>
            <w:noWrap/>
            <w:hideMark/>
          </w:tcPr>
          <w:p w14:paraId="43C93F6C"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30</w:t>
            </w:r>
          </w:p>
        </w:tc>
        <w:tc>
          <w:tcPr>
            <w:tcW w:w="1257" w:type="dxa"/>
            <w:noWrap/>
            <w:hideMark/>
          </w:tcPr>
          <w:p w14:paraId="1A92EF2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0.013352</w:t>
            </w:r>
          </w:p>
        </w:tc>
        <w:tc>
          <w:tcPr>
            <w:tcW w:w="5999" w:type="dxa"/>
            <w:noWrap/>
            <w:hideMark/>
          </w:tcPr>
          <w:p w14:paraId="11ED414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LDLR, CHMP4B, STAM2, VPS37B, ASAP1, CLTC, CHMP2B, ACVR1B, DAB2, SMAP2, RAB11A, STAM, NEDD4L, EHD1, TGFBR1, MET, TGFBR2, CBL, PRKCI, PSD2, RAB11FIP4, AP2A2, RAB11FIP2, RAB11FIP3, PSD, RAB22A, GRK6, RAB11FIP1, PIP4K2B, SH3GL1</w:t>
            </w:r>
          </w:p>
        </w:tc>
      </w:tr>
      <w:tr w:rsidR="00B779E5" w:rsidRPr="00B779E5" w14:paraId="621D1215"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225C8849"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PANTHER</w:t>
            </w:r>
          </w:p>
        </w:tc>
        <w:tc>
          <w:tcPr>
            <w:tcW w:w="3062" w:type="dxa"/>
            <w:noWrap/>
            <w:hideMark/>
          </w:tcPr>
          <w:p w14:paraId="52E52D56"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Synaptic_vesicle_trafficking</w:t>
            </w:r>
          </w:p>
        </w:tc>
        <w:tc>
          <w:tcPr>
            <w:tcW w:w="1214" w:type="dxa"/>
            <w:noWrap/>
            <w:hideMark/>
          </w:tcPr>
          <w:p w14:paraId="3D092DC2"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11</w:t>
            </w:r>
          </w:p>
        </w:tc>
        <w:tc>
          <w:tcPr>
            <w:tcW w:w="1257" w:type="dxa"/>
            <w:noWrap/>
            <w:hideMark/>
          </w:tcPr>
          <w:p w14:paraId="242D4C70"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0.013469</w:t>
            </w:r>
          </w:p>
        </w:tc>
        <w:tc>
          <w:tcPr>
            <w:tcW w:w="5999" w:type="dxa"/>
            <w:noWrap/>
            <w:hideMark/>
          </w:tcPr>
          <w:p w14:paraId="78DA19CF"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SYP, SNAP29, RAB3B, RAB3D, SYT11, SYT2, SYT7, VAMP1, STX1B, RIMS4, RIMS3</w:t>
            </w:r>
          </w:p>
        </w:tc>
      </w:tr>
      <w:tr w:rsidR="00B779E5" w:rsidRPr="00B779E5" w14:paraId="53A1FB29"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104BA173"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407D68E2"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Pancreatic cancer</w:t>
            </w:r>
          </w:p>
        </w:tc>
        <w:tc>
          <w:tcPr>
            <w:tcW w:w="1214" w:type="dxa"/>
            <w:noWrap/>
            <w:hideMark/>
          </w:tcPr>
          <w:p w14:paraId="262D711B"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15</w:t>
            </w:r>
          </w:p>
        </w:tc>
        <w:tc>
          <w:tcPr>
            <w:tcW w:w="1257" w:type="dxa"/>
            <w:noWrap/>
            <w:hideMark/>
          </w:tcPr>
          <w:p w14:paraId="3858EBD4"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0.014377</w:t>
            </w:r>
          </w:p>
        </w:tc>
        <w:tc>
          <w:tcPr>
            <w:tcW w:w="5999" w:type="dxa"/>
            <w:noWrap/>
            <w:hideMark/>
          </w:tcPr>
          <w:p w14:paraId="465C07BF"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ACVR1B, E2F3, KRAS, MAP2K1, RALBP1, TGFBR1, TGFBR2, PIK3CD, RALB, RALA, CDK6, RB1, STAT1, PIK3R3, AKT2</w:t>
            </w:r>
          </w:p>
        </w:tc>
      </w:tr>
      <w:tr w:rsidR="00B779E5" w:rsidRPr="00B779E5" w14:paraId="3767BF39"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082D2665"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4726A3A4"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MAPK signaling pathway</w:t>
            </w:r>
          </w:p>
        </w:tc>
        <w:tc>
          <w:tcPr>
            <w:tcW w:w="1214" w:type="dxa"/>
            <w:noWrap/>
            <w:hideMark/>
          </w:tcPr>
          <w:p w14:paraId="3060B833"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40</w:t>
            </w:r>
          </w:p>
        </w:tc>
        <w:tc>
          <w:tcPr>
            <w:tcW w:w="1257" w:type="dxa"/>
            <w:noWrap/>
            <w:hideMark/>
          </w:tcPr>
          <w:p w14:paraId="09874C68"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0.015704</w:t>
            </w:r>
          </w:p>
        </w:tc>
        <w:tc>
          <w:tcPr>
            <w:tcW w:w="5999" w:type="dxa"/>
            <w:noWrap/>
            <w:hideMark/>
          </w:tcPr>
          <w:p w14:paraId="268AD706"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FGF19, TRAF2, FGF5, ZAK, PDGFB, PPP3R1, MAPKAPK3, PPM1A, SRF, ACVR1B, KRAS, MAP3K2, RASGRP1, MAPT, PRKACB, FGF1, AKT2, PTPN7, PRKCA, MAP2K1, CACNG8, NLK, TGFBR1, PTPN5, TGFBR2, CHP2, MAPK11, CACNG2, TAB1, STK4, PRKCB, CACNA2D4, DUSP5, RPS6KA3, CRKL, RASGRF2, MAPK13, MAPK14, JUN, RAP1B</w:t>
            </w:r>
          </w:p>
        </w:tc>
      </w:tr>
      <w:tr w:rsidR="00B779E5" w:rsidRPr="00B779E5" w14:paraId="5D72026E"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221FB078"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lastRenderedPageBreak/>
              <w:t>KEGG</w:t>
            </w:r>
          </w:p>
        </w:tc>
        <w:tc>
          <w:tcPr>
            <w:tcW w:w="3062" w:type="dxa"/>
            <w:noWrap/>
            <w:hideMark/>
          </w:tcPr>
          <w:p w14:paraId="34C1BF5D"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Chemokine signaling pathway</w:t>
            </w:r>
          </w:p>
        </w:tc>
        <w:tc>
          <w:tcPr>
            <w:tcW w:w="1214" w:type="dxa"/>
            <w:noWrap/>
            <w:hideMark/>
          </w:tcPr>
          <w:p w14:paraId="07D72F7A"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30</w:t>
            </w:r>
          </w:p>
        </w:tc>
        <w:tc>
          <w:tcPr>
            <w:tcW w:w="1257" w:type="dxa"/>
            <w:noWrap/>
            <w:hideMark/>
          </w:tcPr>
          <w:p w14:paraId="654502E1"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0.016483</w:t>
            </w:r>
          </w:p>
        </w:tc>
        <w:tc>
          <w:tcPr>
            <w:tcW w:w="5999" w:type="dxa"/>
            <w:noWrap/>
            <w:hideMark/>
          </w:tcPr>
          <w:p w14:paraId="238C6E59"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ADCY1, CCL3, ADCY2, CXCL5, ADCY6, CX3CL1, CXCL12, PXN, CCL7, DOCK2, KRAS, CCL3L1, PRKACB, PIK3R3, PLCB2, GNG7, AKT2, MAP2K1, ROCK1, PIK3CD, STAT1, VAV2, PRKCB, CCL11, CCL13, CRKL, CCR6, GNB1, GRK6, RAP1B</w:t>
            </w:r>
          </w:p>
        </w:tc>
      </w:tr>
      <w:tr w:rsidR="00B779E5" w:rsidRPr="00B779E5" w14:paraId="1A2E78F2"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79D41557"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5843B393"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Chronic myeloid leukemia</w:t>
            </w:r>
          </w:p>
        </w:tc>
        <w:tc>
          <w:tcPr>
            <w:tcW w:w="1214" w:type="dxa"/>
            <w:noWrap/>
            <w:hideMark/>
          </w:tcPr>
          <w:p w14:paraId="384CE9BE"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15</w:t>
            </w:r>
          </w:p>
        </w:tc>
        <w:tc>
          <w:tcPr>
            <w:tcW w:w="1257" w:type="dxa"/>
            <w:noWrap/>
            <w:hideMark/>
          </w:tcPr>
          <w:p w14:paraId="79AFE19B"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0.020221</w:t>
            </w:r>
          </w:p>
        </w:tc>
        <w:tc>
          <w:tcPr>
            <w:tcW w:w="5999" w:type="dxa"/>
            <w:noWrap/>
            <w:hideMark/>
          </w:tcPr>
          <w:p w14:paraId="6B6EF15D"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E2F3, MAP2K1, TGFBR1, CBL, PIK3CD, TGFBR2, CDK6, RB1, PTPN11, ACVR1B, CRKL, HDAC2, KRAS, PIK3R3, AKT2</w:t>
            </w:r>
          </w:p>
        </w:tc>
      </w:tr>
      <w:tr w:rsidR="00B779E5" w:rsidRPr="00B779E5" w14:paraId="5D618784"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03E28EA5"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2587024C"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Non-small cell lung cancer</w:t>
            </w:r>
          </w:p>
        </w:tc>
        <w:tc>
          <w:tcPr>
            <w:tcW w:w="1214" w:type="dxa"/>
            <w:noWrap/>
            <w:hideMark/>
          </w:tcPr>
          <w:p w14:paraId="476FD37C"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12</w:t>
            </w:r>
          </w:p>
        </w:tc>
        <w:tc>
          <w:tcPr>
            <w:tcW w:w="1257" w:type="dxa"/>
            <w:noWrap/>
            <w:hideMark/>
          </w:tcPr>
          <w:p w14:paraId="28110687"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0.0205</w:t>
            </w:r>
          </w:p>
        </w:tc>
        <w:tc>
          <w:tcPr>
            <w:tcW w:w="5999" w:type="dxa"/>
            <w:noWrap/>
            <w:hideMark/>
          </w:tcPr>
          <w:p w14:paraId="303431A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PRKCA, E2F3, RASSF5, KRAS, MAP2K1, PIK3CD, CDK6, RB1, PIK3R3, STK4, PRKCB, AKT2</w:t>
            </w:r>
          </w:p>
        </w:tc>
      </w:tr>
      <w:tr w:rsidR="00B779E5" w:rsidRPr="00B779E5" w14:paraId="09DD54E8"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0198C779"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PANTHER</w:t>
            </w:r>
          </w:p>
        </w:tc>
        <w:tc>
          <w:tcPr>
            <w:tcW w:w="3062" w:type="dxa"/>
            <w:noWrap/>
            <w:hideMark/>
          </w:tcPr>
          <w:p w14:paraId="5D290B60"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Metabotropic glutamate receptor group III pathway</w:t>
            </w:r>
          </w:p>
        </w:tc>
        <w:tc>
          <w:tcPr>
            <w:tcW w:w="1214" w:type="dxa"/>
            <w:noWrap/>
            <w:hideMark/>
          </w:tcPr>
          <w:p w14:paraId="0AA65857"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16</w:t>
            </w:r>
          </w:p>
        </w:tc>
        <w:tc>
          <w:tcPr>
            <w:tcW w:w="1257" w:type="dxa"/>
            <w:noWrap/>
            <w:hideMark/>
          </w:tcPr>
          <w:p w14:paraId="2A97C737"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0.020757</w:t>
            </w:r>
          </w:p>
        </w:tc>
        <w:tc>
          <w:tcPr>
            <w:tcW w:w="5999" w:type="dxa"/>
            <w:noWrap/>
            <w:hideMark/>
          </w:tcPr>
          <w:p w14:paraId="1BC25902"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SNAP29, GRIK3, GRIN3A, GRIA4, PRKG1, STX1B, VTI1A, PRKAR2B, PRKAR2A, SLC1A3, GRIA2, GNB1, GRM6, PRKACB, VAMP1, GNG7</w:t>
            </w:r>
          </w:p>
        </w:tc>
      </w:tr>
      <w:tr w:rsidR="00B779E5" w:rsidRPr="00B779E5" w14:paraId="3F5B99B5"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0B0EFE15"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REACTOME</w:t>
            </w:r>
          </w:p>
        </w:tc>
        <w:tc>
          <w:tcPr>
            <w:tcW w:w="3062" w:type="dxa"/>
            <w:noWrap/>
            <w:hideMark/>
          </w:tcPr>
          <w:p w14:paraId="59362F23"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Signaling by EGFR</w:t>
            </w:r>
          </w:p>
        </w:tc>
        <w:tc>
          <w:tcPr>
            <w:tcW w:w="1214" w:type="dxa"/>
            <w:noWrap/>
            <w:hideMark/>
          </w:tcPr>
          <w:p w14:paraId="0EBB44CF"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10</w:t>
            </w:r>
          </w:p>
        </w:tc>
        <w:tc>
          <w:tcPr>
            <w:tcW w:w="1257" w:type="dxa"/>
            <w:noWrap/>
            <w:hideMark/>
          </w:tcPr>
          <w:p w14:paraId="414B6CAD"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0.021144</w:t>
            </w:r>
          </w:p>
        </w:tc>
        <w:tc>
          <w:tcPr>
            <w:tcW w:w="5999" w:type="dxa"/>
            <w:noWrap/>
            <w:hideMark/>
          </w:tcPr>
          <w:p w14:paraId="0594FA86"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AP2A2, KRAS, MAP2K1, ARHGEF7, STAM2, CBL, STAM, CLTC, PXN, PTPN11</w:t>
            </w:r>
          </w:p>
        </w:tc>
      </w:tr>
      <w:tr w:rsidR="00B779E5" w:rsidRPr="00B779E5" w14:paraId="39E0C8E1"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382482FB"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6BC1A2EF"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24"/>
                <w:szCs w:val="24"/>
                <w:u w:val="single"/>
                <w:lang w:eastAsia="de-DE"/>
              </w:rPr>
            </w:pPr>
            <w:r w:rsidRPr="00B779E5">
              <w:rPr>
                <w:rFonts w:eastAsia="Times New Roman" w:cstheme="minorHAnsi"/>
                <w:b/>
                <w:color w:val="auto"/>
                <w:sz w:val="24"/>
                <w:szCs w:val="24"/>
                <w:u w:val="single"/>
                <w:lang w:eastAsia="de-DE"/>
              </w:rPr>
              <w:t>Colorectal cancer</w:t>
            </w:r>
          </w:p>
        </w:tc>
        <w:tc>
          <w:tcPr>
            <w:tcW w:w="1214" w:type="dxa"/>
            <w:noWrap/>
            <w:hideMark/>
          </w:tcPr>
          <w:p w14:paraId="7E949D29"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16</w:t>
            </w:r>
          </w:p>
        </w:tc>
        <w:tc>
          <w:tcPr>
            <w:tcW w:w="1257" w:type="dxa"/>
            <w:noWrap/>
            <w:hideMark/>
          </w:tcPr>
          <w:p w14:paraId="265E354B"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0.02418</w:t>
            </w:r>
          </w:p>
        </w:tc>
        <w:tc>
          <w:tcPr>
            <w:tcW w:w="5999" w:type="dxa"/>
            <w:noWrap/>
            <w:hideMark/>
          </w:tcPr>
          <w:p w14:paraId="072F3A6B"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APC2, MAP2K1, TGFBR1, CYCS, PIK3CD, MET, TGFBR2, MLH1, FZD5, FZD6, ACVR1B, KRAS, JUN, BCL2, PIK3R3, AKT2</w:t>
            </w:r>
          </w:p>
        </w:tc>
      </w:tr>
      <w:tr w:rsidR="00B779E5" w:rsidRPr="00B779E5" w14:paraId="70081D8D"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7F872771"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7F0113BB"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24"/>
                <w:szCs w:val="24"/>
                <w:u w:val="single"/>
                <w:lang w:eastAsia="de-DE"/>
              </w:rPr>
            </w:pPr>
            <w:r w:rsidRPr="00B779E5">
              <w:rPr>
                <w:rFonts w:eastAsia="Times New Roman" w:cstheme="minorHAnsi"/>
                <w:b/>
                <w:color w:val="auto"/>
                <w:sz w:val="24"/>
                <w:szCs w:val="24"/>
                <w:u w:val="single"/>
                <w:lang w:eastAsia="de-DE"/>
              </w:rPr>
              <w:t>Adherens junction</w:t>
            </w:r>
          </w:p>
        </w:tc>
        <w:tc>
          <w:tcPr>
            <w:tcW w:w="1214" w:type="dxa"/>
            <w:noWrap/>
            <w:hideMark/>
          </w:tcPr>
          <w:p w14:paraId="675EEC89"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15</w:t>
            </w:r>
          </w:p>
        </w:tc>
        <w:tc>
          <w:tcPr>
            <w:tcW w:w="1257" w:type="dxa"/>
            <w:noWrap/>
            <w:hideMark/>
          </w:tcPr>
          <w:p w14:paraId="3FA52A7F"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0.02501</w:t>
            </w:r>
          </w:p>
        </w:tc>
        <w:tc>
          <w:tcPr>
            <w:tcW w:w="5999" w:type="dxa"/>
            <w:noWrap/>
            <w:hideMark/>
          </w:tcPr>
          <w:p w14:paraId="3E5C251A"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 xml:space="preserve">WASF3, TGFBR1, </w:t>
            </w:r>
            <w:r w:rsidRPr="00B779E5">
              <w:rPr>
                <w:rFonts w:eastAsia="Times New Roman" w:cstheme="minorHAnsi"/>
                <w:b/>
                <w:color w:val="auto"/>
                <w:sz w:val="24"/>
                <w:szCs w:val="24"/>
                <w:u w:val="single"/>
                <w:lang w:eastAsia="de-DE"/>
              </w:rPr>
              <w:t>NLK</w:t>
            </w:r>
            <w:r w:rsidRPr="00B779E5">
              <w:rPr>
                <w:rFonts w:eastAsia="Times New Roman" w:cstheme="minorHAnsi"/>
                <w:color w:val="auto"/>
                <w:sz w:val="24"/>
                <w:szCs w:val="24"/>
                <w:lang w:eastAsia="de-DE"/>
              </w:rPr>
              <w:t xml:space="preserve">, MET, TGFBR2, LMO7, ACTN1, </w:t>
            </w:r>
            <w:r w:rsidRPr="00B779E5">
              <w:rPr>
                <w:rFonts w:eastAsia="Times New Roman" w:cstheme="minorHAnsi"/>
                <w:b/>
                <w:color w:val="auto"/>
                <w:sz w:val="24"/>
                <w:szCs w:val="24"/>
                <w:u w:val="single"/>
                <w:lang w:eastAsia="de-DE"/>
              </w:rPr>
              <w:t>CTNNA2</w:t>
            </w:r>
            <w:r w:rsidRPr="00B779E5">
              <w:rPr>
                <w:rFonts w:eastAsia="Times New Roman" w:cstheme="minorHAnsi"/>
                <w:color w:val="auto"/>
                <w:sz w:val="24"/>
                <w:szCs w:val="24"/>
                <w:lang w:eastAsia="de-DE"/>
              </w:rPr>
              <w:t xml:space="preserve">, ACVR1B, CSNK2A1, PVRL1, PVRL2, PTPN1, INSR, </w:t>
            </w:r>
            <w:r w:rsidRPr="00B779E5">
              <w:rPr>
                <w:rFonts w:eastAsia="Times New Roman" w:cstheme="minorHAnsi"/>
                <w:b/>
                <w:color w:val="auto"/>
                <w:sz w:val="24"/>
                <w:szCs w:val="24"/>
                <w:u w:val="single"/>
                <w:lang w:eastAsia="de-DE"/>
              </w:rPr>
              <w:t>MLLT4</w:t>
            </w:r>
          </w:p>
        </w:tc>
      </w:tr>
      <w:tr w:rsidR="00B779E5" w:rsidRPr="00B779E5" w14:paraId="11F56546"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02629287"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PANTHER</w:t>
            </w:r>
          </w:p>
        </w:tc>
        <w:tc>
          <w:tcPr>
            <w:tcW w:w="3062" w:type="dxa"/>
            <w:noWrap/>
            <w:hideMark/>
          </w:tcPr>
          <w:p w14:paraId="1A9BF287"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Beta1 adrenergic receptor signaling pathway</w:t>
            </w:r>
          </w:p>
        </w:tc>
        <w:tc>
          <w:tcPr>
            <w:tcW w:w="1214" w:type="dxa"/>
            <w:noWrap/>
            <w:hideMark/>
          </w:tcPr>
          <w:p w14:paraId="6BB3E256"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11</w:t>
            </w:r>
          </w:p>
        </w:tc>
        <w:tc>
          <w:tcPr>
            <w:tcW w:w="1257" w:type="dxa"/>
            <w:noWrap/>
            <w:hideMark/>
          </w:tcPr>
          <w:p w14:paraId="6EFEDE0C"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0.025081</w:t>
            </w:r>
          </w:p>
        </w:tc>
        <w:tc>
          <w:tcPr>
            <w:tcW w:w="5999" w:type="dxa"/>
            <w:noWrap/>
            <w:hideMark/>
          </w:tcPr>
          <w:p w14:paraId="42996646"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SNAP29, PRKAR2B, PRKAR2A, ADCY2, STX3, GNB1, RYR3, GNAS, PRKACB, VAMP1, GNG7</w:t>
            </w:r>
          </w:p>
        </w:tc>
      </w:tr>
      <w:tr w:rsidR="00B779E5" w:rsidRPr="00B779E5" w14:paraId="6B5D7447" w14:textId="77777777" w:rsidTr="00207D73">
        <w:trPr>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0E3AD9BE"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02C0010E"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Renal cell carcinoma</w:t>
            </w:r>
          </w:p>
        </w:tc>
        <w:tc>
          <w:tcPr>
            <w:tcW w:w="1214" w:type="dxa"/>
            <w:noWrap/>
            <w:hideMark/>
          </w:tcPr>
          <w:p w14:paraId="1AF51DF3"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14</w:t>
            </w:r>
          </w:p>
        </w:tc>
        <w:tc>
          <w:tcPr>
            <w:tcW w:w="1257" w:type="dxa"/>
            <w:noWrap/>
            <w:hideMark/>
          </w:tcPr>
          <w:p w14:paraId="488ABF08"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0.025706</w:t>
            </w:r>
          </w:p>
        </w:tc>
        <w:tc>
          <w:tcPr>
            <w:tcW w:w="5999" w:type="dxa"/>
            <w:noWrap/>
            <w:hideMark/>
          </w:tcPr>
          <w:p w14:paraId="0DCF78E4" w14:textId="77777777" w:rsidR="001C2403" w:rsidRPr="00B779E5" w:rsidRDefault="001C2403" w:rsidP="003313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PDGFB, MAP2K1, MET, PIK3CD, PTPN11, CUL2, CRKL, KRAS, ETS1, JUN, SLC2A1, RAP1B, PIK3R3, AKT2</w:t>
            </w:r>
          </w:p>
        </w:tc>
      </w:tr>
      <w:tr w:rsidR="00B779E5" w:rsidRPr="00B779E5" w14:paraId="4555D944" w14:textId="77777777" w:rsidTr="00207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4" w:type="dxa"/>
            <w:noWrap/>
            <w:hideMark/>
          </w:tcPr>
          <w:p w14:paraId="7B42C37F" w14:textId="77777777" w:rsidR="001C2403" w:rsidRPr="00B779E5" w:rsidRDefault="001C2403" w:rsidP="0033132B">
            <w:pPr>
              <w:rPr>
                <w:rFonts w:eastAsia="Times New Roman" w:cstheme="minorHAnsi"/>
                <w:color w:val="auto"/>
                <w:sz w:val="24"/>
                <w:szCs w:val="24"/>
                <w:lang w:eastAsia="de-DE"/>
              </w:rPr>
            </w:pPr>
            <w:r w:rsidRPr="00B779E5">
              <w:rPr>
                <w:rFonts w:eastAsia="Times New Roman" w:cstheme="minorHAnsi"/>
                <w:color w:val="auto"/>
                <w:sz w:val="24"/>
                <w:szCs w:val="24"/>
                <w:lang w:eastAsia="de-DE"/>
              </w:rPr>
              <w:t>KEGG</w:t>
            </w:r>
          </w:p>
        </w:tc>
        <w:tc>
          <w:tcPr>
            <w:tcW w:w="3062" w:type="dxa"/>
            <w:noWrap/>
            <w:hideMark/>
          </w:tcPr>
          <w:p w14:paraId="4B52DB25"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Glioma</w:t>
            </w:r>
          </w:p>
        </w:tc>
        <w:tc>
          <w:tcPr>
            <w:tcW w:w="1214" w:type="dxa"/>
            <w:noWrap/>
            <w:hideMark/>
          </w:tcPr>
          <w:p w14:paraId="44ADE598"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13</w:t>
            </w:r>
          </w:p>
        </w:tc>
        <w:tc>
          <w:tcPr>
            <w:tcW w:w="1257" w:type="dxa"/>
            <w:noWrap/>
            <w:hideMark/>
          </w:tcPr>
          <w:p w14:paraId="5E4DD92D"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0.026203</w:t>
            </w:r>
          </w:p>
        </w:tc>
        <w:tc>
          <w:tcPr>
            <w:tcW w:w="5999" w:type="dxa"/>
            <w:noWrap/>
            <w:hideMark/>
          </w:tcPr>
          <w:p w14:paraId="6B916ED5" w14:textId="77777777" w:rsidR="001C2403" w:rsidRPr="00B779E5" w:rsidRDefault="001C2403" w:rsidP="003313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B779E5">
              <w:rPr>
                <w:rFonts w:eastAsia="Times New Roman" w:cstheme="minorHAnsi"/>
                <w:color w:val="auto"/>
                <w:sz w:val="24"/>
                <w:szCs w:val="24"/>
                <w:lang w:eastAsia="de-DE"/>
              </w:rPr>
              <w:t>PRKCA, E2F3, KRAS, MAP2K1, PDGFB, CALML3, PIK3CD, CALM3, CDK6, RB1, PIK3R3, PRKCB, AKT2</w:t>
            </w:r>
          </w:p>
        </w:tc>
      </w:tr>
    </w:tbl>
    <w:p w14:paraId="097CD129" w14:textId="77777777" w:rsidR="001C2403" w:rsidRPr="00B779E5" w:rsidRDefault="001C2403" w:rsidP="001C2403">
      <w:pPr>
        <w:spacing w:after="0" w:line="240" w:lineRule="auto"/>
        <w:rPr>
          <w:rFonts w:eastAsia="Times New Roman" w:cstheme="minorHAnsi"/>
          <w:sz w:val="24"/>
          <w:szCs w:val="24"/>
          <w:lang w:val="de-AT" w:eastAsia="de-DE"/>
        </w:rPr>
      </w:pPr>
    </w:p>
    <w:bookmarkEnd w:id="0"/>
    <w:p w14:paraId="1470C200" w14:textId="77777777" w:rsidR="00D65529" w:rsidRPr="00B779E5" w:rsidRDefault="00D65529" w:rsidP="004939FA">
      <w:pPr>
        <w:rPr>
          <w:rFonts w:cstheme="minorHAnsi"/>
          <w:lang w:val="de-AT"/>
        </w:rPr>
      </w:pPr>
    </w:p>
    <w:sectPr w:rsidR="00D65529" w:rsidRPr="00B779E5" w:rsidSect="00C127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84"/>
    <w:rsid w:val="00017E44"/>
    <w:rsid w:val="00106F2F"/>
    <w:rsid w:val="001C2403"/>
    <w:rsid w:val="00207D73"/>
    <w:rsid w:val="002F76BC"/>
    <w:rsid w:val="0038305C"/>
    <w:rsid w:val="004939FA"/>
    <w:rsid w:val="005932D7"/>
    <w:rsid w:val="006D5EE1"/>
    <w:rsid w:val="00715B0A"/>
    <w:rsid w:val="00906F84"/>
    <w:rsid w:val="00B332AF"/>
    <w:rsid w:val="00B779E5"/>
    <w:rsid w:val="00C1273B"/>
    <w:rsid w:val="00CD7AA6"/>
    <w:rsid w:val="00D65529"/>
    <w:rsid w:val="00E93AF7"/>
    <w:rsid w:val="00F2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41"/>
    <w:rsid w:val="00C1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59"/>
    <w:rsid w:val="001C2403"/>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207D7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chattierung">
    <w:name w:val="Light Shading"/>
    <w:basedOn w:val="NormaleTabelle"/>
    <w:uiPriority w:val="60"/>
    <w:rsid w:val="00207D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41"/>
    <w:rsid w:val="00C1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59"/>
    <w:rsid w:val="001C2403"/>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207D7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chattierung">
    <w:name w:val="Light Shading"/>
    <w:basedOn w:val="NormaleTabelle"/>
    <w:uiPriority w:val="60"/>
    <w:rsid w:val="00207D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pichler</cp:lastModifiedBy>
  <cp:revision>3</cp:revision>
  <dcterms:created xsi:type="dcterms:W3CDTF">2016-07-07T23:58:00Z</dcterms:created>
  <dcterms:modified xsi:type="dcterms:W3CDTF">2016-07-12T21:22:00Z</dcterms:modified>
</cp:coreProperties>
</file>