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08D3" w14:textId="77777777" w:rsidR="009C56EF" w:rsidRDefault="009C56EF" w:rsidP="009C56EF">
      <w:pPr>
        <w:jc w:val="center"/>
        <w:rPr>
          <w:rFonts w:ascii="Arial" w:hAnsi="Arial" w:cs="Arial"/>
          <w:b/>
          <w:color w:val="000000" w:themeColor="text1"/>
        </w:rPr>
      </w:pPr>
      <w:r>
        <w:rPr>
          <w:rFonts w:ascii="Arial" w:hAnsi="Arial" w:cs="Arial"/>
          <w:b/>
          <w:color w:val="000000" w:themeColor="text1"/>
        </w:rPr>
        <w:t>SUPPLEMENTAL FIGURE LEGENDS</w:t>
      </w:r>
    </w:p>
    <w:p w14:paraId="6D664118" w14:textId="77777777" w:rsidR="009C56EF" w:rsidRDefault="009C56EF" w:rsidP="009C56EF">
      <w:pPr>
        <w:rPr>
          <w:rFonts w:ascii="Arial" w:hAnsi="Arial" w:cs="Arial"/>
          <w:b/>
          <w:color w:val="000000" w:themeColor="text1"/>
        </w:rPr>
      </w:pPr>
    </w:p>
    <w:p w14:paraId="06DC29A3" w14:textId="77777777" w:rsidR="009C56EF" w:rsidRDefault="009C56EF" w:rsidP="009C56EF">
      <w:pPr>
        <w:rPr>
          <w:rFonts w:ascii="Arial" w:hAnsi="Arial" w:cs="Arial"/>
          <w:b/>
        </w:rPr>
      </w:pPr>
      <w:r w:rsidRPr="00EE4909">
        <w:rPr>
          <w:rFonts w:ascii="Arial" w:hAnsi="Arial" w:cs="Arial"/>
          <w:b/>
          <w:color w:val="000000" w:themeColor="text1"/>
        </w:rPr>
        <w:t xml:space="preserve">SUPPLEMENTAL FIGURE 1: </w:t>
      </w:r>
      <w:r w:rsidRPr="00EE4909">
        <w:rPr>
          <w:rFonts w:ascii="Arial" w:hAnsi="Arial" w:cs="Arial"/>
          <w:b/>
        </w:rPr>
        <w:t>PFS and OS for Total Alterations ≥6 versus &lt;6 Groups</w:t>
      </w:r>
    </w:p>
    <w:p w14:paraId="473605B1" w14:textId="77777777" w:rsidR="009C56EF" w:rsidRPr="00EE4909" w:rsidRDefault="009C56EF" w:rsidP="009C56EF">
      <w:pPr>
        <w:rPr>
          <w:rFonts w:ascii="Arial" w:hAnsi="Arial" w:cs="Arial"/>
          <w:b/>
          <w:color w:val="FF0000"/>
        </w:rPr>
      </w:pPr>
    </w:p>
    <w:p w14:paraId="7E8528F8" w14:textId="77777777" w:rsidR="009C56EF" w:rsidRPr="00EE4909" w:rsidRDefault="009C56EF" w:rsidP="009C56EF">
      <w:pPr>
        <w:rPr>
          <w:rFonts w:ascii="Arial" w:hAnsi="Arial" w:cs="Arial"/>
          <w:color w:val="000000" w:themeColor="text1"/>
        </w:rPr>
      </w:pPr>
      <w:r w:rsidRPr="00EE4909">
        <w:rPr>
          <w:rFonts w:ascii="Arial" w:hAnsi="Arial" w:cs="Arial"/>
          <w:b/>
          <w:color w:val="000000" w:themeColor="text1"/>
        </w:rPr>
        <w:t xml:space="preserve">Panel A: </w:t>
      </w:r>
      <w:r w:rsidRPr="00EE4909">
        <w:rPr>
          <w:rFonts w:ascii="Arial" w:hAnsi="Arial" w:cs="Arial"/>
          <w:color w:val="000000" w:themeColor="text1"/>
        </w:rPr>
        <w:t xml:space="preserve">Progression-free survival (PFS) is shown for 69 patients treated with checkpoint inhibitor-based immunotherapy.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who are still progression free at the designated time; they were censored at that point.</w:t>
      </w:r>
    </w:p>
    <w:p w14:paraId="5581B1D8"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B: </w:t>
      </w:r>
      <w:r w:rsidRPr="00EE4909">
        <w:rPr>
          <w:rFonts w:ascii="Arial" w:hAnsi="Arial" w:cs="Arial"/>
          <w:color w:val="000000" w:themeColor="text1"/>
        </w:rPr>
        <w:t>Overall survival (OS) is shown for 69 patients treated with checkpoint inhibitor-</w:t>
      </w:r>
      <w:proofErr w:type="gramStart"/>
      <w:r w:rsidRPr="00EE4909">
        <w:rPr>
          <w:rFonts w:ascii="Arial" w:hAnsi="Arial" w:cs="Arial"/>
          <w:color w:val="000000" w:themeColor="text1"/>
        </w:rPr>
        <w:t>based  immunotherapy</w:t>
      </w:r>
      <w:proofErr w:type="gramEnd"/>
      <w:r w:rsidRPr="00EE4909">
        <w:rPr>
          <w:rFonts w:ascii="Arial" w:hAnsi="Arial" w:cs="Arial"/>
          <w:color w:val="000000" w:themeColor="text1"/>
        </w:rPr>
        <w:t xml:space="preserve">.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still alive at the designated time; they were censored at that point.</w:t>
      </w:r>
    </w:p>
    <w:p w14:paraId="6B90A021" w14:textId="77777777" w:rsidR="009C56EF" w:rsidRPr="00EE4909" w:rsidRDefault="009C56EF" w:rsidP="009C56EF"/>
    <w:p w14:paraId="265C0B13" w14:textId="77777777" w:rsidR="009C56EF" w:rsidRDefault="009C56EF" w:rsidP="009C56EF">
      <w:pPr>
        <w:rPr>
          <w:rFonts w:ascii="Arial" w:hAnsi="Arial" w:cs="Arial"/>
          <w:b/>
        </w:rPr>
      </w:pPr>
      <w:r w:rsidRPr="00EE4909">
        <w:rPr>
          <w:rFonts w:ascii="Arial" w:hAnsi="Arial" w:cs="Arial"/>
          <w:b/>
          <w:color w:val="000000" w:themeColor="text1"/>
        </w:rPr>
        <w:t xml:space="preserve">SUPPLEMENTAL FIGURE 2: </w:t>
      </w:r>
      <w:r w:rsidRPr="00EE4909">
        <w:rPr>
          <w:rFonts w:ascii="Arial" w:hAnsi="Arial" w:cs="Arial"/>
          <w:b/>
        </w:rPr>
        <w:t>Landmark Analyses of PFS at 2 Months for Responders and Non-Responders, Total Alterations ≥6 versus &lt;6 Groups</w:t>
      </w:r>
    </w:p>
    <w:p w14:paraId="34219FC2" w14:textId="77777777" w:rsidR="00BF41EE" w:rsidRPr="00EE4909" w:rsidRDefault="00BF41EE" w:rsidP="009C56EF">
      <w:pPr>
        <w:rPr>
          <w:rFonts w:ascii="Arial" w:hAnsi="Arial" w:cs="Arial"/>
          <w:color w:val="FF0000"/>
        </w:rPr>
      </w:pPr>
      <w:bookmarkStart w:id="0" w:name="_GoBack"/>
      <w:bookmarkEnd w:id="0"/>
    </w:p>
    <w:p w14:paraId="08FAB6BD"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A: </w:t>
      </w:r>
      <w:r w:rsidRPr="00EE4909">
        <w:rPr>
          <w:rFonts w:ascii="Arial" w:hAnsi="Arial" w:cs="Arial"/>
          <w:color w:val="000000" w:themeColor="text1"/>
        </w:rPr>
        <w:t xml:space="preserve">A 2-month landmark study for PFS is shown for 16 patients treated with checkpoint inhibitor-based immunotherapy who had ≥6 total ctDNA alterations. Comparison groups are those who achieved response (CR or PR) (in blue) versus those who did not achieve response (SD or PD)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who are still progression free at the designated time; they were censored at that point.</w:t>
      </w:r>
    </w:p>
    <w:p w14:paraId="15411B4C"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B: </w:t>
      </w:r>
      <w:r w:rsidRPr="00EE4909">
        <w:rPr>
          <w:rFonts w:ascii="Arial" w:hAnsi="Arial" w:cs="Arial"/>
          <w:color w:val="000000" w:themeColor="text1"/>
        </w:rPr>
        <w:t xml:space="preserve">A 2-month landmark study for PFS is shown for 25 patients treated with checkpoint inhibitor-based immunotherapy who had &lt;6 total ctDNA alterations. Comparison groups are those who achieved response (CR or PR) (in blue) versus those who did not achieve response (SD or PD)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who are still progression free at the designated time; they were censored at that point.</w:t>
      </w:r>
    </w:p>
    <w:p w14:paraId="7DC0F3A5" w14:textId="77777777" w:rsidR="009C56EF" w:rsidRPr="00EE4909" w:rsidRDefault="009C56EF" w:rsidP="009C56EF">
      <w:pPr>
        <w:rPr>
          <w:rFonts w:ascii="Arial" w:hAnsi="Arial" w:cs="Arial"/>
          <w:color w:val="000000" w:themeColor="text1"/>
        </w:rPr>
      </w:pPr>
      <w:r w:rsidRPr="00EE4909">
        <w:rPr>
          <w:rFonts w:ascii="Arial" w:hAnsi="Arial" w:cs="Arial"/>
          <w:b/>
          <w:color w:val="000000" w:themeColor="text1"/>
        </w:rPr>
        <w:t xml:space="preserve">Panel C: </w:t>
      </w:r>
      <w:r w:rsidRPr="00EE4909">
        <w:rPr>
          <w:rFonts w:ascii="Arial" w:hAnsi="Arial" w:cs="Arial"/>
          <w:color w:val="000000" w:themeColor="text1"/>
        </w:rPr>
        <w:t xml:space="preserve">A 2-month landmark study for PFS is shown for 15 patients treated with checkpoint inhibitor-based immunotherapy who had achieved response (CR or PR).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who are still progression free at the designated time; they were censored at that point.</w:t>
      </w:r>
    </w:p>
    <w:p w14:paraId="6E4FF441"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D: </w:t>
      </w:r>
      <w:r w:rsidRPr="00EE4909">
        <w:rPr>
          <w:rFonts w:ascii="Arial" w:hAnsi="Arial" w:cs="Arial"/>
          <w:color w:val="000000" w:themeColor="text1"/>
        </w:rPr>
        <w:t xml:space="preserve">A 2-month landmark study for PFS is shown for 26 patients treated with checkpoint inhibitor-based immunotherapy who had not achieved response (SD or PD).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who are still progression free at the designated time; they were censored at that point.</w:t>
      </w:r>
    </w:p>
    <w:p w14:paraId="0C5A5070" w14:textId="77777777" w:rsidR="009C56EF" w:rsidRPr="00EE4909" w:rsidRDefault="009C56EF" w:rsidP="009C56EF">
      <w:pPr>
        <w:tabs>
          <w:tab w:val="left" w:pos="1000"/>
        </w:tabs>
        <w:rPr>
          <w:b/>
        </w:rPr>
      </w:pPr>
    </w:p>
    <w:p w14:paraId="7FCC7EAC" w14:textId="77777777" w:rsidR="009C56EF" w:rsidRDefault="009C56EF" w:rsidP="009C56EF">
      <w:pPr>
        <w:rPr>
          <w:rFonts w:ascii="Arial" w:hAnsi="Arial" w:cs="Arial"/>
          <w:b/>
        </w:rPr>
      </w:pPr>
      <w:r w:rsidRPr="00EE4909">
        <w:rPr>
          <w:rFonts w:ascii="Arial" w:hAnsi="Arial" w:cs="Arial"/>
          <w:b/>
          <w:color w:val="000000" w:themeColor="text1"/>
        </w:rPr>
        <w:t xml:space="preserve">SUPPLEMENTAL FIGURE 3: </w:t>
      </w:r>
      <w:r w:rsidRPr="00EE4909">
        <w:rPr>
          <w:rFonts w:ascii="Arial" w:hAnsi="Arial" w:cs="Arial"/>
          <w:b/>
        </w:rPr>
        <w:t>Landmark Analyses at 2 Months for OS in Responders and Non-Responders, Total Alterations ≥6 versus &lt;6 Groups</w:t>
      </w:r>
    </w:p>
    <w:p w14:paraId="63249035" w14:textId="77777777" w:rsidR="009C56EF" w:rsidRPr="00EE4909" w:rsidRDefault="009C56EF" w:rsidP="009C56EF">
      <w:pPr>
        <w:rPr>
          <w:rFonts w:ascii="Arial" w:hAnsi="Arial" w:cs="Arial"/>
          <w:b/>
          <w:color w:val="000000" w:themeColor="text1"/>
        </w:rPr>
      </w:pPr>
    </w:p>
    <w:p w14:paraId="0CBD27AF"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A: </w:t>
      </w:r>
      <w:r w:rsidRPr="00EE4909">
        <w:rPr>
          <w:rFonts w:ascii="Arial" w:hAnsi="Arial" w:cs="Arial"/>
          <w:color w:val="000000" w:themeColor="text1"/>
        </w:rPr>
        <w:t xml:space="preserve">A 2-month landmark study for OS is shown for 19 patients treated with checkpoint inhibitor-based immunotherapy who had ≥6 total ctDNA alterations. Comparison groups are those who achieved response (CR or PR) (in blue) versus those who did not achieve response (SD or PD)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still alive at the designated time; they were censored at that point.</w:t>
      </w:r>
    </w:p>
    <w:p w14:paraId="4FA823AA"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B: </w:t>
      </w:r>
      <w:r w:rsidRPr="00EE4909">
        <w:rPr>
          <w:rFonts w:ascii="Arial" w:hAnsi="Arial" w:cs="Arial"/>
          <w:color w:val="000000" w:themeColor="text1"/>
        </w:rPr>
        <w:t xml:space="preserve">A 2-month landmark study for OS is shown for 35 patients treated with checkpoint inhibitor-based immunotherapy who had &lt;6 total ctDNA alterations. Comparison groups are those who achieved response (CR or PR) (in blue) versus those who did not achieve response (SD or PD)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still alive at the designated time; they were censored at that point.</w:t>
      </w:r>
    </w:p>
    <w:p w14:paraId="006D085A" w14:textId="77777777" w:rsidR="009C56EF" w:rsidRPr="00EE4909" w:rsidRDefault="009C56EF" w:rsidP="009C56EF">
      <w:pPr>
        <w:rPr>
          <w:rFonts w:ascii="Arial" w:hAnsi="Arial" w:cs="Arial"/>
          <w:b/>
          <w:color w:val="000000" w:themeColor="text1"/>
        </w:rPr>
      </w:pPr>
      <w:r w:rsidRPr="00EE4909">
        <w:rPr>
          <w:rFonts w:ascii="Arial" w:hAnsi="Arial" w:cs="Arial"/>
          <w:b/>
          <w:color w:val="000000" w:themeColor="text1"/>
        </w:rPr>
        <w:t xml:space="preserve">Panel C: </w:t>
      </w:r>
      <w:r w:rsidRPr="00EE4909">
        <w:rPr>
          <w:rFonts w:ascii="Arial" w:hAnsi="Arial" w:cs="Arial"/>
          <w:color w:val="000000" w:themeColor="text1"/>
        </w:rPr>
        <w:t xml:space="preserve">A 2-month landmark study for OS is shown for 15 patients treated with checkpoint inhibitor-based immunotherapy who had achieved response (CR or PR).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still alive at the designated time; they were censored at that point.</w:t>
      </w:r>
    </w:p>
    <w:p w14:paraId="71E62522" w14:textId="77777777" w:rsidR="009C56EF" w:rsidRPr="00EE4909" w:rsidRDefault="009C56EF" w:rsidP="009C56EF">
      <w:pPr>
        <w:rPr>
          <w:rFonts w:ascii="Arial" w:hAnsi="Arial" w:cs="Arial"/>
          <w:color w:val="000000" w:themeColor="text1"/>
        </w:rPr>
      </w:pPr>
      <w:r w:rsidRPr="00EE4909">
        <w:rPr>
          <w:rFonts w:ascii="Arial" w:hAnsi="Arial" w:cs="Arial"/>
          <w:b/>
          <w:color w:val="000000" w:themeColor="text1"/>
        </w:rPr>
        <w:t xml:space="preserve">Panel D: </w:t>
      </w:r>
      <w:r w:rsidRPr="00EE4909">
        <w:rPr>
          <w:rFonts w:ascii="Arial" w:hAnsi="Arial" w:cs="Arial"/>
          <w:color w:val="000000" w:themeColor="text1"/>
        </w:rPr>
        <w:t xml:space="preserve">A 2-month landmark study for OS is shown for 39 patients treated with checkpoint inhibitor-based immunotherapy who had not achieved response (SD or PD). Comparison groups are those with ≥6 total ctDNA alterations (in blue) versus &lt;6 total ctDNA alterations (in red). Data is calculated by method of Kaplan Meier, with log-rank p values. </w:t>
      </w:r>
      <w:proofErr w:type="gramStart"/>
      <w:r w:rsidRPr="00EE4909">
        <w:rPr>
          <w:rFonts w:ascii="Arial" w:hAnsi="Arial" w:cs="Arial"/>
          <w:color w:val="000000" w:themeColor="text1"/>
        </w:rPr>
        <w:t>Course 1, day 1 of first immunotherapy represents starting point.</w:t>
      </w:r>
      <w:proofErr w:type="gramEnd"/>
      <w:r w:rsidRPr="00EE4909">
        <w:rPr>
          <w:rFonts w:ascii="Arial" w:hAnsi="Arial" w:cs="Arial"/>
          <w:color w:val="000000" w:themeColor="text1"/>
        </w:rPr>
        <w:t xml:space="preserve"> Tick marks represent patients still alive at the designated time; they were censored at that point.</w:t>
      </w:r>
    </w:p>
    <w:p w14:paraId="252B6B49" w14:textId="77777777" w:rsidR="009C56EF" w:rsidRPr="00EE4909" w:rsidRDefault="009C56EF" w:rsidP="009C56EF">
      <w:pPr>
        <w:tabs>
          <w:tab w:val="left" w:pos="1000"/>
        </w:tabs>
        <w:rPr>
          <w:b/>
        </w:rPr>
      </w:pPr>
    </w:p>
    <w:p w14:paraId="0DBF9E1F" w14:textId="77777777" w:rsidR="009C56EF" w:rsidRPr="00EE4909" w:rsidRDefault="009C56EF" w:rsidP="009C56EF">
      <w:pPr>
        <w:tabs>
          <w:tab w:val="left" w:pos="1000"/>
        </w:tabs>
        <w:rPr>
          <w:b/>
        </w:rPr>
      </w:pPr>
    </w:p>
    <w:p w14:paraId="0B21D37F" w14:textId="77777777" w:rsidR="009C56EF" w:rsidRPr="00EE4909" w:rsidRDefault="009C56EF" w:rsidP="009C56EF">
      <w:pPr>
        <w:tabs>
          <w:tab w:val="left" w:pos="1000"/>
        </w:tabs>
        <w:rPr>
          <w:b/>
        </w:rPr>
      </w:pPr>
    </w:p>
    <w:p w14:paraId="2BBB6683" w14:textId="77777777" w:rsidR="009C56EF" w:rsidRPr="00EE4909" w:rsidRDefault="009C56EF" w:rsidP="009C56EF">
      <w:pPr>
        <w:tabs>
          <w:tab w:val="left" w:pos="1000"/>
        </w:tabs>
        <w:rPr>
          <w:b/>
        </w:rPr>
      </w:pPr>
    </w:p>
    <w:p w14:paraId="4F586BFB" w14:textId="77777777" w:rsidR="009C56EF" w:rsidRPr="00EE4909" w:rsidRDefault="009C56EF" w:rsidP="009C56EF">
      <w:pPr>
        <w:tabs>
          <w:tab w:val="left" w:pos="1000"/>
        </w:tabs>
        <w:rPr>
          <w:b/>
        </w:rPr>
      </w:pPr>
    </w:p>
    <w:p w14:paraId="0E336576" w14:textId="77777777" w:rsidR="009C56EF" w:rsidRPr="00EE4909" w:rsidRDefault="009C56EF" w:rsidP="009C56EF">
      <w:pPr>
        <w:tabs>
          <w:tab w:val="left" w:pos="1000"/>
        </w:tabs>
        <w:rPr>
          <w:b/>
        </w:rPr>
      </w:pPr>
    </w:p>
    <w:p w14:paraId="64C81B35" w14:textId="77777777" w:rsidR="009C56EF" w:rsidRPr="00EE4909" w:rsidRDefault="009C56EF" w:rsidP="009C56EF">
      <w:pPr>
        <w:tabs>
          <w:tab w:val="left" w:pos="1000"/>
        </w:tabs>
        <w:rPr>
          <w:b/>
        </w:rPr>
      </w:pPr>
    </w:p>
    <w:p w14:paraId="6BC8BB0F" w14:textId="77777777" w:rsidR="009C56EF" w:rsidRPr="00EE4909" w:rsidRDefault="009C56EF" w:rsidP="009C56EF">
      <w:pPr>
        <w:tabs>
          <w:tab w:val="left" w:pos="1000"/>
        </w:tabs>
        <w:rPr>
          <w:b/>
        </w:rPr>
      </w:pPr>
    </w:p>
    <w:p w14:paraId="0EBD237E" w14:textId="77777777" w:rsidR="009C56EF" w:rsidRPr="00EE4909" w:rsidRDefault="009C56EF" w:rsidP="009C56EF">
      <w:pPr>
        <w:tabs>
          <w:tab w:val="left" w:pos="1000"/>
        </w:tabs>
        <w:rPr>
          <w:b/>
        </w:rPr>
      </w:pPr>
    </w:p>
    <w:p w14:paraId="090741C3" w14:textId="77777777" w:rsidR="009C56EF" w:rsidRPr="00EE4909" w:rsidRDefault="009C56EF" w:rsidP="009C56EF">
      <w:pPr>
        <w:tabs>
          <w:tab w:val="left" w:pos="1000"/>
        </w:tabs>
        <w:rPr>
          <w:b/>
        </w:rPr>
      </w:pPr>
    </w:p>
    <w:p w14:paraId="76729706" w14:textId="77777777" w:rsidR="009C56EF" w:rsidRPr="00EE4909" w:rsidRDefault="009C56EF" w:rsidP="009C56EF">
      <w:pPr>
        <w:tabs>
          <w:tab w:val="left" w:pos="1000"/>
        </w:tabs>
        <w:rPr>
          <w:b/>
        </w:rPr>
      </w:pPr>
    </w:p>
    <w:p w14:paraId="2518C26F" w14:textId="77777777" w:rsidR="009C56EF" w:rsidRPr="00EE4909" w:rsidRDefault="009C56EF" w:rsidP="009C56EF">
      <w:pPr>
        <w:tabs>
          <w:tab w:val="left" w:pos="1000"/>
        </w:tabs>
        <w:rPr>
          <w:b/>
        </w:rPr>
      </w:pPr>
    </w:p>
    <w:p w14:paraId="41E7DC8A" w14:textId="77777777" w:rsidR="009C56EF" w:rsidRPr="00EE4909" w:rsidRDefault="009C56EF" w:rsidP="009C56EF"/>
    <w:p w14:paraId="77046728" w14:textId="77777777" w:rsidR="00E226BA" w:rsidRDefault="00E226BA"/>
    <w:sectPr w:rsidR="00E226BA" w:rsidSect="001B667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EF"/>
    <w:rsid w:val="001246E6"/>
    <w:rsid w:val="009C56EF"/>
    <w:rsid w:val="00BF41EE"/>
    <w:rsid w:val="00E2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0B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4735</Characters>
  <Application>Microsoft Macintosh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Khagi</dc:creator>
  <cp:keywords/>
  <dc:description/>
  <cp:lastModifiedBy>Julian Khagi</cp:lastModifiedBy>
  <cp:revision>2</cp:revision>
  <dcterms:created xsi:type="dcterms:W3CDTF">2017-06-27T21:34:00Z</dcterms:created>
  <dcterms:modified xsi:type="dcterms:W3CDTF">2017-06-27T21:42:00Z</dcterms:modified>
</cp:coreProperties>
</file>