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0E" w:rsidRDefault="0099340E"/>
    <w:p w:rsidR="00EC74F7" w:rsidRPr="00EC74F7" w:rsidRDefault="00EC74F7">
      <w:pPr>
        <w:rPr>
          <w:rFonts w:ascii="Arial" w:hAnsi="Arial" w:cs="Arial"/>
          <w:b/>
          <w:sz w:val="24"/>
          <w:szCs w:val="24"/>
        </w:rPr>
      </w:pPr>
      <w:r w:rsidRPr="00EC74F7">
        <w:rPr>
          <w:rFonts w:ascii="Arial" w:hAnsi="Arial" w:cs="Arial"/>
          <w:b/>
          <w:sz w:val="24"/>
          <w:szCs w:val="24"/>
        </w:rPr>
        <w:t>Supplementary Fig. S1</w:t>
      </w:r>
      <w:r w:rsidR="00344BD6">
        <w:t xml:space="preserve">. </w:t>
      </w:r>
      <w:r w:rsidR="00344BD6" w:rsidRPr="00344BD6">
        <w:rPr>
          <w:rFonts w:ascii="Arial" w:hAnsi="Arial" w:cs="Arial"/>
          <w:b/>
          <w:sz w:val="24"/>
          <w:szCs w:val="24"/>
        </w:rPr>
        <w:t>DLC-001 Study Design (CONSORT diagram).</w:t>
      </w:r>
      <w:r w:rsidR="005E098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C74F7" w:rsidRDefault="00EC74F7" w:rsidP="00EC74F7">
      <w:pPr>
        <w:jc w:val="center"/>
      </w:pPr>
      <w:r>
        <w:rPr>
          <w:noProof/>
        </w:rPr>
        <w:drawing>
          <wp:inline distT="0" distB="0" distL="0" distR="0">
            <wp:extent cx="6483985" cy="6600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44 Figure 1 D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16717" r="7691" b="16089"/>
                    <a:stretch/>
                  </pic:blipFill>
                  <pic:spPr bwMode="auto">
                    <a:xfrm>
                      <a:off x="0" y="0"/>
                      <a:ext cx="6500584" cy="6617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C"/>
    <w:rsid w:val="00344BD6"/>
    <w:rsid w:val="005E0982"/>
    <w:rsid w:val="0099340E"/>
    <w:rsid w:val="009F4DCC"/>
    <w:rsid w:val="00E63178"/>
    <w:rsid w:val="00E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D2DE2-7582-4162-9E53-B4133B4B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ProEd Communications, Inc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Brunn</dc:creator>
  <cp:keywords/>
  <dc:description/>
  <cp:lastModifiedBy>Steve Brunn</cp:lastModifiedBy>
  <cp:revision>5</cp:revision>
  <dcterms:created xsi:type="dcterms:W3CDTF">2016-10-25T17:02:00Z</dcterms:created>
  <dcterms:modified xsi:type="dcterms:W3CDTF">2016-11-08T23:01:00Z</dcterms:modified>
</cp:coreProperties>
</file>