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59" w:rsidRPr="00187B77" w:rsidRDefault="00422E59" w:rsidP="00422E59">
      <w:pPr>
        <w:autoSpaceDE w:val="0"/>
        <w:autoSpaceDN w:val="0"/>
        <w:adjustRightInd w:val="0"/>
        <w:snapToGrid w:val="0"/>
        <w:rPr>
          <w:rFonts w:eastAsia="AdvT160" w:cs="AdvT160"/>
          <w:color w:val="FF0000"/>
          <w:kern w:val="0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279"/>
        <w:gridCol w:w="1276"/>
        <w:gridCol w:w="1666"/>
        <w:gridCol w:w="1110"/>
      </w:tblGrid>
      <w:tr w:rsidR="00422E59" w:rsidRPr="00C0128E" w:rsidTr="00F5617E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22E59" w:rsidRPr="00422E59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b/>
                <w:kern w:val="0"/>
                <w:sz w:val="16"/>
                <w:szCs w:val="16"/>
              </w:rPr>
            </w:pPr>
            <w:r>
              <w:rPr>
                <w:rFonts w:eastAsia="AdvT160" w:cs="AdvT160" w:hint="eastAsia"/>
                <w:b/>
                <w:kern w:val="0"/>
                <w:sz w:val="16"/>
                <w:szCs w:val="16"/>
              </w:rPr>
              <w:t>S</w:t>
            </w:r>
            <w:r w:rsidRPr="00422E59">
              <w:rPr>
                <w:rFonts w:eastAsia="AdvT160" w:cs="AdvT160" w:hint="eastAsia"/>
                <w:b/>
                <w:kern w:val="0"/>
                <w:sz w:val="16"/>
                <w:szCs w:val="16"/>
              </w:rPr>
              <w:t>upplementary</w:t>
            </w:r>
            <w:r w:rsidRPr="00422E59">
              <w:rPr>
                <w:rFonts w:eastAsia="AdvT160" w:cs="AdvT160"/>
                <w:b/>
                <w:kern w:val="0"/>
                <w:sz w:val="16"/>
                <w:szCs w:val="16"/>
              </w:rPr>
              <w:t xml:space="preserve"> data 1:</w:t>
            </w:r>
            <w:r>
              <w:rPr>
                <w:rFonts w:eastAsia="AdvT160" w:cs="AdvT160" w:hint="eastAsia"/>
                <w:b/>
                <w:kern w:val="0"/>
                <w:sz w:val="16"/>
                <w:szCs w:val="16"/>
              </w:rPr>
              <w:t xml:space="preserve"> t</w:t>
            </w:r>
            <w:r>
              <w:rPr>
                <w:rFonts w:eastAsia="AdvT160" w:cs="AdvT160"/>
                <w:b/>
                <w:kern w:val="0"/>
                <w:sz w:val="16"/>
                <w:szCs w:val="16"/>
              </w:rPr>
              <w:t>he p</w:t>
            </w:r>
            <w:r w:rsidRPr="00C0128E">
              <w:rPr>
                <w:rFonts w:eastAsia="AdvT160" w:cs="AdvT160"/>
                <w:b/>
                <w:kern w:val="0"/>
                <w:sz w:val="16"/>
                <w:szCs w:val="16"/>
              </w:rPr>
              <w:t>rostate MR imaging parameters at 1.5 T</w:t>
            </w:r>
          </w:p>
        </w:tc>
      </w:tr>
      <w:tr w:rsidR="00422E59" w:rsidRPr="00C0128E" w:rsidTr="00F5617E">
        <w:tc>
          <w:tcPr>
            <w:tcW w:w="1791" w:type="pct"/>
            <w:vMerge w:val="restart"/>
            <w:tcBorders>
              <w:top w:val="single" w:sz="4" w:space="0" w:color="auto"/>
            </w:tcBorders>
            <w:vAlign w:val="center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b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b/>
                <w:kern w:val="0"/>
                <w:sz w:val="16"/>
                <w:szCs w:val="16"/>
              </w:rPr>
              <w:t>Parameters</w:t>
            </w:r>
          </w:p>
        </w:tc>
        <w:tc>
          <w:tcPr>
            <w:tcW w:w="3209" w:type="pct"/>
            <w:gridSpan w:val="4"/>
            <w:tcBorders>
              <w:top w:val="single" w:sz="4" w:space="0" w:color="auto"/>
            </w:tcBorders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dvT160" w:cs="AdvT160"/>
                <w:b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b/>
                <w:kern w:val="0"/>
                <w:sz w:val="16"/>
                <w:szCs w:val="16"/>
              </w:rPr>
              <w:t>Imaging Sequence</w:t>
            </w:r>
          </w:p>
        </w:tc>
      </w:tr>
      <w:tr w:rsidR="00422E59" w:rsidRPr="00C0128E" w:rsidTr="00F5617E">
        <w:tc>
          <w:tcPr>
            <w:tcW w:w="1791" w:type="pct"/>
            <w:vMerge/>
            <w:tcBorders>
              <w:bottom w:val="single" w:sz="4" w:space="0" w:color="auto"/>
            </w:tcBorders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b/>
                <w:kern w:val="0"/>
                <w:sz w:val="16"/>
                <w:szCs w:val="16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b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b/>
                <w:kern w:val="0"/>
                <w:sz w:val="16"/>
                <w:szCs w:val="16"/>
              </w:rPr>
              <w:t>T2WI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b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b/>
                <w:kern w:val="0"/>
                <w:sz w:val="16"/>
                <w:szCs w:val="16"/>
              </w:rPr>
              <w:t>DWI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b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b/>
                <w:kern w:val="0"/>
                <w:sz w:val="16"/>
                <w:szCs w:val="16"/>
              </w:rPr>
              <w:t>DCE*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b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b/>
                <w:kern w:val="0"/>
                <w:sz w:val="16"/>
                <w:szCs w:val="16"/>
              </w:rPr>
              <w:t>MRSI</w:t>
            </w:r>
          </w:p>
        </w:tc>
      </w:tr>
      <w:tr w:rsidR="00422E59" w:rsidRPr="00C0128E" w:rsidTr="00F5617E">
        <w:tc>
          <w:tcPr>
            <w:tcW w:w="1791" w:type="pct"/>
            <w:tcBorders>
              <w:top w:val="single" w:sz="4" w:space="0" w:color="auto"/>
            </w:tcBorders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 xml:space="preserve">Protocol 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FSE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SE-EPI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3D-GRE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3D-PRESS</w:t>
            </w:r>
          </w:p>
        </w:tc>
      </w:tr>
      <w:tr w:rsidR="00422E59" w:rsidRPr="00C0128E" w:rsidTr="00F5617E">
        <w:tc>
          <w:tcPr>
            <w:tcW w:w="1791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Repetition time (msec)</w:t>
            </w:r>
          </w:p>
        </w:tc>
        <w:tc>
          <w:tcPr>
            <w:tcW w:w="770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3500</w:t>
            </w:r>
          </w:p>
        </w:tc>
        <w:tc>
          <w:tcPr>
            <w:tcW w:w="768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3500</w:t>
            </w:r>
          </w:p>
        </w:tc>
        <w:tc>
          <w:tcPr>
            <w:tcW w:w="1003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4.0</w:t>
            </w:r>
          </w:p>
        </w:tc>
        <w:tc>
          <w:tcPr>
            <w:tcW w:w="668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1000</w:t>
            </w:r>
          </w:p>
        </w:tc>
      </w:tr>
      <w:tr w:rsidR="00422E59" w:rsidRPr="00C0128E" w:rsidTr="00F5617E">
        <w:tc>
          <w:tcPr>
            <w:tcW w:w="1791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Echo time</w:t>
            </w:r>
          </w:p>
        </w:tc>
        <w:tc>
          <w:tcPr>
            <w:tcW w:w="770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85</w:t>
            </w:r>
          </w:p>
        </w:tc>
        <w:tc>
          <w:tcPr>
            <w:tcW w:w="768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56.4</w:t>
            </w:r>
          </w:p>
        </w:tc>
        <w:tc>
          <w:tcPr>
            <w:tcW w:w="1003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1.9</w:t>
            </w:r>
          </w:p>
        </w:tc>
        <w:tc>
          <w:tcPr>
            <w:tcW w:w="668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130</w:t>
            </w:r>
          </w:p>
        </w:tc>
      </w:tr>
      <w:tr w:rsidR="00422E59" w:rsidRPr="00C0128E" w:rsidTr="00F5617E">
        <w:tc>
          <w:tcPr>
            <w:tcW w:w="1791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Field of view (cm</w:t>
            </w:r>
            <w:r w:rsidRPr="00C0128E">
              <w:rPr>
                <w:rFonts w:eastAsia="AdvT160" w:cs="AdvT160"/>
                <w:kern w:val="0"/>
                <w:sz w:val="16"/>
                <w:szCs w:val="16"/>
                <w:vertAlign w:val="superscript"/>
              </w:rPr>
              <w:t>2</w:t>
            </w:r>
            <w:r w:rsidRPr="00C0128E">
              <w:rPr>
                <w:rFonts w:eastAsia="AdvT160" w:cs="AdvT160"/>
                <w:kern w:val="0"/>
                <w:sz w:val="16"/>
                <w:szCs w:val="16"/>
              </w:rPr>
              <w:t>)</w:t>
            </w:r>
          </w:p>
        </w:tc>
        <w:tc>
          <w:tcPr>
            <w:tcW w:w="770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24</w:t>
            </w:r>
          </w:p>
        </w:tc>
        <w:tc>
          <w:tcPr>
            <w:tcW w:w="768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26</w:t>
            </w:r>
          </w:p>
        </w:tc>
        <w:tc>
          <w:tcPr>
            <w:tcW w:w="1003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36</w:t>
            </w:r>
          </w:p>
        </w:tc>
        <w:tc>
          <w:tcPr>
            <w:tcW w:w="668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11</w:t>
            </w:r>
          </w:p>
        </w:tc>
      </w:tr>
      <w:tr w:rsidR="00422E59" w:rsidRPr="00C0128E" w:rsidTr="00F5617E">
        <w:tc>
          <w:tcPr>
            <w:tcW w:w="1791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 xml:space="preserve">Matrix </w:t>
            </w:r>
          </w:p>
        </w:tc>
        <w:tc>
          <w:tcPr>
            <w:tcW w:w="770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theme="minorHAnsi"/>
                <w:kern w:val="0"/>
                <w:sz w:val="16"/>
                <w:szCs w:val="16"/>
              </w:rPr>
            </w:pPr>
            <w:r w:rsidRPr="00C0128E">
              <w:rPr>
                <w:rFonts w:eastAsia="AdvT160" w:cstheme="minorHAnsi"/>
                <w:kern w:val="0"/>
                <w:sz w:val="16"/>
                <w:szCs w:val="16"/>
              </w:rPr>
              <w:t>320×256</w:t>
            </w:r>
          </w:p>
        </w:tc>
        <w:tc>
          <w:tcPr>
            <w:tcW w:w="768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theme="minorHAnsi"/>
                <w:kern w:val="0"/>
                <w:sz w:val="16"/>
                <w:szCs w:val="16"/>
              </w:rPr>
            </w:pPr>
            <w:r w:rsidRPr="00C0128E">
              <w:rPr>
                <w:rFonts w:eastAsia="AdvT160" w:cstheme="minorHAnsi"/>
                <w:kern w:val="0"/>
                <w:sz w:val="16"/>
                <w:szCs w:val="16"/>
              </w:rPr>
              <w:t>128×128</w:t>
            </w:r>
          </w:p>
        </w:tc>
        <w:tc>
          <w:tcPr>
            <w:tcW w:w="1003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theme="minorHAnsi"/>
                <w:kern w:val="0"/>
                <w:sz w:val="16"/>
                <w:szCs w:val="16"/>
              </w:rPr>
            </w:pPr>
            <w:r w:rsidRPr="00C0128E">
              <w:rPr>
                <w:rFonts w:eastAsia="AdvT160" w:cstheme="minorHAnsi"/>
                <w:kern w:val="0"/>
                <w:sz w:val="16"/>
                <w:szCs w:val="16"/>
              </w:rPr>
              <w:t>256 × 256 × 48</w:t>
            </w:r>
          </w:p>
        </w:tc>
        <w:tc>
          <w:tcPr>
            <w:tcW w:w="668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theme="minorHAnsi"/>
                <w:kern w:val="0"/>
                <w:sz w:val="16"/>
                <w:szCs w:val="16"/>
              </w:rPr>
            </w:pPr>
            <w:r w:rsidRPr="00C0128E">
              <w:rPr>
                <w:rFonts w:eastAsia="AdvT160" w:cstheme="minorHAnsi"/>
                <w:kern w:val="0"/>
                <w:sz w:val="16"/>
                <w:szCs w:val="16"/>
              </w:rPr>
              <w:t>16×8×8</w:t>
            </w:r>
          </w:p>
        </w:tc>
      </w:tr>
      <w:tr w:rsidR="00422E59" w:rsidRPr="00C0128E" w:rsidTr="00F5617E">
        <w:tc>
          <w:tcPr>
            <w:tcW w:w="1791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Section thickness (mm)</w:t>
            </w:r>
          </w:p>
        </w:tc>
        <w:tc>
          <w:tcPr>
            <w:tcW w:w="770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4</w:t>
            </w:r>
          </w:p>
        </w:tc>
        <w:tc>
          <w:tcPr>
            <w:tcW w:w="768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5</w:t>
            </w:r>
          </w:p>
        </w:tc>
        <w:tc>
          <w:tcPr>
            <w:tcW w:w="1003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3.8</w:t>
            </w:r>
          </w:p>
        </w:tc>
        <w:tc>
          <w:tcPr>
            <w:tcW w:w="668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</w:p>
        </w:tc>
      </w:tr>
      <w:tr w:rsidR="00422E59" w:rsidRPr="00C0128E" w:rsidTr="00F5617E">
        <w:tc>
          <w:tcPr>
            <w:tcW w:w="1791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Flip angle (degree)</w:t>
            </w:r>
          </w:p>
        </w:tc>
        <w:tc>
          <w:tcPr>
            <w:tcW w:w="770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90, 180</w:t>
            </w:r>
          </w:p>
        </w:tc>
        <w:tc>
          <w:tcPr>
            <w:tcW w:w="768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90</w:t>
            </w:r>
          </w:p>
        </w:tc>
        <w:tc>
          <w:tcPr>
            <w:tcW w:w="1003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15</w:t>
            </w:r>
          </w:p>
        </w:tc>
        <w:tc>
          <w:tcPr>
            <w:tcW w:w="668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180</w:t>
            </w:r>
          </w:p>
        </w:tc>
      </w:tr>
      <w:tr w:rsidR="00422E59" w:rsidRPr="00C0128E" w:rsidTr="00F5617E">
        <w:tc>
          <w:tcPr>
            <w:tcW w:w="1791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B value (sec/mm</w:t>
            </w:r>
            <w:r w:rsidRPr="00C0128E">
              <w:rPr>
                <w:rFonts w:eastAsia="AdvT160" w:cs="AdvT160"/>
                <w:kern w:val="0"/>
                <w:sz w:val="16"/>
                <w:szCs w:val="16"/>
                <w:vertAlign w:val="superscript"/>
              </w:rPr>
              <w:t>2</w:t>
            </w:r>
            <w:r w:rsidRPr="00C0128E">
              <w:rPr>
                <w:rFonts w:eastAsia="AdvT160" w:cs="AdvT160"/>
                <w:kern w:val="0"/>
                <w:sz w:val="16"/>
                <w:szCs w:val="16"/>
              </w:rPr>
              <w:t>)</w:t>
            </w:r>
          </w:p>
        </w:tc>
        <w:tc>
          <w:tcPr>
            <w:tcW w:w="770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…</w:t>
            </w:r>
          </w:p>
        </w:tc>
        <w:tc>
          <w:tcPr>
            <w:tcW w:w="768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0, 800</w:t>
            </w:r>
          </w:p>
        </w:tc>
        <w:tc>
          <w:tcPr>
            <w:tcW w:w="1003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…</w:t>
            </w:r>
          </w:p>
        </w:tc>
        <w:tc>
          <w:tcPr>
            <w:tcW w:w="668" w:type="pct"/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…</w:t>
            </w:r>
          </w:p>
        </w:tc>
      </w:tr>
      <w:tr w:rsidR="00422E59" w:rsidRPr="00C0128E" w:rsidTr="00F5617E">
        <w:tc>
          <w:tcPr>
            <w:tcW w:w="1791" w:type="pct"/>
            <w:tcBorders>
              <w:bottom w:val="single" w:sz="4" w:space="0" w:color="auto"/>
            </w:tcBorders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No. of temporal acquisitions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…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…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15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422E59" w:rsidRPr="00C0128E" w:rsidRDefault="00422E59" w:rsidP="00F5617E">
            <w:pPr>
              <w:autoSpaceDE w:val="0"/>
              <w:autoSpaceDN w:val="0"/>
              <w:adjustRightInd w:val="0"/>
              <w:snapToGrid w:val="0"/>
              <w:rPr>
                <w:rFonts w:eastAsia="AdvT160" w:cs="AdvT160"/>
                <w:kern w:val="0"/>
                <w:sz w:val="16"/>
                <w:szCs w:val="16"/>
              </w:rPr>
            </w:pPr>
            <w:r w:rsidRPr="00C0128E">
              <w:rPr>
                <w:rFonts w:eastAsia="AdvT160" w:cs="AdvT160"/>
                <w:kern w:val="0"/>
                <w:sz w:val="16"/>
                <w:szCs w:val="16"/>
              </w:rPr>
              <w:t>…</w:t>
            </w:r>
          </w:p>
        </w:tc>
      </w:tr>
    </w:tbl>
    <w:p w:rsidR="009A7A8E" w:rsidRPr="009A7A8E" w:rsidRDefault="009A7A8E" w:rsidP="00A16893">
      <w:pPr>
        <w:autoSpaceDE w:val="0"/>
        <w:autoSpaceDN w:val="0"/>
        <w:adjustRightInd w:val="0"/>
        <w:snapToGrid w:val="0"/>
        <w:rPr>
          <w:rFonts w:eastAsia="AdvT160" w:cs="AdvT160"/>
          <w:kern w:val="0"/>
          <w:sz w:val="16"/>
          <w:szCs w:val="16"/>
        </w:rPr>
      </w:pPr>
      <w:bookmarkStart w:id="0" w:name="_GoBack"/>
      <w:bookmarkEnd w:id="0"/>
      <w:r>
        <w:rPr>
          <w:rFonts w:eastAsia="AdvT160" w:cs="AdvT160"/>
          <w:kern w:val="0"/>
          <w:sz w:val="16"/>
          <w:szCs w:val="16"/>
        </w:rPr>
        <w:t xml:space="preserve">     </w:t>
      </w:r>
      <w:r>
        <w:rPr>
          <w:szCs w:val="21"/>
        </w:rPr>
        <w:t xml:space="preserve"> </w:t>
      </w:r>
      <w:r>
        <w:rPr>
          <w:rFonts w:eastAsia="AdvT160" w:cs="AdvT160"/>
          <w:kern w:val="0"/>
          <w:sz w:val="16"/>
          <w:szCs w:val="16"/>
        </w:rPr>
        <w:t xml:space="preserve">     </w:t>
      </w:r>
    </w:p>
    <w:sectPr w:rsidR="009A7A8E" w:rsidRPr="009A7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7B" w:rsidRDefault="009A187B" w:rsidP="009A187B">
      <w:r>
        <w:separator/>
      </w:r>
    </w:p>
  </w:endnote>
  <w:endnote w:type="continuationSeparator" w:id="0">
    <w:p w:rsidR="009A187B" w:rsidRDefault="009A187B" w:rsidP="009A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T16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7B" w:rsidRDefault="009A187B" w:rsidP="009A187B">
      <w:r>
        <w:separator/>
      </w:r>
    </w:p>
  </w:footnote>
  <w:footnote w:type="continuationSeparator" w:id="0">
    <w:p w:rsidR="009A187B" w:rsidRDefault="009A187B" w:rsidP="009A1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59"/>
    <w:rsid w:val="00187B77"/>
    <w:rsid w:val="00422E59"/>
    <w:rsid w:val="004759E1"/>
    <w:rsid w:val="005B7DF0"/>
    <w:rsid w:val="006910B7"/>
    <w:rsid w:val="009A187B"/>
    <w:rsid w:val="009A7A8E"/>
    <w:rsid w:val="00A16893"/>
    <w:rsid w:val="00C57F10"/>
    <w:rsid w:val="00E7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8D9A839-97D3-4BBF-9765-CC4C0A3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A1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18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1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18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dc:description/>
  <cp:lastModifiedBy>ethan</cp:lastModifiedBy>
  <cp:revision>6</cp:revision>
  <dcterms:created xsi:type="dcterms:W3CDTF">2016-11-19T00:28:00Z</dcterms:created>
  <dcterms:modified xsi:type="dcterms:W3CDTF">2017-01-13T03:21:00Z</dcterms:modified>
</cp:coreProperties>
</file>