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73" w:rsidRPr="00DB17AC" w:rsidRDefault="00A26F73" w:rsidP="00A26F73">
      <w:pPr>
        <w:widowControl/>
        <w:spacing w:after="200" w:line="276" w:lineRule="auto"/>
        <w:jc w:val="left"/>
        <w:rPr>
          <w:rFonts w:ascii="Arial" w:hAnsi="Arial" w:cs="Arial"/>
          <w:kern w:val="0"/>
          <w:sz w:val="24"/>
          <w:szCs w:val="24"/>
        </w:rPr>
      </w:pPr>
      <w:proofErr w:type="gramStart"/>
      <w:r w:rsidRPr="00DB17AC">
        <w:rPr>
          <w:rFonts w:ascii="Arial" w:hAnsi="Arial" w:cs="Arial"/>
          <w:b/>
          <w:kern w:val="0"/>
          <w:sz w:val="24"/>
          <w:szCs w:val="24"/>
        </w:rPr>
        <w:t xml:space="preserve">Supplementary </w:t>
      </w:r>
      <w:bookmarkStart w:id="0" w:name="_GoBack"/>
      <w:r w:rsidRPr="00DB17AC">
        <w:rPr>
          <w:rFonts w:ascii="Arial" w:hAnsi="Arial" w:cs="Arial"/>
          <w:b/>
          <w:kern w:val="0"/>
          <w:sz w:val="24"/>
          <w:szCs w:val="24"/>
        </w:rPr>
        <w:t xml:space="preserve">Table </w:t>
      </w:r>
      <w:r>
        <w:rPr>
          <w:rFonts w:ascii="Arial" w:hAnsi="Arial" w:cs="Arial" w:hint="eastAsia"/>
          <w:b/>
          <w:kern w:val="0"/>
          <w:sz w:val="24"/>
          <w:szCs w:val="24"/>
        </w:rPr>
        <w:t>S3</w:t>
      </w:r>
      <w:bookmarkEnd w:id="0"/>
      <w:r w:rsidRPr="00DB17AC">
        <w:rPr>
          <w:rFonts w:ascii="Arial" w:hAnsi="Arial" w:cs="Arial"/>
          <w:b/>
          <w:kern w:val="0"/>
          <w:sz w:val="24"/>
          <w:szCs w:val="24"/>
        </w:rPr>
        <w:t>.</w:t>
      </w:r>
      <w:proofErr w:type="gramEnd"/>
      <w:r w:rsidRPr="00DB17AC">
        <w:rPr>
          <w:rFonts w:ascii="Arial" w:hAnsi="Arial" w:cs="Arial"/>
          <w:kern w:val="0"/>
          <w:sz w:val="24"/>
          <w:szCs w:val="24"/>
        </w:rPr>
        <w:t xml:space="preserve"> </w:t>
      </w:r>
      <w:proofErr w:type="gramStart"/>
      <w:r w:rsidRPr="00DB17AC">
        <w:rPr>
          <w:rFonts w:ascii="Arial" w:hAnsi="Arial" w:cs="Arial"/>
          <w:kern w:val="0"/>
          <w:sz w:val="24"/>
          <w:szCs w:val="24"/>
        </w:rPr>
        <w:t xml:space="preserve">Demographics and clinical characteristics of </w:t>
      </w:r>
      <w:r w:rsidRPr="00DB17AC">
        <w:rPr>
          <w:rFonts w:ascii="Arial" w:hAnsi="Arial" w:cs="Arial" w:hint="eastAsia"/>
          <w:kern w:val="0"/>
          <w:sz w:val="24"/>
          <w:szCs w:val="24"/>
        </w:rPr>
        <w:t>93 ADC</w:t>
      </w:r>
      <w:r w:rsidRPr="00DB17AC">
        <w:rPr>
          <w:rFonts w:ascii="Arial" w:hAnsi="Arial" w:cs="Arial"/>
          <w:kern w:val="0"/>
          <w:sz w:val="24"/>
          <w:szCs w:val="24"/>
        </w:rPr>
        <w:t xml:space="preserve"> patients according to PD-L1 expression.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26"/>
        <w:gridCol w:w="1200"/>
        <w:gridCol w:w="1447"/>
        <w:gridCol w:w="1492"/>
        <w:gridCol w:w="1540"/>
        <w:gridCol w:w="1241"/>
      </w:tblGrid>
      <w:tr w:rsidR="00A26F73" w:rsidRPr="00DB17AC" w:rsidTr="00CA10DB">
        <w:trPr>
          <w:trHeight w:val="308"/>
          <w:jc w:val="center"/>
        </w:trPr>
        <w:tc>
          <w:tcPr>
            <w:tcW w:w="2802" w:type="dxa"/>
            <w:gridSpan w:val="3"/>
            <w:vMerge w:val="restart"/>
            <w:tcBorders>
              <w:top w:val="single" w:sz="18" w:space="0" w:color="0070C0"/>
              <w:left w:val="nil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C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haracteristic</w:t>
            </w:r>
          </w:p>
        </w:tc>
        <w:tc>
          <w:tcPr>
            <w:tcW w:w="4479" w:type="dxa"/>
            <w:gridSpan w:val="3"/>
            <w:tcBorders>
              <w:top w:val="single" w:sz="18" w:space="0" w:color="0070C0"/>
              <w:left w:val="nil"/>
              <w:bottom w:val="single" w:sz="12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PD-L1</w:t>
            </w:r>
          </w:p>
        </w:tc>
        <w:tc>
          <w:tcPr>
            <w:tcW w:w="1241" w:type="dxa"/>
            <w:vMerge w:val="restart"/>
            <w:tcBorders>
              <w:top w:val="single" w:sz="18" w:space="0" w:color="0070C0"/>
              <w:left w:val="nil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  <w:p w:rsidR="00A26F73" w:rsidRPr="00DB17AC" w:rsidRDefault="00A26F73" w:rsidP="00CA10DB">
            <w:pPr>
              <w:widowControl/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P</w:t>
            </w:r>
          </w:p>
        </w:tc>
      </w:tr>
      <w:tr w:rsidR="00A26F73" w:rsidRPr="00DB17AC" w:rsidTr="00CA10DB">
        <w:trPr>
          <w:trHeight w:val="308"/>
          <w:jc w:val="center"/>
        </w:trPr>
        <w:tc>
          <w:tcPr>
            <w:tcW w:w="2802" w:type="dxa"/>
            <w:gridSpan w:val="3"/>
            <w:vMerge/>
            <w:tcBorders>
              <w:left w:val="nil"/>
              <w:bottom w:val="single" w:sz="1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12" w:space="0" w:color="4F81BD"/>
              <w:left w:val="nil"/>
              <w:bottom w:val="single" w:sz="1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Strong</w:t>
            </w:r>
          </w:p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 (≥50%)</w:t>
            </w:r>
          </w:p>
        </w:tc>
        <w:tc>
          <w:tcPr>
            <w:tcW w:w="1492" w:type="dxa"/>
            <w:tcBorders>
              <w:top w:val="single" w:sz="12" w:space="0" w:color="4F81BD"/>
              <w:left w:val="nil"/>
              <w:bottom w:val="single" w:sz="1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Weak</w:t>
            </w:r>
          </w:p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-49%)</w:t>
            </w:r>
          </w:p>
        </w:tc>
        <w:tc>
          <w:tcPr>
            <w:tcW w:w="1540" w:type="dxa"/>
            <w:tcBorders>
              <w:top w:val="single" w:sz="12" w:space="0" w:color="4F81BD"/>
              <w:left w:val="nil"/>
              <w:bottom w:val="single" w:sz="1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Negative</w:t>
            </w:r>
          </w:p>
          <w:p w:rsidR="00A26F73" w:rsidRPr="00DB17AC" w:rsidRDefault="00A26F73" w:rsidP="00CA10DB">
            <w:pPr>
              <w:widowControl/>
              <w:tabs>
                <w:tab w:val="left" w:pos="360"/>
              </w:tabs>
              <w:ind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&lt;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1241" w:type="dxa"/>
            <w:vMerge/>
            <w:tcBorders>
              <w:left w:val="nil"/>
              <w:bottom w:val="single" w:sz="1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 xml:space="preserve">No. of 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p</w:t>
            </w: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atients</w:t>
            </w:r>
          </w:p>
        </w:tc>
        <w:tc>
          <w:tcPr>
            <w:tcW w:w="1326" w:type="dxa"/>
            <w:gridSpan w:val="2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47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19 (20.4)</w:t>
            </w: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 (29.1)</w:t>
            </w: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47 (50.5)</w:t>
            </w: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58"/>
          <w:jc w:val="center"/>
        </w:trPr>
        <w:tc>
          <w:tcPr>
            <w:tcW w:w="1476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1326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 xml:space="preserve">Mean, </w:t>
            </w:r>
            <w:proofErr w:type="spellStart"/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yrs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61.0</w:t>
            </w:r>
          </w:p>
        </w:tc>
        <w:tc>
          <w:tcPr>
            <w:tcW w:w="14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6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.0 </w:t>
            </w:r>
          </w:p>
        </w:tc>
        <w:tc>
          <w:tcPr>
            <w:tcW w:w="149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15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62.0</w:t>
            </w:r>
          </w:p>
        </w:tc>
        <w:tc>
          <w:tcPr>
            <w:tcW w:w="12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Range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8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8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91"/>
          <w:jc w:val="center"/>
        </w:trPr>
        <w:tc>
          <w:tcPr>
            <w:tcW w:w="1602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Gender</w:t>
            </w:r>
          </w:p>
        </w:tc>
        <w:tc>
          <w:tcPr>
            <w:tcW w:w="2647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ale</w:t>
            </w:r>
          </w:p>
        </w:tc>
        <w:tc>
          <w:tcPr>
            <w:tcW w:w="132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5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25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0.730</w:t>
            </w:r>
          </w:p>
        </w:tc>
      </w:tr>
      <w:tr w:rsidR="00A26F73" w:rsidRPr="00DB17AC" w:rsidTr="00CA10DB">
        <w:trPr>
          <w:trHeight w:val="258"/>
          <w:jc w:val="center"/>
        </w:trPr>
        <w:tc>
          <w:tcPr>
            <w:tcW w:w="147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emale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22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moking</w:t>
            </w:r>
          </w:p>
        </w:tc>
        <w:tc>
          <w:tcPr>
            <w:tcW w:w="1326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ever</w:t>
            </w:r>
          </w:p>
        </w:tc>
        <w:tc>
          <w:tcPr>
            <w:tcW w:w="132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30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0.924</w:t>
            </w:r>
          </w:p>
        </w:tc>
      </w:tr>
      <w:tr w:rsidR="00A26F73" w:rsidRPr="00DB17AC" w:rsidTr="00CA10DB">
        <w:trPr>
          <w:trHeight w:val="258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Ever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17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Stage</w:t>
            </w:r>
          </w:p>
        </w:tc>
        <w:tc>
          <w:tcPr>
            <w:tcW w:w="1326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I</w:t>
            </w:r>
          </w:p>
        </w:tc>
        <w:tc>
          <w:tcPr>
            <w:tcW w:w="132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27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0.131</w:t>
            </w: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II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9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III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10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6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11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91"/>
          <w:jc w:val="center"/>
        </w:trPr>
        <w:tc>
          <w:tcPr>
            <w:tcW w:w="1602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EGFR</w:t>
            </w:r>
          </w:p>
        </w:tc>
        <w:tc>
          <w:tcPr>
            <w:tcW w:w="2647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132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23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0.084</w:t>
            </w:r>
          </w:p>
        </w:tc>
      </w:tr>
      <w:tr w:rsidR="00A26F73" w:rsidRPr="00DB17AC" w:rsidTr="00CA10DB">
        <w:trPr>
          <w:trHeight w:val="258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CC4276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24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91"/>
          <w:jc w:val="center"/>
        </w:trPr>
        <w:tc>
          <w:tcPr>
            <w:tcW w:w="1602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KRAS</w:t>
            </w:r>
          </w:p>
        </w:tc>
        <w:tc>
          <w:tcPr>
            <w:tcW w:w="2647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132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3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0.386</w:t>
            </w:r>
          </w:p>
        </w:tc>
      </w:tr>
      <w:tr w:rsidR="00A26F73" w:rsidRPr="00DB17AC" w:rsidTr="00CA10DB">
        <w:trPr>
          <w:trHeight w:val="258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CC4276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44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26F73" w:rsidRPr="00DB17AC" w:rsidTr="00CA10DB">
        <w:trPr>
          <w:trHeight w:val="291"/>
          <w:jc w:val="center"/>
        </w:trPr>
        <w:tc>
          <w:tcPr>
            <w:tcW w:w="1602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TP53</w:t>
            </w:r>
          </w:p>
        </w:tc>
        <w:tc>
          <w:tcPr>
            <w:tcW w:w="2647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A26F73" w:rsidRPr="00DB17AC" w:rsidTr="00CA10DB">
        <w:trPr>
          <w:trHeight w:val="274"/>
          <w:jc w:val="center"/>
        </w:trPr>
        <w:tc>
          <w:tcPr>
            <w:tcW w:w="14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132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16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color w:val="000000"/>
                <w:kern w:val="0"/>
                <w:sz w:val="22"/>
              </w:rPr>
              <w:t>0.023</w:t>
            </w:r>
          </w:p>
        </w:tc>
      </w:tr>
      <w:tr w:rsidR="00A26F73" w:rsidRPr="00DB17AC" w:rsidTr="00CA10DB">
        <w:trPr>
          <w:trHeight w:val="258"/>
          <w:jc w:val="center"/>
        </w:trPr>
        <w:tc>
          <w:tcPr>
            <w:tcW w:w="147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CC4276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31 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A26F73" w:rsidRPr="00DB17AC" w:rsidRDefault="00A26F73" w:rsidP="00CA10DB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</w:tbl>
    <w:p w:rsidR="00A26F73" w:rsidRPr="00DB17AC" w:rsidRDefault="00A26F73" w:rsidP="00A26F73">
      <w:pPr>
        <w:widowControl/>
        <w:tabs>
          <w:tab w:val="left" w:pos="0"/>
          <w:tab w:val="left" w:pos="360"/>
        </w:tabs>
        <w:spacing w:before="120"/>
        <w:jc w:val="left"/>
        <w:rPr>
          <w:rFonts w:ascii="Arial" w:hAnsi="Arial" w:cs="Arial"/>
          <w:color w:val="000000"/>
          <w:kern w:val="0"/>
          <w:sz w:val="22"/>
        </w:rPr>
      </w:pPr>
      <w:r w:rsidRPr="00DB17AC">
        <w:rPr>
          <w:rFonts w:ascii="Arial" w:hAnsi="Arial" w:cs="Arial"/>
          <w:kern w:val="0"/>
          <w:sz w:val="20"/>
          <w:szCs w:val="20"/>
          <w:lang w:eastAsia="en-US"/>
        </w:rPr>
        <w:t xml:space="preserve">Abbreviations: </w:t>
      </w:r>
      <w:r w:rsidRPr="00DB17AC">
        <w:rPr>
          <w:rFonts w:ascii="Arial" w:hAnsi="Arial" w:cs="Arial" w:hint="eastAsia"/>
          <w:kern w:val="0"/>
          <w:sz w:val="20"/>
          <w:szCs w:val="20"/>
        </w:rPr>
        <w:t>ADC</w:t>
      </w:r>
      <w:r w:rsidRPr="00DB17AC">
        <w:rPr>
          <w:rFonts w:ascii="Arial" w:hAnsi="Arial" w:cs="Arial"/>
          <w:kern w:val="0"/>
          <w:sz w:val="20"/>
          <w:szCs w:val="20"/>
          <w:lang w:eastAsia="en-US"/>
        </w:rPr>
        <w:t xml:space="preserve">, </w:t>
      </w:r>
      <w:r w:rsidRPr="00DB17AC">
        <w:rPr>
          <w:rFonts w:ascii="Arial" w:hAnsi="Arial" w:cs="Arial" w:hint="eastAsia"/>
          <w:kern w:val="0"/>
          <w:sz w:val="20"/>
          <w:szCs w:val="20"/>
        </w:rPr>
        <w:t>adenocarcinoma</w:t>
      </w:r>
      <w:r w:rsidRPr="00DB17AC">
        <w:rPr>
          <w:rFonts w:ascii="Arial" w:hAnsi="Arial" w:cs="Arial"/>
          <w:kern w:val="0"/>
          <w:sz w:val="20"/>
          <w:szCs w:val="20"/>
          <w:lang w:eastAsia="en-US"/>
        </w:rPr>
        <w:t>; PD-L1</w:t>
      </w:r>
      <w:r w:rsidRPr="00DB17AC">
        <w:rPr>
          <w:rFonts w:ascii="Arial" w:hAnsi="Arial" w:cs="Arial" w:hint="eastAsia"/>
          <w:kern w:val="0"/>
          <w:sz w:val="20"/>
          <w:szCs w:val="20"/>
        </w:rPr>
        <w:t>,</w:t>
      </w:r>
      <w:r w:rsidRPr="00DB17AC">
        <w:rPr>
          <w:rFonts w:ascii="Calibri" w:hAnsi="Calibri" w:cs="Times New Roman"/>
          <w:kern w:val="0"/>
          <w:sz w:val="22"/>
          <w:lang w:eastAsia="en-US"/>
        </w:rPr>
        <w:t xml:space="preserve"> </w:t>
      </w:r>
      <w:r w:rsidRPr="00DB17AC">
        <w:rPr>
          <w:rFonts w:ascii="Arial" w:hAnsi="Arial" w:cs="Arial"/>
          <w:kern w:val="0"/>
          <w:sz w:val="20"/>
          <w:szCs w:val="20"/>
        </w:rPr>
        <w:t>Programmed death-ligand 1</w:t>
      </w:r>
      <w:r w:rsidRPr="00DB17AC">
        <w:rPr>
          <w:rFonts w:ascii="Arial" w:hAnsi="Arial" w:cs="Arial" w:hint="eastAsia"/>
          <w:kern w:val="0"/>
          <w:sz w:val="20"/>
          <w:szCs w:val="20"/>
        </w:rPr>
        <w:t xml:space="preserve">; </w:t>
      </w:r>
      <w:r w:rsidRPr="00DB17AC">
        <w:rPr>
          <w:rFonts w:ascii="Arial" w:hAnsi="Arial" w:cs="Arial"/>
          <w:kern w:val="0"/>
          <w:sz w:val="20"/>
          <w:szCs w:val="20"/>
        </w:rPr>
        <w:t>EGFR, epidermal growth factor receptor.</w:t>
      </w: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p w:rsidR="00A26F73" w:rsidRDefault="00A26F73" w:rsidP="007B7F37">
      <w:pPr>
        <w:rPr>
          <w:rFonts w:ascii="Arial" w:hAnsi="Arial" w:cs="Arial"/>
          <w:b/>
        </w:rPr>
      </w:pPr>
    </w:p>
    <w:sectPr w:rsidR="00A26F73" w:rsidSect="0057549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63" w:rsidRDefault="00EC0963" w:rsidP="00D401AD">
      <w:r>
        <w:separator/>
      </w:r>
    </w:p>
  </w:endnote>
  <w:endnote w:type="continuationSeparator" w:id="0">
    <w:p w:rsidR="00EC0963" w:rsidRDefault="00EC0963" w:rsidP="00D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63" w:rsidRDefault="00EC0963" w:rsidP="00D401AD">
      <w:r>
        <w:separator/>
      </w:r>
    </w:p>
  </w:footnote>
  <w:footnote w:type="continuationSeparator" w:id="0">
    <w:p w:rsidR="00EC0963" w:rsidRDefault="00EC0963" w:rsidP="00D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5"/>
    <w:rsid w:val="00154ECF"/>
    <w:rsid w:val="00217746"/>
    <w:rsid w:val="00261E29"/>
    <w:rsid w:val="00317890"/>
    <w:rsid w:val="00323478"/>
    <w:rsid w:val="00371DC8"/>
    <w:rsid w:val="004060E9"/>
    <w:rsid w:val="00407EE9"/>
    <w:rsid w:val="00455285"/>
    <w:rsid w:val="006049FE"/>
    <w:rsid w:val="00663335"/>
    <w:rsid w:val="006962D6"/>
    <w:rsid w:val="006E2A80"/>
    <w:rsid w:val="007B7F37"/>
    <w:rsid w:val="008C1877"/>
    <w:rsid w:val="00A26F73"/>
    <w:rsid w:val="00AD2329"/>
    <w:rsid w:val="00B0704A"/>
    <w:rsid w:val="00B85CF2"/>
    <w:rsid w:val="00BF60B2"/>
    <w:rsid w:val="00C72440"/>
    <w:rsid w:val="00CC4276"/>
    <w:rsid w:val="00CF466E"/>
    <w:rsid w:val="00D358FA"/>
    <w:rsid w:val="00D401AD"/>
    <w:rsid w:val="00D56AAA"/>
    <w:rsid w:val="00DB17AC"/>
    <w:rsid w:val="00DD74F1"/>
    <w:rsid w:val="00E54C59"/>
    <w:rsid w:val="00E82873"/>
    <w:rsid w:val="00EA6E1F"/>
    <w:rsid w:val="00EC0963"/>
    <w:rsid w:val="00EC6453"/>
    <w:rsid w:val="00EC69FB"/>
    <w:rsid w:val="00EF05F9"/>
    <w:rsid w:val="00F037D4"/>
    <w:rsid w:val="00F20D96"/>
    <w:rsid w:val="00F9638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dzy1317</dc:creator>
  <cp:lastModifiedBy>dzy1317</cp:lastModifiedBy>
  <cp:revision>27</cp:revision>
  <cp:lastPrinted>2016-09-02T14:04:00Z</cp:lastPrinted>
  <dcterms:created xsi:type="dcterms:W3CDTF">2016-08-31T14:16:00Z</dcterms:created>
  <dcterms:modified xsi:type="dcterms:W3CDTF">2016-11-28T01:23:00Z</dcterms:modified>
</cp:coreProperties>
</file>