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09FA6" w14:textId="2C79FEA3" w:rsidR="00AF1CAF" w:rsidRPr="008209BB" w:rsidRDefault="00AF1CAF" w:rsidP="001F7EF8">
      <w:pPr>
        <w:wordWrap/>
        <w:adjustRightInd w:val="0"/>
        <w:spacing w:after="140" w:line="360" w:lineRule="auto"/>
        <w:jc w:val="left"/>
        <w:rPr>
          <w:rFonts w:ascii="Times New Roman" w:eastAsia="Batang" w:hAnsi="Times New Roman" w:cs="Times New Roman"/>
          <w:b/>
          <w:sz w:val="24"/>
          <w:szCs w:val="24"/>
        </w:rPr>
      </w:pPr>
      <w:bookmarkStart w:id="0" w:name="_GoBack"/>
      <w:bookmarkEnd w:id="0"/>
      <w:r w:rsidRPr="008209BB">
        <w:rPr>
          <w:rFonts w:ascii="Times New Roman" w:eastAsia="Batang" w:hAnsi="Times New Roman" w:cs="Times New Roman"/>
          <w:b/>
          <w:sz w:val="24"/>
          <w:szCs w:val="24"/>
        </w:rPr>
        <w:t>S</w:t>
      </w:r>
      <w:r w:rsidRPr="008209BB">
        <w:rPr>
          <w:rFonts w:ascii="Times New Roman" w:eastAsia="Batang" w:hAnsi="Times New Roman" w:cs="Times New Roman" w:hint="eastAsia"/>
          <w:b/>
          <w:sz w:val="24"/>
          <w:szCs w:val="24"/>
        </w:rPr>
        <w:t>upplementary materials and methods</w:t>
      </w:r>
    </w:p>
    <w:p w14:paraId="75F2533E" w14:textId="77777777" w:rsidR="00206D80" w:rsidRDefault="00206D80" w:rsidP="001F7EF8">
      <w:pPr>
        <w:wordWrap/>
        <w:adjustRightInd w:val="0"/>
        <w:spacing w:after="140" w:line="360" w:lineRule="auto"/>
        <w:jc w:val="left"/>
        <w:rPr>
          <w:rFonts w:ascii="Times New Roman" w:eastAsia="Batang" w:hAnsi="Times New Roman" w:cs="Times New Roman"/>
          <w:sz w:val="22"/>
        </w:rPr>
      </w:pPr>
    </w:p>
    <w:p w14:paraId="6FCDF759" w14:textId="77777777" w:rsidR="00206D80" w:rsidRPr="00716CD9" w:rsidRDefault="00206D80" w:rsidP="001F7EF8">
      <w:pPr>
        <w:spacing w:line="360" w:lineRule="auto"/>
        <w:rPr>
          <w:rFonts w:ascii="Times New Roman" w:hAnsi="Times New Roman" w:cs="Times New Roman"/>
          <w:b/>
          <w:sz w:val="24"/>
          <w:szCs w:val="24"/>
        </w:rPr>
      </w:pPr>
      <w:r w:rsidRPr="00716CD9">
        <w:rPr>
          <w:rFonts w:ascii="Times New Roman" w:hAnsi="Times New Roman" w:cs="Times New Roman" w:hint="eastAsia"/>
          <w:b/>
          <w:sz w:val="24"/>
          <w:szCs w:val="24"/>
        </w:rPr>
        <w:t>Animal</w:t>
      </w:r>
    </w:p>
    <w:p w14:paraId="68BF1928" w14:textId="5E464BBA" w:rsidR="00AF1CAF" w:rsidRDefault="00206D80" w:rsidP="001F7EF8">
      <w:pPr>
        <w:wordWrap/>
        <w:adjustRightInd w:val="0"/>
        <w:spacing w:after="140" w:line="360" w:lineRule="auto"/>
        <w:rPr>
          <w:rFonts w:ascii="Times New Roman" w:hAnsi="Times New Roman" w:cs="Times New Roman"/>
          <w:sz w:val="24"/>
          <w:szCs w:val="24"/>
        </w:rPr>
      </w:pPr>
      <w:r w:rsidRPr="00716CD9">
        <w:rPr>
          <w:rFonts w:ascii="Times New Roman" w:hAnsi="Times New Roman" w:cs="Times New Roman" w:hint="eastAsia"/>
          <w:sz w:val="24"/>
          <w:szCs w:val="24"/>
        </w:rPr>
        <w:t xml:space="preserve"> Female Sprague-</w:t>
      </w:r>
      <w:r w:rsidRPr="002A7FC9">
        <w:rPr>
          <w:rFonts w:ascii="Times New Roman" w:hAnsi="Times New Roman" w:cs="Times New Roman" w:hint="eastAsia"/>
          <w:noProof/>
          <w:sz w:val="24"/>
          <w:szCs w:val="24"/>
        </w:rPr>
        <w:t>Daw</w:t>
      </w:r>
      <w:r w:rsidR="002A7FC9" w:rsidRPr="002A7FC9">
        <w:rPr>
          <w:rFonts w:ascii="Times New Roman" w:hAnsi="Times New Roman" w:cs="Times New Roman" w:hint="eastAsia"/>
          <w:noProof/>
          <w:sz w:val="24"/>
          <w:szCs w:val="24"/>
        </w:rPr>
        <w:t>l</w:t>
      </w:r>
      <w:r w:rsidRPr="002A7FC9">
        <w:rPr>
          <w:rFonts w:ascii="Times New Roman" w:hAnsi="Times New Roman" w:cs="Times New Roman" w:hint="eastAsia"/>
          <w:noProof/>
          <w:sz w:val="24"/>
          <w:szCs w:val="24"/>
        </w:rPr>
        <w:t>ey</w:t>
      </w:r>
      <w:r w:rsidRPr="00716CD9">
        <w:rPr>
          <w:rFonts w:ascii="Times New Roman" w:hAnsi="Times New Roman" w:cs="Times New Roman" w:hint="eastAsia"/>
          <w:sz w:val="24"/>
          <w:szCs w:val="24"/>
        </w:rPr>
        <w:t xml:space="preserve"> rats at 11 weeks of age were purchased from the Charles River Laboratories (Raleigh, USA). All animal</w:t>
      </w:r>
      <w:r w:rsidR="000148BE">
        <w:rPr>
          <w:rFonts w:ascii="Times New Roman" w:hAnsi="Times New Roman" w:cs="Times New Roman" w:hint="eastAsia"/>
          <w:sz w:val="24"/>
          <w:szCs w:val="24"/>
        </w:rPr>
        <w:t>s</w:t>
      </w:r>
      <w:r w:rsidRPr="00716CD9">
        <w:rPr>
          <w:rFonts w:ascii="Times New Roman" w:hAnsi="Times New Roman" w:cs="Times New Roman" w:hint="eastAsia"/>
          <w:sz w:val="24"/>
          <w:szCs w:val="24"/>
        </w:rPr>
        <w:t xml:space="preserve"> </w:t>
      </w:r>
      <w:r w:rsidR="000148BE">
        <w:rPr>
          <w:rFonts w:ascii="Times New Roman" w:hAnsi="Times New Roman" w:cs="Times New Roman" w:hint="eastAsia"/>
          <w:sz w:val="24"/>
          <w:szCs w:val="24"/>
        </w:rPr>
        <w:t xml:space="preserve">were </w:t>
      </w:r>
      <w:r w:rsidRPr="00716CD9">
        <w:rPr>
          <w:rFonts w:ascii="Times New Roman" w:hAnsi="Times New Roman" w:cs="Times New Roman" w:hint="eastAsia"/>
          <w:sz w:val="24"/>
          <w:szCs w:val="24"/>
        </w:rPr>
        <w:t xml:space="preserve">housed under specific pathogen-free conditions in the animal care facility </w:t>
      </w:r>
      <w:r w:rsidR="004262B7">
        <w:rPr>
          <w:rFonts w:ascii="Times New Roman" w:hAnsi="Times New Roman" w:cs="Times New Roman" w:hint="eastAsia"/>
          <w:sz w:val="24"/>
          <w:szCs w:val="24"/>
        </w:rPr>
        <w:t>of</w:t>
      </w:r>
      <w:r w:rsidRPr="00716CD9">
        <w:rPr>
          <w:rFonts w:ascii="Times New Roman" w:hAnsi="Times New Roman" w:cs="Times New Roman" w:hint="eastAsia"/>
          <w:sz w:val="24"/>
          <w:szCs w:val="24"/>
        </w:rPr>
        <w:t xml:space="preserve"> MPI research. The procedures of animal experiments were performed in accordance with the regulations outlined in the United States Department of Agriculture (USDA) animal welfare act (9 CFR, parts 1-3)</w:t>
      </w:r>
      <w:r>
        <w:rPr>
          <w:rFonts w:ascii="Times New Roman" w:hAnsi="Times New Roman" w:cs="Times New Roman" w:hint="eastAsia"/>
          <w:sz w:val="24"/>
          <w:szCs w:val="24"/>
        </w:rPr>
        <w:t>.</w:t>
      </w:r>
    </w:p>
    <w:p w14:paraId="257540B7" w14:textId="77777777" w:rsidR="00E02C7A" w:rsidRDefault="00E02C7A" w:rsidP="001F7EF8">
      <w:pPr>
        <w:wordWrap/>
        <w:adjustRightInd w:val="0"/>
        <w:spacing w:after="140" w:line="360" w:lineRule="auto"/>
        <w:rPr>
          <w:rFonts w:ascii="Times New Roman" w:hAnsi="Times New Roman" w:cs="Times New Roman"/>
          <w:sz w:val="24"/>
          <w:szCs w:val="24"/>
        </w:rPr>
      </w:pPr>
    </w:p>
    <w:p w14:paraId="46F8495A" w14:textId="77777777" w:rsidR="00E360E3" w:rsidRPr="00716CD9" w:rsidRDefault="00E360E3" w:rsidP="00E360E3">
      <w:pPr>
        <w:spacing w:line="360" w:lineRule="auto"/>
        <w:rPr>
          <w:rFonts w:ascii="Times New Roman" w:hAnsi="Times New Roman" w:cs="Times New Roman"/>
          <w:b/>
          <w:sz w:val="24"/>
          <w:szCs w:val="24"/>
        </w:rPr>
      </w:pPr>
      <w:r w:rsidRPr="00716CD9">
        <w:rPr>
          <w:rFonts w:ascii="Times New Roman" w:hAnsi="Times New Roman" w:cs="Times New Roman" w:hint="eastAsia"/>
          <w:b/>
          <w:sz w:val="24"/>
          <w:szCs w:val="24"/>
        </w:rPr>
        <w:t xml:space="preserve">Preparation and </w:t>
      </w:r>
      <w:r w:rsidRPr="00716CD9">
        <w:rPr>
          <w:rFonts w:ascii="Times New Roman" w:hAnsi="Times New Roman" w:cs="Times New Roman"/>
          <w:b/>
          <w:sz w:val="24"/>
          <w:szCs w:val="24"/>
        </w:rPr>
        <w:t>treatment</w:t>
      </w:r>
      <w:r>
        <w:rPr>
          <w:rFonts w:ascii="Times New Roman" w:hAnsi="Times New Roman" w:cs="Times New Roman" w:hint="eastAsia"/>
          <w:b/>
          <w:sz w:val="24"/>
          <w:szCs w:val="24"/>
        </w:rPr>
        <w:t xml:space="preserve"> </w:t>
      </w:r>
    </w:p>
    <w:p w14:paraId="3E22E4E7" w14:textId="32F4AA05" w:rsidR="00E360E3" w:rsidRPr="00716CD9" w:rsidRDefault="000D2728" w:rsidP="00E360E3">
      <w:pPr>
        <w:spacing w:line="360" w:lineRule="auto"/>
        <w:ind w:firstLineChars="50" w:firstLine="120"/>
        <w:rPr>
          <w:rFonts w:ascii="Times New Roman" w:hAnsi="Times New Roman" w:cs="Times New Roman"/>
          <w:sz w:val="24"/>
          <w:szCs w:val="24"/>
        </w:rPr>
      </w:pPr>
      <w:r w:rsidRPr="000D2728">
        <w:rPr>
          <w:rFonts w:ascii="Times New Roman" w:hAnsi="Times New Roman" w:cs="Times New Roman"/>
          <w:sz w:val="24"/>
          <w:szCs w:val="24"/>
        </w:rPr>
        <w:t xml:space="preserve">The codon-optimized human IL-7 gene </w:t>
      </w:r>
      <w:r w:rsidRPr="000D2728">
        <w:rPr>
          <w:rFonts w:ascii="Times New Roman" w:hAnsi="Times New Roman" w:cs="Times New Roman"/>
          <w:sz w:val="24"/>
          <w:szCs w:val="24"/>
        </w:rPr>
        <w:fldChar w:fldCharType="begin" w:fldLock="1"/>
      </w:r>
      <w:r w:rsidRPr="000D2728">
        <w:rPr>
          <w:rFonts w:ascii="Times New Roman" w:hAnsi="Times New Roman" w:cs="Times New Roman"/>
          <w:sz w:val="24"/>
          <w:szCs w:val="24"/>
        </w:rPr>
        <w:instrText>ADDIN CSL_CITATION { "citationItems" : [ { "id" : "ITEM-1", "itemData" : { "DOI" : "10.1002/eji.200939271", "ISBN" : "1521-4141 (Electronic)\\r0014-2980 (Linking)", "ISSN" : "00142980", "PMID" : "19950168", "abstract" : "IL-7 plays a crucial role in the homeostatic proliferation, differentiation and survival of T cells, as well as in the survival and proliferation of precursor B cells. Here, we demonstrated that utilizing nonlytic Fc-fused IL-7 (IL-7-Fc(m)) as a genetic adjuvant significantly enhanced not only CD4(+) but also CD8(+) T-cell responses by E7 DNA immunization, in addition to improving protection against TC-1-induced tumors in comparison to IL-7 alone. Similar results were obtained in OT-1 adoptive transfer experiments with OVA DNA injection, suggesting independence from antigenic nature and experimental conditions. In particular, the increased frequency of CD8(+) T cells was mainly due to enhanced T-cell proliferation in T-cell priming, and not to decreased cellular apoptosis. Interestingly, the enhanced adjuvant effect was not seen in the co-delivery of lytic Fc-fused IL-7 (IL-7-Fc) which increases T-cell apoptosis as well as T-cell proliferation, suggesting that the T-cell proliferative effect may be neutralized by T-cell apoptosis. Thus, our findings suggest that nonlytic Fc, in contrast to lytic Fc, fusion to cytokines may provide an insight in designing a potent genetic adjuvant for inducing CD4(+) and CD8(+) T-cell responses.", "author" : [ { "dropping-particle" : "", "family" : "Nam", "given" : "Hyo Jung", "non-dropping-particle" : "", "parse-names" : false, "suffix" : "" }, { "dropping-particle" : "", "family" : "Song", "given" : "Mi Young", "non-dropping-particle" : "", "parse-names" : false, "suffix" : "" }, { "dropping-particle" : "", "family" : "Choi", "given" : "Dong Hoon", "non-dropping-particle" : "", "parse-names" : false, "suffix" : "" }, { "dropping-particle" : "", "family" : "Yang", "given" : "Se Hwan", "non-dropping-particle" : "", "parse-names" : false, "suffix" : "" }, { "dropping-particle" : "", "family" : "Jin", "given" : "Hyun Tak", "non-dropping-particle" : "", "parse-names" : false, "suffix" : "" }, { "dropping-particle" : "", "family" : "Sung", "given" : "Young Chul", "non-dropping-particle" : "", "parse-names" : false, "suffix" : "" } ], "container-title" : "European Journal of Immunology", "id" : "ITEM-1", "issue" : "2", "issued" : { "date-parts" : [ [ "2010" ] ] }, "page" : "351-358", "title" : "Marked enhancement of antigen-specific T-cell responses by IL-7-fused nonlytic, but not lytic, Fc as a genetic adjuvant", "type" : "article-journal", "volume" : "40" }, "uris" : [ "http://www.mendeley.com/documents/?uuid=737ae709-49cb-49e4-bde2-e5b131a3a370" ] } ], "mendeley" : { "formattedCitation" : "(27)", "plainTextFormattedCitation" : "(27)", "previouslyFormattedCitation" : "(27)" }, "properties" : { "noteIndex" : 0 }, "schema" : "https://github.com/citation-style-language/schema/raw/master/csl-citation.json" }</w:instrText>
      </w:r>
      <w:r w:rsidRPr="000D2728">
        <w:rPr>
          <w:rFonts w:ascii="Times New Roman" w:hAnsi="Times New Roman" w:cs="Times New Roman"/>
          <w:sz w:val="24"/>
          <w:szCs w:val="24"/>
        </w:rPr>
        <w:fldChar w:fldCharType="separate"/>
      </w:r>
      <w:r w:rsidRPr="000D2728">
        <w:rPr>
          <w:rFonts w:ascii="Times New Roman" w:hAnsi="Times New Roman" w:cs="Times New Roman"/>
          <w:sz w:val="24"/>
          <w:szCs w:val="24"/>
        </w:rPr>
        <w:t>(27)</w:t>
      </w:r>
      <w:r w:rsidRPr="000D2728">
        <w:rPr>
          <w:rFonts w:ascii="Times New Roman" w:hAnsi="Times New Roman" w:cs="Times New Roman"/>
          <w:sz w:val="24"/>
          <w:szCs w:val="24"/>
        </w:rPr>
        <w:fldChar w:fldCharType="end"/>
      </w:r>
      <w:r w:rsidRPr="000D2728">
        <w:rPr>
          <w:rFonts w:ascii="Times New Roman" w:hAnsi="Times New Roman" w:cs="Times New Roman"/>
          <w:sz w:val="24"/>
          <w:szCs w:val="24"/>
        </w:rPr>
        <w:t xml:space="preserve"> and granulocyte colony-stimulating factor (G-CSF) gene were individually fused with a hybrid Fc</w:t>
      </w:r>
      <w:r w:rsidRPr="000D2728">
        <w:rPr>
          <w:rFonts w:ascii="Times New Roman" w:hAnsi="Times New Roman" w:cs="Times New Roman" w:hint="eastAsia"/>
          <w:sz w:val="24"/>
          <w:szCs w:val="24"/>
        </w:rPr>
        <w:t>-</w:t>
      </w:r>
      <w:r w:rsidRPr="000D2728">
        <w:rPr>
          <w:rFonts w:ascii="Times New Roman" w:hAnsi="Times New Roman" w:cs="Times New Roman"/>
          <w:sz w:val="24"/>
          <w:szCs w:val="24"/>
        </w:rPr>
        <w:t>fragment which contain</w:t>
      </w:r>
      <w:r w:rsidRPr="000D2728">
        <w:rPr>
          <w:rFonts w:ascii="Times New Roman" w:hAnsi="Times New Roman" w:cs="Times New Roman" w:hint="eastAsia"/>
          <w:sz w:val="24"/>
          <w:szCs w:val="24"/>
        </w:rPr>
        <w:t>s</w:t>
      </w:r>
      <w:r w:rsidRPr="000D2728">
        <w:rPr>
          <w:rFonts w:ascii="Times New Roman" w:hAnsi="Times New Roman" w:cs="Times New Roman"/>
          <w:sz w:val="24"/>
          <w:szCs w:val="24"/>
        </w:rPr>
        <w:t xml:space="preserve"> the upper CH2 domain of </w:t>
      </w:r>
      <w:proofErr w:type="spellStart"/>
      <w:r w:rsidRPr="000D2728">
        <w:rPr>
          <w:rFonts w:ascii="Times New Roman" w:hAnsi="Times New Roman" w:cs="Times New Roman"/>
          <w:sz w:val="24"/>
          <w:szCs w:val="24"/>
        </w:rPr>
        <w:t>IgD</w:t>
      </w:r>
      <w:proofErr w:type="spellEnd"/>
      <w:r w:rsidRPr="000D2728">
        <w:rPr>
          <w:rFonts w:ascii="Times New Roman" w:hAnsi="Times New Roman" w:cs="Times New Roman" w:hint="eastAsia"/>
          <w:sz w:val="24"/>
          <w:szCs w:val="24"/>
        </w:rPr>
        <w:t>,</w:t>
      </w:r>
      <w:r w:rsidRPr="000D2728">
        <w:rPr>
          <w:rFonts w:ascii="Times New Roman" w:hAnsi="Times New Roman" w:cs="Times New Roman"/>
          <w:sz w:val="24"/>
          <w:szCs w:val="24"/>
        </w:rPr>
        <w:t xml:space="preserve"> and the last CH2 and CH3 domains of IgG4 </w:t>
      </w:r>
      <w:r w:rsidRPr="000D2728">
        <w:rPr>
          <w:rFonts w:ascii="Times New Roman" w:hAnsi="Times New Roman" w:cs="Times New Roman"/>
          <w:sz w:val="24"/>
          <w:szCs w:val="24"/>
        </w:rPr>
        <w:fldChar w:fldCharType="begin" w:fldLock="1"/>
      </w:r>
      <w:r w:rsidRPr="000D2728">
        <w:rPr>
          <w:rFonts w:ascii="Times New Roman" w:hAnsi="Times New Roman" w:cs="Times New Roman"/>
          <w:sz w:val="24"/>
          <w:szCs w:val="24"/>
        </w:rPr>
        <w:instrText>ADDIN CSL_CITATION { "citationItems" : [ { "id" : "ITEM-1", "itemData" : { "DOI" : "10.1371/journal.pone.0024574", "ISBN" : "1932-6203 (Electronic)\\r1932-6203 (Linking)", "ISSN" : "19326203", "PMID" : "21957455", "abstract" : "Human IgG1 Fc has been widely used as a bioconjugate, but exhibits shortcomings, such as antibody- and complement-mediated cytotoxicity as well as decreased bioactivity, when applied to agonistic proteins. Here, we constructed a nonimmunogenic, noncytolytic and flexible hybrid Fc (hyFc) consisting of IgD and IgG4, and tested its function using erythropoietin (EPO) conjugate, EPO-hyFc. Despite low amino acid homology (20.5%) between IgD Fc and IgG4 Fc, EPO-hyFc retained \"Y-shaped\" structure and repeated intravenous administrations of EPO-hyFc into monkeys did not generate EPO-hyFc-specific antibody responses. Furthermore, EPO-hyFc could not bind to Fc\u03b3R I and C1q in contrast to EPO-IgG1 Fc. In addition, EPO-hyFc exhibited better in vitro bioactivity and in vivo bioactivity in rats than EPO-IgG1 Fc, presumably due to the high flexibility of IgD. Moreover, the mean serum half-life of EPO-hyFc(H), a high sialic acid content form of EPO-hyFc, was approximately 2-fold longer than that of the heavily glycosylated EPO, darbepoetin alfa, in rats. More importantly, subcutaneous injection of EPO-hyFc(H) not only induced a significantly greater elevation of serum hemoglobin levels than darbepoetin alfa in both normal rats and cisplatin-induced anemic rats, but also displayed a delayed time to maximal serum level and twice final area-under-the-curve (AUC(last)). Taken together, hyFc might be a more attractive Fc conjugate for agonistic proteins/peptides than IgG1 Fc due to its capability to elongate their half-lives without inducing host effector functions and hindering bioactivity of fused molecules. Additionally, a head-to-head comparison demonstrated that hyFc-fusion strategy more effectively improved the in vivo bioactivity of EPO than the hyperglycosylation approach.", "author" : [ { "dropping-particle" : "", "family" : "Im", "given" : "Se Jin", "non-dropping-particle" : "", "parse-names" : false, "suffix" : "" }, { "dropping-particle" : "", "family" : "Yang", "given" : "Sang In", "non-dropping-particle" : "", "parse-names" : false, "suffix" : "" }, { "dropping-particle" : "", "family" : "Yang", "given" : "Se Hwan", "non-dropping-particle" : "", "parse-names" : false, "suffix" : "" }, { "dropping-particle" : "", "family" : "Choi", "given" : "Dong Hoon", "non-dropping-particle" : "", "parse-names" : false, "suffix" : "" }, { "dropping-particle" : "", "family" : "Choi", "given" : "So Young", "non-dropping-particle" : "", "parse-names" : false, "suffix" : "" }, { "dropping-particle" : "", "family" : "Kim", "given" : "Hea Sook", "non-dropping-particle" : "", "parse-names" : false, "suffix" : "" }, { "dropping-particle" : "", "family" : "Jang", "given" : "Do Soo", "non-dropping-particle" : "", "parse-names" : false, "suffix" : "" }, { "dropping-particle" : "", "family" : "Jin", "given" : "Kyeong Sik", "non-dropping-particle" : "", "parse-names" : false, "suffix" : "" }, { "dropping-particle" : "", "family" : "Chung", "given" : "Yo Kyung", "non-dropping-particle" : "", "parse-names" : false, "suffix" : "" }, { "dropping-particle" : "", "family" : "Kim", "given" : "Seung Hee", "non-dropping-particle" : "", "parse-names" : false, "suffix" : "" }, { "dropping-particle" : "", "family" : "Paik", "given" : "Sang Hoon", "non-dropping-particle" : "", "parse-names" : false, "suffix" : "" }, { "dropping-particle" : "", "family" : "Park", "given" : "Yoo Chang", "non-dropping-particle" : "", "parse-names" : false, "suffix" : "" }, { "dropping-particle" : "", "family" : "Chung", "given" : "Moon Koo", "non-dropping-particle" : "", "parse-names" : false, "suffix" : "" }, { "dropping-particle" : "", "family" : "Kim", "given" : "Yong Bum", "non-dropping-particle" : "", "parse-names" : false, "suffix" : "" }, { "dropping-particle" : "", "family" : "Han", "given" : "Kang Hyun", "non-dropping-particle" : "", "parse-names" : false, "suffix" : "" }, { "dropping-particle" : "", "family" : "Choi", "given" : "Kwan Yong", "non-dropping-particle" : "", "parse-names" : false, "suffix" : "" }, { "dropping-particle" : "", "family" : "Sung", "given" : "Young Chul", "non-dropping-particle" : "", "parse-names" : false, "suffix" : "" } ], "container-title" : "PLoS ONE", "id" : "ITEM-1", "issue" : "9", "issued" : { "date-parts" : [ [ "2011" ] ] }, "title" : "Natural form of noncytolytic flexible human Fc as a long-acting carrier of agonistic ligand, erythropoietin", "type" : "article-journal", "volume" : "6" }, "uris" : [ "http://www.mendeley.com/documents/?uuid=666d2ce0-22d7-47ef-9a8b-f83355a5754f" ] } ], "mendeley" : { "formattedCitation" : "(28)", "plainTextFormattedCitation" : "(28)", "previouslyFormattedCitation" : "(28)" }, "properties" : { "noteIndex" : 0 }, "schema" : "https://github.com/citation-style-language/schema/raw/master/csl-citation.json" }</w:instrText>
      </w:r>
      <w:r w:rsidRPr="000D2728">
        <w:rPr>
          <w:rFonts w:ascii="Times New Roman" w:hAnsi="Times New Roman" w:cs="Times New Roman"/>
          <w:sz w:val="24"/>
          <w:szCs w:val="24"/>
        </w:rPr>
        <w:fldChar w:fldCharType="separate"/>
      </w:r>
      <w:r w:rsidRPr="000D2728">
        <w:rPr>
          <w:rFonts w:ascii="Times New Roman" w:hAnsi="Times New Roman" w:cs="Times New Roman"/>
          <w:sz w:val="24"/>
          <w:szCs w:val="24"/>
        </w:rPr>
        <w:t>(28)</w:t>
      </w:r>
      <w:r w:rsidRPr="000D2728">
        <w:rPr>
          <w:rFonts w:ascii="Times New Roman" w:hAnsi="Times New Roman" w:cs="Times New Roman"/>
          <w:sz w:val="24"/>
          <w:szCs w:val="24"/>
        </w:rPr>
        <w:fldChar w:fldCharType="end"/>
      </w:r>
      <w:r w:rsidRPr="000D2728">
        <w:rPr>
          <w:rFonts w:ascii="Times New Roman" w:hAnsi="Times New Roman" w:cs="Times New Roman"/>
          <w:sz w:val="24"/>
          <w:szCs w:val="24"/>
        </w:rPr>
        <w:t xml:space="preserve">. The schematic structure of Fc-fused IL-7 </w:t>
      </w:r>
      <w:r w:rsidRPr="000D2728">
        <w:rPr>
          <w:rFonts w:ascii="Times New Roman" w:hAnsi="Times New Roman" w:cs="Times New Roman" w:hint="eastAsia"/>
          <w:sz w:val="24"/>
          <w:szCs w:val="24"/>
        </w:rPr>
        <w:t>is</w:t>
      </w:r>
      <w:r w:rsidRPr="000D2728">
        <w:rPr>
          <w:rFonts w:ascii="Times New Roman" w:hAnsi="Times New Roman" w:cs="Times New Roman"/>
          <w:sz w:val="24"/>
          <w:szCs w:val="24"/>
        </w:rPr>
        <w:t xml:space="preserve"> presented i</w:t>
      </w:r>
      <w:r w:rsidRPr="000D2728">
        <w:rPr>
          <w:rFonts w:ascii="Times New Roman" w:hAnsi="Times New Roman" w:cs="Times New Roman" w:hint="eastAsia"/>
          <w:sz w:val="24"/>
          <w:szCs w:val="24"/>
        </w:rPr>
        <w:t>n</w:t>
      </w:r>
      <w:r w:rsidRPr="000D2728">
        <w:rPr>
          <w:rFonts w:ascii="Times New Roman" w:hAnsi="Times New Roman" w:cs="Times New Roman"/>
          <w:sz w:val="24"/>
          <w:szCs w:val="24"/>
        </w:rPr>
        <w:t xml:space="preserve"> Supplementary Figure 1.</w:t>
      </w:r>
      <w:r w:rsidRPr="000D2728">
        <w:rPr>
          <w:rFonts w:ascii="Times New Roman" w:hAnsi="Times New Roman" w:cs="Times New Roman" w:hint="eastAsia"/>
          <w:sz w:val="24"/>
          <w:szCs w:val="24"/>
        </w:rPr>
        <w:t xml:space="preserve"> </w:t>
      </w:r>
      <w:r w:rsidRPr="000D2728">
        <w:rPr>
          <w:rFonts w:ascii="Times New Roman" w:hAnsi="Times New Roman" w:cs="Times New Roman"/>
          <w:sz w:val="24"/>
          <w:szCs w:val="24"/>
        </w:rPr>
        <w:t>Chines</w:t>
      </w:r>
      <w:r w:rsidRPr="000D2728">
        <w:rPr>
          <w:rFonts w:ascii="Times New Roman" w:hAnsi="Times New Roman" w:cs="Times New Roman" w:hint="eastAsia"/>
          <w:sz w:val="24"/>
          <w:szCs w:val="24"/>
        </w:rPr>
        <w:t>e</w:t>
      </w:r>
      <w:r w:rsidRPr="000D2728">
        <w:rPr>
          <w:rFonts w:ascii="Times New Roman" w:hAnsi="Times New Roman" w:cs="Times New Roman"/>
          <w:sz w:val="24"/>
          <w:szCs w:val="24"/>
        </w:rPr>
        <w:t xml:space="preserve"> hamster ovary (CHO) cell</w:t>
      </w:r>
      <w:r w:rsidRPr="000D2728">
        <w:rPr>
          <w:rFonts w:ascii="Times New Roman" w:hAnsi="Times New Roman" w:cs="Times New Roman" w:hint="eastAsia"/>
          <w:sz w:val="24"/>
          <w:szCs w:val="24"/>
        </w:rPr>
        <w:t>s</w:t>
      </w:r>
      <w:r w:rsidRPr="000D2728">
        <w:rPr>
          <w:rFonts w:ascii="Times New Roman" w:hAnsi="Times New Roman" w:cs="Times New Roman"/>
          <w:sz w:val="24"/>
          <w:szCs w:val="24"/>
        </w:rPr>
        <w:t xml:space="preserve"> </w:t>
      </w:r>
      <w:r w:rsidRPr="000D2728">
        <w:rPr>
          <w:rFonts w:ascii="Times New Roman" w:hAnsi="Times New Roman" w:cs="Times New Roman" w:hint="eastAsia"/>
          <w:sz w:val="24"/>
          <w:szCs w:val="24"/>
        </w:rPr>
        <w:t xml:space="preserve">were stably transfected with a plasmid encoding IL-7-Fc or G-CSF-Fc, and proteins were prepared as previously described </w:t>
      </w:r>
      <w:r w:rsidRPr="000D2728">
        <w:rPr>
          <w:rFonts w:ascii="Times New Roman" w:hAnsi="Times New Roman" w:cs="Times New Roman"/>
          <w:sz w:val="24"/>
          <w:szCs w:val="24"/>
        </w:rPr>
        <w:fldChar w:fldCharType="begin" w:fldLock="1"/>
      </w:r>
      <w:r w:rsidRPr="000D2728">
        <w:rPr>
          <w:rFonts w:ascii="Times New Roman" w:hAnsi="Times New Roman" w:cs="Times New Roman"/>
          <w:sz w:val="24"/>
          <w:szCs w:val="24"/>
        </w:rPr>
        <w:instrText>ADDIN CSL_CITATION { "citationItems" : [ { "id" : "ITEM-1", "itemData" : { "DOI" : "10.1128/JVI.00534-14", "ISSN" : "1098-5514", "PMID" : "24899182", "abstract" : "UNLABELLED: T follicular helper (Tfh) cells are specialized providers of cognate B cell help, which is important in promoting the induction of high-affinity antibody production in germinal centers (GCs). Interleukin-6 (IL-6) and IL-21 have been known to play important roles in Tfh cell differentiation. Here, we demonstrate that IL-7 plays a pivotal role in Tfh generation and GC formation in vivo, as treatment with anti-IL-7 neutralizing antibody markedly impaired the development of Tfh cells and IgG responses. Moreover, codelivery of mouse Fc-fused IL-7 (IL-7-mFc) with a vaccine enhanced the generation of GC B cells as well as Tfh cells but not other lineages of T helper cells, including Th1, Th2, and Th17 cells. Interestingly, a 6-fold-lower dose of an influenza virus vaccine codelivered with Fc-fused IL-7 induced higher antigen-specific and cross-reactive IgG titers than the vaccine alone in both mice and monkeys and led to markedly enhanced protection against heterologous influenza virus challenge in mice. Enhanced generation of Tfh cells by IL-7-mFc treatment was not significantly affected by the neutralization of IL-6 and IL-21, indicating an independent role of IL-7 on Tfh differentiation. Thus, IL-7 holds promise as a critical cytokine for selectively inducing Tfh cell generation and enhancing protective IgG responses.\\n\\nIMPORTANCE: Here, we demonstrate for the first time that codelivery of Fc-fused IL-7 significantly increased influenza virus vaccine-induced antibody responses, accompanied by robust expansion of Tfh cells and GC B cells as well as enhanced GC formation. Furthermore, IL-7-mFc induced earlier and cross-reactive IgG responses, leading to striking protection against heterologous influenza virus challenge. These results suggest that Fc-fused IL-7 could be used for inducing strong and cross-protective humoral immunity against highly mutable viruses, such as HIV and hepatitis C virus, as well as influenza viruses.", "author" : [ { "dropping-particle" : "", "family" : "Seo", "given" : "Yong Bok", "non-dropping-particle" : "", "parse-names" : false, "suffix" : "" }, { "dropping-particle" : "", "family" : "Im", "given" : "Se Jin", "non-dropping-particle" : "", "parse-names" : false, "suffix" : "" }, { "dropping-particle" : "", "family" : "Namkoong", "given" : "Hong", "non-dropping-particle" : "", "parse-names" : false, "suffix" : "" }, { "dropping-particle" : "", "family" : "Kim", "given" : "Sae Won", "non-dropping-particle" : "", "parse-names" : false, "suffix" : "" }, { "dropping-particle" : "", "family" : "Choi", "given" : "Young Woo", "non-dropping-particle" : "", "parse-names" : false, "suffix" : "" }, { "dropping-particle" : "", "family" : "Kang", "given" : "Moon Cheol", "non-dropping-particle" : "", "parse-names" : false, "suffix" : "" }, { "dropping-particle" : "", "family" : "Lim", "given" : "Hye Seong", "non-dropping-particle" : "", "parse-names" : false, "suffix" : "" }, { "dropping-particle" : "", "family" : "Jin", "given" : "Hyun Tak", "non-dropping-particle" : "", "parse-names" : false, "suffix" : "" }, { "dropping-particle" : "", "family" : "Yang", "given" : "Se Hwan", "non-dropping-particle" : "", "parse-names" : false, "suffix" : "" }, { "dropping-particle" : "La", "family" : "Cho", "given" : "Mi", "non-dropping-particle" : "", "parse-names" : false, "suffix" : "" }, { "dropping-particle" : "", "family" : "Kim", "given" : "You-Me", "non-dropping-particle" : "", "parse-names" : false, "suffix" : "" }, { "dropping-particle" : "", "family" : "Lee", "given" : "Seung-Woo", "non-dropping-particle" : "", "parse-names" : false, "suffix" : "" }, { "dropping-particle" : "", "family" : "Choi", "given" : "Young Ki", "non-dropping-particle" : "", "parse-names" : false, "suffix" : "" }, { "dropping-particle" : "", "family" : "Surh", "given" : "Charles D", "non-dropping-particle" : "", "parse-names" : false, "suffix" : "" }, { "dropping-particle" : "", "family" : "Sung", "given" : "Young Chul", "non-dropping-particle" : "", "parse-names" : false, "suffix" : "" } ], "container-title" : "Journal of virology", "id" : "ITEM-1", "issue" : "16", "issued" : { "date-parts" : [ [ "2014" ] ] }, "page" : "8998-9009", "title" : "Crucial roles of interleukin-7 in the development of T follicular helper cells and in the induction of humoral immunity.", "type" : "article-journal", "volume" : "88" }, "uris" : [ "http://www.mendeley.com/documents/?uuid=0f4bd86d-b1db-4e46-8e02-9595b620c8a8" ] } ], "mendeley" : { "formattedCitation" : "(29)", "plainTextFormattedCitation" : "(29)", "previouslyFormattedCitation" : "(29)" }, "properties" : { "noteIndex" : 0 }, "schema" : "https://github.com/citation-style-language/schema/raw/master/csl-citation.json" }</w:instrText>
      </w:r>
      <w:r w:rsidRPr="000D2728">
        <w:rPr>
          <w:rFonts w:ascii="Times New Roman" w:hAnsi="Times New Roman" w:cs="Times New Roman"/>
          <w:sz w:val="24"/>
          <w:szCs w:val="24"/>
        </w:rPr>
        <w:fldChar w:fldCharType="separate"/>
      </w:r>
      <w:r w:rsidRPr="000D2728">
        <w:rPr>
          <w:rFonts w:ascii="Times New Roman" w:hAnsi="Times New Roman" w:cs="Times New Roman"/>
          <w:sz w:val="24"/>
          <w:szCs w:val="24"/>
        </w:rPr>
        <w:t>(29)</w:t>
      </w:r>
      <w:r w:rsidRPr="000D2728">
        <w:rPr>
          <w:rFonts w:ascii="Times New Roman" w:hAnsi="Times New Roman" w:cs="Times New Roman"/>
          <w:sz w:val="24"/>
          <w:szCs w:val="24"/>
        </w:rPr>
        <w:fldChar w:fldCharType="end"/>
      </w:r>
      <w:r w:rsidRPr="000D2728">
        <w:rPr>
          <w:rFonts w:ascii="Times New Roman" w:hAnsi="Times New Roman" w:cs="Times New Roman" w:hint="eastAsia"/>
          <w:sz w:val="24"/>
          <w:szCs w:val="24"/>
        </w:rPr>
        <w:t xml:space="preserve">. </w:t>
      </w:r>
      <w:r w:rsidRPr="000D2728">
        <w:rPr>
          <w:rFonts w:ascii="Times New Roman" w:hAnsi="Times New Roman" w:cs="Times New Roman"/>
          <w:sz w:val="24"/>
          <w:szCs w:val="24"/>
        </w:rPr>
        <w:t xml:space="preserve">Recombinant human IL-7 (rIL-7), </w:t>
      </w:r>
      <w:r w:rsidRPr="000D2728">
        <w:rPr>
          <w:rFonts w:ascii="Times New Roman" w:hAnsi="Times New Roman" w:cs="Times New Roman" w:hint="eastAsia"/>
          <w:sz w:val="24"/>
          <w:szCs w:val="24"/>
        </w:rPr>
        <w:t xml:space="preserve">which </w:t>
      </w:r>
      <w:r w:rsidRPr="000D2728">
        <w:rPr>
          <w:rFonts w:ascii="Times New Roman" w:hAnsi="Times New Roman" w:cs="Times New Roman"/>
          <w:sz w:val="24"/>
          <w:szCs w:val="24"/>
        </w:rPr>
        <w:t>was</w:t>
      </w:r>
      <w:r w:rsidRPr="000D2728">
        <w:rPr>
          <w:rFonts w:ascii="Times New Roman" w:hAnsi="Times New Roman" w:cs="Times New Roman" w:hint="eastAsia"/>
          <w:sz w:val="24"/>
          <w:szCs w:val="24"/>
        </w:rPr>
        <w:t xml:space="preserve"> purified from</w:t>
      </w:r>
      <w:r w:rsidRPr="000D2728">
        <w:rPr>
          <w:rFonts w:ascii="Times New Roman" w:hAnsi="Times New Roman" w:cs="Times New Roman"/>
          <w:sz w:val="24"/>
          <w:szCs w:val="24"/>
        </w:rPr>
        <w:t xml:space="preserve"> HEK 293E cells, was purchased from </w:t>
      </w:r>
      <w:proofErr w:type="spellStart"/>
      <w:r w:rsidRPr="000D2728">
        <w:rPr>
          <w:rFonts w:ascii="Times New Roman" w:hAnsi="Times New Roman" w:cs="Times New Roman"/>
          <w:sz w:val="24"/>
          <w:szCs w:val="24"/>
        </w:rPr>
        <w:t>Biolegend</w:t>
      </w:r>
      <w:proofErr w:type="spellEnd"/>
      <w:r w:rsidRPr="000D2728">
        <w:rPr>
          <w:rFonts w:ascii="Times New Roman" w:hAnsi="Times New Roman" w:cs="Times New Roman"/>
          <w:sz w:val="24"/>
          <w:szCs w:val="24"/>
        </w:rPr>
        <w:t xml:space="preserve"> (San Diego, USA).</w:t>
      </w:r>
      <w:r>
        <w:rPr>
          <w:rFonts w:ascii="Times New Roman" w:hAnsi="Times New Roman" w:cs="Times New Roman" w:hint="eastAsia"/>
          <w:sz w:val="24"/>
          <w:szCs w:val="24"/>
        </w:rPr>
        <w:t xml:space="preserve"> </w:t>
      </w:r>
      <w:r w:rsidR="00E360E3" w:rsidRPr="00716CD9">
        <w:rPr>
          <w:rFonts w:ascii="Times New Roman" w:hAnsi="Times New Roman" w:cs="Times New Roman" w:hint="eastAsia"/>
          <w:sz w:val="24"/>
          <w:szCs w:val="24"/>
        </w:rPr>
        <w:t xml:space="preserve">Mice were synchronized in a </w:t>
      </w:r>
      <w:proofErr w:type="spellStart"/>
      <w:r w:rsidR="00E360E3" w:rsidRPr="00716CD9">
        <w:rPr>
          <w:rFonts w:ascii="Times New Roman" w:hAnsi="Times New Roman" w:cs="Times New Roman" w:hint="eastAsia"/>
          <w:sz w:val="24"/>
          <w:szCs w:val="24"/>
        </w:rPr>
        <w:t>diestrus</w:t>
      </w:r>
      <w:proofErr w:type="spellEnd"/>
      <w:r w:rsidR="00E360E3" w:rsidRPr="00716CD9">
        <w:rPr>
          <w:rFonts w:ascii="Times New Roman" w:hAnsi="Times New Roman" w:cs="Times New Roman" w:hint="eastAsia"/>
          <w:sz w:val="24"/>
          <w:szCs w:val="24"/>
        </w:rPr>
        <w:t xml:space="preserve"> state with 3mg of </w:t>
      </w:r>
      <w:r w:rsidR="00E360E3" w:rsidRPr="00716CD9">
        <w:rPr>
          <w:rFonts w:ascii="Times New Roman" w:hAnsi="Times New Roman" w:cs="Times New Roman"/>
          <w:sz w:val="24"/>
          <w:szCs w:val="24"/>
        </w:rPr>
        <w:t>medroxyprogesterone acetate (</w:t>
      </w:r>
      <w:r w:rsidR="00E360E3" w:rsidRPr="00716CD9">
        <w:rPr>
          <w:rFonts w:ascii="Times New Roman" w:hAnsi="Times New Roman" w:cs="Times New Roman" w:hint="eastAsia"/>
          <w:sz w:val="24"/>
          <w:szCs w:val="24"/>
        </w:rPr>
        <w:t>Depo-</w:t>
      </w:r>
      <w:r w:rsidR="00E360E3" w:rsidRPr="00716CD9">
        <w:rPr>
          <w:rFonts w:ascii="Times New Roman" w:hAnsi="Times New Roman" w:cs="Times New Roman" w:hint="eastAsia"/>
          <w:noProof/>
          <w:sz w:val="24"/>
          <w:szCs w:val="24"/>
        </w:rPr>
        <w:t>Provera</w:t>
      </w:r>
      <w:r w:rsidR="00E360E3" w:rsidRPr="00716CD9">
        <w:rPr>
          <w:rFonts w:ascii="Times New Roman" w:hAnsi="Times New Roman" w:cs="Times New Roman"/>
          <w:sz w:val="24"/>
          <w:szCs w:val="24"/>
        </w:rPr>
        <w:t>,</w:t>
      </w:r>
      <w:r w:rsidR="00E360E3" w:rsidRPr="00716CD9">
        <w:rPr>
          <w:rFonts w:ascii="Times New Roman" w:hAnsi="Times New Roman" w:cs="Times New Roman" w:hint="eastAsia"/>
          <w:sz w:val="24"/>
          <w:szCs w:val="24"/>
        </w:rPr>
        <w:t xml:space="preserve"> Pfizer) </w:t>
      </w:r>
      <w:r w:rsidR="00E360E3" w:rsidRPr="00716CD9">
        <w:rPr>
          <w:rFonts w:ascii="Times New Roman" w:hAnsi="Times New Roman" w:cs="Times New Roman"/>
          <w:sz w:val="24"/>
          <w:szCs w:val="24"/>
        </w:rPr>
        <w:t>subcutaneous</w:t>
      </w:r>
      <w:r w:rsidR="00E360E3" w:rsidRPr="00716CD9">
        <w:rPr>
          <w:rFonts w:ascii="Times New Roman" w:hAnsi="Times New Roman" w:cs="Times New Roman" w:hint="eastAsia"/>
          <w:sz w:val="24"/>
          <w:szCs w:val="24"/>
        </w:rPr>
        <w:t xml:space="preserve"> injection 4 days before treatment and received 10</w:t>
      </w:r>
      <w:r w:rsidR="00A11B8D" w:rsidRPr="00A11B8D">
        <w:rPr>
          <w:rFonts w:ascii="Times New Roman" w:hAnsi="Times New Roman" w:cs="Times New Roman"/>
          <w:sz w:val="24"/>
          <w:szCs w:val="24"/>
        </w:rPr>
        <w:t>μ</w:t>
      </w:r>
      <w:r w:rsidR="00A11B8D">
        <w:rPr>
          <w:rFonts w:ascii="Times New Roman" w:hAnsi="Times New Roman" w:cs="Times New Roman" w:hint="eastAsia"/>
          <w:sz w:val="24"/>
          <w:szCs w:val="24"/>
        </w:rPr>
        <w:t>g</w:t>
      </w:r>
      <w:r w:rsidR="00E360E3" w:rsidRPr="00716CD9">
        <w:rPr>
          <w:rFonts w:ascii="Times New Roman" w:hAnsi="Times New Roman" w:cs="Times New Roman" w:hint="eastAsia"/>
          <w:sz w:val="24"/>
          <w:szCs w:val="24"/>
        </w:rPr>
        <w:t xml:space="preserve"> of cytokines IL-7, IL-7-Fc or G-CSF-Fc in PBS via </w:t>
      </w:r>
      <w:r w:rsidR="00E360E3" w:rsidRPr="00716CD9">
        <w:rPr>
          <w:rFonts w:ascii="Times New Roman" w:hAnsi="Times New Roman" w:cs="Times New Roman"/>
          <w:sz w:val="24"/>
          <w:szCs w:val="24"/>
        </w:rPr>
        <w:t>intravaginal</w:t>
      </w:r>
      <w:r w:rsidR="00E360E3" w:rsidRPr="00716CD9">
        <w:rPr>
          <w:rFonts w:ascii="Times New Roman" w:hAnsi="Times New Roman" w:cs="Times New Roman" w:hint="eastAsia"/>
          <w:sz w:val="24"/>
          <w:szCs w:val="24"/>
        </w:rPr>
        <w:t xml:space="preserve"> route by a micropipette after anesthetized with </w:t>
      </w:r>
      <w:r w:rsidR="00E360E3" w:rsidRPr="006E3CFB">
        <w:rPr>
          <w:rFonts w:ascii="Times New Roman" w:hAnsi="Times New Roman" w:cs="Times New Roman" w:hint="eastAsia"/>
          <w:sz w:val="24"/>
          <w:szCs w:val="24"/>
        </w:rPr>
        <w:t>100</w:t>
      </w:r>
      <w:r w:rsidR="007C592B" w:rsidRPr="006E3CFB">
        <w:rPr>
          <w:rFonts w:ascii="Times New Roman" w:hAnsi="Times New Roman" w:cs="Times New Roman"/>
          <w:sz w:val="24"/>
          <w:szCs w:val="24"/>
        </w:rPr>
        <w:t xml:space="preserve"> </w:t>
      </w:r>
      <w:r w:rsidR="00E360E3" w:rsidRPr="006E3CFB">
        <w:rPr>
          <w:rFonts w:ascii="Times New Roman" w:hAnsi="Times New Roman" w:cs="Times New Roman" w:hint="eastAsia"/>
          <w:sz w:val="24"/>
          <w:szCs w:val="24"/>
        </w:rPr>
        <w:t xml:space="preserve">mg/kg </w:t>
      </w:r>
      <w:r w:rsidR="00E360E3" w:rsidRPr="006E3CFB">
        <w:rPr>
          <w:rFonts w:ascii="Times New Roman" w:hAnsi="Times New Roman" w:cs="Times New Roman"/>
          <w:sz w:val="24"/>
          <w:szCs w:val="24"/>
        </w:rPr>
        <w:t>ketamine</w:t>
      </w:r>
      <w:r w:rsidR="00E360E3" w:rsidRPr="006E3CFB">
        <w:rPr>
          <w:rFonts w:ascii="Times New Roman" w:hAnsi="Times New Roman" w:cs="Times New Roman" w:hint="eastAsia"/>
          <w:sz w:val="24"/>
          <w:szCs w:val="24"/>
        </w:rPr>
        <w:t xml:space="preserve"> (</w:t>
      </w:r>
      <w:r w:rsidR="00E360E3" w:rsidRPr="006E3CFB">
        <w:rPr>
          <w:rFonts w:ascii="Times New Roman" w:hAnsi="Times New Roman" w:cs="Times New Roman" w:hint="eastAsia"/>
          <w:noProof/>
          <w:sz w:val="24"/>
          <w:szCs w:val="24"/>
        </w:rPr>
        <w:t>Yuhan</w:t>
      </w:r>
      <w:r w:rsidR="00E360E3" w:rsidRPr="006E3CFB">
        <w:rPr>
          <w:rFonts w:ascii="Times New Roman" w:hAnsi="Times New Roman" w:cs="Times New Roman" w:hint="eastAsia"/>
          <w:sz w:val="24"/>
          <w:szCs w:val="24"/>
        </w:rPr>
        <w:t>) and 10</w:t>
      </w:r>
      <w:r w:rsidR="007C592B" w:rsidRPr="006E3CFB">
        <w:rPr>
          <w:rFonts w:ascii="Times New Roman" w:hAnsi="Times New Roman" w:cs="Times New Roman"/>
          <w:sz w:val="24"/>
          <w:szCs w:val="24"/>
        </w:rPr>
        <w:t xml:space="preserve"> </w:t>
      </w:r>
      <w:r w:rsidR="00E360E3" w:rsidRPr="006E3CFB">
        <w:rPr>
          <w:rFonts w:ascii="Times New Roman" w:hAnsi="Times New Roman" w:cs="Times New Roman" w:hint="eastAsia"/>
          <w:sz w:val="24"/>
          <w:szCs w:val="24"/>
        </w:rPr>
        <w:t xml:space="preserve">mg/kg </w:t>
      </w:r>
      <w:proofErr w:type="spellStart"/>
      <w:r w:rsidR="00E360E3" w:rsidRPr="00716CD9">
        <w:rPr>
          <w:rFonts w:ascii="Times New Roman" w:hAnsi="Times New Roman" w:cs="Times New Roman" w:hint="eastAsia"/>
          <w:sz w:val="24"/>
          <w:szCs w:val="24"/>
        </w:rPr>
        <w:t>xylazine</w:t>
      </w:r>
      <w:proofErr w:type="spellEnd"/>
      <w:r w:rsidR="00E360E3" w:rsidRPr="00716CD9">
        <w:rPr>
          <w:rFonts w:ascii="Times New Roman" w:hAnsi="Times New Roman" w:cs="Times New Roman" w:hint="eastAsia"/>
          <w:sz w:val="24"/>
          <w:szCs w:val="24"/>
        </w:rPr>
        <w:t xml:space="preserve"> hydrochloride (Bayer) in PBS by intraperitoneal injection.</w:t>
      </w:r>
      <w:r w:rsidR="00E360E3">
        <w:rPr>
          <w:rFonts w:ascii="Times New Roman" w:hAnsi="Times New Roman" w:cs="Times New Roman" w:hint="eastAsia"/>
          <w:sz w:val="24"/>
          <w:szCs w:val="24"/>
        </w:rPr>
        <w:t xml:space="preserve"> To analyze </w:t>
      </w:r>
      <w:r w:rsidR="002A7FC9" w:rsidRPr="002A7FC9">
        <w:rPr>
          <w:rFonts w:ascii="Times New Roman" w:hAnsi="Times New Roman" w:cs="Times New Roman" w:hint="eastAsia"/>
          <w:noProof/>
          <w:sz w:val="24"/>
          <w:szCs w:val="24"/>
        </w:rPr>
        <w:t xml:space="preserve">the </w:t>
      </w:r>
      <w:r w:rsidR="00E360E3" w:rsidRPr="002A7FC9">
        <w:rPr>
          <w:rFonts w:ascii="Times New Roman" w:hAnsi="Times New Roman" w:cs="Times New Roman" w:hint="eastAsia"/>
          <w:noProof/>
          <w:sz w:val="24"/>
          <w:szCs w:val="24"/>
        </w:rPr>
        <w:t>source</w:t>
      </w:r>
      <w:r w:rsidR="00E360E3">
        <w:rPr>
          <w:rFonts w:ascii="Times New Roman" w:hAnsi="Times New Roman" w:cs="Times New Roman" w:hint="eastAsia"/>
          <w:sz w:val="24"/>
          <w:szCs w:val="24"/>
        </w:rPr>
        <w:t xml:space="preserve"> of the genital tract T cells, m</w:t>
      </w:r>
      <w:r w:rsidR="00E360E3" w:rsidRPr="00716CD9">
        <w:rPr>
          <w:rFonts w:ascii="Times New Roman" w:hAnsi="Times New Roman" w:cs="Times New Roman" w:hint="eastAsia"/>
          <w:sz w:val="24"/>
          <w:szCs w:val="24"/>
        </w:rPr>
        <w:t>ice were treated with 60</w:t>
      </w:r>
      <w:r w:rsidR="00A11B8D" w:rsidRPr="00A11B8D">
        <w:rPr>
          <w:rFonts w:ascii="Times New Roman" w:hAnsi="Times New Roman" w:cs="Times New Roman"/>
          <w:sz w:val="24"/>
          <w:szCs w:val="24"/>
        </w:rPr>
        <w:t>μ</w:t>
      </w:r>
      <w:r w:rsidR="00A11B8D">
        <w:rPr>
          <w:rFonts w:ascii="Times New Roman" w:hAnsi="Times New Roman" w:cs="Times New Roman" w:hint="eastAsia"/>
          <w:sz w:val="24"/>
          <w:szCs w:val="24"/>
        </w:rPr>
        <w:t>g</w:t>
      </w:r>
      <w:r w:rsidR="00E360E3" w:rsidRPr="00716CD9">
        <w:rPr>
          <w:rFonts w:ascii="Times New Roman" w:hAnsi="Times New Roman" w:cs="Times New Roman" w:hint="eastAsia"/>
          <w:sz w:val="24"/>
          <w:szCs w:val="24"/>
        </w:rPr>
        <w:t xml:space="preserve"> of FTY720 (Cayman Chemical) in 0.1% </w:t>
      </w:r>
      <w:r w:rsidR="00E360E3" w:rsidRPr="00716CD9">
        <w:rPr>
          <w:rFonts w:ascii="Times New Roman" w:hAnsi="Times New Roman" w:cs="Times New Roman" w:hint="eastAsia"/>
          <w:noProof/>
          <w:sz w:val="24"/>
          <w:szCs w:val="24"/>
        </w:rPr>
        <w:t>BSA-containing</w:t>
      </w:r>
      <w:r w:rsidR="00E360E3" w:rsidRPr="00716CD9">
        <w:rPr>
          <w:rFonts w:ascii="Times New Roman" w:hAnsi="Times New Roman" w:cs="Times New Roman" w:hint="eastAsia"/>
          <w:sz w:val="24"/>
          <w:szCs w:val="24"/>
        </w:rPr>
        <w:t xml:space="preserve"> PBS </w:t>
      </w:r>
      <w:r w:rsidR="00E360E3" w:rsidRPr="00716CD9">
        <w:rPr>
          <w:rFonts w:ascii="Times New Roman" w:hAnsi="Times New Roman" w:cs="Times New Roman"/>
          <w:sz w:val="24"/>
          <w:szCs w:val="24"/>
        </w:rPr>
        <w:t>intraperitoneal</w:t>
      </w:r>
      <w:r w:rsidR="00E360E3" w:rsidRPr="00716CD9">
        <w:rPr>
          <w:rFonts w:ascii="Times New Roman" w:hAnsi="Times New Roman" w:cs="Times New Roman" w:hint="eastAsia"/>
          <w:sz w:val="24"/>
          <w:szCs w:val="24"/>
        </w:rPr>
        <w:t xml:space="preserve">ly from one day after IL-7-Fc treatment at 3 days intervals. HPV DNA vaccine (GX188) was prepared as previously described </w:t>
      </w:r>
      <w:r w:rsidR="00E360E3" w:rsidRPr="00716CD9">
        <w:rPr>
          <w:rFonts w:ascii="Times New Roman" w:hAnsi="Times New Roman" w:cs="Times New Roman"/>
          <w:sz w:val="24"/>
          <w:szCs w:val="24"/>
        </w:rPr>
        <w:fldChar w:fldCharType="begin" w:fldLock="1"/>
      </w:r>
      <w:r w:rsidR="00E360E3">
        <w:rPr>
          <w:rFonts w:ascii="Times New Roman" w:hAnsi="Times New Roman" w:cs="Times New Roman"/>
          <w:sz w:val="24"/>
          <w:szCs w:val="24"/>
        </w:rPr>
        <w:instrText>ADDIN CSL_CITATION { "citationItems" : [ { "id" : "ITEM-1", "itemData" : { "DOI" : "10.1038/ncomms6317", "ISSN" : "2041-1723", "author" : [ { "dropping-particle" : "", "family" : "Kim", "given" : "Tae Jin", "non-dropping-particle" : "", "parse-names" : false, "suffix" : "" }, { "dropping-particle" : "", "family" : "Jin", "given" : "Hyun-Tak", "non-dropping-particle" : "", "parse-names" : false, "suffix" : "" }, { "dropping-particle" : "", "family" : "Hur", "given" : "Soo-Young", "non-dropping-particle" : "", "parse-names" : false, "suffix" : "" }, { "dropping-particle" : "", "family" : "Yang", "given" : "Hyun Gul", "non-dropping-particle" : "", "parse-names" : false, "suffix" : "" }, { "dropping-particle" : "", "family" : "Seo", "given" : "Yong Bok", "non-dropping-particle" : "", "parse-names" : false, "suffix" : "" }, { "dropping-particle" : "", "family" : "Hong", "given" : "Sung Ran", "non-dropping-particle" : "", "parse-names" : false, "suffix" : "" }, { "dropping-particle" : "", "family" : "Lee", "given" : "Chang-Woo", "non-dropping-particle" : "", "parse-names" : false, "suffix" : "" }, { "dropping-particle" : "", "family" : "Kim", "given" : "Suhyeon", "non-dropping-particle" : "", "parse-names" : false, "suffix" : "" }, { "dropping-particle" : "", "family" : "Woo", "given" : "Jung-Won", "non-dropping-particle" : "", "parse-names" : false, "suffix" : "" }, { "dropping-particle" : "", "family" : "Park", "given" : "Ki Seok", "non-dropping-particle" : "", "parse-names" : false, "suffix" : "" }, { "dropping-particle" : "", "family" : "Hwang", "given" : "Youn-Young", "non-dropping-particle" : "", "parse-names" : false, "suffix" : "" }, { "dropping-particle" : "", "family" : "Park", "given" : "Jaehan", "non-dropping-particle" : "", "parse-names" : false, "suffix" : "" }, { "dropping-particle" : "", "family" : "Lee", "given" : "In-Ho", "non-dropping-particle" : "", "parse-names" : false, "suffix" : "" }, { "dropping-particle" : "", "family" : "Lim", "given" : "Kyung-Taek", "non-dropping-particle" : "", "parse-names" : false, "suffix" : "" }, { "dropping-particle" : "", "family" : "Lee", "given" : "Ki-Heon", "non-dropping-particle" : "", "parse-names" : false, "suffix" : "" }, { "dropping-particle" : "", "family" : "Jeong", "given" : "Mi Seon", "non-dropping-particle" : "", "parse-names" : false, "suffix" : "" }, { "dropping-particle" : "", "family" : "Surh", "given" : "Charles D.", "non-dropping-particle" : "", "parse-names" : false, "suffix" : "" }, { "dropping-particle" : "", "family" : "Suh", "given" : "You Suk", "non-dropping-particle" : "", "parse-names" : false, "suffix" : "" }, { "dropping-particle" : "", "family" : "Park", "given" : "Jong Sup", "non-dropping-particle" : "", "parse-names" : false, "suffix" : "" }, { "dropping-particle" : "", "family" : "Sung", "given" : "Young Chul", "non-dropping-particle" : "", "parse-names" : false, "suffix" : "" } ], "container-title" : "Nature Communications", "id" : "ITEM-1", "issue" : "May", "issued" : { "date-parts" : [ [ "2014" ] ] }, "page" : "5317", "publisher" : "Nature Publishing Group", "title" : "Clearance of persistent HPV infection and cervical lesion by therapeutic DNA vaccine in CIN3 patients", "type" : "article-journal", "volume" : "5" }, "uris" : [ "http://www.mendeley.com/documents/?uuid=d43290f3-8d39-4ed0-b118-da2bbb0419b2" ] } ], "mendeley" : { "formattedCitation" : "(7)", "plainTextFormattedCitation" : "(7)", "previouslyFormattedCitation" : "(7)" }, "properties" : { "noteIndex" : 0 }, "schema" : "https://github.com/citation-style-language/schema/raw/master/csl-citation.json" }</w:instrText>
      </w:r>
      <w:r w:rsidR="00E360E3" w:rsidRPr="00716CD9">
        <w:rPr>
          <w:rFonts w:ascii="Times New Roman" w:hAnsi="Times New Roman" w:cs="Times New Roman"/>
          <w:sz w:val="24"/>
          <w:szCs w:val="24"/>
        </w:rPr>
        <w:fldChar w:fldCharType="separate"/>
      </w:r>
      <w:r w:rsidR="00E360E3" w:rsidRPr="002A7D02">
        <w:rPr>
          <w:rFonts w:ascii="Times New Roman" w:hAnsi="Times New Roman" w:cs="Times New Roman"/>
          <w:noProof/>
          <w:sz w:val="24"/>
          <w:szCs w:val="24"/>
        </w:rPr>
        <w:t>(7)</w:t>
      </w:r>
      <w:r w:rsidR="00E360E3" w:rsidRPr="00716CD9">
        <w:rPr>
          <w:rFonts w:ascii="Times New Roman" w:hAnsi="Times New Roman" w:cs="Times New Roman"/>
          <w:sz w:val="24"/>
          <w:szCs w:val="24"/>
        </w:rPr>
        <w:fldChar w:fldCharType="end"/>
      </w:r>
      <w:r w:rsidR="00E360E3" w:rsidRPr="00716CD9">
        <w:rPr>
          <w:rFonts w:ascii="Times New Roman" w:hAnsi="Times New Roman" w:cs="Times New Roman" w:hint="eastAsia"/>
          <w:sz w:val="24"/>
          <w:szCs w:val="24"/>
        </w:rPr>
        <w:t>. For genital TetE7</w:t>
      </w:r>
      <w:r w:rsidR="00E360E3" w:rsidRPr="00716CD9">
        <w:rPr>
          <w:rFonts w:ascii="Times New Roman" w:hAnsi="Times New Roman" w:cs="Times New Roman" w:hint="eastAsia"/>
          <w:sz w:val="24"/>
          <w:szCs w:val="24"/>
          <w:vertAlign w:val="subscript"/>
        </w:rPr>
        <w:t>49-57</w:t>
      </w:r>
      <w:r w:rsidR="00E360E3" w:rsidRPr="00716CD9">
        <w:rPr>
          <w:rFonts w:ascii="Times New Roman" w:hAnsi="Times New Roman" w:cs="Times New Roman" w:hint="eastAsia"/>
          <w:sz w:val="24"/>
          <w:szCs w:val="24"/>
          <w:vertAlign w:val="superscript"/>
        </w:rPr>
        <w:t>+</w:t>
      </w:r>
      <w:r w:rsidR="00E360E3" w:rsidRPr="00716CD9">
        <w:rPr>
          <w:rFonts w:ascii="Times New Roman" w:hAnsi="Times New Roman" w:cs="Times New Roman" w:hint="eastAsia"/>
          <w:sz w:val="24"/>
          <w:szCs w:val="24"/>
        </w:rPr>
        <w:t xml:space="preserve"> CD8 T cell analysis, mice were vaccinated with 50</w:t>
      </w:r>
      <w:r w:rsidR="00A11B8D" w:rsidRPr="00A11B8D">
        <w:rPr>
          <w:rFonts w:ascii="Times New Roman" w:hAnsi="Times New Roman" w:cs="Times New Roman"/>
          <w:sz w:val="24"/>
          <w:szCs w:val="24"/>
        </w:rPr>
        <w:t>μ</w:t>
      </w:r>
      <w:r w:rsidR="00A11B8D" w:rsidRPr="00A11B8D">
        <w:rPr>
          <w:rFonts w:ascii="Times New Roman" w:hAnsi="Times New Roman" w:cs="Times New Roman" w:hint="eastAsia"/>
          <w:sz w:val="24"/>
          <w:szCs w:val="24"/>
        </w:rPr>
        <w:t>g</w:t>
      </w:r>
      <w:r w:rsidR="00E360E3" w:rsidRPr="00716CD9">
        <w:rPr>
          <w:rFonts w:ascii="Times New Roman" w:hAnsi="Times New Roman" w:cs="Times New Roman" w:hint="eastAsia"/>
          <w:sz w:val="24"/>
          <w:szCs w:val="24"/>
        </w:rPr>
        <w:t xml:space="preserve"> of electroporation-enhanced immunization with </w:t>
      </w:r>
      <w:r w:rsidR="00E360E3" w:rsidRPr="00716CD9">
        <w:rPr>
          <w:rFonts w:ascii="Times New Roman" w:hAnsi="Times New Roman" w:cs="Times New Roman"/>
          <w:sz w:val="24"/>
          <w:szCs w:val="24"/>
        </w:rPr>
        <w:t>GX188</w:t>
      </w:r>
      <w:r w:rsidR="00E360E3" w:rsidRPr="00716CD9">
        <w:rPr>
          <w:rFonts w:ascii="Times New Roman" w:hAnsi="Times New Roman" w:cs="Times New Roman" w:hint="eastAsia"/>
          <w:sz w:val="24"/>
          <w:szCs w:val="24"/>
        </w:rPr>
        <w:t xml:space="preserve"> (GX188E) through intramuscular injection. Seven days after priming, mice were boosted with 10</w:t>
      </w:r>
      <w:r w:rsidR="00A11B8D" w:rsidRPr="00A11B8D">
        <w:rPr>
          <w:rFonts w:ascii="Times New Roman" w:hAnsi="Times New Roman" w:cs="Times New Roman"/>
          <w:sz w:val="24"/>
          <w:szCs w:val="24"/>
        </w:rPr>
        <w:t>μ</w:t>
      </w:r>
      <w:r w:rsidR="00A11B8D" w:rsidRPr="00A11B8D">
        <w:rPr>
          <w:rFonts w:ascii="Times New Roman" w:hAnsi="Times New Roman" w:cs="Times New Roman" w:hint="eastAsia"/>
          <w:sz w:val="24"/>
          <w:szCs w:val="24"/>
        </w:rPr>
        <w:t>g</w:t>
      </w:r>
      <w:r w:rsidR="00E360E3" w:rsidRPr="00716CD9">
        <w:rPr>
          <w:rFonts w:ascii="Times New Roman" w:hAnsi="Times New Roman" w:cs="Times New Roman" w:hint="eastAsia"/>
          <w:sz w:val="24"/>
          <w:szCs w:val="24"/>
        </w:rPr>
        <w:t xml:space="preserve"> of GX188E, with or without intravaginal IL-7-Fc treatment. Electroporation was performed with </w:t>
      </w:r>
      <w:r w:rsidR="00CE0B72" w:rsidRPr="00716CD9">
        <w:rPr>
          <w:rFonts w:ascii="Times New Roman" w:hAnsi="Times New Roman" w:cs="Times New Roman"/>
          <w:sz w:val="24"/>
          <w:szCs w:val="24"/>
        </w:rPr>
        <w:t>field</w:t>
      </w:r>
      <w:r w:rsidR="00792F9D">
        <w:rPr>
          <w:rFonts w:ascii="Times New Roman" w:hAnsi="Times New Roman" w:cs="Times New Roman" w:hint="eastAsia"/>
          <w:sz w:val="24"/>
          <w:szCs w:val="24"/>
        </w:rPr>
        <w:t xml:space="preserve"> strength </w:t>
      </w:r>
      <w:r w:rsidR="00792F9D" w:rsidRPr="006E3CFB">
        <w:rPr>
          <w:rFonts w:ascii="Times New Roman" w:hAnsi="Times New Roman" w:cs="Times New Roman" w:hint="eastAsia"/>
          <w:sz w:val="24"/>
          <w:szCs w:val="24"/>
        </w:rPr>
        <w:t>of 100</w:t>
      </w:r>
      <w:r w:rsidR="007C592B" w:rsidRPr="006E3CFB">
        <w:rPr>
          <w:rFonts w:ascii="Times New Roman" w:hAnsi="Times New Roman" w:cs="Times New Roman"/>
          <w:sz w:val="24"/>
          <w:szCs w:val="24"/>
        </w:rPr>
        <w:t xml:space="preserve"> </w:t>
      </w:r>
      <w:r w:rsidR="00792F9D" w:rsidRPr="006E3CFB">
        <w:rPr>
          <w:rFonts w:ascii="Times New Roman" w:hAnsi="Times New Roman" w:cs="Times New Roman" w:hint="eastAsia"/>
          <w:sz w:val="24"/>
          <w:szCs w:val="24"/>
        </w:rPr>
        <w:t xml:space="preserve">V/cm </w:t>
      </w:r>
      <w:r w:rsidR="00792F9D">
        <w:rPr>
          <w:rFonts w:ascii="Times New Roman" w:hAnsi="Times New Roman" w:cs="Times New Roman" w:hint="eastAsia"/>
          <w:sz w:val="24"/>
          <w:szCs w:val="24"/>
        </w:rPr>
        <w:t>(constant),</w:t>
      </w:r>
      <w:r w:rsidR="00E360E3" w:rsidRPr="00716CD9">
        <w:rPr>
          <w:rFonts w:ascii="Times New Roman" w:hAnsi="Times New Roman" w:cs="Times New Roman" w:hint="eastAsia"/>
          <w:sz w:val="24"/>
          <w:szCs w:val="24"/>
        </w:rPr>
        <w:t xml:space="preserve"> 6 pulses for 20ms each using an ECM 830 </w:t>
      </w:r>
      <w:r w:rsidR="00E360E3" w:rsidRPr="00716CD9">
        <w:rPr>
          <w:rFonts w:ascii="Times New Roman" w:hAnsi="Times New Roman" w:cs="Times New Roman"/>
          <w:sz w:val="24"/>
          <w:szCs w:val="24"/>
        </w:rPr>
        <w:t>electroporation</w:t>
      </w:r>
      <w:r w:rsidR="00E360E3" w:rsidRPr="00716CD9">
        <w:rPr>
          <w:rFonts w:ascii="Times New Roman" w:hAnsi="Times New Roman" w:cs="Times New Roman" w:hint="eastAsia"/>
          <w:sz w:val="24"/>
          <w:szCs w:val="24"/>
        </w:rPr>
        <w:t xml:space="preserve"> (BTX). For the </w:t>
      </w:r>
      <w:r w:rsidR="00E360E3">
        <w:rPr>
          <w:rFonts w:ascii="Times New Roman" w:hAnsi="Times New Roman" w:cs="Times New Roman" w:hint="eastAsia"/>
          <w:sz w:val="24"/>
          <w:szCs w:val="24"/>
        </w:rPr>
        <w:t xml:space="preserve">in </w:t>
      </w:r>
      <w:r w:rsidR="00E360E3" w:rsidRPr="002A7FC9">
        <w:rPr>
          <w:rFonts w:ascii="Times New Roman" w:hAnsi="Times New Roman" w:cs="Times New Roman" w:hint="eastAsia"/>
          <w:noProof/>
          <w:sz w:val="24"/>
          <w:szCs w:val="24"/>
        </w:rPr>
        <w:t>vivo</w:t>
      </w:r>
      <w:r w:rsidR="00E360E3">
        <w:rPr>
          <w:rFonts w:ascii="Times New Roman" w:hAnsi="Times New Roman" w:cs="Times New Roman" w:hint="eastAsia"/>
          <w:sz w:val="24"/>
          <w:szCs w:val="24"/>
        </w:rPr>
        <w:t xml:space="preserve"> </w:t>
      </w:r>
      <w:r w:rsidR="00E360E3" w:rsidRPr="002A7FC9">
        <w:rPr>
          <w:rFonts w:ascii="Times New Roman" w:hAnsi="Times New Roman" w:cs="Times New Roman" w:hint="eastAsia"/>
          <w:noProof/>
          <w:sz w:val="24"/>
          <w:szCs w:val="24"/>
        </w:rPr>
        <w:t>anti-tumor</w:t>
      </w:r>
      <w:r w:rsidR="00E360E3" w:rsidRPr="00716CD9">
        <w:rPr>
          <w:rFonts w:ascii="Times New Roman" w:hAnsi="Times New Roman" w:cs="Times New Roman" w:hint="eastAsia"/>
          <w:sz w:val="24"/>
          <w:szCs w:val="24"/>
        </w:rPr>
        <w:t xml:space="preserve"> experiment, </w:t>
      </w:r>
      <w:r w:rsidR="00E360E3" w:rsidRPr="00716CD9">
        <w:rPr>
          <w:rFonts w:ascii="Times New Roman" w:hAnsi="Times New Roman" w:cs="Times New Roman" w:hint="eastAsia"/>
          <w:noProof/>
          <w:sz w:val="24"/>
          <w:szCs w:val="24"/>
        </w:rPr>
        <w:t>tumor-bearing</w:t>
      </w:r>
      <w:r w:rsidR="00E360E3" w:rsidRPr="00716CD9">
        <w:rPr>
          <w:rFonts w:ascii="Times New Roman" w:hAnsi="Times New Roman" w:cs="Times New Roman" w:hint="eastAsia"/>
          <w:sz w:val="24"/>
          <w:szCs w:val="24"/>
        </w:rPr>
        <w:t xml:space="preserve"> mice were </w:t>
      </w:r>
      <w:r w:rsidR="00E360E3" w:rsidRPr="00716CD9">
        <w:rPr>
          <w:rFonts w:ascii="Times New Roman" w:hAnsi="Times New Roman" w:cs="Times New Roman" w:hint="eastAsia"/>
          <w:sz w:val="24"/>
          <w:szCs w:val="24"/>
        </w:rPr>
        <w:lastRenderedPageBreak/>
        <w:t>vaccinated intramuscularly with 10</w:t>
      </w:r>
      <w:r w:rsidR="00A11B8D" w:rsidRPr="00A11B8D">
        <w:rPr>
          <w:rFonts w:ascii="Times New Roman" w:hAnsi="Times New Roman" w:cs="Times New Roman"/>
          <w:sz w:val="24"/>
          <w:szCs w:val="24"/>
        </w:rPr>
        <w:t>μ</w:t>
      </w:r>
      <w:r w:rsidR="00A11B8D" w:rsidRPr="00A11B8D">
        <w:rPr>
          <w:rFonts w:ascii="Times New Roman" w:hAnsi="Times New Roman" w:cs="Times New Roman" w:hint="eastAsia"/>
          <w:sz w:val="24"/>
          <w:szCs w:val="24"/>
        </w:rPr>
        <w:t>g</w:t>
      </w:r>
      <w:r w:rsidR="00E360E3" w:rsidRPr="00716CD9">
        <w:rPr>
          <w:rFonts w:ascii="Times New Roman" w:hAnsi="Times New Roman" w:cs="Times New Roman" w:hint="eastAsia"/>
          <w:sz w:val="24"/>
          <w:szCs w:val="24"/>
        </w:rPr>
        <w:t xml:space="preserve"> of GX188E. After anesthesia, mice were </w:t>
      </w:r>
      <w:proofErr w:type="spellStart"/>
      <w:r w:rsidR="00E360E3" w:rsidRPr="00716CD9">
        <w:rPr>
          <w:rFonts w:ascii="Times New Roman" w:hAnsi="Times New Roman" w:cs="Times New Roman" w:hint="eastAsia"/>
          <w:sz w:val="24"/>
          <w:szCs w:val="24"/>
        </w:rPr>
        <w:t>intravaginally</w:t>
      </w:r>
      <w:proofErr w:type="spellEnd"/>
      <w:r w:rsidR="00E360E3" w:rsidRPr="00716CD9">
        <w:rPr>
          <w:rFonts w:ascii="Times New Roman" w:hAnsi="Times New Roman" w:cs="Times New Roman" w:hint="eastAsia"/>
          <w:sz w:val="24"/>
          <w:szCs w:val="24"/>
        </w:rPr>
        <w:t xml:space="preserve"> treated with 10</w:t>
      </w:r>
      <w:r w:rsidR="00A11B8D" w:rsidRPr="00A11B8D">
        <w:rPr>
          <w:rFonts w:ascii="Times New Roman" w:hAnsi="Times New Roman" w:cs="Times New Roman"/>
          <w:sz w:val="24"/>
          <w:szCs w:val="24"/>
        </w:rPr>
        <w:t>μ</w:t>
      </w:r>
      <w:r w:rsidR="00A11B8D" w:rsidRPr="00A11B8D">
        <w:rPr>
          <w:rFonts w:ascii="Times New Roman" w:hAnsi="Times New Roman" w:cs="Times New Roman" w:hint="eastAsia"/>
          <w:sz w:val="24"/>
          <w:szCs w:val="24"/>
        </w:rPr>
        <w:t>g</w:t>
      </w:r>
      <w:r w:rsidR="00E360E3" w:rsidRPr="00716CD9">
        <w:rPr>
          <w:rFonts w:ascii="Times New Roman" w:hAnsi="Times New Roman" w:cs="Times New Roman" w:hint="eastAsia"/>
          <w:sz w:val="24"/>
          <w:szCs w:val="24"/>
        </w:rPr>
        <w:t xml:space="preserve"> of IL-7-Fc.</w:t>
      </w:r>
    </w:p>
    <w:p w14:paraId="5BB43846" w14:textId="77777777" w:rsidR="00E360E3" w:rsidRPr="00716CD9" w:rsidRDefault="00E360E3" w:rsidP="00E360E3">
      <w:pPr>
        <w:spacing w:line="360" w:lineRule="auto"/>
        <w:ind w:firstLineChars="50" w:firstLine="120"/>
        <w:rPr>
          <w:rFonts w:ascii="Times New Roman" w:hAnsi="Times New Roman" w:cs="Times New Roman"/>
          <w:sz w:val="24"/>
          <w:szCs w:val="24"/>
        </w:rPr>
      </w:pPr>
    </w:p>
    <w:p w14:paraId="2BDFC4C6" w14:textId="77777777" w:rsidR="00E360E3" w:rsidRPr="00716CD9" w:rsidRDefault="00E360E3" w:rsidP="00E360E3">
      <w:pPr>
        <w:spacing w:line="360" w:lineRule="auto"/>
        <w:rPr>
          <w:rFonts w:ascii="Times New Roman" w:eastAsia="Batang" w:hAnsi="Times New Roman" w:cs="Times New Roman"/>
          <w:b/>
          <w:sz w:val="24"/>
          <w:szCs w:val="24"/>
        </w:rPr>
      </w:pPr>
      <w:r w:rsidRPr="00716CD9">
        <w:rPr>
          <w:rFonts w:ascii="Times New Roman" w:eastAsia="Batang" w:hAnsi="Times New Roman" w:cs="Times New Roman"/>
          <w:b/>
          <w:sz w:val="24"/>
          <w:szCs w:val="24"/>
        </w:rPr>
        <w:t>Distribution</w:t>
      </w:r>
      <w:r w:rsidRPr="00716CD9">
        <w:rPr>
          <w:rFonts w:ascii="Times New Roman" w:eastAsia="Batang" w:hAnsi="Times New Roman" w:cs="Times New Roman" w:hint="eastAsia"/>
          <w:b/>
          <w:sz w:val="24"/>
          <w:szCs w:val="24"/>
        </w:rPr>
        <w:t xml:space="preserve"> and retention</w:t>
      </w:r>
      <w:r w:rsidRPr="00716CD9">
        <w:rPr>
          <w:rFonts w:ascii="Times New Roman" w:eastAsia="Batang" w:hAnsi="Times New Roman" w:cs="Times New Roman"/>
          <w:b/>
          <w:sz w:val="24"/>
          <w:szCs w:val="24"/>
        </w:rPr>
        <w:t xml:space="preserve"> of </w:t>
      </w:r>
      <w:r w:rsidRPr="00716CD9">
        <w:rPr>
          <w:rFonts w:ascii="Times New Roman" w:eastAsia="Batang" w:hAnsi="Times New Roman" w:cs="Times New Roman" w:hint="eastAsia"/>
          <w:b/>
          <w:sz w:val="24"/>
          <w:szCs w:val="24"/>
        </w:rPr>
        <w:t>f</w:t>
      </w:r>
      <w:r w:rsidRPr="00716CD9">
        <w:rPr>
          <w:rFonts w:ascii="Times New Roman" w:eastAsia="Batang" w:hAnsi="Times New Roman" w:cs="Times New Roman"/>
          <w:b/>
          <w:sz w:val="24"/>
          <w:szCs w:val="24"/>
        </w:rPr>
        <w:t>luorescence-conjugated IL-7-Fc in the genital tract</w:t>
      </w:r>
    </w:p>
    <w:p w14:paraId="63E1E369" w14:textId="37D3AFFF" w:rsidR="00E360E3" w:rsidRDefault="00E360E3" w:rsidP="00E360E3">
      <w:pPr>
        <w:wordWrap/>
        <w:adjustRightInd w:val="0"/>
        <w:spacing w:after="140" w:line="360" w:lineRule="auto"/>
        <w:rPr>
          <w:rFonts w:ascii="Times New Roman" w:hAnsi="Times New Roman" w:cs="Times New Roman"/>
          <w:sz w:val="24"/>
          <w:szCs w:val="24"/>
        </w:rPr>
      </w:pPr>
      <w:r w:rsidRPr="00716CD9">
        <w:rPr>
          <w:rFonts w:ascii="Batang" w:eastAsia="Batang" w:hAnsi="Batang" w:cs="Batang"/>
          <w:sz w:val="24"/>
          <w:szCs w:val="24"/>
        </w:rPr>
        <w:t xml:space="preserve"> </w:t>
      </w:r>
      <w:r w:rsidRPr="00716CD9">
        <w:rPr>
          <w:rFonts w:ascii="Times New Roman" w:eastAsia="Batang" w:hAnsi="Times New Roman" w:cs="Times New Roman"/>
          <w:sz w:val="24"/>
          <w:szCs w:val="24"/>
        </w:rPr>
        <w:t>IL-7-Fc</w:t>
      </w:r>
      <w:r w:rsidRPr="00716CD9">
        <w:rPr>
          <w:rFonts w:ascii="Times New Roman" w:eastAsia="Batang" w:hAnsi="Times New Roman" w:cs="Times New Roman" w:hint="eastAsia"/>
          <w:sz w:val="24"/>
          <w:szCs w:val="24"/>
        </w:rPr>
        <w:t xml:space="preserve"> was coupled with Cy-5.5 mono-reactive NHS ester according to the manufacturer</w:t>
      </w:r>
      <w:r w:rsidRPr="00716CD9">
        <w:rPr>
          <w:rFonts w:ascii="Times New Roman" w:eastAsia="Batang" w:hAnsi="Times New Roman" w:cs="Times New Roman"/>
          <w:sz w:val="24"/>
          <w:szCs w:val="24"/>
        </w:rPr>
        <w:t>’</w:t>
      </w:r>
      <w:r w:rsidRPr="00716CD9">
        <w:rPr>
          <w:rFonts w:ascii="Times New Roman" w:eastAsia="Batang" w:hAnsi="Times New Roman" w:cs="Times New Roman" w:hint="eastAsia"/>
          <w:sz w:val="24"/>
          <w:szCs w:val="24"/>
        </w:rPr>
        <w:t>s instructions (GE Healthcare)</w:t>
      </w:r>
      <w:r w:rsidRPr="00716CD9">
        <w:rPr>
          <w:rFonts w:ascii="Times New Roman" w:eastAsia="Batang" w:hAnsi="Times New Roman" w:cs="Times New Roman"/>
          <w:sz w:val="24"/>
          <w:szCs w:val="24"/>
        </w:rPr>
        <w:t xml:space="preserve">. Eluted proteins were desalted and concentrated </w:t>
      </w:r>
      <w:r w:rsidRPr="00716CD9">
        <w:rPr>
          <w:rFonts w:ascii="Times New Roman" w:eastAsia="Batang" w:hAnsi="Times New Roman" w:cs="Times New Roman" w:hint="eastAsia"/>
          <w:sz w:val="24"/>
          <w:szCs w:val="24"/>
        </w:rPr>
        <w:t xml:space="preserve">by </w:t>
      </w:r>
      <w:r w:rsidRPr="00716CD9">
        <w:rPr>
          <w:rFonts w:ascii="Times New Roman" w:eastAsia="Batang" w:hAnsi="Times New Roman" w:cs="Times New Roman"/>
          <w:sz w:val="24"/>
          <w:szCs w:val="24"/>
        </w:rPr>
        <w:t>using centrifugal filter devices (Merck Millipore)</w:t>
      </w:r>
      <w:r w:rsidRPr="00716CD9">
        <w:rPr>
          <w:rFonts w:ascii="Times New Roman" w:eastAsia="Batang" w:hAnsi="Times New Roman" w:cs="Times New Roman" w:hint="eastAsia"/>
          <w:sz w:val="24"/>
          <w:szCs w:val="24"/>
        </w:rPr>
        <w:t xml:space="preserve"> and</w:t>
      </w:r>
      <w:r w:rsidRPr="00716CD9">
        <w:rPr>
          <w:rFonts w:ascii="Times New Roman" w:eastAsia="Batang" w:hAnsi="Times New Roman" w:cs="Times New Roman"/>
          <w:sz w:val="24"/>
          <w:szCs w:val="24"/>
        </w:rPr>
        <w:t xml:space="preserve"> </w:t>
      </w:r>
      <w:r w:rsidRPr="00716CD9">
        <w:rPr>
          <w:rFonts w:ascii="Times New Roman" w:eastAsia="Batang" w:hAnsi="Times New Roman" w:cs="Times New Roman" w:hint="eastAsia"/>
          <w:sz w:val="24"/>
          <w:szCs w:val="24"/>
        </w:rPr>
        <w:t xml:space="preserve">protein concentration of the dye-labeled IL-7-Fc was measured using an </w:t>
      </w:r>
      <w:r w:rsidRPr="00716CD9">
        <w:rPr>
          <w:rFonts w:ascii="Times New Roman" w:hAnsi="Times New Roman" w:cs="Times New Roman" w:hint="eastAsia"/>
          <w:sz w:val="24"/>
          <w:szCs w:val="24"/>
        </w:rPr>
        <w:t>anti-</w:t>
      </w:r>
      <w:r w:rsidRPr="00716CD9">
        <w:rPr>
          <w:rFonts w:ascii="Times New Roman" w:hAnsi="Times New Roman" w:cs="Times New Roman"/>
          <w:sz w:val="24"/>
          <w:szCs w:val="24"/>
        </w:rPr>
        <w:t xml:space="preserve">human IL-7 </w:t>
      </w:r>
      <w:r w:rsidRPr="00716CD9">
        <w:rPr>
          <w:rFonts w:ascii="Times New Roman" w:hAnsi="Times New Roman" w:cs="Times New Roman" w:hint="eastAsia"/>
          <w:sz w:val="24"/>
          <w:szCs w:val="24"/>
        </w:rPr>
        <w:t>ELISA set</w:t>
      </w:r>
      <w:r w:rsidRPr="00716CD9">
        <w:rPr>
          <w:rFonts w:ascii="Times New Roman" w:hAnsi="Times New Roman" w:cs="Times New Roman"/>
          <w:sz w:val="24"/>
          <w:szCs w:val="24"/>
        </w:rPr>
        <w:t xml:space="preserve"> (</w:t>
      </w:r>
      <w:r w:rsidRPr="00716CD9">
        <w:rPr>
          <w:rFonts w:ascii="Times New Roman" w:hAnsi="Times New Roman" w:cs="Times New Roman" w:hint="eastAsia"/>
          <w:sz w:val="24"/>
          <w:szCs w:val="24"/>
        </w:rPr>
        <w:t>Southern Biotech</w:t>
      </w:r>
      <w:r w:rsidRPr="00716CD9">
        <w:rPr>
          <w:rFonts w:ascii="Times New Roman" w:hAnsi="Times New Roman" w:cs="Times New Roman"/>
          <w:sz w:val="24"/>
          <w:szCs w:val="24"/>
        </w:rPr>
        <w:t>)</w:t>
      </w:r>
      <w:r w:rsidRPr="00716CD9">
        <w:rPr>
          <w:rFonts w:ascii="Times New Roman" w:hAnsi="Times New Roman" w:cs="Times New Roman" w:hint="eastAsia"/>
          <w:sz w:val="24"/>
          <w:szCs w:val="24"/>
        </w:rPr>
        <w:t xml:space="preserve">. </w:t>
      </w:r>
      <w:proofErr w:type="spellStart"/>
      <w:r w:rsidRPr="00716CD9">
        <w:rPr>
          <w:rFonts w:ascii="Times New Roman" w:hAnsi="Times New Roman" w:cs="Times New Roman" w:hint="eastAsia"/>
          <w:sz w:val="24"/>
          <w:szCs w:val="24"/>
        </w:rPr>
        <w:t>Diestrus</w:t>
      </w:r>
      <w:proofErr w:type="spellEnd"/>
      <w:r w:rsidRPr="00716CD9">
        <w:rPr>
          <w:rFonts w:ascii="Times New Roman" w:hAnsi="Times New Roman" w:cs="Times New Roman" w:hint="eastAsia"/>
          <w:sz w:val="24"/>
          <w:szCs w:val="24"/>
        </w:rPr>
        <w:t xml:space="preserve"> mice were </w:t>
      </w:r>
      <w:proofErr w:type="spellStart"/>
      <w:r w:rsidRPr="00716CD9">
        <w:rPr>
          <w:rFonts w:ascii="Times New Roman" w:hAnsi="Times New Roman" w:cs="Times New Roman" w:hint="eastAsia"/>
          <w:sz w:val="24"/>
          <w:szCs w:val="24"/>
        </w:rPr>
        <w:t>intravaginally</w:t>
      </w:r>
      <w:proofErr w:type="spellEnd"/>
      <w:r w:rsidRPr="00716CD9">
        <w:rPr>
          <w:rFonts w:ascii="Times New Roman" w:hAnsi="Times New Roman" w:cs="Times New Roman"/>
          <w:sz w:val="24"/>
          <w:szCs w:val="24"/>
        </w:rPr>
        <w:t xml:space="preserve"> administered</w:t>
      </w:r>
      <w:r w:rsidRPr="00716CD9">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with </w:t>
      </w:r>
      <w:r w:rsidRPr="00716CD9">
        <w:rPr>
          <w:rFonts w:ascii="Times New Roman" w:hAnsi="Times New Roman" w:cs="Times New Roman" w:hint="eastAsia"/>
          <w:sz w:val="24"/>
          <w:szCs w:val="24"/>
        </w:rPr>
        <w:t xml:space="preserve">an equivalent </w:t>
      </w:r>
      <w:r w:rsidRPr="00716CD9">
        <w:rPr>
          <w:rFonts w:ascii="Times New Roman" w:hAnsi="Times New Roman" w:cs="Times New Roman" w:hint="eastAsia"/>
          <w:noProof/>
          <w:sz w:val="24"/>
          <w:szCs w:val="24"/>
        </w:rPr>
        <w:t>signal intensity</w:t>
      </w:r>
      <w:r w:rsidRPr="00716CD9">
        <w:rPr>
          <w:rFonts w:ascii="Times New Roman" w:hAnsi="Times New Roman" w:cs="Times New Roman" w:hint="eastAsia"/>
          <w:sz w:val="24"/>
          <w:szCs w:val="24"/>
        </w:rPr>
        <w:t xml:space="preserve"> of </w:t>
      </w:r>
      <w:r w:rsidRPr="00716CD9">
        <w:rPr>
          <w:rFonts w:ascii="Times New Roman" w:eastAsia="Batang" w:hAnsi="Times New Roman" w:cs="Times New Roman" w:hint="eastAsia"/>
          <w:sz w:val="24"/>
          <w:szCs w:val="24"/>
        </w:rPr>
        <w:t xml:space="preserve">Cy-5.5-cojuganted IL-7-Fc </w:t>
      </w:r>
      <w:r w:rsidRPr="006E3CFB">
        <w:rPr>
          <w:rFonts w:ascii="Times New Roman" w:eastAsia="Batang" w:hAnsi="Times New Roman" w:cs="Times New Roman" w:hint="eastAsia"/>
          <w:sz w:val="24"/>
          <w:szCs w:val="24"/>
        </w:rPr>
        <w:t>(1</w:t>
      </w:r>
      <w:r w:rsidR="007C592B" w:rsidRPr="006E3CFB">
        <w:rPr>
          <w:rFonts w:ascii="Times New Roman" w:eastAsia="Batang" w:hAnsi="Times New Roman" w:cs="Times New Roman"/>
          <w:sz w:val="24"/>
          <w:szCs w:val="24"/>
        </w:rPr>
        <w:t xml:space="preserve"> </w:t>
      </w:r>
      <w:r w:rsidRPr="006E3CFB">
        <w:rPr>
          <w:rFonts w:ascii="Times New Roman" w:eastAsia="Batang" w:hAnsi="Times New Roman" w:cs="Times New Roman" w:hint="eastAsia"/>
          <w:sz w:val="24"/>
          <w:szCs w:val="24"/>
        </w:rPr>
        <w:t xml:space="preserve">mg/kg) or </w:t>
      </w:r>
      <w:r w:rsidRPr="00716CD9">
        <w:rPr>
          <w:rFonts w:ascii="Times New Roman" w:eastAsia="Batang" w:hAnsi="Times New Roman" w:cs="Times New Roman"/>
          <w:sz w:val="24"/>
          <w:szCs w:val="24"/>
        </w:rPr>
        <w:t>unconjugated-</w:t>
      </w:r>
      <w:r w:rsidRPr="00716CD9">
        <w:rPr>
          <w:rFonts w:ascii="Times New Roman" w:eastAsia="Batang" w:hAnsi="Times New Roman" w:cs="Times New Roman" w:hint="eastAsia"/>
          <w:sz w:val="24"/>
          <w:szCs w:val="24"/>
        </w:rPr>
        <w:t>Cy-5.5 in PBS under anesthesia</w:t>
      </w:r>
      <w:r w:rsidRPr="00716CD9">
        <w:rPr>
          <w:rFonts w:ascii="Times New Roman" w:hAnsi="Times New Roman" w:cs="Times New Roman" w:hint="eastAsia"/>
          <w:sz w:val="24"/>
          <w:szCs w:val="24"/>
        </w:rPr>
        <w:t xml:space="preserve">. </w:t>
      </w:r>
      <w:r w:rsidRPr="00716CD9">
        <w:rPr>
          <w:rFonts w:ascii="Times New Roman" w:eastAsia="Batang" w:hAnsi="Times New Roman" w:cs="Times New Roman"/>
          <w:sz w:val="24"/>
          <w:szCs w:val="24"/>
        </w:rPr>
        <w:t xml:space="preserve">The </w:t>
      </w:r>
      <w:r w:rsidRPr="00716CD9">
        <w:rPr>
          <w:rFonts w:ascii="Times New Roman" w:eastAsia="Batang" w:hAnsi="Times New Roman" w:cs="Times New Roman" w:hint="eastAsia"/>
          <w:sz w:val="24"/>
          <w:szCs w:val="24"/>
        </w:rPr>
        <w:t xml:space="preserve">vaginal lavage and </w:t>
      </w:r>
      <w:r w:rsidRPr="00716CD9">
        <w:rPr>
          <w:rFonts w:ascii="Times New Roman" w:eastAsia="Batang" w:hAnsi="Times New Roman" w:cs="Times New Roman"/>
          <w:sz w:val="24"/>
          <w:szCs w:val="24"/>
        </w:rPr>
        <w:t xml:space="preserve">selected organs were collected after euthanasia at </w:t>
      </w:r>
      <w:r w:rsidRPr="00716CD9">
        <w:rPr>
          <w:rFonts w:ascii="Times New Roman" w:eastAsia="Batang" w:hAnsi="Times New Roman" w:cs="Times New Roman" w:hint="eastAsia"/>
          <w:sz w:val="24"/>
          <w:szCs w:val="24"/>
        </w:rPr>
        <w:t>1 and 7 days after application</w:t>
      </w:r>
      <w:r w:rsidRPr="00716CD9">
        <w:rPr>
          <w:rFonts w:ascii="Times New Roman" w:eastAsia="Batang" w:hAnsi="Times New Roman" w:cs="Times New Roman"/>
          <w:sz w:val="24"/>
          <w:szCs w:val="24"/>
        </w:rPr>
        <w:t xml:space="preserve">, </w:t>
      </w:r>
      <w:r>
        <w:rPr>
          <w:rFonts w:ascii="Times New Roman" w:eastAsia="Batang" w:hAnsi="Times New Roman" w:cs="Times New Roman" w:hint="eastAsia"/>
          <w:sz w:val="24"/>
          <w:szCs w:val="24"/>
        </w:rPr>
        <w:t xml:space="preserve">and </w:t>
      </w:r>
      <w:r w:rsidRPr="00716CD9">
        <w:rPr>
          <w:rFonts w:ascii="Times New Roman" w:eastAsia="Batang" w:hAnsi="Times New Roman" w:cs="Times New Roman"/>
          <w:sz w:val="24"/>
          <w:szCs w:val="24"/>
        </w:rPr>
        <w:t>processed for quantification of fluorescence signal intensity</w:t>
      </w:r>
      <w:r w:rsidRPr="00716CD9">
        <w:rPr>
          <w:rFonts w:ascii="Times New Roman" w:eastAsia="Batang" w:hAnsi="Times New Roman" w:cs="Times New Roman" w:hint="eastAsia"/>
          <w:sz w:val="24"/>
          <w:szCs w:val="24"/>
        </w:rPr>
        <w:t xml:space="preserve"> </w:t>
      </w:r>
      <w:r w:rsidRPr="00716CD9">
        <w:rPr>
          <w:rFonts w:ascii="Times New Roman" w:hAnsi="Times New Roman" w:cs="Times New Roman" w:hint="eastAsia"/>
          <w:sz w:val="24"/>
          <w:szCs w:val="24"/>
        </w:rPr>
        <w:t>in an IVIS spectrum machine (Caliper Life Science).</w:t>
      </w:r>
      <w:r w:rsidRPr="00716CD9">
        <w:rPr>
          <w:rFonts w:ascii="Times New Roman" w:eastAsia="Batang" w:hAnsi="Times New Roman" w:cs="Times New Roman" w:hint="eastAsia"/>
          <w:sz w:val="24"/>
          <w:szCs w:val="24"/>
        </w:rPr>
        <w:t xml:space="preserve"> </w:t>
      </w:r>
      <w:r w:rsidRPr="00716CD9">
        <w:rPr>
          <w:rFonts w:ascii="Times New Roman" w:hAnsi="Times New Roman" w:cs="Times New Roman"/>
          <w:sz w:val="24"/>
          <w:szCs w:val="24"/>
        </w:rPr>
        <w:t>T</w:t>
      </w:r>
      <w:r w:rsidRPr="00716CD9">
        <w:rPr>
          <w:rFonts w:ascii="Times New Roman" w:hAnsi="Times New Roman" w:cs="Times New Roman" w:hint="eastAsia"/>
          <w:sz w:val="24"/>
          <w:szCs w:val="24"/>
        </w:rPr>
        <w:t xml:space="preserve">he signal intensities were measured quantitatively in the organs by measuring the photons per second per centimeter squared per </w:t>
      </w:r>
      <w:proofErr w:type="spellStart"/>
      <w:r w:rsidRPr="00716CD9">
        <w:rPr>
          <w:rFonts w:ascii="Times New Roman" w:hAnsi="Times New Roman" w:cs="Times New Roman" w:hint="eastAsia"/>
          <w:sz w:val="24"/>
          <w:szCs w:val="24"/>
        </w:rPr>
        <w:t>steradian</w:t>
      </w:r>
      <w:proofErr w:type="spellEnd"/>
      <w:r w:rsidRPr="00716CD9">
        <w:rPr>
          <w:rFonts w:ascii="Times New Roman" w:hAnsi="Times New Roman" w:cs="Times New Roman" w:hint="eastAsia"/>
          <w:sz w:val="24"/>
          <w:szCs w:val="24"/>
        </w:rPr>
        <w:t xml:space="preserve"> (p/s/cm</w:t>
      </w:r>
      <w:r w:rsidRPr="00716CD9">
        <w:rPr>
          <w:rFonts w:ascii="Times New Roman" w:hAnsi="Times New Roman" w:cs="Times New Roman" w:hint="eastAsia"/>
          <w:sz w:val="24"/>
          <w:szCs w:val="24"/>
          <w:vertAlign w:val="superscript"/>
        </w:rPr>
        <w:t>2</w:t>
      </w:r>
      <w:r w:rsidRPr="00716CD9">
        <w:rPr>
          <w:rFonts w:ascii="Times New Roman" w:hAnsi="Times New Roman" w:cs="Times New Roman" w:hint="eastAsia"/>
          <w:sz w:val="24"/>
          <w:szCs w:val="24"/>
        </w:rPr>
        <w:t>/</w:t>
      </w:r>
      <w:proofErr w:type="spellStart"/>
      <w:r w:rsidRPr="00716CD9">
        <w:rPr>
          <w:rFonts w:ascii="Times New Roman" w:hAnsi="Times New Roman" w:cs="Times New Roman" w:hint="eastAsia"/>
          <w:sz w:val="24"/>
          <w:szCs w:val="24"/>
        </w:rPr>
        <w:t>sr</w:t>
      </w:r>
      <w:proofErr w:type="spellEnd"/>
      <w:r w:rsidRPr="00716CD9">
        <w:rPr>
          <w:rFonts w:ascii="Times New Roman" w:hAnsi="Times New Roman" w:cs="Times New Roman" w:hint="eastAsia"/>
          <w:sz w:val="24"/>
          <w:szCs w:val="24"/>
        </w:rPr>
        <w:t>).</w:t>
      </w:r>
    </w:p>
    <w:p w14:paraId="3D3EE812" w14:textId="77777777" w:rsidR="00E360E3" w:rsidRDefault="00E360E3" w:rsidP="001F7EF8">
      <w:pPr>
        <w:wordWrap/>
        <w:adjustRightInd w:val="0"/>
        <w:spacing w:after="140" w:line="360" w:lineRule="auto"/>
        <w:rPr>
          <w:rFonts w:ascii="Times New Roman" w:hAnsi="Times New Roman" w:cs="Times New Roman"/>
          <w:sz w:val="24"/>
          <w:szCs w:val="24"/>
        </w:rPr>
      </w:pPr>
    </w:p>
    <w:p w14:paraId="05F0A494" w14:textId="77777777" w:rsidR="00A41C88" w:rsidRPr="00A41C88" w:rsidRDefault="00A41C88" w:rsidP="000E09BA">
      <w:pPr>
        <w:wordWrap/>
        <w:adjustRightInd w:val="0"/>
        <w:spacing w:line="360" w:lineRule="auto"/>
        <w:rPr>
          <w:rFonts w:ascii="Times New Roman" w:hAnsi="Times New Roman" w:cs="Times New Roman"/>
          <w:b/>
          <w:sz w:val="24"/>
          <w:szCs w:val="24"/>
        </w:rPr>
      </w:pPr>
      <w:r w:rsidRPr="00A41C88">
        <w:rPr>
          <w:rFonts w:ascii="Times New Roman" w:hAnsi="Times New Roman" w:cs="Times New Roman" w:hint="eastAsia"/>
          <w:b/>
          <w:sz w:val="24"/>
          <w:szCs w:val="24"/>
        </w:rPr>
        <w:t xml:space="preserve">Quantification of serum IL-7 </w:t>
      </w:r>
      <w:r w:rsidRPr="00A41C88">
        <w:rPr>
          <w:rFonts w:ascii="Times New Roman" w:hAnsi="Times New Roman" w:cs="Times New Roman"/>
          <w:b/>
          <w:sz w:val="24"/>
          <w:szCs w:val="24"/>
        </w:rPr>
        <w:t xml:space="preserve"> </w:t>
      </w:r>
      <w:r w:rsidRPr="00A41C88">
        <w:rPr>
          <w:rFonts w:ascii="Times New Roman" w:hAnsi="Times New Roman" w:cs="Times New Roman" w:hint="eastAsia"/>
          <w:b/>
          <w:sz w:val="24"/>
          <w:szCs w:val="24"/>
        </w:rPr>
        <w:t xml:space="preserve"> </w:t>
      </w:r>
    </w:p>
    <w:p w14:paraId="2E6C191B" w14:textId="6904F285" w:rsidR="00A41C88" w:rsidRDefault="00A41C88" w:rsidP="00A41C88">
      <w:pPr>
        <w:wordWrap/>
        <w:adjustRightInd w:val="0"/>
        <w:spacing w:after="140" w:line="360" w:lineRule="auto"/>
        <w:ind w:firstLineChars="100" w:firstLine="240"/>
        <w:rPr>
          <w:rFonts w:ascii="Times New Roman" w:hAnsi="Times New Roman" w:cs="Times New Roman"/>
          <w:sz w:val="24"/>
          <w:szCs w:val="24"/>
        </w:rPr>
      </w:pPr>
      <w:r w:rsidRPr="00A41C88">
        <w:rPr>
          <w:rFonts w:ascii="Times New Roman" w:hAnsi="Times New Roman" w:cs="Times New Roman" w:hint="eastAsia"/>
          <w:sz w:val="24"/>
          <w:szCs w:val="24"/>
        </w:rPr>
        <w:t xml:space="preserve">To measure serum IL-7 concentration, blood sample were drawn before IL-7-Fc administration and at indicated </w:t>
      </w:r>
      <w:r w:rsidRPr="002A7FC9">
        <w:rPr>
          <w:rFonts w:ascii="Times New Roman" w:hAnsi="Times New Roman" w:cs="Times New Roman" w:hint="eastAsia"/>
          <w:noProof/>
          <w:sz w:val="24"/>
          <w:szCs w:val="24"/>
        </w:rPr>
        <w:t>timepoints</w:t>
      </w:r>
      <w:r w:rsidRPr="00A41C88">
        <w:rPr>
          <w:rFonts w:ascii="Times New Roman" w:hAnsi="Times New Roman" w:cs="Times New Roman" w:hint="eastAsia"/>
          <w:sz w:val="24"/>
          <w:szCs w:val="24"/>
        </w:rPr>
        <w:t xml:space="preserve"> up to 7 days post treatment</w:t>
      </w:r>
      <w:r w:rsidRPr="00A41C88">
        <w:rPr>
          <w:rFonts w:ascii="Times New Roman" w:hAnsi="Times New Roman" w:cs="Times New Roman"/>
          <w:sz w:val="24"/>
          <w:szCs w:val="24"/>
        </w:rPr>
        <w:t xml:space="preserve"> and then measured by human IL-7 </w:t>
      </w:r>
      <w:r w:rsidRPr="00A41C88">
        <w:rPr>
          <w:rFonts w:ascii="Times New Roman" w:hAnsi="Times New Roman" w:cs="Times New Roman" w:hint="eastAsia"/>
          <w:sz w:val="24"/>
          <w:szCs w:val="24"/>
        </w:rPr>
        <w:t>ELISA set (Southern biotech).</w:t>
      </w:r>
    </w:p>
    <w:p w14:paraId="7C952112" w14:textId="77777777" w:rsidR="00A41C88" w:rsidRPr="00E360E3" w:rsidRDefault="00A41C88" w:rsidP="001F7EF8">
      <w:pPr>
        <w:wordWrap/>
        <w:adjustRightInd w:val="0"/>
        <w:spacing w:after="140" w:line="360" w:lineRule="auto"/>
        <w:rPr>
          <w:rFonts w:ascii="Times New Roman" w:hAnsi="Times New Roman" w:cs="Times New Roman"/>
          <w:sz w:val="24"/>
          <w:szCs w:val="24"/>
        </w:rPr>
      </w:pPr>
    </w:p>
    <w:p w14:paraId="7BE711BF" w14:textId="70C8298B" w:rsidR="00E360E3" w:rsidRPr="00094EA5" w:rsidRDefault="00461062" w:rsidP="00E360E3">
      <w:pPr>
        <w:spacing w:line="360" w:lineRule="auto"/>
        <w:rPr>
          <w:rFonts w:ascii="Times New Roman" w:hAnsi="Times New Roman" w:cs="Times New Roman"/>
          <w:b/>
          <w:sz w:val="24"/>
          <w:szCs w:val="24"/>
        </w:rPr>
      </w:pPr>
      <w:r>
        <w:rPr>
          <w:rFonts w:ascii="Times New Roman" w:hAnsi="Times New Roman" w:cs="Times New Roman" w:hint="eastAsia"/>
          <w:b/>
          <w:sz w:val="24"/>
          <w:szCs w:val="24"/>
        </w:rPr>
        <w:t>Immunohistochemistry staining</w:t>
      </w:r>
      <w:r w:rsidR="00E360E3" w:rsidRPr="00094EA5">
        <w:rPr>
          <w:rFonts w:ascii="Times New Roman" w:hAnsi="Times New Roman" w:cs="Times New Roman"/>
          <w:b/>
          <w:sz w:val="24"/>
          <w:szCs w:val="24"/>
        </w:rPr>
        <w:t xml:space="preserve"> and quantification of fluorescence intensity</w:t>
      </w:r>
      <w:r w:rsidR="00EF73B9" w:rsidRPr="00094EA5">
        <w:rPr>
          <w:rFonts w:ascii="Times New Roman" w:hAnsi="Times New Roman" w:cs="Times New Roman" w:hint="eastAsia"/>
          <w:b/>
          <w:sz w:val="24"/>
          <w:szCs w:val="24"/>
        </w:rPr>
        <w:t xml:space="preserve"> or </w:t>
      </w:r>
      <w:r w:rsidR="00EF73B9" w:rsidRPr="00094EA5">
        <w:rPr>
          <w:rFonts w:ascii="Times New Roman" w:hAnsi="Times New Roman" w:cs="Times New Roman"/>
          <w:b/>
          <w:bCs/>
          <w:sz w:val="24"/>
          <w:szCs w:val="24"/>
        </w:rPr>
        <w:t>the number of T cells</w:t>
      </w:r>
    </w:p>
    <w:p w14:paraId="7699EE88" w14:textId="6BB355AA" w:rsidR="00E360E3" w:rsidRPr="00716CD9" w:rsidRDefault="00E360E3" w:rsidP="00E360E3">
      <w:pPr>
        <w:spacing w:line="360" w:lineRule="auto"/>
        <w:ind w:firstLineChars="50" w:firstLine="120"/>
        <w:rPr>
          <w:rFonts w:ascii="Times New Roman" w:hAnsi="Times New Roman" w:cs="Times New Roman"/>
          <w:sz w:val="24"/>
          <w:szCs w:val="24"/>
        </w:rPr>
      </w:pPr>
      <w:r w:rsidRPr="00E360E3">
        <w:rPr>
          <w:rFonts w:ascii="Times New Roman" w:hAnsi="Times New Roman" w:cs="Times New Roman"/>
          <w:sz w:val="24"/>
          <w:szCs w:val="24"/>
        </w:rPr>
        <w:t xml:space="preserve"> Tissues were embedded in optimal cutting temperature (OCT) compound (Tissue-</w:t>
      </w:r>
      <w:proofErr w:type="spellStart"/>
      <w:r w:rsidRPr="00E360E3">
        <w:rPr>
          <w:rFonts w:ascii="Times New Roman" w:hAnsi="Times New Roman" w:cs="Times New Roman"/>
          <w:sz w:val="24"/>
          <w:szCs w:val="24"/>
        </w:rPr>
        <w:t>Tek</w:t>
      </w:r>
      <w:proofErr w:type="spellEnd"/>
      <w:r w:rsidRPr="00E360E3">
        <w:rPr>
          <w:rFonts w:ascii="Times New Roman" w:hAnsi="Times New Roman" w:cs="Times New Roman"/>
          <w:sz w:val="24"/>
          <w:szCs w:val="24"/>
        </w:rPr>
        <w:t>)</w:t>
      </w:r>
      <w:r w:rsidRPr="00E360E3">
        <w:rPr>
          <w:rFonts w:ascii="Times New Roman" w:hAnsi="Times New Roman" w:cs="Times New Roman" w:hint="eastAsia"/>
          <w:sz w:val="24"/>
          <w:szCs w:val="24"/>
        </w:rPr>
        <w:t>,</w:t>
      </w:r>
      <w:r w:rsidRPr="00E360E3">
        <w:rPr>
          <w:rFonts w:ascii="Times New Roman" w:hAnsi="Times New Roman" w:cs="Times New Roman"/>
          <w:sz w:val="24"/>
          <w:szCs w:val="24"/>
        </w:rPr>
        <w:t xml:space="preserve"> frozen in liquid nitrogen</w:t>
      </w:r>
      <w:r w:rsidRPr="00E360E3">
        <w:rPr>
          <w:rFonts w:ascii="Times New Roman" w:hAnsi="Times New Roman" w:cs="Times New Roman" w:hint="eastAsia"/>
          <w:sz w:val="24"/>
          <w:szCs w:val="24"/>
        </w:rPr>
        <w:t>,</w:t>
      </w:r>
      <w:r w:rsidRPr="00E360E3">
        <w:rPr>
          <w:rFonts w:ascii="Times New Roman" w:hAnsi="Times New Roman" w:cs="Times New Roman"/>
          <w:sz w:val="24"/>
          <w:szCs w:val="24"/>
        </w:rPr>
        <w:t xml:space="preserve"> and store</w:t>
      </w:r>
      <w:r w:rsidRPr="00E360E3">
        <w:rPr>
          <w:rFonts w:ascii="Times New Roman" w:hAnsi="Times New Roman" w:cs="Times New Roman" w:hint="eastAsia"/>
          <w:sz w:val="24"/>
          <w:szCs w:val="24"/>
        </w:rPr>
        <w:t>d</w:t>
      </w:r>
      <w:r w:rsidR="007C592B">
        <w:rPr>
          <w:rFonts w:ascii="Times New Roman" w:hAnsi="Times New Roman" w:cs="Times New Roman"/>
          <w:sz w:val="24"/>
          <w:szCs w:val="24"/>
        </w:rPr>
        <w:t xml:space="preserve"> </w:t>
      </w:r>
      <w:r w:rsidR="007C592B" w:rsidRPr="006E3CFB">
        <w:rPr>
          <w:rFonts w:ascii="Times New Roman" w:hAnsi="Times New Roman" w:cs="Times New Roman"/>
          <w:sz w:val="24"/>
          <w:szCs w:val="24"/>
        </w:rPr>
        <w:t>at -80</w:t>
      </w:r>
      <w:r w:rsidR="007C592B" w:rsidRPr="006E3CFB">
        <w:rPr>
          <w:rFonts w:ascii="Times New Roman" w:hAnsi="Times New Roman" w:cs="Times New Roman" w:hint="eastAsia"/>
          <w:sz w:val="24"/>
          <w:szCs w:val="24"/>
          <w:vertAlign w:val="superscript"/>
        </w:rPr>
        <w:t>o</w:t>
      </w:r>
      <w:r w:rsidR="007C592B" w:rsidRPr="006E3CFB">
        <w:rPr>
          <w:rFonts w:ascii="Times New Roman" w:hAnsi="Times New Roman" w:cs="Times New Roman" w:hint="eastAsia"/>
          <w:sz w:val="24"/>
          <w:szCs w:val="24"/>
        </w:rPr>
        <w:t>C</w:t>
      </w:r>
      <w:r w:rsidRPr="006E3CFB">
        <w:rPr>
          <w:rFonts w:ascii="Times New Roman" w:hAnsi="Times New Roman" w:cs="Times New Roman"/>
          <w:sz w:val="24"/>
          <w:szCs w:val="24"/>
        </w:rPr>
        <w:t xml:space="preserve">. </w:t>
      </w:r>
      <w:r w:rsidR="007C592B" w:rsidRPr="006E3CFB">
        <w:rPr>
          <w:rFonts w:ascii="Times New Roman" w:hAnsi="Times New Roman" w:cs="Times New Roman"/>
          <w:sz w:val="24"/>
          <w:szCs w:val="24"/>
        </w:rPr>
        <w:t>Frozen blocks were cut into 7</w:t>
      </w:r>
      <w:r w:rsidRPr="006E3CFB">
        <w:rPr>
          <w:rFonts w:ascii="Times New Roman" w:hAnsi="Times New Roman" w:cs="Times New Roman"/>
          <w:sz w:val="24"/>
          <w:szCs w:val="24"/>
        </w:rPr>
        <w:t xml:space="preserve">µm </w:t>
      </w:r>
      <w:r w:rsidRPr="00E360E3">
        <w:rPr>
          <w:rFonts w:ascii="Times New Roman" w:hAnsi="Times New Roman" w:cs="Times New Roman"/>
          <w:sz w:val="24"/>
          <w:szCs w:val="24"/>
        </w:rPr>
        <w:t>thick sections</w:t>
      </w:r>
      <w:r w:rsidRPr="00E360E3">
        <w:rPr>
          <w:rFonts w:ascii="Times New Roman" w:hAnsi="Times New Roman" w:cs="Times New Roman" w:hint="eastAsia"/>
          <w:sz w:val="24"/>
          <w:szCs w:val="24"/>
        </w:rPr>
        <w:t>,</w:t>
      </w:r>
      <w:r w:rsidRPr="00E360E3">
        <w:rPr>
          <w:rFonts w:ascii="Times New Roman" w:hAnsi="Times New Roman" w:cs="Times New Roman"/>
          <w:sz w:val="24"/>
          <w:szCs w:val="24"/>
        </w:rPr>
        <w:t xml:space="preserve"> fixed in acetone, and nonspecific binding was blocked for 1 hr with a solution of</w:t>
      </w:r>
      <w:r w:rsidR="00EF73B9">
        <w:rPr>
          <w:rFonts w:ascii="Times New Roman" w:hAnsi="Times New Roman" w:cs="Times New Roman"/>
          <w:sz w:val="24"/>
          <w:szCs w:val="24"/>
        </w:rPr>
        <w:t xml:space="preserve"> 5% bovine serum albumin in PBS</w:t>
      </w:r>
      <w:r w:rsidR="00EF73B9">
        <w:rPr>
          <w:rFonts w:ascii="Times New Roman" w:hAnsi="Times New Roman" w:cs="Times New Roman" w:hint="eastAsia"/>
          <w:sz w:val="24"/>
          <w:szCs w:val="24"/>
        </w:rPr>
        <w:t xml:space="preserve">. </w:t>
      </w:r>
      <w:r w:rsidR="00EF73B9" w:rsidRPr="00094EA5">
        <w:rPr>
          <w:rFonts w:ascii="Times New Roman" w:hAnsi="Times New Roman" w:cs="Times New Roman" w:hint="eastAsia"/>
          <w:sz w:val="24"/>
          <w:szCs w:val="24"/>
        </w:rPr>
        <w:t xml:space="preserve">To </w:t>
      </w:r>
      <w:r w:rsidR="00BB4A49" w:rsidRPr="00094EA5">
        <w:rPr>
          <w:rFonts w:ascii="Times New Roman" w:hAnsi="Times New Roman" w:cs="Times New Roman" w:hint="eastAsia"/>
          <w:sz w:val="24"/>
          <w:szCs w:val="24"/>
        </w:rPr>
        <w:t xml:space="preserve">label </w:t>
      </w:r>
      <w:r w:rsidR="00EF73B9" w:rsidRPr="00094EA5">
        <w:rPr>
          <w:rFonts w:ascii="Times New Roman" w:hAnsi="Times New Roman" w:cs="Times New Roman" w:hint="eastAsia"/>
          <w:sz w:val="24"/>
          <w:szCs w:val="24"/>
        </w:rPr>
        <w:t>CD31 and VCAM-1, section</w:t>
      </w:r>
      <w:r w:rsidR="00BB4A49" w:rsidRPr="00094EA5">
        <w:rPr>
          <w:rFonts w:ascii="Times New Roman" w:hAnsi="Times New Roman" w:cs="Times New Roman" w:hint="eastAsia"/>
          <w:sz w:val="24"/>
          <w:szCs w:val="24"/>
        </w:rPr>
        <w:t>s</w:t>
      </w:r>
      <w:r w:rsidR="00EF73B9" w:rsidRPr="00094EA5">
        <w:rPr>
          <w:rFonts w:ascii="Times New Roman" w:hAnsi="Times New Roman" w:cs="Times New Roman" w:hint="eastAsia"/>
          <w:sz w:val="24"/>
          <w:szCs w:val="24"/>
        </w:rPr>
        <w:t xml:space="preserve"> were stained with</w:t>
      </w:r>
      <w:r w:rsidRPr="00094EA5">
        <w:rPr>
          <w:rFonts w:ascii="Times New Roman" w:hAnsi="Times New Roman" w:cs="Times New Roman"/>
          <w:sz w:val="24"/>
          <w:szCs w:val="24"/>
        </w:rPr>
        <w:t xml:space="preserve"> </w:t>
      </w:r>
      <w:r w:rsidRPr="00E360E3">
        <w:rPr>
          <w:rFonts w:ascii="Times New Roman" w:hAnsi="Times New Roman" w:cs="Times New Roman"/>
          <w:sz w:val="24"/>
          <w:szCs w:val="24"/>
        </w:rPr>
        <w:t xml:space="preserve">anti-CD31 (MEC13.3, </w:t>
      </w:r>
      <w:proofErr w:type="spellStart"/>
      <w:r w:rsidRPr="00E360E3">
        <w:rPr>
          <w:rFonts w:ascii="Times New Roman" w:hAnsi="Times New Roman" w:cs="Times New Roman"/>
          <w:sz w:val="24"/>
          <w:szCs w:val="24"/>
        </w:rPr>
        <w:t>Biolegend</w:t>
      </w:r>
      <w:proofErr w:type="spellEnd"/>
      <w:r w:rsidRPr="00E360E3">
        <w:rPr>
          <w:rFonts w:ascii="Times New Roman" w:hAnsi="Times New Roman" w:cs="Times New Roman"/>
          <w:sz w:val="24"/>
          <w:szCs w:val="24"/>
        </w:rPr>
        <w:t xml:space="preserve">), </w:t>
      </w:r>
      <w:r w:rsidRPr="00E360E3">
        <w:rPr>
          <w:rFonts w:ascii="Times New Roman" w:hAnsi="Times New Roman" w:cs="Times New Roman" w:hint="eastAsia"/>
          <w:sz w:val="24"/>
          <w:szCs w:val="24"/>
        </w:rPr>
        <w:t xml:space="preserve">and </w:t>
      </w:r>
      <w:r w:rsidRPr="00E360E3">
        <w:rPr>
          <w:rFonts w:ascii="Times New Roman" w:hAnsi="Times New Roman" w:cs="Times New Roman"/>
          <w:sz w:val="24"/>
          <w:szCs w:val="24"/>
        </w:rPr>
        <w:t xml:space="preserve">biotin-conjugated VCAM-1 (429 (MVCAM.A), </w:t>
      </w:r>
      <w:proofErr w:type="spellStart"/>
      <w:r w:rsidRPr="00E360E3">
        <w:rPr>
          <w:rFonts w:ascii="Times New Roman" w:hAnsi="Times New Roman" w:cs="Times New Roman"/>
          <w:sz w:val="24"/>
          <w:szCs w:val="24"/>
        </w:rPr>
        <w:t>Biolegend</w:t>
      </w:r>
      <w:proofErr w:type="spellEnd"/>
      <w:r w:rsidRPr="00E360E3">
        <w:rPr>
          <w:rFonts w:ascii="Times New Roman" w:hAnsi="Times New Roman" w:cs="Times New Roman"/>
          <w:sz w:val="24"/>
          <w:szCs w:val="24"/>
        </w:rPr>
        <w:t xml:space="preserve">). </w:t>
      </w:r>
      <w:r w:rsidR="007445B2">
        <w:rPr>
          <w:rFonts w:ascii="Times New Roman" w:hAnsi="Times New Roman" w:cs="Times New Roman"/>
          <w:sz w:val="24"/>
          <w:szCs w:val="24"/>
        </w:rPr>
        <w:t>Alexa</w:t>
      </w:r>
      <w:r w:rsidR="007445B2">
        <w:rPr>
          <w:rFonts w:ascii="Times New Roman" w:hAnsi="Times New Roman" w:cs="Times New Roman" w:hint="eastAsia"/>
          <w:sz w:val="24"/>
          <w:szCs w:val="24"/>
        </w:rPr>
        <w:t xml:space="preserve"> F</w:t>
      </w:r>
      <w:r w:rsidRPr="00E360E3">
        <w:rPr>
          <w:rFonts w:ascii="Times New Roman" w:hAnsi="Times New Roman" w:cs="Times New Roman"/>
          <w:sz w:val="24"/>
          <w:szCs w:val="24"/>
        </w:rPr>
        <w:t>luor 594-conjugated streptavidin (</w:t>
      </w:r>
      <w:proofErr w:type="spellStart"/>
      <w:r w:rsidRPr="00E360E3">
        <w:rPr>
          <w:rFonts w:ascii="Times New Roman" w:hAnsi="Times New Roman" w:cs="Times New Roman"/>
          <w:sz w:val="24"/>
          <w:szCs w:val="24"/>
        </w:rPr>
        <w:t>Biolegend</w:t>
      </w:r>
      <w:proofErr w:type="spellEnd"/>
      <w:r w:rsidRPr="00E360E3">
        <w:rPr>
          <w:rFonts w:ascii="Times New Roman" w:hAnsi="Times New Roman" w:cs="Times New Roman"/>
          <w:sz w:val="24"/>
          <w:szCs w:val="24"/>
        </w:rPr>
        <w:t xml:space="preserve">) was used for secondary staining of VCAM-1. </w:t>
      </w:r>
      <w:r w:rsidR="00521482">
        <w:rPr>
          <w:rFonts w:ascii="Times New Roman" w:hAnsi="Times New Roman" w:cs="Times New Roman"/>
          <w:color w:val="000000" w:themeColor="text1"/>
          <w:sz w:val="24"/>
          <w:szCs w:val="24"/>
        </w:rPr>
        <w:t xml:space="preserve">Sections were rinsed for 10 </w:t>
      </w:r>
      <w:r w:rsidR="00EF73B9" w:rsidRPr="00EF73B9">
        <w:rPr>
          <w:rFonts w:ascii="Times New Roman" w:hAnsi="Times New Roman" w:cs="Times New Roman"/>
          <w:color w:val="000000" w:themeColor="text1"/>
          <w:sz w:val="24"/>
          <w:szCs w:val="24"/>
        </w:rPr>
        <w:t xml:space="preserve">min in </w:t>
      </w:r>
      <w:r w:rsidR="00EF73B9" w:rsidRPr="002A7FC9">
        <w:rPr>
          <w:rFonts w:ascii="Times New Roman" w:hAnsi="Times New Roman" w:cs="Times New Roman"/>
          <w:noProof/>
          <w:color w:val="000000" w:themeColor="text1"/>
          <w:sz w:val="24"/>
          <w:szCs w:val="24"/>
        </w:rPr>
        <w:t>PBS</w:t>
      </w:r>
      <w:r w:rsidR="00EF73B9" w:rsidRPr="00EF73B9">
        <w:rPr>
          <w:rFonts w:ascii="Times New Roman" w:hAnsi="Times New Roman" w:cs="Times New Roman"/>
          <w:color w:val="000000" w:themeColor="text1"/>
          <w:sz w:val="24"/>
          <w:szCs w:val="24"/>
        </w:rPr>
        <w:t xml:space="preserve"> and then preserved in mounting medium </w:t>
      </w:r>
      <w:r w:rsidR="00EF73B9" w:rsidRPr="00EF73B9">
        <w:rPr>
          <w:rFonts w:ascii="Times New Roman" w:hAnsi="Times New Roman" w:cs="Times New Roman"/>
          <w:color w:val="000000" w:themeColor="text1"/>
          <w:sz w:val="24"/>
          <w:szCs w:val="24"/>
        </w:rPr>
        <w:lastRenderedPageBreak/>
        <w:t>with DAPI (Sigma).</w:t>
      </w:r>
      <w:r w:rsidR="00EF73B9">
        <w:rPr>
          <w:rFonts w:ascii="Times New Roman" w:hAnsi="Times New Roman" w:cs="Times New Roman" w:hint="eastAsia"/>
          <w:color w:val="000000" w:themeColor="text1"/>
          <w:sz w:val="24"/>
          <w:szCs w:val="24"/>
        </w:rPr>
        <w:t xml:space="preserve"> </w:t>
      </w:r>
      <w:r w:rsidRPr="00E360E3">
        <w:rPr>
          <w:rFonts w:ascii="Times New Roman" w:hAnsi="Times New Roman" w:cs="Times New Roman"/>
          <w:sz w:val="24"/>
          <w:szCs w:val="24"/>
        </w:rPr>
        <w:t xml:space="preserve">For </w:t>
      </w:r>
      <w:r w:rsidRPr="00E360E3">
        <w:rPr>
          <w:rFonts w:ascii="Times New Roman" w:hAnsi="Times New Roman" w:cs="Times New Roman" w:hint="eastAsia"/>
          <w:sz w:val="24"/>
          <w:szCs w:val="24"/>
        </w:rPr>
        <w:t xml:space="preserve">the </w:t>
      </w:r>
      <w:r w:rsidRPr="00E360E3">
        <w:rPr>
          <w:rFonts w:ascii="Times New Roman" w:hAnsi="Times New Roman" w:cs="Times New Roman"/>
          <w:sz w:val="24"/>
          <w:szCs w:val="24"/>
        </w:rPr>
        <w:t>quantification of fluorescence intensity, a previously described method</w:t>
      </w:r>
      <w:r w:rsidRPr="00E360E3">
        <w:rPr>
          <w:rFonts w:ascii="Times New Roman" w:hAnsi="Times New Roman" w:cs="Times New Roman" w:hint="eastAsia"/>
          <w:sz w:val="24"/>
          <w:szCs w:val="24"/>
        </w:rPr>
        <w:t xml:space="preserve"> was employed</w:t>
      </w:r>
      <w:r w:rsidRPr="00E360E3">
        <w:rPr>
          <w:rFonts w:ascii="Times New Roman" w:hAnsi="Times New Roman" w:cs="Times New Roman"/>
          <w:sz w:val="24"/>
          <w:szCs w:val="24"/>
        </w:rPr>
        <w:t xml:space="preserve"> </w:t>
      </w:r>
      <w:r w:rsidRPr="00E360E3">
        <w:rPr>
          <w:rFonts w:ascii="Times New Roman" w:hAnsi="Times New Roman" w:cs="Times New Roman"/>
          <w:sz w:val="24"/>
          <w:szCs w:val="24"/>
        </w:rPr>
        <w:fldChar w:fldCharType="begin" w:fldLock="1"/>
      </w:r>
      <w:r w:rsidRPr="00E360E3">
        <w:rPr>
          <w:rFonts w:ascii="Times New Roman" w:hAnsi="Times New Roman" w:cs="Times New Roman"/>
          <w:sz w:val="24"/>
          <w:szCs w:val="24"/>
        </w:rPr>
        <w:instrText>ADDIN CSL_CITATION { "citationItems" : [ { "id" : "ITEM-1", "itemData" : { "DOI" : "10.1038/ni.2568", "ISBN" : "1529-2916 (Electronic)\\n1529-2908 (Linking)", "ISSN" : "1529-2916", "PMID" : "23542740", "abstract" : "CD8(+) T cells eliminate intracellular infections through two contact-dependent effector functions: cytolysis and secretion of antiviral cytokines. Here we identify the following additional function for memory CD8(+) T cells that persist at front-line sites of microbial exposure: to serve as local sensors of previously encountered antigens that precipitate innate-like alarm signals and draw circulating memory CD8(+) T cells into the tissue. When memory CD8(+) T cells residing in the female mouse reproductive tract encountered cognate antigen, they expressed interferon-\u03b3 (IFN-\u03b3), potentiated robust local expression of inflammatory chemokines and induced rapid recruitment of circulating memory CD8(+) T cells. Anamnestic responses in front-line tissues are thus an integrated collaboration between front-line and circulating populations of memory CD8(+) T cells, and vaccines should establish both populations to maximize rapid responses.", "author" : [ { "dropping-particle" : "", "family" : "Schenkel", "given" : "Jason M", "non-dropping-particle" : "", "parse-names" : false, "suffix" : "" }, { "dropping-particle" : "", "family" : "Fraser", "given" : "Kathryn A", "non-dropping-particle" : "", "parse-names" : false, "suffix" : "" }, { "dropping-particle" : "", "family" : "Vezys", "given" : "Vaiva", "non-dropping-particle" : "", "parse-names" : false, "suffix" : "" }, { "dropping-particle" : "", "family" : "Masopust", "given" : "David", "non-dropping-particle" : "", "parse-names" : false, "suffix" : "" } ], "container-title" : "Nature immunology", "id" : "ITEM-1", "issue" : "5", "issued" : { "date-parts" : [ [ "2013" ] ] }, "page" : "509-13", "title" : "Sensing and alarm function of resident memory CD8\u207a T cells.", "type" : "article-journal", "volume" : "14" }, "uris" : [ "http://www.mendeley.com/documents/?uuid=55a35f73-8e2e-46e4-a404-aa683483ffb7" ] } ], "mendeley" : { "formattedCitation" : "(30)", "plainTextFormattedCitation" : "(30)", "previouslyFormattedCitation" : "(30)" }, "properties" : { "noteIndex" : 0 }, "schema" : "https://github.com/citation-style-language/schema/raw/master/csl-citation.json" }</w:instrText>
      </w:r>
      <w:r w:rsidRPr="00E360E3">
        <w:rPr>
          <w:rFonts w:ascii="Times New Roman" w:hAnsi="Times New Roman" w:cs="Times New Roman"/>
          <w:sz w:val="24"/>
          <w:szCs w:val="24"/>
        </w:rPr>
        <w:fldChar w:fldCharType="separate"/>
      </w:r>
      <w:r w:rsidRPr="00E360E3">
        <w:rPr>
          <w:rFonts w:ascii="Times New Roman" w:hAnsi="Times New Roman" w:cs="Times New Roman"/>
          <w:sz w:val="24"/>
          <w:szCs w:val="24"/>
        </w:rPr>
        <w:t>(30)</w:t>
      </w:r>
      <w:r w:rsidRPr="00E360E3">
        <w:rPr>
          <w:rFonts w:ascii="Times New Roman" w:hAnsi="Times New Roman" w:cs="Times New Roman"/>
          <w:sz w:val="24"/>
          <w:szCs w:val="24"/>
        </w:rPr>
        <w:fldChar w:fldCharType="end"/>
      </w:r>
      <w:r w:rsidR="00EF73B9">
        <w:rPr>
          <w:rFonts w:ascii="Times New Roman" w:hAnsi="Times New Roman" w:cs="Times New Roman" w:hint="eastAsia"/>
          <w:sz w:val="24"/>
          <w:szCs w:val="24"/>
        </w:rPr>
        <w:t>.</w:t>
      </w:r>
      <w:r w:rsidR="00EF73B9" w:rsidRPr="00094EA5">
        <w:rPr>
          <w:rFonts w:ascii="Times New Roman" w:hAnsi="Times New Roman" w:cs="Times New Roman" w:hint="eastAsia"/>
          <w:sz w:val="24"/>
          <w:szCs w:val="24"/>
        </w:rPr>
        <w:t xml:space="preserve"> T</w:t>
      </w:r>
      <w:r w:rsidR="00EA65A9" w:rsidRPr="00094EA5">
        <w:rPr>
          <w:rFonts w:ascii="Times New Roman" w:hAnsi="Times New Roman" w:cs="Times New Roman" w:hint="eastAsia"/>
          <w:sz w:val="24"/>
          <w:szCs w:val="24"/>
        </w:rPr>
        <w:t>o</w:t>
      </w:r>
      <w:r w:rsidR="00EF73B9" w:rsidRPr="00094EA5">
        <w:rPr>
          <w:rFonts w:ascii="Times New Roman" w:hAnsi="Times New Roman" w:cs="Times New Roman" w:hint="eastAsia"/>
          <w:sz w:val="24"/>
          <w:szCs w:val="24"/>
        </w:rPr>
        <w:t xml:space="preserve"> </w:t>
      </w:r>
      <w:r w:rsidR="00BB4A49" w:rsidRPr="00094EA5">
        <w:rPr>
          <w:rFonts w:ascii="Times New Roman" w:hAnsi="Times New Roman" w:cs="Times New Roman" w:hint="eastAsia"/>
          <w:sz w:val="24"/>
          <w:szCs w:val="24"/>
        </w:rPr>
        <w:t xml:space="preserve">label </w:t>
      </w:r>
      <w:r w:rsidR="00EF73B9" w:rsidRPr="00094EA5">
        <w:rPr>
          <w:rFonts w:ascii="Times New Roman" w:hAnsi="Times New Roman" w:cs="Times New Roman" w:hint="eastAsia"/>
          <w:sz w:val="24"/>
          <w:szCs w:val="24"/>
        </w:rPr>
        <w:t>CD4 and CD8, and collagen IV, section</w:t>
      </w:r>
      <w:r w:rsidR="00BB4A49" w:rsidRPr="00094EA5">
        <w:rPr>
          <w:rFonts w:ascii="Times New Roman" w:hAnsi="Times New Roman" w:cs="Times New Roman" w:hint="eastAsia"/>
          <w:sz w:val="24"/>
          <w:szCs w:val="24"/>
        </w:rPr>
        <w:t>s</w:t>
      </w:r>
      <w:r w:rsidR="00EF73B9" w:rsidRPr="00094EA5">
        <w:rPr>
          <w:rFonts w:ascii="Times New Roman" w:hAnsi="Times New Roman" w:cs="Times New Roman" w:hint="eastAsia"/>
          <w:sz w:val="24"/>
          <w:szCs w:val="24"/>
        </w:rPr>
        <w:t xml:space="preserve"> were stained with </w:t>
      </w:r>
      <w:r w:rsidR="00EF73B9" w:rsidRPr="00EF73B9">
        <w:rPr>
          <w:rFonts w:ascii="Times New Roman" w:hAnsi="Times New Roman" w:cs="Times New Roman"/>
          <w:color w:val="000000" w:themeColor="text1"/>
          <w:sz w:val="24"/>
          <w:szCs w:val="24"/>
        </w:rPr>
        <w:t xml:space="preserve">anti-CD4 (RM4-5, BD) and anti-CD8 (53-6.7, </w:t>
      </w:r>
      <w:proofErr w:type="spellStart"/>
      <w:r w:rsidR="00EF73B9" w:rsidRPr="00EF73B9">
        <w:rPr>
          <w:rFonts w:ascii="Times New Roman" w:hAnsi="Times New Roman" w:cs="Times New Roman"/>
          <w:color w:val="000000" w:themeColor="text1"/>
          <w:sz w:val="24"/>
          <w:szCs w:val="24"/>
        </w:rPr>
        <w:t>Biolegend</w:t>
      </w:r>
      <w:proofErr w:type="spellEnd"/>
      <w:r w:rsidR="00EF73B9" w:rsidRPr="00EF73B9">
        <w:rPr>
          <w:rFonts w:ascii="Times New Roman" w:hAnsi="Times New Roman" w:cs="Times New Roman"/>
          <w:color w:val="000000" w:themeColor="text1"/>
          <w:sz w:val="24"/>
          <w:szCs w:val="24"/>
        </w:rPr>
        <w:t>), and rabbit anti-collagen IV (</w:t>
      </w:r>
      <w:proofErr w:type="spellStart"/>
      <w:r w:rsidR="00EF73B9" w:rsidRPr="00EF73B9">
        <w:rPr>
          <w:rFonts w:ascii="Times New Roman" w:hAnsi="Times New Roman" w:cs="Times New Roman"/>
          <w:color w:val="000000" w:themeColor="text1"/>
          <w:sz w:val="24"/>
          <w:szCs w:val="24"/>
        </w:rPr>
        <w:t>Abcam</w:t>
      </w:r>
      <w:proofErr w:type="spellEnd"/>
      <w:r w:rsidR="00EF73B9" w:rsidRPr="00EF73B9">
        <w:rPr>
          <w:rFonts w:ascii="Times New Roman" w:hAnsi="Times New Roman" w:cs="Times New Roman"/>
          <w:color w:val="000000" w:themeColor="text1"/>
          <w:sz w:val="24"/>
          <w:szCs w:val="24"/>
        </w:rPr>
        <w:t>). Donkey anti-rabbit Alexa</w:t>
      </w:r>
      <w:r w:rsidR="007445B2">
        <w:rPr>
          <w:rFonts w:ascii="Times New Roman" w:hAnsi="Times New Roman" w:cs="Times New Roman" w:hint="eastAsia"/>
          <w:color w:val="000000" w:themeColor="text1"/>
          <w:sz w:val="24"/>
          <w:szCs w:val="24"/>
        </w:rPr>
        <w:t xml:space="preserve"> </w:t>
      </w:r>
      <w:r w:rsidR="00EF73B9" w:rsidRPr="00EF73B9">
        <w:rPr>
          <w:rFonts w:ascii="Times New Roman" w:hAnsi="Times New Roman" w:cs="Times New Roman"/>
          <w:color w:val="000000" w:themeColor="text1"/>
          <w:sz w:val="24"/>
          <w:szCs w:val="24"/>
        </w:rPr>
        <w:t>Fluor</w:t>
      </w:r>
      <w:r w:rsidR="007445B2">
        <w:rPr>
          <w:rFonts w:ascii="Times New Roman" w:hAnsi="Times New Roman" w:cs="Times New Roman" w:hint="eastAsia"/>
          <w:color w:val="000000" w:themeColor="text1"/>
          <w:sz w:val="24"/>
          <w:szCs w:val="24"/>
        </w:rPr>
        <w:t xml:space="preserve"> </w:t>
      </w:r>
      <w:r w:rsidR="00EF73B9" w:rsidRPr="00EF73B9">
        <w:rPr>
          <w:rFonts w:ascii="Times New Roman" w:hAnsi="Times New Roman" w:cs="Times New Roman"/>
          <w:color w:val="000000" w:themeColor="text1"/>
          <w:sz w:val="24"/>
          <w:szCs w:val="24"/>
        </w:rPr>
        <w:t xml:space="preserve">647 (Invitrogen) was used for secondary staining of collagen IV. For calculating T cell numbers in </w:t>
      </w:r>
      <w:proofErr w:type="spellStart"/>
      <w:r w:rsidR="00EF73B9" w:rsidRPr="00EF73B9">
        <w:rPr>
          <w:rFonts w:ascii="Times New Roman" w:hAnsi="Times New Roman" w:cs="Times New Roman"/>
          <w:color w:val="000000" w:themeColor="text1"/>
          <w:sz w:val="24"/>
          <w:szCs w:val="24"/>
        </w:rPr>
        <w:t>cervicovaginal</w:t>
      </w:r>
      <w:proofErr w:type="spellEnd"/>
      <w:r w:rsidR="00EF73B9" w:rsidRPr="00EF73B9">
        <w:rPr>
          <w:rFonts w:ascii="Times New Roman" w:hAnsi="Times New Roman" w:cs="Times New Roman"/>
          <w:color w:val="000000" w:themeColor="text1"/>
          <w:sz w:val="24"/>
          <w:szCs w:val="24"/>
        </w:rPr>
        <w:t xml:space="preserve"> tissue (epithelial and lamina </w:t>
      </w:r>
      <w:proofErr w:type="spellStart"/>
      <w:r w:rsidR="00EF73B9" w:rsidRPr="00EF73B9">
        <w:rPr>
          <w:rFonts w:ascii="Times New Roman" w:hAnsi="Times New Roman" w:cs="Times New Roman"/>
          <w:color w:val="000000" w:themeColor="text1"/>
          <w:sz w:val="24"/>
          <w:szCs w:val="24"/>
        </w:rPr>
        <w:t>propria</w:t>
      </w:r>
      <w:proofErr w:type="spellEnd"/>
      <w:r w:rsidR="00EF73B9" w:rsidRPr="00EF73B9">
        <w:rPr>
          <w:rFonts w:ascii="Times New Roman" w:hAnsi="Times New Roman" w:cs="Times New Roman"/>
          <w:color w:val="000000" w:themeColor="text1"/>
          <w:sz w:val="24"/>
          <w:szCs w:val="24"/>
        </w:rPr>
        <w:t xml:space="preserve">), the number of T cells in each region was </w:t>
      </w:r>
      <w:r w:rsidR="00695AB9">
        <w:rPr>
          <w:rFonts w:ascii="Times New Roman" w:hAnsi="Times New Roman" w:cs="Times New Roman" w:hint="eastAsia"/>
          <w:color w:val="000000" w:themeColor="text1"/>
          <w:sz w:val="24"/>
          <w:szCs w:val="24"/>
        </w:rPr>
        <w:t>quantitated by normalization against the area of the sections (</w:t>
      </w:r>
      <w:r w:rsidR="006D5DCD">
        <w:rPr>
          <w:rFonts w:ascii="Times New Roman" w:hAnsi="Times New Roman" w:cs="Times New Roman" w:hint="eastAsia"/>
          <w:color w:val="000000" w:themeColor="text1"/>
          <w:sz w:val="24"/>
          <w:szCs w:val="24"/>
        </w:rPr>
        <w:t>m</w:t>
      </w:r>
      <w:r w:rsidR="00695AB9">
        <w:rPr>
          <w:rFonts w:ascii="Times New Roman" w:hAnsi="Times New Roman" w:cs="Times New Roman" w:hint="eastAsia"/>
          <w:sz w:val="24"/>
          <w:szCs w:val="24"/>
        </w:rPr>
        <w:t>m</w:t>
      </w:r>
      <w:r w:rsidR="00695AB9" w:rsidRPr="00695AB9">
        <w:rPr>
          <w:rFonts w:ascii="Times New Roman" w:hAnsi="Times New Roman" w:cs="Times New Roman" w:hint="eastAsia"/>
          <w:sz w:val="24"/>
          <w:szCs w:val="24"/>
          <w:vertAlign w:val="superscript"/>
        </w:rPr>
        <w:t>2</w:t>
      </w:r>
      <w:r w:rsidR="00695AB9">
        <w:rPr>
          <w:rFonts w:ascii="Times New Roman" w:hAnsi="Times New Roman" w:cs="Times New Roman" w:hint="eastAsia"/>
          <w:sz w:val="24"/>
          <w:szCs w:val="24"/>
        </w:rPr>
        <w:t>)</w:t>
      </w:r>
      <w:r w:rsidR="00695AB9">
        <w:rPr>
          <w:rFonts w:ascii="Times New Roman" w:hAnsi="Times New Roman" w:cs="Times New Roman" w:hint="eastAsia"/>
          <w:color w:val="000000" w:themeColor="text1"/>
          <w:sz w:val="24"/>
          <w:szCs w:val="24"/>
        </w:rPr>
        <w:t xml:space="preserve"> </w:t>
      </w:r>
      <w:r w:rsidR="00EF73B9" w:rsidRPr="00EF73B9">
        <w:rPr>
          <w:rFonts w:ascii="Times New Roman" w:hAnsi="Times New Roman" w:cs="Times New Roman"/>
          <w:color w:val="000000" w:themeColor="text1"/>
          <w:sz w:val="24"/>
          <w:szCs w:val="24"/>
        </w:rPr>
        <w:t>from mice after 7 days after IL-7-Fc administration.</w:t>
      </w:r>
      <w:r w:rsidR="00EF73B9">
        <w:rPr>
          <w:rFonts w:ascii="Times New Roman" w:hAnsi="Times New Roman" w:cs="Times New Roman" w:hint="eastAsia"/>
          <w:color w:val="000000" w:themeColor="text1"/>
          <w:sz w:val="24"/>
          <w:szCs w:val="24"/>
        </w:rPr>
        <w:t xml:space="preserve"> </w:t>
      </w:r>
      <w:r w:rsidR="00EF73B9" w:rsidRPr="00E360E3">
        <w:rPr>
          <w:rFonts w:ascii="Times New Roman" w:hAnsi="Times New Roman" w:cs="Times New Roman"/>
          <w:sz w:val="24"/>
          <w:szCs w:val="24"/>
        </w:rPr>
        <w:t xml:space="preserve">Images were acquired with an LSM510Meta (Zeiss) confocal microscope and analysis of longitudinal sections was performed using </w:t>
      </w:r>
      <w:r w:rsidR="00EF73B9" w:rsidRPr="00E360E3">
        <w:rPr>
          <w:rFonts w:ascii="Times New Roman" w:hAnsi="Times New Roman" w:cs="Times New Roman" w:hint="eastAsia"/>
          <w:sz w:val="24"/>
          <w:szCs w:val="24"/>
        </w:rPr>
        <w:t xml:space="preserve">the </w:t>
      </w:r>
      <w:r w:rsidR="00EF73B9" w:rsidRPr="00E360E3">
        <w:rPr>
          <w:rFonts w:ascii="Times New Roman" w:hAnsi="Times New Roman" w:cs="Times New Roman"/>
          <w:sz w:val="24"/>
          <w:szCs w:val="24"/>
        </w:rPr>
        <w:t>ZEN 2 software.</w:t>
      </w:r>
    </w:p>
    <w:p w14:paraId="5152FD70" w14:textId="77777777" w:rsidR="00A41C88" w:rsidRDefault="00A41C88" w:rsidP="001F7EF8">
      <w:pPr>
        <w:wordWrap/>
        <w:adjustRightInd w:val="0"/>
        <w:spacing w:after="140" w:line="360" w:lineRule="auto"/>
        <w:rPr>
          <w:rFonts w:ascii="Times New Roman" w:eastAsia="Batang" w:hAnsi="Times New Roman" w:cs="Times New Roman"/>
          <w:sz w:val="22"/>
        </w:rPr>
      </w:pPr>
    </w:p>
    <w:p w14:paraId="0E0287B9" w14:textId="77777777" w:rsidR="00E02C7A" w:rsidRPr="00716CD9" w:rsidRDefault="00E02C7A" w:rsidP="000E09BA">
      <w:pPr>
        <w:spacing w:line="360" w:lineRule="auto"/>
        <w:rPr>
          <w:rFonts w:ascii="Times New Roman" w:hAnsi="Times New Roman" w:cs="Times New Roman"/>
          <w:b/>
          <w:sz w:val="24"/>
          <w:szCs w:val="24"/>
        </w:rPr>
      </w:pPr>
      <w:r w:rsidRPr="00716CD9">
        <w:rPr>
          <w:rFonts w:ascii="Times New Roman" w:hAnsi="Times New Roman" w:cs="Times New Roman"/>
          <w:b/>
          <w:sz w:val="24"/>
          <w:szCs w:val="24"/>
        </w:rPr>
        <w:t>Repeated dose toxicity study</w:t>
      </w:r>
    </w:p>
    <w:p w14:paraId="106B1539" w14:textId="121D7823" w:rsidR="00E02C7A" w:rsidRDefault="00E02C7A" w:rsidP="000E09BA">
      <w:pPr>
        <w:wordWrap/>
        <w:adjustRightInd w:val="0"/>
        <w:spacing w:after="0" w:line="360" w:lineRule="auto"/>
        <w:ind w:firstLineChars="50" w:firstLine="120"/>
        <w:rPr>
          <w:rFonts w:ascii="Times New Roman" w:hAnsi="Times New Roman" w:cs="Times New Roman"/>
          <w:sz w:val="24"/>
          <w:szCs w:val="24"/>
        </w:rPr>
      </w:pPr>
      <w:r w:rsidRPr="00716CD9">
        <w:rPr>
          <w:rFonts w:ascii="Times New Roman" w:hAnsi="Times New Roman" w:cs="Times New Roman"/>
          <w:sz w:val="24"/>
          <w:szCs w:val="24"/>
        </w:rPr>
        <w:t xml:space="preserve">For the microscopic </w:t>
      </w:r>
      <w:r w:rsidRPr="00716CD9">
        <w:rPr>
          <w:rFonts w:ascii="Times New Roman" w:hAnsi="Times New Roman" w:cs="Times New Roman" w:hint="eastAsia"/>
          <w:sz w:val="24"/>
          <w:szCs w:val="24"/>
        </w:rPr>
        <w:t xml:space="preserve">histopathology </w:t>
      </w:r>
      <w:r w:rsidRPr="00716CD9">
        <w:rPr>
          <w:rFonts w:ascii="Times New Roman" w:hAnsi="Times New Roman" w:cs="Times New Roman"/>
          <w:sz w:val="24"/>
          <w:szCs w:val="24"/>
        </w:rPr>
        <w:t>analysis</w:t>
      </w:r>
      <w:r w:rsidRPr="00716CD9">
        <w:rPr>
          <w:rFonts w:ascii="Times New Roman" w:hAnsi="Times New Roman" w:cs="Times New Roman" w:hint="eastAsia"/>
          <w:sz w:val="24"/>
          <w:szCs w:val="24"/>
        </w:rPr>
        <w:t xml:space="preserve"> after topical IL-7-Fc treatment</w:t>
      </w:r>
      <w:r w:rsidRPr="00716CD9">
        <w:rPr>
          <w:rFonts w:ascii="Times New Roman" w:hAnsi="Times New Roman" w:cs="Times New Roman"/>
          <w:sz w:val="24"/>
          <w:szCs w:val="24"/>
        </w:rPr>
        <w:t xml:space="preserve">, </w:t>
      </w:r>
      <w:r w:rsidRPr="00716CD9">
        <w:rPr>
          <w:rFonts w:ascii="Times New Roman" w:hAnsi="Times New Roman" w:cs="Times New Roman" w:hint="eastAsia"/>
          <w:sz w:val="24"/>
          <w:szCs w:val="24"/>
        </w:rPr>
        <w:t>r</w:t>
      </w:r>
      <w:r w:rsidRPr="00716CD9">
        <w:rPr>
          <w:rFonts w:ascii="Times New Roman" w:hAnsi="Times New Roman" w:cs="Times New Roman"/>
          <w:sz w:val="24"/>
          <w:szCs w:val="24"/>
        </w:rPr>
        <w:t>ats were anesthetized to receive either a 0.8, 3, 8 mg/kg/dose of IL-7-Fc via intravaginal administration once weekly for 4 weeks</w:t>
      </w:r>
      <w:r w:rsidRPr="00716CD9">
        <w:rPr>
          <w:rFonts w:ascii="Times New Roman" w:hAnsi="Times New Roman" w:cs="Times New Roman" w:hint="eastAsia"/>
          <w:sz w:val="24"/>
          <w:szCs w:val="24"/>
        </w:rPr>
        <w:t xml:space="preserve"> (5 total doses)</w:t>
      </w:r>
      <w:r w:rsidRPr="00716CD9">
        <w:rPr>
          <w:rFonts w:ascii="Times New Roman" w:hAnsi="Times New Roman" w:cs="Times New Roman"/>
          <w:sz w:val="24"/>
          <w:szCs w:val="24"/>
        </w:rPr>
        <w:t xml:space="preserve">. Dose volumes were adjusted based on assigned dose level and animal weight on the day of dosing. The cervix and vaginal tissue were excised </w:t>
      </w:r>
      <w:r w:rsidRPr="00716CD9">
        <w:rPr>
          <w:rFonts w:ascii="Times New Roman" w:hAnsi="Times New Roman" w:cs="Times New Roman" w:hint="eastAsia"/>
          <w:sz w:val="24"/>
          <w:szCs w:val="24"/>
        </w:rPr>
        <w:t xml:space="preserve">from all animals </w:t>
      </w:r>
      <w:r w:rsidRPr="00716CD9">
        <w:rPr>
          <w:rFonts w:ascii="Times New Roman" w:hAnsi="Times New Roman" w:cs="Times New Roman"/>
          <w:sz w:val="24"/>
          <w:szCs w:val="24"/>
        </w:rPr>
        <w:t>and were fixed in 10% neutral-buffered formalin. Fixed tissues were embedded in paraffin, sectioned at a thickness of 4-6 µm</w:t>
      </w:r>
      <w:r w:rsidRPr="00716CD9">
        <w:rPr>
          <w:rFonts w:ascii="Times New Roman" w:hAnsi="Times New Roman" w:cs="Times New Roman" w:hint="eastAsia"/>
          <w:sz w:val="24"/>
          <w:szCs w:val="24"/>
        </w:rPr>
        <w:t>,</w:t>
      </w:r>
      <w:r w:rsidRPr="00716CD9">
        <w:rPr>
          <w:rFonts w:ascii="Times New Roman" w:hAnsi="Times New Roman" w:cs="Times New Roman"/>
          <w:sz w:val="24"/>
          <w:szCs w:val="24"/>
        </w:rPr>
        <w:t xml:space="preserve"> and stained with hematoxylin and eosin (H&amp;E, Sigma</w:t>
      </w:r>
      <w:r w:rsidRPr="00716CD9">
        <w:rPr>
          <w:rFonts w:ascii="Times New Roman" w:hAnsi="Times New Roman" w:cs="Times New Roman" w:hint="eastAsia"/>
          <w:sz w:val="24"/>
          <w:szCs w:val="24"/>
        </w:rPr>
        <w:t>-Aldrich</w:t>
      </w:r>
      <w:r w:rsidRPr="00716CD9">
        <w:rPr>
          <w:rFonts w:ascii="Times New Roman" w:hAnsi="Times New Roman" w:cs="Times New Roman"/>
          <w:sz w:val="24"/>
          <w:szCs w:val="24"/>
        </w:rPr>
        <w:t>). Microscopic examination was performed by a certified veterinary pathologist. To observe the dose-dependent extent of vaginal irritation, rats were individually observed 4 and 24 hours post each dose administration and weekly using the scoring scale as follows:</w:t>
      </w:r>
      <w:r w:rsidRPr="00716CD9">
        <w:rPr>
          <w:rFonts w:ascii="Times New Roman" w:hAnsi="Times New Roman" w:cs="Times New Roman" w:hint="eastAsia"/>
          <w:sz w:val="24"/>
          <w:szCs w:val="24"/>
        </w:rPr>
        <w:t xml:space="preserve"> </w:t>
      </w:r>
      <w:r w:rsidRPr="00716CD9">
        <w:rPr>
          <w:rFonts w:ascii="Times New Roman" w:hAnsi="Times New Roman" w:cs="Times New Roman"/>
          <w:sz w:val="24"/>
          <w:szCs w:val="24"/>
        </w:rPr>
        <w:t>0 = no erythema, 1 = very slight erythema (barely perceptible), 2 = well-defined erythema, 3 = moderate erythema, 4 = sever</w:t>
      </w:r>
      <w:r w:rsidRPr="00716CD9">
        <w:rPr>
          <w:rFonts w:ascii="Times New Roman" w:hAnsi="Times New Roman" w:cs="Times New Roman" w:hint="eastAsia"/>
          <w:sz w:val="24"/>
          <w:szCs w:val="24"/>
        </w:rPr>
        <w:t>e</w:t>
      </w:r>
      <w:r w:rsidRPr="00716CD9">
        <w:rPr>
          <w:rFonts w:ascii="Times New Roman" w:hAnsi="Times New Roman" w:cs="Times New Roman"/>
          <w:sz w:val="24"/>
          <w:szCs w:val="24"/>
        </w:rPr>
        <w:t xml:space="preserve"> erythema (redness) to eschar formation.</w:t>
      </w:r>
    </w:p>
    <w:p w14:paraId="25DA736D" w14:textId="77777777" w:rsidR="00E360E3" w:rsidRDefault="00E360E3" w:rsidP="000E09BA">
      <w:pPr>
        <w:wordWrap/>
        <w:adjustRightInd w:val="0"/>
        <w:spacing w:after="0" w:line="360" w:lineRule="auto"/>
        <w:rPr>
          <w:rFonts w:ascii="Times New Roman" w:hAnsi="Times New Roman" w:cs="Times New Roman"/>
          <w:sz w:val="24"/>
          <w:szCs w:val="24"/>
        </w:rPr>
      </w:pPr>
    </w:p>
    <w:p w14:paraId="3C5B4788" w14:textId="77777777" w:rsidR="00E360E3" w:rsidRPr="00716CD9" w:rsidRDefault="00E360E3" w:rsidP="000E09BA">
      <w:pPr>
        <w:spacing w:line="360" w:lineRule="auto"/>
        <w:rPr>
          <w:rFonts w:ascii="Times New Roman" w:hAnsi="Times New Roman" w:cs="Times New Roman"/>
          <w:b/>
          <w:sz w:val="24"/>
          <w:szCs w:val="24"/>
        </w:rPr>
      </w:pPr>
      <w:r w:rsidRPr="00716CD9">
        <w:rPr>
          <w:rFonts w:ascii="Times New Roman" w:hAnsi="Times New Roman" w:cs="Times New Roman" w:hint="eastAsia"/>
          <w:b/>
          <w:sz w:val="24"/>
          <w:szCs w:val="24"/>
        </w:rPr>
        <w:t>Flow cytometry analysis</w:t>
      </w:r>
    </w:p>
    <w:p w14:paraId="14D4013A" w14:textId="51A7D399" w:rsidR="00E360E3" w:rsidRPr="00716CD9" w:rsidRDefault="00E360E3" w:rsidP="000E09BA">
      <w:pPr>
        <w:spacing w:after="0" w:line="360" w:lineRule="auto"/>
        <w:ind w:firstLineChars="100" w:firstLine="240"/>
        <w:rPr>
          <w:rFonts w:ascii="Times New Roman" w:hAnsi="Times New Roman" w:cs="Times New Roman"/>
          <w:sz w:val="24"/>
          <w:szCs w:val="24"/>
        </w:rPr>
      </w:pPr>
      <w:r w:rsidRPr="00716CD9">
        <w:rPr>
          <w:rFonts w:ascii="Times New Roman" w:hAnsi="Times New Roman" w:cs="Times New Roman"/>
          <w:sz w:val="24"/>
          <w:szCs w:val="24"/>
        </w:rPr>
        <w:t xml:space="preserve">Cells </w:t>
      </w:r>
      <w:r w:rsidRPr="00716CD9">
        <w:rPr>
          <w:rFonts w:ascii="Times New Roman" w:hAnsi="Times New Roman" w:cs="Times New Roman" w:hint="eastAsia"/>
          <w:sz w:val="24"/>
          <w:szCs w:val="24"/>
        </w:rPr>
        <w:t xml:space="preserve">were incubated with CD16/32 (2.4G2) to block non-specific binding of immunoglobulin to Fc receptors and stained with the appropriate combination of the following monoclonal antibodies: CD4 (RM4-5), CD8 (53-6.7), CD44 (IM7), CD62L (MEL-14), CD11 b (M1/70), CD11c (N418), and MHCII (M5/114.15.2), from </w:t>
      </w:r>
      <w:proofErr w:type="spellStart"/>
      <w:r w:rsidRPr="00716CD9">
        <w:rPr>
          <w:rFonts w:ascii="Times New Roman" w:hAnsi="Times New Roman" w:cs="Times New Roman" w:hint="eastAsia"/>
          <w:sz w:val="24"/>
          <w:szCs w:val="24"/>
        </w:rPr>
        <w:t>eBioscience</w:t>
      </w:r>
      <w:proofErr w:type="spellEnd"/>
      <w:r w:rsidRPr="00716CD9">
        <w:rPr>
          <w:rFonts w:ascii="Times New Roman" w:hAnsi="Times New Roman" w:cs="Times New Roman" w:hint="eastAsia"/>
          <w:sz w:val="24"/>
          <w:szCs w:val="24"/>
        </w:rPr>
        <w:t>; CD3e (145-2C1), and TCR</w:t>
      </w:r>
      <w:r w:rsidRPr="00716CD9">
        <w:rPr>
          <w:rFonts w:ascii="Symbol" w:hAnsi="Symbol" w:cs="Times New Roman"/>
          <w:sz w:val="24"/>
          <w:szCs w:val="24"/>
        </w:rPr>
        <w:t></w:t>
      </w:r>
      <w:r w:rsidRPr="00716CD9">
        <w:rPr>
          <w:rFonts w:ascii="Symbol" w:hAnsi="Symbol" w:cs="Times New Roman"/>
          <w:sz w:val="24"/>
          <w:szCs w:val="24"/>
        </w:rPr>
        <w:t></w:t>
      </w:r>
      <w:r w:rsidRPr="00716CD9">
        <w:rPr>
          <w:rFonts w:ascii="Symbol" w:hAnsi="Symbol" w:cs="Times New Roman"/>
          <w:sz w:val="24"/>
          <w:szCs w:val="24"/>
        </w:rPr>
        <w:t></w:t>
      </w:r>
      <w:r w:rsidRPr="00716CD9">
        <w:rPr>
          <w:rFonts w:ascii="Symbol" w:hAnsi="Symbol" w:cs="Times New Roman"/>
          <w:sz w:val="24"/>
          <w:szCs w:val="24"/>
        </w:rPr>
        <w:t></w:t>
      </w:r>
      <w:r w:rsidRPr="00716CD9">
        <w:rPr>
          <w:rFonts w:ascii="Times New Roman" w:hAnsi="Times New Roman" w:cs="Times New Roman" w:hint="eastAsia"/>
          <w:sz w:val="24"/>
          <w:szCs w:val="24"/>
        </w:rPr>
        <w:t xml:space="preserve">GL3), from BD; CXCR3 (CXCR3-173), from </w:t>
      </w:r>
      <w:proofErr w:type="spellStart"/>
      <w:r w:rsidRPr="00716CD9">
        <w:rPr>
          <w:rFonts w:ascii="Times New Roman" w:hAnsi="Times New Roman" w:cs="Times New Roman" w:hint="eastAsia"/>
          <w:sz w:val="24"/>
          <w:szCs w:val="24"/>
        </w:rPr>
        <w:t>Biolegend</w:t>
      </w:r>
      <w:proofErr w:type="spellEnd"/>
      <w:r w:rsidRPr="00716CD9">
        <w:rPr>
          <w:rFonts w:ascii="Times New Roman" w:hAnsi="Times New Roman" w:cs="Times New Roman" w:hint="eastAsia"/>
          <w:sz w:val="24"/>
          <w:szCs w:val="24"/>
        </w:rPr>
        <w:t xml:space="preserve">; Live/Dead (Life technologies). </w:t>
      </w:r>
      <w:r w:rsidRPr="00716CD9">
        <w:rPr>
          <w:rFonts w:ascii="Times New Roman" w:hAnsi="Times New Roman" w:cs="Times New Roman"/>
          <w:sz w:val="24"/>
          <w:szCs w:val="24"/>
        </w:rPr>
        <w:t>For the</w:t>
      </w:r>
      <w:r w:rsidRPr="00716CD9">
        <w:rPr>
          <w:rFonts w:ascii="Times New Roman" w:hAnsi="Times New Roman" w:cs="Times New Roman" w:hint="eastAsia"/>
          <w:sz w:val="24"/>
          <w:szCs w:val="24"/>
        </w:rPr>
        <w:t xml:space="preserve"> TetE7</w:t>
      </w:r>
      <w:r w:rsidRPr="00716CD9">
        <w:rPr>
          <w:rFonts w:ascii="Times New Roman" w:hAnsi="Times New Roman" w:cs="Times New Roman" w:hint="eastAsia"/>
          <w:sz w:val="24"/>
          <w:szCs w:val="24"/>
          <w:vertAlign w:val="subscript"/>
        </w:rPr>
        <w:t>49-57</w:t>
      </w:r>
      <w:r w:rsidRPr="00716CD9">
        <w:rPr>
          <w:rFonts w:ascii="Times New Roman" w:hAnsi="Times New Roman" w:cs="Times New Roman" w:hint="eastAsia"/>
          <w:sz w:val="24"/>
          <w:szCs w:val="24"/>
        </w:rPr>
        <w:t xml:space="preserve"> (</w:t>
      </w:r>
      <w:proofErr w:type="spellStart"/>
      <w:r w:rsidRPr="00716CD9">
        <w:rPr>
          <w:rFonts w:ascii="Times New Roman" w:hAnsi="Times New Roman" w:cs="Times New Roman" w:hint="eastAsia"/>
          <w:sz w:val="24"/>
          <w:szCs w:val="24"/>
        </w:rPr>
        <w:t>TCMetrix</w:t>
      </w:r>
      <w:proofErr w:type="spellEnd"/>
      <w:r w:rsidRPr="00716CD9">
        <w:rPr>
          <w:rFonts w:ascii="Times New Roman" w:hAnsi="Times New Roman" w:cs="Times New Roman" w:hint="eastAsia"/>
          <w:sz w:val="24"/>
          <w:szCs w:val="24"/>
        </w:rPr>
        <w:t>, Switzerland) and L1</w:t>
      </w:r>
      <w:r w:rsidRPr="00716CD9">
        <w:rPr>
          <w:rFonts w:ascii="Times New Roman" w:hAnsi="Times New Roman" w:cs="Times New Roman" w:hint="eastAsia"/>
          <w:sz w:val="24"/>
          <w:szCs w:val="24"/>
          <w:vertAlign w:val="subscript"/>
        </w:rPr>
        <w:t xml:space="preserve">165-173 </w:t>
      </w:r>
      <w:r w:rsidRPr="00716CD9">
        <w:rPr>
          <w:rFonts w:ascii="Times New Roman" w:hAnsi="Times New Roman" w:cs="Times New Roman" w:hint="eastAsia"/>
          <w:sz w:val="24"/>
          <w:szCs w:val="24"/>
        </w:rPr>
        <w:t>(</w:t>
      </w:r>
      <w:proofErr w:type="spellStart"/>
      <w:r w:rsidRPr="00716CD9">
        <w:rPr>
          <w:rFonts w:ascii="Times New Roman" w:hAnsi="Times New Roman" w:cs="Times New Roman" w:hint="eastAsia"/>
          <w:sz w:val="24"/>
          <w:szCs w:val="24"/>
        </w:rPr>
        <w:t>TCMetrix</w:t>
      </w:r>
      <w:proofErr w:type="spellEnd"/>
      <w:r w:rsidRPr="00716CD9">
        <w:rPr>
          <w:rFonts w:ascii="Times New Roman" w:hAnsi="Times New Roman" w:cs="Times New Roman" w:hint="eastAsia"/>
          <w:sz w:val="24"/>
          <w:szCs w:val="24"/>
        </w:rPr>
        <w:t xml:space="preserve">, </w:t>
      </w:r>
      <w:r w:rsidRPr="00716CD9">
        <w:rPr>
          <w:rFonts w:ascii="Times New Roman" w:hAnsi="Times New Roman" w:cs="Times New Roman" w:hint="eastAsia"/>
          <w:sz w:val="24"/>
          <w:szCs w:val="24"/>
        </w:rPr>
        <w:lastRenderedPageBreak/>
        <w:t>Switzerland)</w:t>
      </w:r>
      <w:r w:rsidRPr="00716CD9">
        <w:rPr>
          <w:rFonts w:ascii="Times New Roman" w:hAnsi="Times New Roman" w:cs="Times New Roman" w:hint="eastAsia"/>
          <w:sz w:val="24"/>
          <w:szCs w:val="24"/>
          <w:vertAlign w:val="subscript"/>
        </w:rPr>
        <w:t xml:space="preserve"> </w:t>
      </w:r>
      <w:r w:rsidRPr="00716CD9">
        <w:rPr>
          <w:rFonts w:ascii="Times New Roman" w:hAnsi="Times New Roman" w:cs="Times New Roman" w:hint="eastAsia"/>
          <w:sz w:val="24"/>
          <w:szCs w:val="24"/>
        </w:rPr>
        <w:t>H-2D</w:t>
      </w:r>
      <w:r w:rsidRPr="00716CD9">
        <w:rPr>
          <w:rFonts w:ascii="Times New Roman" w:hAnsi="Times New Roman" w:cs="Times New Roman" w:hint="eastAsia"/>
          <w:sz w:val="24"/>
          <w:szCs w:val="24"/>
          <w:vertAlign w:val="superscript"/>
        </w:rPr>
        <w:t>b</w:t>
      </w:r>
      <w:r w:rsidRPr="00716CD9">
        <w:rPr>
          <w:rFonts w:ascii="Times New Roman" w:hAnsi="Times New Roman" w:cs="Times New Roman" w:hint="eastAsia"/>
          <w:sz w:val="24"/>
          <w:szCs w:val="24"/>
        </w:rPr>
        <w:t xml:space="preserve">-restricted CD8 T cell tetramer staining, </w:t>
      </w:r>
      <w:proofErr w:type="spellStart"/>
      <w:r w:rsidRPr="00716CD9">
        <w:rPr>
          <w:rFonts w:ascii="Times New Roman" w:hAnsi="Times New Roman" w:cs="Times New Roman" w:hint="eastAsia"/>
          <w:sz w:val="24"/>
          <w:szCs w:val="24"/>
        </w:rPr>
        <w:t>splenocytes</w:t>
      </w:r>
      <w:proofErr w:type="spellEnd"/>
      <w:r w:rsidRPr="00716CD9">
        <w:rPr>
          <w:rFonts w:ascii="Times New Roman" w:hAnsi="Times New Roman" w:cs="Times New Roman" w:hint="eastAsia"/>
          <w:sz w:val="24"/>
          <w:szCs w:val="24"/>
        </w:rPr>
        <w:t xml:space="preserve"> and </w:t>
      </w:r>
      <w:proofErr w:type="spellStart"/>
      <w:r w:rsidRPr="00716CD9">
        <w:rPr>
          <w:rFonts w:ascii="Times New Roman" w:hAnsi="Times New Roman" w:cs="Times New Roman" w:hint="eastAsia"/>
          <w:sz w:val="24"/>
          <w:szCs w:val="24"/>
        </w:rPr>
        <w:t>cervicovaginal</w:t>
      </w:r>
      <w:proofErr w:type="spellEnd"/>
      <w:r w:rsidRPr="00716CD9">
        <w:rPr>
          <w:rFonts w:ascii="Times New Roman" w:hAnsi="Times New Roman" w:cs="Times New Roman" w:hint="eastAsia"/>
          <w:sz w:val="24"/>
          <w:szCs w:val="24"/>
        </w:rPr>
        <w:t xml:space="preserve"> cells were stained with tetramer and incubated </w:t>
      </w:r>
      <w:r w:rsidRPr="006E3CFB">
        <w:rPr>
          <w:rFonts w:ascii="Times New Roman" w:hAnsi="Times New Roman" w:cs="Times New Roman" w:hint="eastAsia"/>
          <w:sz w:val="24"/>
          <w:szCs w:val="24"/>
        </w:rPr>
        <w:t>for 30</w:t>
      </w:r>
      <w:r w:rsidR="00521482" w:rsidRPr="006E3CFB">
        <w:rPr>
          <w:rFonts w:ascii="Times New Roman" w:hAnsi="Times New Roman" w:cs="Times New Roman"/>
          <w:sz w:val="24"/>
          <w:szCs w:val="24"/>
        </w:rPr>
        <w:t xml:space="preserve"> </w:t>
      </w:r>
      <w:r w:rsidRPr="006E3CFB">
        <w:rPr>
          <w:rFonts w:ascii="Times New Roman" w:hAnsi="Times New Roman" w:cs="Times New Roman" w:hint="eastAsia"/>
          <w:sz w:val="24"/>
          <w:szCs w:val="24"/>
        </w:rPr>
        <w:t>min at 25</w:t>
      </w:r>
      <w:r w:rsidR="00E64107" w:rsidRPr="006E3CFB">
        <w:rPr>
          <w:rFonts w:ascii="Times New Roman" w:hAnsi="Times New Roman" w:cs="Times New Roman" w:hint="eastAsia"/>
          <w:sz w:val="24"/>
          <w:szCs w:val="24"/>
          <w:vertAlign w:val="superscript"/>
        </w:rPr>
        <w:t>o</w:t>
      </w:r>
      <w:r w:rsidR="00E64107" w:rsidRPr="006E3CFB">
        <w:rPr>
          <w:rFonts w:ascii="Times New Roman" w:hAnsi="Times New Roman" w:cs="Times New Roman" w:hint="eastAsia"/>
          <w:sz w:val="24"/>
          <w:szCs w:val="24"/>
        </w:rPr>
        <w:t>C</w:t>
      </w:r>
      <w:r w:rsidRPr="006E3CFB">
        <w:rPr>
          <w:rFonts w:ascii="Times New Roman" w:hAnsi="Times New Roman" w:cs="Times New Roman" w:hint="eastAsia"/>
          <w:sz w:val="24"/>
          <w:szCs w:val="24"/>
        </w:rPr>
        <w:t xml:space="preserve">. </w:t>
      </w:r>
      <w:r w:rsidRPr="006E3CFB">
        <w:rPr>
          <w:rFonts w:ascii="Times New Roman" w:hAnsi="Times New Roman" w:cs="Times New Roman"/>
          <w:sz w:val="24"/>
          <w:szCs w:val="24"/>
        </w:rPr>
        <w:t>S</w:t>
      </w:r>
      <w:r w:rsidRPr="006E3CFB">
        <w:rPr>
          <w:rFonts w:ascii="Times New Roman" w:hAnsi="Times New Roman" w:cs="Times New Roman" w:hint="eastAsia"/>
          <w:sz w:val="24"/>
          <w:szCs w:val="24"/>
        </w:rPr>
        <w:t>amples were also stained with CD3e, CD4, CD8, CXCR3, Live/Dead for 30</w:t>
      </w:r>
      <w:r w:rsidR="00521482" w:rsidRPr="006E3CFB">
        <w:rPr>
          <w:rFonts w:ascii="Times New Roman" w:hAnsi="Times New Roman" w:cs="Times New Roman"/>
          <w:sz w:val="24"/>
          <w:szCs w:val="24"/>
        </w:rPr>
        <w:t xml:space="preserve"> </w:t>
      </w:r>
      <w:r w:rsidRPr="006E3CFB">
        <w:rPr>
          <w:rFonts w:ascii="Times New Roman" w:hAnsi="Times New Roman" w:cs="Times New Roman" w:hint="eastAsia"/>
          <w:sz w:val="24"/>
          <w:szCs w:val="24"/>
        </w:rPr>
        <w:t xml:space="preserve">min </w:t>
      </w:r>
      <w:r w:rsidRPr="00716CD9">
        <w:rPr>
          <w:rFonts w:ascii="Times New Roman" w:hAnsi="Times New Roman" w:cs="Times New Roman" w:hint="eastAsia"/>
          <w:sz w:val="24"/>
          <w:szCs w:val="24"/>
        </w:rPr>
        <w:t>at 4</w:t>
      </w:r>
      <w:r w:rsidRPr="00716CD9">
        <w:rPr>
          <w:rFonts w:ascii="Times New Roman" w:hAnsi="Times New Roman" w:cs="Times New Roman" w:hint="eastAsia"/>
          <w:sz w:val="24"/>
          <w:szCs w:val="24"/>
          <w:vertAlign w:val="superscript"/>
        </w:rPr>
        <w:t>o</w:t>
      </w:r>
      <w:r w:rsidRPr="00716CD9">
        <w:rPr>
          <w:rFonts w:ascii="Times New Roman" w:hAnsi="Times New Roman" w:cs="Times New Roman" w:hint="eastAsia"/>
          <w:sz w:val="24"/>
          <w:szCs w:val="24"/>
        </w:rPr>
        <w:t xml:space="preserve">C. All samples were analyzed using </w:t>
      </w:r>
      <w:r w:rsidRPr="00716CD9">
        <w:rPr>
          <w:rFonts w:ascii="Times New Roman" w:hAnsi="Times New Roman" w:cs="Times New Roman" w:hint="eastAsia"/>
          <w:noProof/>
          <w:sz w:val="24"/>
          <w:szCs w:val="24"/>
        </w:rPr>
        <w:t>an LSR</w:t>
      </w:r>
      <w:r w:rsidRPr="00716CD9">
        <w:rPr>
          <w:rFonts w:ascii="Times New Roman" w:hAnsi="Times New Roman" w:cs="Times New Roman" w:hint="eastAsia"/>
          <w:sz w:val="24"/>
          <w:szCs w:val="24"/>
        </w:rPr>
        <w:t xml:space="preserve"> </w:t>
      </w:r>
      <w:proofErr w:type="spellStart"/>
      <w:r w:rsidRPr="00716CD9">
        <w:rPr>
          <w:rFonts w:ascii="Times New Roman" w:hAnsi="Times New Roman" w:cs="Times New Roman" w:hint="eastAsia"/>
          <w:sz w:val="24"/>
          <w:szCs w:val="24"/>
        </w:rPr>
        <w:t>Fortessa</w:t>
      </w:r>
      <w:proofErr w:type="spellEnd"/>
      <w:r w:rsidRPr="00716CD9">
        <w:rPr>
          <w:rFonts w:ascii="Times New Roman" w:hAnsi="Times New Roman" w:cs="Times New Roman" w:hint="eastAsia"/>
          <w:sz w:val="24"/>
          <w:szCs w:val="24"/>
        </w:rPr>
        <w:t xml:space="preserve"> (BD) and </w:t>
      </w:r>
      <w:proofErr w:type="spellStart"/>
      <w:r w:rsidRPr="00716CD9">
        <w:rPr>
          <w:rFonts w:ascii="Times New Roman" w:hAnsi="Times New Roman" w:cs="Times New Roman"/>
          <w:sz w:val="24"/>
          <w:szCs w:val="24"/>
        </w:rPr>
        <w:t>FlowJo</w:t>
      </w:r>
      <w:proofErr w:type="spellEnd"/>
      <w:r w:rsidRPr="00716CD9">
        <w:rPr>
          <w:rFonts w:ascii="Times New Roman" w:hAnsi="Times New Roman" w:cs="Times New Roman"/>
          <w:sz w:val="24"/>
          <w:szCs w:val="24"/>
        </w:rPr>
        <w:t xml:space="preserve"> software</w:t>
      </w:r>
      <w:r w:rsidRPr="00716CD9">
        <w:rPr>
          <w:rFonts w:ascii="Times New Roman" w:hAnsi="Times New Roman" w:cs="Times New Roman" w:hint="eastAsia"/>
          <w:sz w:val="24"/>
          <w:szCs w:val="24"/>
        </w:rPr>
        <w:t xml:space="preserve"> </w:t>
      </w:r>
      <w:r w:rsidRPr="00716CD9">
        <w:rPr>
          <w:rFonts w:ascii="Times New Roman" w:hAnsi="Times New Roman" w:cs="Times New Roman"/>
          <w:sz w:val="24"/>
          <w:szCs w:val="24"/>
        </w:rPr>
        <w:t>(Tree</w:t>
      </w:r>
      <w:r w:rsidRPr="00716CD9">
        <w:rPr>
          <w:rFonts w:ascii="Times New Roman" w:hAnsi="Times New Roman" w:cs="Times New Roman" w:hint="eastAsia"/>
          <w:sz w:val="24"/>
          <w:szCs w:val="24"/>
        </w:rPr>
        <w:t xml:space="preserve"> </w:t>
      </w:r>
      <w:r w:rsidRPr="00716CD9">
        <w:rPr>
          <w:rFonts w:ascii="Times New Roman" w:hAnsi="Times New Roman" w:cs="Times New Roman"/>
          <w:sz w:val="24"/>
          <w:szCs w:val="24"/>
        </w:rPr>
        <w:t>S</w:t>
      </w:r>
      <w:r w:rsidRPr="00716CD9">
        <w:rPr>
          <w:rFonts w:ascii="Times New Roman" w:hAnsi="Times New Roman" w:cs="Times New Roman" w:hint="eastAsia"/>
          <w:sz w:val="24"/>
          <w:szCs w:val="24"/>
        </w:rPr>
        <w:t>t</w:t>
      </w:r>
      <w:r w:rsidRPr="00716CD9">
        <w:rPr>
          <w:rFonts w:ascii="Times New Roman" w:hAnsi="Times New Roman" w:cs="Times New Roman"/>
          <w:sz w:val="24"/>
          <w:szCs w:val="24"/>
        </w:rPr>
        <w:t>ar)</w:t>
      </w:r>
    </w:p>
    <w:p w14:paraId="57212FB6" w14:textId="77777777" w:rsidR="00E360E3" w:rsidRPr="00E360E3" w:rsidRDefault="00E360E3" w:rsidP="000E09BA">
      <w:pPr>
        <w:wordWrap/>
        <w:adjustRightInd w:val="0"/>
        <w:spacing w:after="0" w:line="360" w:lineRule="auto"/>
        <w:rPr>
          <w:rFonts w:ascii="Times New Roman" w:hAnsi="Times New Roman" w:cs="Times New Roman"/>
          <w:sz w:val="24"/>
          <w:szCs w:val="24"/>
        </w:rPr>
      </w:pPr>
    </w:p>
    <w:p w14:paraId="2BB16D0C" w14:textId="77777777" w:rsidR="00E360E3" w:rsidRPr="00E360E3" w:rsidRDefault="00E360E3" w:rsidP="000E09BA">
      <w:pPr>
        <w:wordWrap/>
        <w:adjustRightInd w:val="0"/>
        <w:spacing w:line="360" w:lineRule="auto"/>
        <w:rPr>
          <w:rFonts w:ascii="Times New Roman" w:hAnsi="Times New Roman" w:cs="Times New Roman"/>
          <w:b/>
          <w:sz w:val="24"/>
          <w:szCs w:val="24"/>
        </w:rPr>
      </w:pPr>
      <w:r w:rsidRPr="00E360E3">
        <w:rPr>
          <w:rFonts w:ascii="Times New Roman" w:hAnsi="Times New Roman" w:cs="Times New Roman"/>
          <w:b/>
          <w:sz w:val="24"/>
          <w:szCs w:val="24"/>
        </w:rPr>
        <w:t>I</w:t>
      </w:r>
      <w:r w:rsidRPr="00E360E3">
        <w:rPr>
          <w:rFonts w:ascii="Times New Roman" w:hAnsi="Times New Roman" w:cs="Times New Roman" w:hint="eastAsia"/>
          <w:b/>
          <w:sz w:val="24"/>
          <w:szCs w:val="24"/>
        </w:rPr>
        <w:t>n vivo tumor experiments</w:t>
      </w:r>
    </w:p>
    <w:p w14:paraId="50B12559" w14:textId="66F00DDF" w:rsidR="00E360E3" w:rsidRPr="00E360E3" w:rsidRDefault="00E360E3" w:rsidP="000E09BA">
      <w:pPr>
        <w:wordWrap/>
        <w:adjustRightInd w:val="0"/>
        <w:spacing w:after="0" w:line="360" w:lineRule="auto"/>
        <w:ind w:firstLineChars="50" w:firstLine="120"/>
        <w:rPr>
          <w:rFonts w:ascii="Times New Roman" w:hAnsi="Times New Roman" w:cs="Times New Roman"/>
          <w:sz w:val="24"/>
          <w:szCs w:val="24"/>
        </w:rPr>
      </w:pPr>
      <w:r w:rsidRPr="00E360E3">
        <w:rPr>
          <w:rFonts w:ascii="Times New Roman" w:hAnsi="Times New Roman" w:cs="Times New Roman"/>
          <w:sz w:val="24"/>
          <w:szCs w:val="24"/>
        </w:rPr>
        <w:t>The TC-1/</w:t>
      </w:r>
      <w:proofErr w:type="spellStart"/>
      <w:r w:rsidRPr="00E360E3">
        <w:rPr>
          <w:rFonts w:ascii="Times New Roman" w:hAnsi="Times New Roman" w:cs="Times New Roman"/>
          <w:sz w:val="24"/>
          <w:szCs w:val="24"/>
        </w:rPr>
        <w:t>luc</w:t>
      </w:r>
      <w:proofErr w:type="spellEnd"/>
      <w:r w:rsidRPr="00E360E3">
        <w:rPr>
          <w:rFonts w:ascii="Times New Roman" w:hAnsi="Times New Roman" w:cs="Times New Roman"/>
          <w:sz w:val="24"/>
          <w:szCs w:val="24"/>
        </w:rPr>
        <w:t xml:space="preserve"> cell line,</w:t>
      </w:r>
      <w:r w:rsidRPr="00E360E3">
        <w:rPr>
          <w:rFonts w:ascii="Times New Roman" w:hAnsi="Times New Roman" w:cs="Times New Roman" w:hint="eastAsia"/>
          <w:sz w:val="24"/>
          <w:szCs w:val="24"/>
        </w:rPr>
        <w:t xml:space="preserve"> </w:t>
      </w:r>
      <w:r w:rsidRPr="00E360E3">
        <w:rPr>
          <w:rFonts w:ascii="Times New Roman" w:hAnsi="Times New Roman" w:cs="Times New Roman"/>
          <w:sz w:val="24"/>
          <w:szCs w:val="24"/>
        </w:rPr>
        <w:t xml:space="preserve">TC-1 </w:t>
      </w:r>
      <w:r w:rsidRPr="00E360E3">
        <w:rPr>
          <w:rFonts w:ascii="Times New Roman" w:hAnsi="Times New Roman" w:cs="Times New Roman" w:hint="eastAsia"/>
          <w:sz w:val="24"/>
          <w:szCs w:val="24"/>
        </w:rPr>
        <w:t xml:space="preserve">co-transformed with the HPV16 E6, E7 gene and </w:t>
      </w:r>
      <w:r w:rsidRPr="00E360E3">
        <w:rPr>
          <w:rFonts w:ascii="Times New Roman" w:hAnsi="Times New Roman" w:cs="Times New Roman"/>
          <w:sz w:val="24"/>
          <w:szCs w:val="24"/>
        </w:rPr>
        <w:t xml:space="preserve">transfected with a luciferase gene, was </w:t>
      </w:r>
      <w:r w:rsidRPr="00E360E3">
        <w:rPr>
          <w:rFonts w:ascii="Times New Roman" w:hAnsi="Times New Roman" w:cs="Times New Roman" w:hint="eastAsia"/>
          <w:sz w:val="24"/>
          <w:szCs w:val="24"/>
        </w:rPr>
        <w:t xml:space="preserve">kindly provided by Professor T.-C. Wu (Johns Hopkins Medical Institutions, Baltimore, MD) </w:t>
      </w:r>
      <w:r w:rsidRPr="00E360E3">
        <w:rPr>
          <w:rFonts w:ascii="Times New Roman" w:hAnsi="Times New Roman" w:cs="Times New Roman"/>
          <w:sz w:val="24"/>
          <w:szCs w:val="24"/>
        </w:rPr>
        <w:fldChar w:fldCharType="begin" w:fldLock="1"/>
      </w:r>
      <w:r w:rsidRPr="00E360E3">
        <w:rPr>
          <w:rFonts w:ascii="Times New Roman" w:hAnsi="Times New Roman" w:cs="Times New Roman"/>
          <w:sz w:val="24"/>
          <w:szCs w:val="24"/>
        </w:rPr>
        <w:instrText>ADDIN CSL_CITATION { "citationItems" : [ { "id" : "ITEM-1", "itemData" : { "DOI" : "10.1089/hum.2007.038", "ISBN" : "1043-0342 (Print)", "ISSN" : "1043-0342", "PMID" : "17576157", "abstract" : "Understanding of the trafficking of antigen-specific CD8(+) T cells in vivo will provide insight about how our immune system controls infectious diseases and cancers. In the current study we used a luciferase-expressing human papillomavirus type 16 (HPV-16) E7-specific CD8(+) T cell for adoptive transfer to control E7-expressing TC-1 tumor cells. We used noninvasive luminescence imaging to monitor the trafficking of E7-specific CD8(+) T cells over time. We also boosted the luciferase-expressing E7-specific CD8(+) T cells in vivo, using E7-expressing vaccinia. We found that injected E7-specific T cells preferentially migrated to the E7-expressing tumor site but not to the E7-negative control tumor site, and increased in number at the tumor site over time. In addition, vaccination with E7-expressing vaccinia led to a significant increase in the number of E7-specific CD8(+) T cells at the tumor site, resulting in a significant antitumor effect compared with vaccination with wild-type vaccinia. Thus, our data suggest that the antitumor effects generated by adoptive transfer of E7-specific CD8(+) T cells can be significantly enhanced by vaccination with E7-expressing vaccinia and that our system represents a plausible approach to investigate the trafficking and biology of antigen-specific T cells in vivo.", "author" : [ { "dropping-particle" : "", "family" : "Kim", "given" : "Daejin", "non-dropping-particle" : "", "parse-names" : false, "suffix" : "" }, { "dropping-particle" : "", "family" : "Hung", "given" : "Chien-Fu", "non-dropping-particle" : "", "parse-names" : false, "suffix" : "" }, { "dropping-particle" : "", "family" : "Wu", "given" : "T-C", "non-dropping-particle" : "", "parse-names" : false, "suffix" : "" } ], "container-title" : "Human gene therapy", "id" : "ITEM-1", "issue" : "7", "issued" : { "date-parts" : [ [ "2007" ] ] }, "page" : "575-588", "title" : "Monitoring the trafficking of adoptively transferred antigen- specific CD8-positive T cells in vivo, using noninvasive luminescence imaging.", "type" : "article-journal", "volume" : "18" }, "uris" : [ "http://www.mendeley.com/documents/?uuid=c9200d89-c691-4b04-90ec-4c60c202090f" ] } ], "mendeley" : { "formattedCitation" : "(31)", "plainTextFormattedCitation" : "(31)", "previouslyFormattedCitation" : "(31)" }, "properties" : { "noteIndex" : 0 }, "schema" : "https://github.com/citation-style-language/schema/raw/master/csl-citation.json" }</w:instrText>
      </w:r>
      <w:r w:rsidRPr="00E360E3">
        <w:rPr>
          <w:rFonts w:ascii="Times New Roman" w:hAnsi="Times New Roman" w:cs="Times New Roman"/>
          <w:sz w:val="24"/>
          <w:szCs w:val="24"/>
        </w:rPr>
        <w:fldChar w:fldCharType="separate"/>
      </w:r>
      <w:r w:rsidRPr="00E360E3">
        <w:rPr>
          <w:rFonts w:ascii="Times New Roman" w:hAnsi="Times New Roman" w:cs="Times New Roman"/>
          <w:sz w:val="24"/>
          <w:szCs w:val="24"/>
        </w:rPr>
        <w:t>(31)</w:t>
      </w:r>
      <w:r w:rsidRPr="00E360E3">
        <w:rPr>
          <w:rFonts w:ascii="Times New Roman" w:hAnsi="Times New Roman" w:cs="Times New Roman"/>
          <w:sz w:val="24"/>
          <w:szCs w:val="24"/>
        </w:rPr>
        <w:fldChar w:fldCharType="end"/>
      </w:r>
      <w:r w:rsidRPr="00E360E3">
        <w:rPr>
          <w:rFonts w:ascii="Times New Roman" w:hAnsi="Times New Roman" w:cs="Times New Roman"/>
          <w:sz w:val="24"/>
          <w:szCs w:val="24"/>
        </w:rPr>
        <w:t xml:space="preserve">. </w:t>
      </w:r>
      <w:r w:rsidRPr="00E360E3">
        <w:rPr>
          <w:rFonts w:ascii="Times New Roman" w:hAnsi="Times New Roman" w:cs="Times New Roman" w:hint="eastAsia"/>
          <w:sz w:val="24"/>
          <w:szCs w:val="24"/>
        </w:rPr>
        <w:t xml:space="preserve">Each </w:t>
      </w:r>
      <w:proofErr w:type="spellStart"/>
      <w:r w:rsidRPr="00E360E3">
        <w:rPr>
          <w:rFonts w:ascii="Times New Roman" w:hAnsi="Times New Roman" w:cs="Times New Roman" w:hint="eastAsia"/>
          <w:sz w:val="24"/>
          <w:szCs w:val="24"/>
        </w:rPr>
        <w:t>d</w:t>
      </w:r>
      <w:r w:rsidRPr="00E360E3">
        <w:rPr>
          <w:rFonts w:ascii="Times New Roman" w:hAnsi="Times New Roman" w:cs="Times New Roman"/>
          <w:sz w:val="24"/>
          <w:szCs w:val="24"/>
        </w:rPr>
        <w:t>iestrus</w:t>
      </w:r>
      <w:proofErr w:type="spellEnd"/>
      <w:r w:rsidRPr="00E360E3">
        <w:rPr>
          <w:rFonts w:ascii="Times New Roman" w:hAnsi="Times New Roman" w:cs="Times New Roman"/>
          <w:sz w:val="24"/>
          <w:szCs w:val="24"/>
        </w:rPr>
        <w:t xml:space="preserve"> mice w</w:t>
      </w:r>
      <w:r w:rsidRPr="00E360E3">
        <w:rPr>
          <w:rFonts w:ascii="Times New Roman" w:hAnsi="Times New Roman" w:cs="Times New Roman" w:hint="eastAsia"/>
          <w:sz w:val="24"/>
          <w:szCs w:val="24"/>
        </w:rPr>
        <w:t>as</w:t>
      </w:r>
      <w:r w:rsidRPr="00E360E3">
        <w:rPr>
          <w:rFonts w:ascii="Times New Roman" w:hAnsi="Times New Roman" w:cs="Times New Roman"/>
          <w:sz w:val="24"/>
          <w:szCs w:val="24"/>
        </w:rPr>
        <w:t xml:space="preserve"> </w:t>
      </w:r>
      <w:proofErr w:type="spellStart"/>
      <w:r w:rsidRPr="00E360E3">
        <w:rPr>
          <w:rFonts w:ascii="Times New Roman" w:hAnsi="Times New Roman" w:cs="Times New Roman"/>
          <w:sz w:val="24"/>
          <w:szCs w:val="24"/>
        </w:rPr>
        <w:t>intravaginally</w:t>
      </w:r>
      <w:proofErr w:type="spellEnd"/>
      <w:r w:rsidRPr="00E360E3">
        <w:rPr>
          <w:rFonts w:ascii="Times New Roman" w:hAnsi="Times New Roman" w:cs="Times New Roman"/>
          <w:sz w:val="24"/>
          <w:szCs w:val="24"/>
        </w:rPr>
        <w:t xml:space="preserve"> administered </w:t>
      </w:r>
      <w:r w:rsidRPr="00E360E3">
        <w:rPr>
          <w:rFonts w:ascii="Times New Roman" w:hAnsi="Times New Roman" w:cs="Times New Roman" w:hint="eastAsia"/>
          <w:sz w:val="24"/>
          <w:szCs w:val="24"/>
        </w:rPr>
        <w:t xml:space="preserve">a </w:t>
      </w:r>
      <w:r w:rsidR="009B211E" w:rsidRPr="006E3CFB">
        <w:rPr>
          <w:rFonts w:ascii="Times New Roman" w:hAnsi="Times New Roman" w:cs="Times New Roman"/>
          <w:sz w:val="24"/>
          <w:szCs w:val="24"/>
        </w:rPr>
        <w:t>50</w:t>
      </w:r>
      <w:r w:rsidR="00A8466D" w:rsidRPr="006E3CFB">
        <w:rPr>
          <w:rFonts w:ascii="Times New Roman" w:hAnsi="Times New Roman" w:cs="Times New Roman"/>
          <w:sz w:val="24"/>
          <w:szCs w:val="24"/>
        </w:rPr>
        <w:t>µl</w:t>
      </w:r>
      <w:r w:rsidRPr="006E3CFB">
        <w:rPr>
          <w:rFonts w:ascii="Times New Roman" w:hAnsi="Times New Roman" w:cs="Times New Roman"/>
          <w:sz w:val="24"/>
          <w:szCs w:val="24"/>
        </w:rPr>
        <w:t xml:space="preserve"> </w:t>
      </w:r>
      <w:r w:rsidRPr="006E3CFB">
        <w:rPr>
          <w:rFonts w:ascii="Times New Roman" w:hAnsi="Times New Roman" w:cs="Times New Roman"/>
          <w:noProof/>
          <w:sz w:val="24"/>
          <w:szCs w:val="24"/>
        </w:rPr>
        <w:t>dose</w:t>
      </w:r>
      <w:r w:rsidRPr="006E3CFB">
        <w:rPr>
          <w:rFonts w:ascii="Times New Roman" w:hAnsi="Times New Roman" w:cs="Times New Roman"/>
          <w:sz w:val="24"/>
          <w:szCs w:val="24"/>
        </w:rPr>
        <w:t xml:space="preserve"> composed of 10</w:t>
      </w:r>
      <w:r w:rsidR="00A8466D" w:rsidRPr="006E3CFB">
        <w:rPr>
          <w:rFonts w:ascii="Times New Roman" w:hAnsi="Times New Roman" w:cs="Times New Roman"/>
          <w:sz w:val="24"/>
          <w:szCs w:val="24"/>
        </w:rPr>
        <w:t>µ</w:t>
      </w:r>
      <w:r w:rsidRPr="006E3CFB">
        <w:rPr>
          <w:rFonts w:ascii="Times New Roman" w:hAnsi="Times New Roman" w:cs="Times New Roman"/>
          <w:sz w:val="24"/>
          <w:szCs w:val="24"/>
        </w:rPr>
        <w:t>l of 20% nonoxynol-9 (USP) mixed with 40</w:t>
      </w:r>
      <w:r w:rsidR="00DB502F" w:rsidRPr="006E3CFB">
        <w:rPr>
          <w:rFonts w:ascii="Times New Roman" w:hAnsi="Times New Roman" w:cs="Times New Roman"/>
          <w:sz w:val="24"/>
          <w:szCs w:val="24"/>
        </w:rPr>
        <w:t>µl</w:t>
      </w:r>
      <w:r w:rsidRPr="006E3CFB">
        <w:rPr>
          <w:rFonts w:ascii="Times New Roman" w:hAnsi="Times New Roman" w:cs="Times New Roman"/>
          <w:sz w:val="24"/>
          <w:szCs w:val="24"/>
        </w:rPr>
        <w:t xml:space="preserve"> of 3% </w:t>
      </w:r>
      <w:r w:rsidRPr="006E3CFB">
        <w:rPr>
          <w:rFonts w:ascii="Times New Roman" w:hAnsi="Times New Roman" w:cs="Times New Roman"/>
          <w:noProof/>
          <w:sz w:val="24"/>
          <w:szCs w:val="24"/>
        </w:rPr>
        <w:t>carboxymethyl cellulose</w:t>
      </w:r>
      <w:r w:rsidRPr="006E3CFB">
        <w:rPr>
          <w:rFonts w:ascii="Times New Roman" w:hAnsi="Times New Roman" w:cs="Times New Roman"/>
          <w:sz w:val="24"/>
          <w:szCs w:val="24"/>
        </w:rPr>
        <w:t xml:space="preserve"> (CMC) (Sigma-Aldrich) under anesthesia. After 6 hours, the genital tract was washed with phosphate buffered saline (PBS) and inoculated with 1</w:t>
      </w:r>
      <w:r w:rsidRPr="006E3CFB">
        <w:rPr>
          <w:rFonts w:ascii="Times New Roman" w:hAnsi="Times New Roman" w:cs="Times New Roman" w:hint="eastAsia"/>
          <w:sz w:val="24"/>
          <w:szCs w:val="24"/>
        </w:rPr>
        <w:t>ⅹ</w:t>
      </w:r>
      <w:r w:rsidRPr="006E3CFB">
        <w:rPr>
          <w:rFonts w:ascii="Times New Roman" w:hAnsi="Times New Roman" w:cs="Times New Roman"/>
          <w:sz w:val="24"/>
          <w:szCs w:val="24"/>
        </w:rPr>
        <w:t>10</w:t>
      </w:r>
      <w:r w:rsidRPr="006E3CFB">
        <w:rPr>
          <w:rFonts w:ascii="Times New Roman" w:hAnsi="Times New Roman" w:cs="Times New Roman"/>
          <w:sz w:val="24"/>
          <w:szCs w:val="24"/>
          <w:vertAlign w:val="superscript"/>
        </w:rPr>
        <w:t xml:space="preserve">5 </w:t>
      </w:r>
      <w:r w:rsidRPr="006E3CFB">
        <w:rPr>
          <w:rFonts w:ascii="Times New Roman" w:hAnsi="Times New Roman" w:cs="Times New Roman"/>
          <w:sz w:val="24"/>
          <w:szCs w:val="24"/>
        </w:rPr>
        <w:t>TC-1/</w:t>
      </w:r>
      <w:proofErr w:type="spellStart"/>
      <w:r w:rsidRPr="006E3CFB">
        <w:rPr>
          <w:rFonts w:ascii="Times New Roman" w:hAnsi="Times New Roman" w:cs="Times New Roman"/>
          <w:sz w:val="24"/>
          <w:szCs w:val="24"/>
        </w:rPr>
        <w:t>luc</w:t>
      </w:r>
      <w:proofErr w:type="spellEnd"/>
      <w:r w:rsidRPr="006E3CFB">
        <w:rPr>
          <w:rFonts w:ascii="Times New Roman" w:hAnsi="Times New Roman" w:cs="Times New Roman"/>
          <w:sz w:val="24"/>
          <w:szCs w:val="24"/>
        </w:rPr>
        <w:t xml:space="preserve"> cells mixed with 20</w:t>
      </w:r>
      <w:r w:rsidR="00DB502F" w:rsidRPr="006E3CFB">
        <w:rPr>
          <w:rFonts w:ascii="Times New Roman" w:hAnsi="Times New Roman" w:cs="Times New Roman"/>
          <w:sz w:val="24"/>
          <w:szCs w:val="24"/>
        </w:rPr>
        <w:t>µl</w:t>
      </w:r>
      <w:r w:rsidRPr="006E3CFB">
        <w:rPr>
          <w:rFonts w:ascii="Times New Roman" w:hAnsi="Times New Roman" w:cs="Times New Roman"/>
          <w:sz w:val="24"/>
          <w:szCs w:val="24"/>
        </w:rPr>
        <w:t xml:space="preserve"> of 3% CMC</w:t>
      </w:r>
      <w:r w:rsidRPr="006E3CFB">
        <w:rPr>
          <w:rFonts w:ascii="Times New Roman" w:hAnsi="Times New Roman" w:cs="Times New Roman" w:hint="eastAsia"/>
          <w:sz w:val="24"/>
          <w:szCs w:val="24"/>
        </w:rPr>
        <w:t xml:space="preserve"> </w:t>
      </w:r>
      <w:r w:rsidRPr="006E3CFB">
        <w:rPr>
          <w:rFonts w:ascii="Times New Roman" w:hAnsi="Times New Roman" w:cs="Times New Roman"/>
          <w:sz w:val="24"/>
          <w:szCs w:val="24"/>
        </w:rPr>
        <w:t xml:space="preserve">using a micropipette. </w:t>
      </w:r>
      <w:r w:rsidRPr="006E3CFB">
        <w:rPr>
          <w:rFonts w:ascii="Times New Roman" w:hAnsi="Times New Roman" w:cs="Times New Roman" w:hint="eastAsia"/>
          <w:sz w:val="24"/>
          <w:szCs w:val="24"/>
        </w:rPr>
        <w:t>Genital tumor growth was monitored through bioluminescence 10 min after 3mg of D-</w:t>
      </w:r>
      <w:proofErr w:type="spellStart"/>
      <w:r w:rsidRPr="006E3CFB">
        <w:rPr>
          <w:rFonts w:ascii="Times New Roman" w:hAnsi="Times New Roman" w:cs="Times New Roman" w:hint="eastAsia"/>
          <w:sz w:val="24"/>
          <w:szCs w:val="24"/>
        </w:rPr>
        <w:t>luciferin</w:t>
      </w:r>
      <w:proofErr w:type="spellEnd"/>
      <w:r w:rsidRPr="006E3CFB">
        <w:rPr>
          <w:rFonts w:ascii="Times New Roman" w:hAnsi="Times New Roman" w:cs="Times New Roman" w:hint="eastAsia"/>
          <w:sz w:val="24"/>
          <w:szCs w:val="24"/>
        </w:rPr>
        <w:t xml:space="preserve"> (</w:t>
      </w:r>
      <w:proofErr w:type="spellStart"/>
      <w:r w:rsidRPr="006E3CFB">
        <w:rPr>
          <w:rFonts w:ascii="Times New Roman" w:hAnsi="Times New Roman" w:cs="Times New Roman" w:hint="eastAsia"/>
          <w:sz w:val="24"/>
          <w:szCs w:val="24"/>
        </w:rPr>
        <w:t>Goldbio</w:t>
      </w:r>
      <w:proofErr w:type="spellEnd"/>
      <w:r w:rsidRPr="006E3CFB">
        <w:rPr>
          <w:rFonts w:ascii="Times New Roman" w:hAnsi="Times New Roman" w:cs="Times New Roman" w:hint="eastAsia"/>
          <w:sz w:val="24"/>
          <w:szCs w:val="24"/>
        </w:rPr>
        <w:t>)</w:t>
      </w:r>
      <w:r w:rsidRPr="006E3CFB">
        <w:rPr>
          <w:rFonts w:ascii="Times New Roman" w:hAnsi="Times New Roman" w:cs="Times New Roman"/>
          <w:sz w:val="24"/>
          <w:szCs w:val="24"/>
        </w:rPr>
        <w:t xml:space="preserve"> intraperitoneal</w:t>
      </w:r>
      <w:r w:rsidRPr="006E3CFB">
        <w:rPr>
          <w:rFonts w:ascii="Times New Roman" w:hAnsi="Times New Roman" w:cs="Times New Roman" w:hint="eastAsia"/>
          <w:sz w:val="24"/>
          <w:szCs w:val="24"/>
        </w:rPr>
        <w:t xml:space="preserve"> injection in an IVIS machine. </w:t>
      </w:r>
      <w:r w:rsidRPr="006E3CFB">
        <w:rPr>
          <w:rFonts w:ascii="Times New Roman" w:hAnsi="Times New Roman" w:cs="Times New Roman"/>
          <w:sz w:val="24"/>
          <w:szCs w:val="24"/>
        </w:rPr>
        <w:t>T</w:t>
      </w:r>
      <w:r w:rsidRPr="006E3CFB">
        <w:rPr>
          <w:rFonts w:ascii="Times New Roman" w:hAnsi="Times New Roman" w:cs="Times New Roman" w:hint="eastAsia"/>
          <w:sz w:val="24"/>
          <w:szCs w:val="24"/>
        </w:rPr>
        <w:t xml:space="preserve">he signal intensities were measured quantitatively in the tumor regions. The mice were euthanized for ethical reasons (under prolonged exposure to stress, body weight loss is greater than 20%). </w:t>
      </w:r>
      <w:r w:rsidRPr="006E3CFB">
        <w:rPr>
          <w:rFonts w:ascii="Times New Roman" w:hAnsi="Times New Roman" w:cs="Times New Roman"/>
          <w:sz w:val="24"/>
          <w:szCs w:val="24"/>
        </w:rPr>
        <w:t>F</w:t>
      </w:r>
      <w:r w:rsidRPr="006E3CFB">
        <w:rPr>
          <w:rFonts w:ascii="Times New Roman" w:hAnsi="Times New Roman" w:cs="Times New Roman" w:hint="eastAsia"/>
          <w:sz w:val="24"/>
          <w:szCs w:val="24"/>
        </w:rPr>
        <w:t xml:space="preserve">or T cell depletion, </w:t>
      </w:r>
      <w:r w:rsidRPr="006E3CFB">
        <w:rPr>
          <w:rFonts w:ascii="Times New Roman" w:hAnsi="Times New Roman" w:cs="Times New Roman" w:hint="eastAsia"/>
          <w:noProof/>
          <w:sz w:val="24"/>
          <w:szCs w:val="24"/>
        </w:rPr>
        <w:t>antibody</w:t>
      </w:r>
      <w:r w:rsidRPr="006E3CFB">
        <w:rPr>
          <w:rFonts w:ascii="Times New Roman" w:hAnsi="Times New Roman" w:cs="Times New Roman" w:hint="eastAsia"/>
          <w:sz w:val="24"/>
          <w:szCs w:val="24"/>
        </w:rPr>
        <w:t xml:space="preserve"> against mouse CD8 (2.43) and isotype (rat-IgG2b) were purchased from </w:t>
      </w:r>
      <w:proofErr w:type="spellStart"/>
      <w:r w:rsidRPr="006E3CFB">
        <w:rPr>
          <w:rFonts w:ascii="Times New Roman" w:hAnsi="Times New Roman" w:cs="Times New Roman" w:hint="eastAsia"/>
          <w:sz w:val="24"/>
          <w:szCs w:val="24"/>
        </w:rPr>
        <w:t>Bioxcell</w:t>
      </w:r>
      <w:proofErr w:type="spellEnd"/>
      <w:r w:rsidRPr="006E3CFB">
        <w:rPr>
          <w:rFonts w:ascii="Times New Roman" w:hAnsi="Times New Roman" w:cs="Times New Roman" w:hint="eastAsia"/>
          <w:sz w:val="24"/>
          <w:szCs w:val="24"/>
        </w:rPr>
        <w:t xml:space="preserve"> (USA). After two days of the therapeutic treatment regimen in tumor-bearing mice, mice were intraperitoneally injected with 200</w:t>
      </w:r>
      <w:r w:rsidR="00CB0479" w:rsidRPr="006E3CFB">
        <w:rPr>
          <w:rFonts w:ascii="Times New Roman" w:hAnsi="Times New Roman" w:cs="Times New Roman"/>
          <w:sz w:val="24"/>
          <w:szCs w:val="24"/>
        </w:rPr>
        <w:t>μ</w:t>
      </w:r>
      <w:r w:rsidR="00CB0479" w:rsidRPr="006E3CFB">
        <w:rPr>
          <w:rFonts w:ascii="Times New Roman" w:hAnsi="Times New Roman" w:cs="Times New Roman" w:hint="eastAsia"/>
          <w:sz w:val="24"/>
          <w:szCs w:val="24"/>
        </w:rPr>
        <w:t>g</w:t>
      </w:r>
      <w:r w:rsidRPr="006E3CFB">
        <w:rPr>
          <w:rFonts w:ascii="Times New Roman" w:hAnsi="Times New Roman" w:cs="Times New Roman" w:hint="eastAsia"/>
          <w:sz w:val="24"/>
          <w:szCs w:val="24"/>
        </w:rPr>
        <w:t xml:space="preserve"> </w:t>
      </w:r>
      <w:r w:rsidRPr="00E360E3">
        <w:rPr>
          <w:rFonts w:ascii="Times New Roman" w:hAnsi="Times New Roman" w:cs="Times New Roman" w:hint="eastAsia"/>
          <w:sz w:val="24"/>
          <w:szCs w:val="24"/>
        </w:rPr>
        <w:t>of depleting antibody at 3 days intervals for 22 days after tumor challenge to maintain close to 100% cell depletion in the spleen, PBMC, and CV tissues as confirmed using CD3, CD8 antibody detection with flow cytometry in pilot experiments.</w:t>
      </w:r>
    </w:p>
    <w:p w14:paraId="11882E2D" w14:textId="77777777" w:rsidR="006A2C5B" w:rsidRDefault="006A2C5B" w:rsidP="001F7EF8">
      <w:pPr>
        <w:wordWrap/>
        <w:adjustRightInd w:val="0"/>
        <w:spacing w:after="140" w:line="360" w:lineRule="auto"/>
        <w:rPr>
          <w:rFonts w:ascii="Times New Roman" w:hAnsi="Times New Roman" w:cs="Times New Roman"/>
          <w:sz w:val="24"/>
          <w:szCs w:val="24"/>
        </w:rPr>
      </w:pPr>
    </w:p>
    <w:p w14:paraId="3B6DC1A9" w14:textId="77777777" w:rsidR="00DB393D" w:rsidRPr="00CA6946" w:rsidRDefault="00DB393D" w:rsidP="000E09BA">
      <w:pPr>
        <w:wordWrap/>
        <w:adjustRightInd w:val="0"/>
        <w:spacing w:line="360" w:lineRule="auto"/>
        <w:rPr>
          <w:rFonts w:ascii="Times New Roman" w:hAnsi="Times New Roman" w:cs="Times New Roman"/>
          <w:sz w:val="24"/>
          <w:szCs w:val="24"/>
        </w:rPr>
      </w:pPr>
      <w:r w:rsidRPr="00CA6946">
        <w:rPr>
          <w:rFonts w:ascii="Times New Roman" w:hAnsi="Times New Roman" w:cs="Times New Roman"/>
          <w:b/>
          <w:bCs/>
          <w:sz w:val="24"/>
          <w:szCs w:val="24"/>
        </w:rPr>
        <w:t>Antibody treatment</w:t>
      </w:r>
    </w:p>
    <w:p w14:paraId="7CAB4FDA" w14:textId="1BDE393F" w:rsidR="00DB393D" w:rsidRPr="00CA6946" w:rsidRDefault="00DB393D" w:rsidP="008F6B85">
      <w:pPr>
        <w:wordWrap/>
        <w:adjustRightInd w:val="0"/>
        <w:spacing w:after="0" w:line="360" w:lineRule="auto"/>
        <w:rPr>
          <w:rFonts w:ascii="Times New Roman" w:hAnsi="Times New Roman" w:cs="Times New Roman"/>
          <w:sz w:val="24"/>
          <w:szCs w:val="24"/>
        </w:rPr>
      </w:pPr>
      <w:r w:rsidRPr="00CA6946">
        <w:rPr>
          <w:rFonts w:ascii="Times New Roman" w:hAnsi="Times New Roman" w:cs="Times New Roman"/>
          <w:sz w:val="24"/>
          <w:szCs w:val="24"/>
        </w:rPr>
        <w:t xml:space="preserve"> Antibody against mouse IL-7R</w:t>
      </w:r>
      <w:r w:rsidRPr="00CA6946">
        <w:rPr>
          <w:rFonts w:ascii="Times New Roman" w:hAnsi="Times New Roman" w:cs="Times New Roman"/>
          <w:sz w:val="24"/>
          <w:szCs w:val="24"/>
          <w:lang w:val="el-GR"/>
        </w:rPr>
        <w:t>α</w:t>
      </w:r>
      <w:r w:rsidRPr="00CA6946">
        <w:rPr>
          <w:rFonts w:ascii="Times New Roman" w:hAnsi="Times New Roman" w:cs="Times New Roman"/>
          <w:sz w:val="24"/>
          <w:szCs w:val="24"/>
        </w:rPr>
        <w:t xml:space="preserve"> (A7R34) and isotype (rat-IgG2a) were purchased from </w:t>
      </w:r>
      <w:proofErr w:type="spellStart"/>
      <w:r w:rsidRPr="00CA6946">
        <w:rPr>
          <w:rFonts w:ascii="Times New Roman" w:hAnsi="Times New Roman" w:cs="Times New Roman"/>
          <w:sz w:val="24"/>
          <w:szCs w:val="24"/>
        </w:rPr>
        <w:t>Bioxcell</w:t>
      </w:r>
      <w:proofErr w:type="spellEnd"/>
      <w:r w:rsidRPr="00CA6946">
        <w:rPr>
          <w:rFonts w:ascii="Times New Roman" w:hAnsi="Times New Roman" w:cs="Times New Roman"/>
          <w:sz w:val="24"/>
          <w:szCs w:val="24"/>
        </w:rPr>
        <w:t xml:space="preserve"> (USA). </w:t>
      </w:r>
      <w:r w:rsidR="00BB4A49" w:rsidRPr="00CA6946">
        <w:rPr>
          <w:rFonts w:ascii="Times New Roman" w:hAnsi="Times New Roman" w:cs="Times New Roman" w:hint="eastAsia"/>
          <w:sz w:val="24"/>
          <w:szCs w:val="24"/>
        </w:rPr>
        <w:t>F</w:t>
      </w:r>
      <w:r w:rsidRPr="00CA6946">
        <w:rPr>
          <w:rFonts w:ascii="Times New Roman" w:hAnsi="Times New Roman" w:cs="Times New Roman"/>
          <w:sz w:val="24"/>
          <w:szCs w:val="24"/>
        </w:rPr>
        <w:t xml:space="preserve">our days </w:t>
      </w:r>
      <w:r w:rsidR="00BB4A49" w:rsidRPr="00CA6946">
        <w:rPr>
          <w:rFonts w:ascii="Times New Roman" w:hAnsi="Times New Roman" w:cs="Times New Roman" w:hint="eastAsia"/>
          <w:sz w:val="24"/>
          <w:szCs w:val="24"/>
        </w:rPr>
        <w:t>prior to</w:t>
      </w:r>
      <w:r w:rsidRPr="00CA6946">
        <w:rPr>
          <w:rFonts w:ascii="Times New Roman" w:hAnsi="Times New Roman" w:cs="Times New Roman"/>
          <w:sz w:val="24"/>
          <w:szCs w:val="24"/>
        </w:rPr>
        <w:t xml:space="preserve"> IL-7-Fc treatment, mice were intraperitoneally injected with</w:t>
      </w:r>
      <w:r w:rsidRPr="006E3CFB">
        <w:rPr>
          <w:rFonts w:ascii="Times New Roman" w:hAnsi="Times New Roman" w:cs="Times New Roman"/>
          <w:sz w:val="24"/>
          <w:szCs w:val="24"/>
        </w:rPr>
        <w:t xml:space="preserve"> 1mg </w:t>
      </w:r>
      <w:r w:rsidRPr="00CA6946">
        <w:rPr>
          <w:rFonts w:ascii="Times New Roman" w:hAnsi="Times New Roman" w:cs="Times New Roman"/>
          <w:sz w:val="24"/>
          <w:szCs w:val="24"/>
        </w:rPr>
        <w:t>of blocking antibody at 2 day</w:t>
      </w:r>
      <w:r w:rsidR="00BB4A49" w:rsidRPr="00CA6946">
        <w:rPr>
          <w:rFonts w:ascii="Times New Roman" w:hAnsi="Times New Roman" w:cs="Times New Roman" w:hint="eastAsia"/>
          <w:sz w:val="24"/>
          <w:szCs w:val="24"/>
        </w:rPr>
        <w:t>-</w:t>
      </w:r>
      <w:r w:rsidRPr="00CA6946">
        <w:rPr>
          <w:rFonts w:ascii="Times New Roman" w:hAnsi="Times New Roman" w:cs="Times New Roman"/>
          <w:sz w:val="24"/>
          <w:szCs w:val="24"/>
        </w:rPr>
        <w:t>interval</w:t>
      </w:r>
      <w:r w:rsidR="00BB4A49" w:rsidRPr="00CA6946">
        <w:rPr>
          <w:rFonts w:ascii="Times New Roman" w:hAnsi="Times New Roman" w:cs="Times New Roman" w:hint="eastAsia"/>
          <w:sz w:val="24"/>
          <w:szCs w:val="24"/>
        </w:rPr>
        <w:t>s</w:t>
      </w:r>
      <w:r w:rsidRPr="00CA6946">
        <w:rPr>
          <w:rFonts w:ascii="Times New Roman" w:hAnsi="Times New Roman" w:cs="Times New Roman"/>
          <w:sz w:val="24"/>
          <w:szCs w:val="24"/>
        </w:rPr>
        <w:t xml:space="preserve"> </w:t>
      </w:r>
      <w:r w:rsidR="00BB4A49" w:rsidRPr="00CA6946">
        <w:rPr>
          <w:rFonts w:ascii="Times New Roman" w:hAnsi="Times New Roman" w:cs="Times New Roman" w:hint="eastAsia"/>
          <w:sz w:val="24"/>
          <w:szCs w:val="24"/>
        </w:rPr>
        <w:t>until</w:t>
      </w:r>
      <w:r w:rsidR="00BB4A49" w:rsidRPr="00CA6946">
        <w:rPr>
          <w:rFonts w:ascii="Times New Roman" w:hAnsi="Times New Roman" w:cs="Times New Roman"/>
          <w:sz w:val="24"/>
          <w:szCs w:val="24"/>
        </w:rPr>
        <w:t xml:space="preserve"> </w:t>
      </w:r>
      <w:r w:rsidRPr="00CA6946">
        <w:rPr>
          <w:rFonts w:ascii="Times New Roman" w:hAnsi="Times New Roman" w:cs="Times New Roman"/>
          <w:sz w:val="24"/>
          <w:szCs w:val="24"/>
        </w:rPr>
        <w:t xml:space="preserve">6 days </w:t>
      </w:r>
      <w:r w:rsidR="00BB4A49" w:rsidRPr="00CA6946">
        <w:rPr>
          <w:rFonts w:ascii="Times New Roman" w:hAnsi="Times New Roman" w:cs="Times New Roman" w:hint="eastAsia"/>
          <w:sz w:val="24"/>
          <w:szCs w:val="24"/>
        </w:rPr>
        <w:t>post</w:t>
      </w:r>
      <w:r w:rsidR="00BB4A49" w:rsidRPr="00CA6946">
        <w:rPr>
          <w:rFonts w:ascii="Times New Roman" w:hAnsi="Times New Roman" w:cs="Times New Roman"/>
          <w:sz w:val="24"/>
          <w:szCs w:val="24"/>
        </w:rPr>
        <w:t xml:space="preserve"> </w:t>
      </w:r>
      <w:r w:rsidRPr="00CA6946">
        <w:rPr>
          <w:rFonts w:ascii="Times New Roman" w:hAnsi="Times New Roman" w:cs="Times New Roman"/>
          <w:sz w:val="24"/>
          <w:szCs w:val="24"/>
        </w:rPr>
        <w:t xml:space="preserve">topical administration of IL-7-Fc. </w:t>
      </w:r>
    </w:p>
    <w:p w14:paraId="341C6EF4" w14:textId="77777777" w:rsidR="00DB393D" w:rsidRPr="00DB393D" w:rsidRDefault="00DB393D" w:rsidP="001F7EF8">
      <w:pPr>
        <w:wordWrap/>
        <w:adjustRightInd w:val="0"/>
        <w:spacing w:after="140" w:line="360" w:lineRule="auto"/>
        <w:rPr>
          <w:rFonts w:ascii="Times New Roman" w:hAnsi="Times New Roman" w:cs="Times New Roman"/>
          <w:sz w:val="24"/>
          <w:szCs w:val="24"/>
        </w:rPr>
      </w:pPr>
    </w:p>
    <w:p w14:paraId="6A44D918" w14:textId="77777777" w:rsidR="00C51951" w:rsidRPr="00C51951" w:rsidRDefault="00C51951" w:rsidP="00C51951">
      <w:pPr>
        <w:pStyle w:val="NormalWeb"/>
        <w:wordWrap w:val="0"/>
        <w:spacing w:before="0" w:beforeAutospacing="0" w:after="0" w:afterAutospacing="0" w:line="360" w:lineRule="auto"/>
        <w:jc w:val="both"/>
      </w:pPr>
      <w:proofErr w:type="gramStart"/>
      <w:r>
        <w:rPr>
          <w:rFonts w:ascii="Times New Roman" w:eastAsiaTheme="minorEastAsia" w:hAnsi="Times New Roman" w:cs="Times New Roman"/>
          <w:b/>
          <w:bCs/>
          <w:color w:val="000000" w:themeColor="text1"/>
          <w:kern w:val="24"/>
        </w:rPr>
        <w:lastRenderedPageBreak/>
        <w:t>Supplement</w:t>
      </w:r>
      <w:r>
        <w:rPr>
          <w:rFonts w:ascii="Times New Roman" w:eastAsiaTheme="minorEastAsia" w:hAnsi="Times New Roman" w:cs="Times New Roman" w:hint="eastAsia"/>
          <w:b/>
          <w:bCs/>
          <w:color w:val="000000" w:themeColor="text1"/>
          <w:kern w:val="24"/>
        </w:rPr>
        <w:t>ary</w:t>
      </w:r>
      <w:r>
        <w:rPr>
          <w:rFonts w:ascii="Times New Roman" w:eastAsiaTheme="minorEastAsia" w:hAnsi="Times New Roman" w:cs="Times New Roman"/>
          <w:b/>
          <w:bCs/>
          <w:color w:val="000000" w:themeColor="text1"/>
          <w:kern w:val="24"/>
        </w:rPr>
        <w:t xml:space="preserve"> Table 1.</w:t>
      </w:r>
      <w:proofErr w:type="gramEnd"/>
      <w:r>
        <w:rPr>
          <w:rFonts w:ascii="Times New Roman" w:eastAsiaTheme="minorEastAsia" w:hAnsi="Times New Roman" w:cs="Times New Roman"/>
          <w:b/>
          <w:bCs/>
          <w:color w:val="000000" w:themeColor="text1"/>
          <w:kern w:val="24"/>
        </w:rPr>
        <w:t xml:space="preserve"> </w:t>
      </w:r>
      <w:proofErr w:type="gramStart"/>
      <w:r w:rsidRPr="00C51951">
        <w:rPr>
          <w:rFonts w:ascii="Times New Roman" w:eastAsiaTheme="minorEastAsia" w:hAnsi="Times New Roman" w:cs="Times New Roman"/>
          <w:b/>
          <w:bCs/>
          <w:color w:val="000000" w:themeColor="text1"/>
          <w:kern w:val="24"/>
        </w:rPr>
        <w:t>Tolerable toxicity after repeated intravaginal administration of IL-7-Fc.</w:t>
      </w:r>
      <w:proofErr w:type="gramEnd"/>
    </w:p>
    <w:p w14:paraId="3A81129A" w14:textId="0A91199F" w:rsidR="007B7C0C" w:rsidRDefault="002609EE" w:rsidP="000258ED">
      <w:pPr>
        <w:pStyle w:val="NormalWeb"/>
        <w:wordWrap w:val="0"/>
        <w:spacing w:before="0" w:beforeAutospacing="0" w:after="0" w:afterAutospacing="0" w:line="360" w:lineRule="auto"/>
        <w:jc w:val="both"/>
        <w:rPr>
          <w:rFonts w:ascii="Times New Roman" w:eastAsiaTheme="minorEastAsia" w:hAnsi="Times New Roman" w:cs="Times New Roman"/>
          <w:b/>
          <w:bCs/>
          <w:noProof/>
          <w:color w:val="000000" w:themeColor="text1"/>
          <w:kern w:val="24"/>
        </w:rPr>
      </w:pPr>
      <w:r>
        <w:rPr>
          <w:rFonts w:ascii="Times New Roman" w:eastAsiaTheme="minorEastAsia" w:hAnsi="Times New Roman" w:cs="Times New Roman"/>
          <w:b/>
          <w:bCs/>
          <w:noProof/>
          <w:color w:val="000000" w:themeColor="text1"/>
          <w:kern w:val="24"/>
        </w:rPr>
        <w:object w:dxaOrig="5385" w:dyaOrig="7201" w14:anchorId="580DF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45pt;height:525.55pt" o:ole="">
            <v:imagedata r:id="rId9" o:title=""/>
          </v:shape>
          <o:OLEObject Type="Embed" ProgID="PowerPoint.Show.12" ShapeID="_x0000_i1025" DrawAspect="Content" ObjectID="_1530606110" r:id="rId10"/>
        </w:object>
      </w:r>
    </w:p>
    <w:p w14:paraId="09A300FE" w14:textId="74A54E15" w:rsidR="000258ED" w:rsidRDefault="000258ED" w:rsidP="000258ED">
      <w:pPr>
        <w:pStyle w:val="NormalWeb"/>
        <w:wordWrap w:val="0"/>
        <w:spacing w:before="0" w:beforeAutospacing="0" w:after="0" w:afterAutospacing="0" w:line="360" w:lineRule="auto"/>
        <w:jc w:val="both"/>
        <w:rPr>
          <w:rFonts w:ascii="Times New Roman" w:eastAsiaTheme="minorEastAsia" w:hAnsi="Times New Roman" w:cs="Times New Roman"/>
          <w:color w:val="000000" w:themeColor="text1"/>
          <w:kern w:val="24"/>
        </w:rPr>
      </w:pPr>
      <w:r>
        <w:rPr>
          <w:rFonts w:ascii="Times New Roman" w:eastAsiaTheme="minorEastAsia" w:hAnsi="Times New Roman" w:cs="Times New Roman"/>
          <w:color w:val="000000" w:themeColor="text1"/>
          <w:kern w:val="24"/>
        </w:rPr>
        <w:t xml:space="preserve">SD rats were </w:t>
      </w:r>
      <w:proofErr w:type="spellStart"/>
      <w:r>
        <w:rPr>
          <w:rFonts w:ascii="Times New Roman" w:eastAsiaTheme="minorEastAsia" w:hAnsi="Times New Roman" w:cs="Times New Roman"/>
          <w:color w:val="000000" w:themeColor="text1"/>
          <w:kern w:val="24"/>
        </w:rPr>
        <w:t>intravaginally</w:t>
      </w:r>
      <w:proofErr w:type="spellEnd"/>
      <w:r>
        <w:rPr>
          <w:rFonts w:ascii="Times New Roman" w:eastAsiaTheme="minorEastAsia" w:hAnsi="Times New Roman" w:cs="Times New Roman"/>
          <w:color w:val="000000" w:themeColor="text1"/>
          <w:kern w:val="24"/>
        </w:rPr>
        <w:t xml:space="preserve"> treated with indicated dose of IL-7-Fc at day 1, 8, 15, 22, and 29 for a total of five doses. (A) Section</w:t>
      </w:r>
      <w:r w:rsidR="002A7FC9">
        <w:rPr>
          <w:rFonts w:ascii="Times New Roman" w:eastAsiaTheme="minorEastAsia" w:hAnsi="Times New Roman" w:cs="Times New Roman" w:hint="eastAsia"/>
          <w:color w:val="000000" w:themeColor="text1"/>
          <w:kern w:val="24"/>
        </w:rPr>
        <w:t>s</w:t>
      </w:r>
      <w:r>
        <w:rPr>
          <w:rFonts w:ascii="Times New Roman" w:eastAsiaTheme="minorEastAsia" w:hAnsi="Times New Roman" w:cs="Times New Roman"/>
          <w:color w:val="000000" w:themeColor="text1"/>
          <w:kern w:val="24"/>
        </w:rPr>
        <w:t xml:space="preserve"> of the genital tract </w:t>
      </w:r>
      <w:r w:rsidRPr="002A7FC9">
        <w:rPr>
          <w:rFonts w:ascii="Times New Roman" w:eastAsiaTheme="minorEastAsia" w:hAnsi="Times New Roman" w:cs="Times New Roman"/>
          <w:noProof/>
          <w:color w:val="000000" w:themeColor="text1"/>
          <w:kern w:val="24"/>
        </w:rPr>
        <w:t>were</w:t>
      </w:r>
      <w:r>
        <w:rPr>
          <w:rFonts w:ascii="Times New Roman" w:eastAsiaTheme="minorEastAsia" w:hAnsi="Times New Roman" w:cs="Times New Roman"/>
          <w:color w:val="000000" w:themeColor="text1"/>
          <w:kern w:val="24"/>
        </w:rPr>
        <w:t xml:space="preserve"> microscopically examined at 33 days post initial treatment. (B) Vaginal irritation scores were recorded prior to dosing and at 4 and 24 hours post each dose treatment using the scoring scale as explained at below.</w:t>
      </w:r>
    </w:p>
    <w:p w14:paraId="3DD87B27" w14:textId="77777777" w:rsidR="007B7C0C" w:rsidRDefault="007B7C0C" w:rsidP="000258ED">
      <w:pPr>
        <w:pStyle w:val="NormalWeb"/>
        <w:wordWrap w:val="0"/>
        <w:spacing w:before="0" w:beforeAutospacing="0" w:after="0" w:afterAutospacing="0" w:line="360" w:lineRule="auto"/>
        <w:jc w:val="both"/>
        <w:rPr>
          <w:rFonts w:ascii="Times New Roman" w:eastAsiaTheme="minorEastAsia" w:hAnsi="Times New Roman" w:cs="Times New Roman"/>
          <w:color w:val="000000" w:themeColor="text1"/>
          <w:kern w:val="24"/>
        </w:rPr>
      </w:pPr>
    </w:p>
    <w:p w14:paraId="7453012A" w14:textId="52E4184A" w:rsidR="000258ED" w:rsidRPr="00C51951" w:rsidRDefault="000258ED" w:rsidP="00C51951">
      <w:pPr>
        <w:wordWrap/>
        <w:adjustRightInd w:val="0"/>
        <w:spacing w:after="140" w:line="360" w:lineRule="auto"/>
        <w:jc w:val="left"/>
        <w:rPr>
          <w:rFonts w:ascii="Times New Roman" w:eastAsia="Batang" w:hAnsi="Times New Roman" w:cs="Times New Roman"/>
          <w:b/>
          <w:sz w:val="24"/>
          <w:szCs w:val="24"/>
        </w:rPr>
      </w:pPr>
      <w:r w:rsidRPr="00C51951">
        <w:rPr>
          <w:rFonts w:ascii="Times New Roman" w:eastAsia="Batang" w:hAnsi="Times New Roman" w:cs="Times New Roman" w:hint="eastAsia"/>
          <w:b/>
          <w:sz w:val="24"/>
          <w:szCs w:val="24"/>
        </w:rPr>
        <w:lastRenderedPageBreak/>
        <w:t>Supplementary figure legend</w:t>
      </w:r>
    </w:p>
    <w:p w14:paraId="2F6091FC" w14:textId="19620C2B" w:rsidR="000258ED" w:rsidRDefault="000258ED" w:rsidP="00C51951">
      <w:pPr>
        <w:wordWrap/>
        <w:adjustRightInd w:val="0"/>
        <w:spacing w:after="140" w:line="360" w:lineRule="auto"/>
        <w:rPr>
          <w:rFonts w:ascii="Times New Roman" w:eastAsia="Batang" w:hAnsi="Times New Roman" w:cs="Times New Roman"/>
          <w:b/>
          <w:bCs/>
          <w:sz w:val="24"/>
          <w:szCs w:val="24"/>
        </w:rPr>
      </w:pPr>
    </w:p>
    <w:p w14:paraId="54396D1F" w14:textId="2BAD5C9C" w:rsidR="00E360E3" w:rsidRPr="00E360E3" w:rsidRDefault="00E360E3" w:rsidP="004306FB">
      <w:pPr>
        <w:wordWrap/>
        <w:adjustRightInd w:val="0"/>
        <w:spacing w:after="0" w:line="360" w:lineRule="auto"/>
        <w:rPr>
          <w:rFonts w:ascii="Times New Roman" w:eastAsia="Batang" w:hAnsi="Times New Roman" w:cs="Times New Roman"/>
          <w:b/>
          <w:bCs/>
          <w:sz w:val="24"/>
          <w:szCs w:val="24"/>
        </w:rPr>
      </w:pPr>
      <w:proofErr w:type="gramStart"/>
      <w:r w:rsidRPr="00E360E3">
        <w:rPr>
          <w:rFonts w:ascii="Times New Roman" w:eastAsia="Batang" w:hAnsi="Times New Roman" w:cs="Times New Roman"/>
          <w:b/>
          <w:bCs/>
          <w:sz w:val="24"/>
          <w:szCs w:val="24"/>
        </w:rPr>
        <w:t>Supplementary Figure 1.</w:t>
      </w:r>
      <w:proofErr w:type="gramEnd"/>
      <w:r w:rsidRPr="00E360E3">
        <w:rPr>
          <w:rFonts w:ascii="Times New Roman" w:eastAsia="Batang" w:hAnsi="Times New Roman" w:cs="Times New Roman"/>
          <w:b/>
          <w:bCs/>
          <w:sz w:val="24"/>
          <w:szCs w:val="24"/>
        </w:rPr>
        <w:t xml:space="preserve"> Schematic diagram of </w:t>
      </w:r>
      <w:r w:rsidRPr="002A7FC9">
        <w:rPr>
          <w:rFonts w:ascii="Times New Roman" w:eastAsia="Batang" w:hAnsi="Times New Roman" w:cs="Times New Roman"/>
          <w:b/>
          <w:bCs/>
          <w:noProof/>
          <w:sz w:val="24"/>
          <w:szCs w:val="24"/>
        </w:rPr>
        <w:t>Fc</w:t>
      </w:r>
      <w:r w:rsidR="007D38AA">
        <w:rPr>
          <w:rFonts w:ascii="Times New Roman" w:eastAsia="Batang" w:hAnsi="Times New Roman" w:cs="Times New Roman" w:hint="eastAsia"/>
          <w:b/>
          <w:bCs/>
          <w:noProof/>
          <w:sz w:val="24"/>
          <w:szCs w:val="24"/>
        </w:rPr>
        <w:t>-</w:t>
      </w:r>
      <w:r w:rsidRPr="002A7FC9">
        <w:rPr>
          <w:rFonts w:ascii="Times New Roman" w:eastAsia="Batang" w:hAnsi="Times New Roman" w:cs="Times New Roman"/>
          <w:b/>
          <w:bCs/>
          <w:noProof/>
          <w:sz w:val="24"/>
          <w:szCs w:val="24"/>
        </w:rPr>
        <w:t>fused</w:t>
      </w:r>
      <w:r w:rsidRPr="00E360E3">
        <w:rPr>
          <w:rFonts w:ascii="Times New Roman" w:eastAsia="Batang" w:hAnsi="Times New Roman" w:cs="Times New Roman"/>
          <w:b/>
          <w:bCs/>
          <w:sz w:val="24"/>
          <w:szCs w:val="24"/>
        </w:rPr>
        <w:t xml:space="preserve"> IL-7</w:t>
      </w:r>
    </w:p>
    <w:p w14:paraId="647EDBFA" w14:textId="0B0005C4" w:rsidR="00E360E3" w:rsidRPr="00E360E3" w:rsidRDefault="00E360E3" w:rsidP="004306FB">
      <w:pPr>
        <w:wordWrap/>
        <w:adjustRightInd w:val="0"/>
        <w:spacing w:after="0" w:line="360" w:lineRule="auto"/>
        <w:rPr>
          <w:rFonts w:ascii="Times New Roman" w:eastAsia="Batang" w:hAnsi="Times New Roman" w:cs="Times New Roman"/>
          <w:bCs/>
          <w:sz w:val="24"/>
          <w:szCs w:val="24"/>
        </w:rPr>
      </w:pPr>
      <w:r w:rsidRPr="00E360E3">
        <w:rPr>
          <w:rFonts w:ascii="Times New Roman" w:eastAsia="Batang" w:hAnsi="Times New Roman" w:cs="Times New Roman"/>
          <w:b/>
          <w:bCs/>
          <w:sz w:val="24"/>
          <w:szCs w:val="24"/>
        </w:rPr>
        <w:t xml:space="preserve"> </w:t>
      </w:r>
      <w:r w:rsidRPr="00E360E3">
        <w:rPr>
          <w:rFonts w:ascii="Times New Roman" w:eastAsia="Batang" w:hAnsi="Times New Roman" w:cs="Times New Roman"/>
          <w:bCs/>
          <w:sz w:val="24"/>
          <w:szCs w:val="24"/>
        </w:rPr>
        <w:t xml:space="preserve">The numbers in the boxes indicate the amino acid numbers from the CH1 region of </w:t>
      </w:r>
      <w:r w:rsidRPr="002A7FC9">
        <w:rPr>
          <w:rFonts w:ascii="Times New Roman" w:eastAsia="Batang" w:hAnsi="Times New Roman" w:cs="Times New Roman"/>
          <w:bCs/>
          <w:noProof/>
          <w:sz w:val="24"/>
          <w:szCs w:val="24"/>
        </w:rPr>
        <w:t>immunoglobulin</w:t>
      </w:r>
      <w:r w:rsidRPr="00E360E3">
        <w:rPr>
          <w:rFonts w:ascii="Times New Roman" w:eastAsia="Batang" w:hAnsi="Times New Roman" w:cs="Times New Roman"/>
          <w:bCs/>
          <w:sz w:val="24"/>
          <w:szCs w:val="24"/>
        </w:rPr>
        <w:t xml:space="preserve">. </w:t>
      </w:r>
    </w:p>
    <w:p w14:paraId="3D46FDA1" w14:textId="77777777" w:rsidR="00E360E3" w:rsidRPr="00C51951" w:rsidRDefault="00E360E3" w:rsidP="00C51951">
      <w:pPr>
        <w:wordWrap/>
        <w:adjustRightInd w:val="0"/>
        <w:spacing w:after="140" w:line="360" w:lineRule="auto"/>
        <w:rPr>
          <w:rFonts w:ascii="Times New Roman" w:eastAsia="Batang" w:hAnsi="Times New Roman" w:cs="Times New Roman"/>
          <w:b/>
          <w:bCs/>
          <w:sz w:val="24"/>
          <w:szCs w:val="24"/>
        </w:rPr>
      </w:pPr>
    </w:p>
    <w:p w14:paraId="26CD2F6A" w14:textId="4C89785D" w:rsidR="000258ED" w:rsidRPr="00C51951" w:rsidRDefault="000258ED" w:rsidP="004306FB">
      <w:pPr>
        <w:wordWrap/>
        <w:adjustRightInd w:val="0"/>
        <w:spacing w:after="0" w:line="360" w:lineRule="auto"/>
        <w:rPr>
          <w:rFonts w:ascii="Times New Roman" w:eastAsia="Batang" w:hAnsi="Times New Roman" w:cs="Times New Roman"/>
          <w:sz w:val="24"/>
          <w:szCs w:val="24"/>
        </w:rPr>
      </w:pPr>
      <w:proofErr w:type="gramStart"/>
      <w:r w:rsidRPr="00C51951">
        <w:rPr>
          <w:rFonts w:ascii="Times New Roman" w:eastAsia="Batang" w:hAnsi="Times New Roman" w:cs="Times New Roman"/>
          <w:b/>
          <w:bCs/>
          <w:sz w:val="24"/>
          <w:szCs w:val="24"/>
        </w:rPr>
        <w:t>Supplementa</w:t>
      </w:r>
      <w:r w:rsidRPr="00C51951">
        <w:rPr>
          <w:rFonts w:ascii="Times New Roman" w:eastAsia="Batang" w:hAnsi="Times New Roman" w:cs="Times New Roman" w:hint="eastAsia"/>
          <w:b/>
          <w:bCs/>
          <w:sz w:val="24"/>
          <w:szCs w:val="24"/>
        </w:rPr>
        <w:t>ry</w:t>
      </w:r>
      <w:r w:rsidRPr="00C51951">
        <w:rPr>
          <w:rFonts w:ascii="Times New Roman" w:eastAsia="Batang" w:hAnsi="Times New Roman" w:cs="Times New Roman"/>
          <w:b/>
          <w:bCs/>
          <w:sz w:val="24"/>
          <w:szCs w:val="24"/>
        </w:rPr>
        <w:t xml:space="preserve"> Figure </w:t>
      </w:r>
      <w:r w:rsidR="00E360E3">
        <w:rPr>
          <w:rFonts w:ascii="Times New Roman" w:eastAsia="Batang" w:hAnsi="Times New Roman" w:cs="Times New Roman" w:hint="eastAsia"/>
          <w:b/>
          <w:bCs/>
          <w:sz w:val="24"/>
          <w:szCs w:val="24"/>
        </w:rPr>
        <w:t>2</w:t>
      </w:r>
      <w:r w:rsidRPr="00C51951">
        <w:rPr>
          <w:rFonts w:ascii="Times New Roman" w:eastAsia="Batang" w:hAnsi="Times New Roman" w:cs="Times New Roman"/>
          <w:b/>
          <w:bCs/>
          <w:sz w:val="24"/>
          <w:szCs w:val="24"/>
        </w:rPr>
        <w:t>.</w:t>
      </w:r>
      <w:proofErr w:type="gramEnd"/>
      <w:r w:rsidRPr="00C51951">
        <w:rPr>
          <w:rFonts w:ascii="Times New Roman" w:eastAsia="Batang" w:hAnsi="Times New Roman" w:cs="Times New Roman"/>
          <w:b/>
          <w:bCs/>
          <w:sz w:val="24"/>
          <w:szCs w:val="24"/>
        </w:rPr>
        <w:t xml:space="preserve"> </w:t>
      </w:r>
      <w:proofErr w:type="spellStart"/>
      <w:r w:rsidRPr="00C51951">
        <w:rPr>
          <w:rFonts w:ascii="Times New Roman" w:eastAsia="Batang" w:hAnsi="Times New Roman" w:cs="Times New Roman"/>
          <w:b/>
          <w:bCs/>
          <w:sz w:val="24"/>
          <w:szCs w:val="24"/>
        </w:rPr>
        <w:t>FcRn</w:t>
      </w:r>
      <w:proofErr w:type="spellEnd"/>
      <w:r w:rsidRPr="00C51951">
        <w:rPr>
          <w:rFonts w:ascii="Times New Roman" w:eastAsia="Batang" w:hAnsi="Times New Roman" w:cs="Times New Roman"/>
          <w:b/>
          <w:bCs/>
          <w:sz w:val="24"/>
          <w:szCs w:val="24"/>
        </w:rPr>
        <w:t xml:space="preserve">-mediated </w:t>
      </w:r>
      <w:proofErr w:type="spellStart"/>
      <w:r w:rsidRPr="00C51951">
        <w:rPr>
          <w:rFonts w:ascii="Times New Roman" w:eastAsia="Batang" w:hAnsi="Times New Roman" w:cs="Times New Roman"/>
          <w:b/>
          <w:bCs/>
          <w:sz w:val="24"/>
          <w:szCs w:val="24"/>
        </w:rPr>
        <w:t>transcytosis</w:t>
      </w:r>
      <w:proofErr w:type="spellEnd"/>
      <w:r w:rsidRPr="00C51951">
        <w:rPr>
          <w:rFonts w:ascii="Times New Roman" w:eastAsia="Batang" w:hAnsi="Times New Roman" w:cs="Times New Roman"/>
          <w:b/>
          <w:bCs/>
          <w:sz w:val="24"/>
          <w:szCs w:val="24"/>
        </w:rPr>
        <w:t xml:space="preserve"> and transport of Fc-fused IL-7 into serum after intravaginal treatment</w:t>
      </w:r>
    </w:p>
    <w:p w14:paraId="28A0B832" w14:textId="601475B8" w:rsidR="000258ED" w:rsidRDefault="000258ED" w:rsidP="004306FB">
      <w:pPr>
        <w:wordWrap/>
        <w:adjustRightInd w:val="0"/>
        <w:spacing w:after="0" w:line="360" w:lineRule="auto"/>
        <w:rPr>
          <w:rFonts w:ascii="Times New Roman" w:eastAsia="Batang" w:hAnsi="Times New Roman" w:cs="Times New Roman"/>
          <w:sz w:val="24"/>
          <w:szCs w:val="24"/>
        </w:rPr>
      </w:pPr>
      <w:r w:rsidRPr="00C51951">
        <w:rPr>
          <w:rFonts w:ascii="Times New Roman" w:eastAsia="Batang" w:hAnsi="Times New Roman" w:cs="Times New Roman"/>
          <w:sz w:val="24"/>
          <w:szCs w:val="24"/>
        </w:rPr>
        <w:t xml:space="preserve"> </w:t>
      </w:r>
      <w:r w:rsidR="002A7FC9">
        <w:rPr>
          <w:rFonts w:ascii="Times New Roman" w:eastAsia="Batang" w:hAnsi="Times New Roman" w:cs="Times New Roman" w:hint="eastAsia"/>
          <w:sz w:val="24"/>
          <w:szCs w:val="24"/>
        </w:rPr>
        <w:t>M</w:t>
      </w:r>
      <w:r w:rsidRPr="00C51951">
        <w:rPr>
          <w:rFonts w:ascii="Times New Roman" w:eastAsia="Batang" w:hAnsi="Times New Roman" w:cs="Times New Roman"/>
          <w:sz w:val="24"/>
          <w:szCs w:val="24"/>
        </w:rPr>
        <w:t xml:space="preserve">ice (n=7/group) were </w:t>
      </w:r>
      <w:proofErr w:type="spellStart"/>
      <w:r w:rsidRPr="00C51951">
        <w:rPr>
          <w:rFonts w:ascii="Times New Roman" w:eastAsia="Batang" w:hAnsi="Times New Roman" w:cs="Times New Roman"/>
          <w:sz w:val="24"/>
          <w:szCs w:val="24"/>
        </w:rPr>
        <w:t>intravaginally</w:t>
      </w:r>
      <w:proofErr w:type="spellEnd"/>
      <w:r w:rsidRPr="00C51951">
        <w:rPr>
          <w:rFonts w:ascii="Times New Roman" w:eastAsia="Batang" w:hAnsi="Times New Roman" w:cs="Times New Roman"/>
          <w:sz w:val="24"/>
          <w:szCs w:val="24"/>
        </w:rPr>
        <w:t xml:space="preserve"> administered with PBS, </w:t>
      </w:r>
      <w:r w:rsidRPr="00C51951">
        <w:rPr>
          <w:rFonts w:ascii="Times New Roman" w:eastAsia="Batang" w:hAnsi="Times New Roman" w:cs="Times New Roman" w:hint="eastAsia"/>
          <w:sz w:val="24"/>
          <w:szCs w:val="24"/>
        </w:rPr>
        <w:t>r</w:t>
      </w:r>
      <w:r w:rsidRPr="00C51951">
        <w:rPr>
          <w:rFonts w:ascii="Times New Roman" w:eastAsia="Batang" w:hAnsi="Times New Roman" w:cs="Times New Roman"/>
          <w:sz w:val="24"/>
          <w:szCs w:val="24"/>
        </w:rPr>
        <w:t xml:space="preserve">IL-7, or IL-7-Fc. Serum levels of IL-7 </w:t>
      </w:r>
      <w:r w:rsidR="00CF4541">
        <w:rPr>
          <w:rFonts w:ascii="Times New Roman" w:eastAsia="Batang" w:hAnsi="Times New Roman" w:cs="Times New Roman" w:hint="eastAsia"/>
          <w:sz w:val="24"/>
          <w:szCs w:val="24"/>
        </w:rPr>
        <w:t xml:space="preserve">were </w:t>
      </w:r>
      <w:r w:rsidRPr="00C51951">
        <w:rPr>
          <w:rFonts w:ascii="Times New Roman" w:eastAsia="Batang" w:hAnsi="Times New Roman" w:cs="Times New Roman"/>
          <w:sz w:val="24"/>
          <w:szCs w:val="24"/>
        </w:rPr>
        <w:t xml:space="preserve">analyzed by human IL-7 ELISA. Data, shown as means ± SEMs, are representative of two independent experiments. * </w:t>
      </w:r>
      <w:proofErr w:type="gramStart"/>
      <w:r w:rsidRPr="00C51951">
        <w:rPr>
          <w:rFonts w:ascii="Times New Roman" w:eastAsia="Batang" w:hAnsi="Times New Roman" w:cs="Times New Roman"/>
          <w:i/>
          <w:iCs/>
          <w:sz w:val="24"/>
          <w:szCs w:val="24"/>
        </w:rPr>
        <w:t>p</w:t>
      </w:r>
      <w:proofErr w:type="gramEnd"/>
      <w:r w:rsidRPr="00C51951">
        <w:rPr>
          <w:rFonts w:ascii="Times New Roman" w:eastAsia="Batang" w:hAnsi="Times New Roman" w:cs="Times New Roman"/>
          <w:sz w:val="24"/>
          <w:szCs w:val="24"/>
        </w:rPr>
        <w:t xml:space="preserve"> &lt; 0.05 (</w:t>
      </w:r>
      <w:r w:rsidRPr="00C51951">
        <w:rPr>
          <w:rFonts w:ascii="Times New Roman" w:eastAsia="Batang" w:hAnsi="Times New Roman" w:cs="Times New Roman" w:hint="eastAsia"/>
          <w:sz w:val="24"/>
          <w:szCs w:val="24"/>
        </w:rPr>
        <w:t>r</w:t>
      </w:r>
      <w:r w:rsidRPr="00C51951">
        <w:rPr>
          <w:rFonts w:ascii="Times New Roman" w:eastAsia="Batang" w:hAnsi="Times New Roman" w:cs="Times New Roman"/>
          <w:sz w:val="24"/>
          <w:szCs w:val="24"/>
        </w:rPr>
        <w:t xml:space="preserve">IL-7 vs IL-7-Fc) by student’s </w:t>
      </w:r>
      <w:r w:rsidRPr="00C51951">
        <w:rPr>
          <w:rFonts w:ascii="Times New Roman" w:eastAsia="Batang" w:hAnsi="Times New Roman" w:cs="Times New Roman"/>
          <w:i/>
          <w:iCs/>
          <w:sz w:val="24"/>
          <w:szCs w:val="24"/>
        </w:rPr>
        <w:t>t</w:t>
      </w:r>
      <w:r w:rsidRPr="00C51951">
        <w:rPr>
          <w:rFonts w:ascii="Times New Roman" w:eastAsia="Batang" w:hAnsi="Times New Roman" w:cs="Times New Roman"/>
          <w:sz w:val="24"/>
          <w:szCs w:val="24"/>
        </w:rPr>
        <w:t>-test</w:t>
      </w:r>
      <w:r w:rsidR="003A11BA">
        <w:rPr>
          <w:rFonts w:ascii="Times New Roman" w:eastAsia="Batang" w:hAnsi="Times New Roman" w:cs="Times New Roman" w:hint="eastAsia"/>
          <w:sz w:val="24"/>
          <w:szCs w:val="24"/>
        </w:rPr>
        <w:t>.</w:t>
      </w:r>
    </w:p>
    <w:p w14:paraId="396A6BF7" w14:textId="5A6BC4A4" w:rsidR="00CA7EC0" w:rsidRDefault="00CA7EC0" w:rsidP="00C51951">
      <w:pPr>
        <w:wordWrap/>
        <w:adjustRightInd w:val="0"/>
        <w:spacing w:after="140" w:line="360" w:lineRule="auto"/>
        <w:rPr>
          <w:rFonts w:ascii="Times New Roman" w:eastAsia="Batang" w:hAnsi="Times New Roman" w:cs="Times New Roman"/>
          <w:sz w:val="24"/>
          <w:szCs w:val="24"/>
        </w:rPr>
      </w:pPr>
    </w:p>
    <w:p w14:paraId="4B81CC8B" w14:textId="77777777" w:rsidR="00E360E3" w:rsidRPr="007039FB" w:rsidRDefault="00E360E3" w:rsidP="004306FB">
      <w:pPr>
        <w:wordWrap/>
        <w:adjustRightInd w:val="0"/>
        <w:spacing w:after="0" w:line="360" w:lineRule="auto"/>
        <w:rPr>
          <w:rFonts w:ascii="Times New Roman" w:eastAsia="Batang" w:hAnsi="Times New Roman" w:cs="Times New Roman"/>
          <w:sz w:val="24"/>
          <w:szCs w:val="24"/>
        </w:rPr>
      </w:pPr>
      <w:proofErr w:type="gramStart"/>
      <w:r w:rsidRPr="007039FB">
        <w:rPr>
          <w:rFonts w:ascii="Times New Roman" w:eastAsia="Batang" w:hAnsi="Times New Roman" w:cs="Times New Roman"/>
          <w:b/>
          <w:bCs/>
          <w:sz w:val="24"/>
          <w:szCs w:val="24"/>
        </w:rPr>
        <w:t>Supplementary Figure 3.</w:t>
      </w:r>
      <w:proofErr w:type="gramEnd"/>
      <w:r w:rsidRPr="007039FB">
        <w:rPr>
          <w:rFonts w:ascii="Times New Roman" w:eastAsia="Batang" w:hAnsi="Times New Roman" w:cs="Times New Roman"/>
          <w:b/>
          <w:bCs/>
          <w:sz w:val="24"/>
          <w:szCs w:val="24"/>
        </w:rPr>
        <w:t xml:space="preserve"> Distinct localization patterns of CD4 and CD8 T cells after intravaginal administration of IL-7-Fc</w:t>
      </w:r>
    </w:p>
    <w:p w14:paraId="476CCE61" w14:textId="66392DEA" w:rsidR="00E360E3" w:rsidRPr="006E3CFB" w:rsidRDefault="00E360E3" w:rsidP="004306FB">
      <w:pPr>
        <w:wordWrap/>
        <w:adjustRightInd w:val="0"/>
        <w:spacing w:after="0" w:line="360" w:lineRule="auto"/>
        <w:rPr>
          <w:rFonts w:ascii="Times New Roman" w:eastAsia="Batang" w:hAnsi="Times New Roman" w:cs="Times New Roman"/>
          <w:sz w:val="24"/>
          <w:szCs w:val="24"/>
        </w:rPr>
      </w:pPr>
      <w:r w:rsidRPr="007039FB">
        <w:rPr>
          <w:rFonts w:ascii="Times New Roman" w:eastAsia="Batang" w:hAnsi="Times New Roman" w:cs="Times New Roman"/>
          <w:b/>
          <w:bCs/>
          <w:sz w:val="24"/>
          <w:szCs w:val="24"/>
        </w:rPr>
        <w:t xml:space="preserve">  </w:t>
      </w:r>
      <w:r w:rsidRPr="007039FB">
        <w:rPr>
          <w:rFonts w:ascii="Times New Roman" w:eastAsia="Batang" w:hAnsi="Times New Roman" w:cs="Times New Roman"/>
          <w:sz w:val="24"/>
          <w:szCs w:val="24"/>
        </w:rPr>
        <w:t xml:space="preserve">Mice (n=4) were </w:t>
      </w:r>
      <w:proofErr w:type="spellStart"/>
      <w:r w:rsidRPr="007039FB">
        <w:rPr>
          <w:rFonts w:ascii="Times New Roman" w:eastAsia="Batang" w:hAnsi="Times New Roman" w:cs="Times New Roman"/>
          <w:sz w:val="24"/>
          <w:szCs w:val="24"/>
        </w:rPr>
        <w:t>intravaginally</w:t>
      </w:r>
      <w:proofErr w:type="spellEnd"/>
      <w:r w:rsidRPr="007039FB">
        <w:rPr>
          <w:rFonts w:ascii="Times New Roman" w:eastAsia="Batang" w:hAnsi="Times New Roman" w:cs="Times New Roman"/>
          <w:sz w:val="24"/>
          <w:szCs w:val="24"/>
        </w:rPr>
        <w:t xml:space="preserve"> administered with IL-7-Fc and sacrificed </w:t>
      </w:r>
      <w:r w:rsidR="00BB4A49" w:rsidRPr="007039FB">
        <w:rPr>
          <w:rFonts w:ascii="Times New Roman" w:eastAsia="Batang" w:hAnsi="Times New Roman" w:cs="Times New Roman" w:hint="eastAsia"/>
          <w:sz w:val="24"/>
          <w:szCs w:val="24"/>
        </w:rPr>
        <w:t>for</w:t>
      </w:r>
      <w:r w:rsidRPr="007039FB">
        <w:rPr>
          <w:rFonts w:ascii="Times New Roman" w:eastAsia="Batang" w:hAnsi="Times New Roman" w:cs="Times New Roman"/>
          <w:sz w:val="24"/>
          <w:szCs w:val="24"/>
        </w:rPr>
        <w:t xml:space="preserve"> CV </w:t>
      </w:r>
      <w:r w:rsidR="00BB4A49" w:rsidRPr="007039FB">
        <w:rPr>
          <w:rFonts w:ascii="Times New Roman" w:eastAsia="Batang" w:hAnsi="Times New Roman" w:cs="Times New Roman" w:hint="eastAsia"/>
          <w:sz w:val="24"/>
          <w:szCs w:val="24"/>
        </w:rPr>
        <w:t xml:space="preserve">harvest </w:t>
      </w:r>
      <w:r w:rsidRPr="007039FB">
        <w:rPr>
          <w:rFonts w:ascii="Times New Roman" w:eastAsia="Batang" w:hAnsi="Times New Roman" w:cs="Times New Roman"/>
          <w:sz w:val="24"/>
          <w:szCs w:val="24"/>
        </w:rPr>
        <w:t xml:space="preserve">at day 7. Sections of CV were stained with </w:t>
      </w:r>
      <w:r w:rsidR="00BB4A49" w:rsidRPr="007039FB">
        <w:rPr>
          <w:rFonts w:ascii="Times New Roman" w:eastAsia="Batang" w:hAnsi="Times New Roman" w:cs="Times New Roman" w:hint="eastAsia"/>
          <w:sz w:val="24"/>
          <w:szCs w:val="24"/>
        </w:rPr>
        <w:t>antibodies against</w:t>
      </w:r>
      <w:r w:rsidR="00A356BB" w:rsidRPr="007039FB">
        <w:rPr>
          <w:rFonts w:ascii="Times New Roman" w:eastAsia="Batang" w:hAnsi="Times New Roman" w:cs="Times New Roman" w:hint="eastAsia"/>
          <w:sz w:val="24"/>
          <w:szCs w:val="24"/>
        </w:rPr>
        <w:t xml:space="preserve"> </w:t>
      </w:r>
      <w:r w:rsidRPr="007039FB">
        <w:rPr>
          <w:rFonts w:ascii="Times New Roman" w:eastAsia="Batang" w:hAnsi="Times New Roman" w:cs="Times New Roman"/>
          <w:sz w:val="24"/>
          <w:szCs w:val="24"/>
        </w:rPr>
        <w:t>CD4, CD8, collagen IV and DAPI.</w:t>
      </w:r>
      <w:r w:rsidRPr="000A0AFC">
        <w:rPr>
          <w:rFonts w:ascii="Times New Roman" w:eastAsia="Batang" w:hAnsi="Times New Roman" w:cs="Times New Roman"/>
          <w:color w:val="FF0000"/>
          <w:sz w:val="24"/>
          <w:szCs w:val="24"/>
        </w:rPr>
        <w:t xml:space="preserve"> </w:t>
      </w:r>
      <w:r w:rsidRPr="0041222A">
        <w:rPr>
          <w:rFonts w:ascii="Times New Roman" w:eastAsia="Batang" w:hAnsi="Times New Roman" w:cs="Times New Roman"/>
          <w:color w:val="000000" w:themeColor="text1"/>
          <w:sz w:val="24"/>
          <w:szCs w:val="24"/>
        </w:rPr>
        <w:t>(A) Microscopic image</w:t>
      </w:r>
      <w:r w:rsidR="006F6402" w:rsidRPr="0041222A">
        <w:rPr>
          <w:rFonts w:ascii="Times New Roman" w:eastAsia="Batang" w:hAnsi="Times New Roman" w:cs="Times New Roman" w:hint="eastAsia"/>
          <w:color w:val="000000" w:themeColor="text1"/>
          <w:sz w:val="24"/>
          <w:szCs w:val="24"/>
        </w:rPr>
        <w:t>s</w:t>
      </w:r>
      <w:r w:rsidRPr="0041222A">
        <w:rPr>
          <w:rFonts w:ascii="Times New Roman" w:eastAsia="Batang" w:hAnsi="Times New Roman" w:cs="Times New Roman"/>
          <w:color w:val="000000" w:themeColor="text1"/>
          <w:sz w:val="24"/>
          <w:szCs w:val="24"/>
        </w:rPr>
        <w:t xml:space="preserve"> of CV tissue </w:t>
      </w:r>
      <w:r w:rsidR="00BB4A49" w:rsidRPr="0041222A">
        <w:rPr>
          <w:rFonts w:ascii="Times New Roman" w:eastAsia="Batang" w:hAnsi="Times New Roman" w:cs="Times New Roman" w:hint="eastAsia"/>
          <w:color w:val="000000" w:themeColor="text1"/>
          <w:sz w:val="24"/>
          <w:szCs w:val="24"/>
        </w:rPr>
        <w:t xml:space="preserve">with </w:t>
      </w:r>
      <w:r w:rsidRPr="0041222A">
        <w:rPr>
          <w:rFonts w:ascii="Times New Roman" w:eastAsia="Batang" w:hAnsi="Times New Roman" w:cs="Times New Roman"/>
          <w:color w:val="000000" w:themeColor="text1"/>
          <w:sz w:val="24"/>
          <w:szCs w:val="24"/>
        </w:rPr>
        <w:t>CD4 (</w:t>
      </w:r>
      <w:r w:rsidR="00945DFB">
        <w:rPr>
          <w:rFonts w:ascii="Times New Roman" w:eastAsia="Batang" w:hAnsi="Times New Roman" w:cs="Times New Roman" w:hint="eastAsia"/>
          <w:color w:val="000000" w:themeColor="text1"/>
          <w:sz w:val="24"/>
          <w:szCs w:val="24"/>
        </w:rPr>
        <w:t>red</w:t>
      </w:r>
      <w:r w:rsidRPr="0041222A">
        <w:rPr>
          <w:rFonts w:ascii="Times New Roman" w:eastAsia="Batang" w:hAnsi="Times New Roman" w:cs="Times New Roman"/>
          <w:color w:val="000000" w:themeColor="text1"/>
          <w:sz w:val="24"/>
          <w:szCs w:val="24"/>
        </w:rPr>
        <w:t>)</w:t>
      </w:r>
      <w:r w:rsidR="00EE3B0A" w:rsidRPr="0041222A">
        <w:rPr>
          <w:rFonts w:ascii="Times New Roman" w:eastAsia="Batang" w:hAnsi="Times New Roman" w:cs="Times New Roman" w:hint="eastAsia"/>
          <w:color w:val="000000" w:themeColor="text1"/>
          <w:sz w:val="24"/>
          <w:szCs w:val="24"/>
        </w:rPr>
        <w:t>,</w:t>
      </w:r>
      <w:r w:rsidRPr="0041222A">
        <w:rPr>
          <w:rFonts w:ascii="Times New Roman" w:eastAsia="Batang" w:hAnsi="Times New Roman" w:cs="Times New Roman"/>
          <w:color w:val="000000" w:themeColor="text1"/>
          <w:sz w:val="24"/>
          <w:szCs w:val="24"/>
        </w:rPr>
        <w:t xml:space="preserve"> CD8 (</w:t>
      </w:r>
      <w:r w:rsidR="00945DFB">
        <w:rPr>
          <w:rFonts w:ascii="Times New Roman" w:eastAsia="Batang" w:hAnsi="Times New Roman" w:cs="Times New Roman" w:hint="eastAsia"/>
          <w:color w:val="000000" w:themeColor="text1"/>
          <w:sz w:val="24"/>
          <w:szCs w:val="24"/>
        </w:rPr>
        <w:t>green</w:t>
      </w:r>
      <w:r w:rsidRPr="0041222A">
        <w:rPr>
          <w:rFonts w:ascii="Times New Roman" w:eastAsia="Batang" w:hAnsi="Times New Roman" w:cs="Times New Roman"/>
          <w:color w:val="000000" w:themeColor="text1"/>
          <w:sz w:val="24"/>
          <w:szCs w:val="24"/>
        </w:rPr>
        <w:t xml:space="preserve">), </w:t>
      </w:r>
      <w:r w:rsidR="007039FB" w:rsidRPr="0041222A">
        <w:rPr>
          <w:rFonts w:ascii="Times New Roman" w:eastAsia="Batang" w:hAnsi="Times New Roman" w:cs="Times New Roman" w:hint="eastAsia"/>
          <w:color w:val="000000" w:themeColor="text1"/>
          <w:sz w:val="24"/>
          <w:szCs w:val="24"/>
        </w:rPr>
        <w:t xml:space="preserve">collagen IV (white), and </w:t>
      </w:r>
      <w:r w:rsidRPr="0041222A">
        <w:rPr>
          <w:rFonts w:ascii="Times New Roman" w:eastAsia="Batang" w:hAnsi="Times New Roman" w:cs="Times New Roman"/>
          <w:color w:val="000000" w:themeColor="text1"/>
          <w:sz w:val="24"/>
          <w:szCs w:val="24"/>
        </w:rPr>
        <w:t>DAPI (blue</w:t>
      </w:r>
      <w:r w:rsidR="007039FB" w:rsidRPr="0041222A">
        <w:rPr>
          <w:rFonts w:ascii="Times New Roman" w:eastAsia="Batang" w:hAnsi="Times New Roman" w:cs="Times New Roman" w:hint="eastAsia"/>
          <w:color w:val="000000" w:themeColor="text1"/>
          <w:sz w:val="24"/>
          <w:szCs w:val="24"/>
        </w:rPr>
        <w:t>)</w:t>
      </w:r>
      <w:r w:rsidR="00BB4A49" w:rsidRPr="0041222A">
        <w:rPr>
          <w:rFonts w:ascii="Times New Roman" w:eastAsia="Batang" w:hAnsi="Times New Roman" w:cs="Times New Roman" w:hint="eastAsia"/>
          <w:color w:val="000000" w:themeColor="text1"/>
          <w:sz w:val="24"/>
          <w:szCs w:val="24"/>
        </w:rPr>
        <w:t xml:space="preserve"> </w:t>
      </w:r>
      <w:r w:rsidR="00490414" w:rsidRPr="006E3CFB">
        <w:rPr>
          <w:rFonts w:ascii="Times New Roman" w:eastAsia="Batang" w:hAnsi="Times New Roman" w:cs="Times New Roman"/>
          <w:sz w:val="24"/>
          <w:szCs w:val="24"/>
        </w:rPr>
        <w:t>labeling</w:t>
      </w:r>
      <w:r w:rsidR="00BB4A49" w:rsidRPr="006E3CFB">
        <w:rPr>
          <w:rFonts w:ascii="Times New Roman" w:eastAsia="Batang" w:hAnsi="Times New Roman" w:cs="Times New Roman" w:hint="eastAsia"/>
          <w:sz w:val="24"/>
          <w:szCs w:val="24"/>
        </w:rPr>
        <w:t xml:space="preserve"> are shown</w:t>
      </w:r>
      <w:r w:rsidRPr="006E3CFB">
        <w:rPr>
          <w:rFonts w:ascii="Times New Roman" w:eastAsia="Batang" w:hAnsi="Times New Roman" w:cs="Times New Roman"/>
          <w:sz w:val="24"/>
          <w:szCs w:val="24"/>
        </w:rPr>
        <w:t>.</w:t>
      </w:r>
      <w:r w:rsidR="007039FB" w:rsidRPr="006E3CFB">
        <w:rPr>
          <w:rFonts w:ascii="Times New Roman" w:eastAsia="Batang" w:hAnsi="Times New Roman" w:cs="Times New Roman" w:hint="eastAsia"/>
          <w:sz w:val="24"/>
          <w:szCs w:val="24"/>
        </w:rPr>
        <w:t xml:space="preserve"> E, </w:t>
      </w:r>
      <w:r w:rsidR="007039FB" w:rsidRPr="006E3CFB">
        <w:rPr>
          <w:rFonts w:ascii="Times New Roman" w:eastAsia="Batang" w:hAnsi="Times New Roman" w:cs="Times New Roman"/>
          <w:sz w:val="24"/>
          <w:szCs w:val="24"/>
        </w:rPr>
        <w:t>E</w:t>
      </w:r>
      <w:r w:rsidR="007039FB" w:rsidRPr="006E3CFB">
        <w:rPr>
          <w:rFonts w:ascii="Times New Roman" w:eastAsia="Batang" w:hAnsi="Times New Roman" w:cs="Times New Roman" w:hint="eastAsia"/>
          <w:sz w:val="24"/>
          <w:szCs w:val="24"/>
        </w:rPr>
        <w:t xml:space="preserve">pithelial layer LP, lamina </w:t>
      </w:r>
      <w:proofErr w:type="spellStart"/>
      <w:r w:rsidR="007039FB" w:rsidRPr="006E3CFB">
        <w:rPr>
          <w:rFonts w:ascii="Times New Roman" w:eastAsia="Batang" w:hAnsi="Times New Roman" w:cs="Times New Roman" w:hint="eastAsia"/>
          <w:sz w:val="24"/>
          <w:szCs w:val="24"/>
        </w:rPr>
        <w:t>propria</w:t>
      </w:r>
      <w:proofErr w:type="spellEnd"/>
      <w:r w:rsidR="007039FB" w:rsidRPr="006E3CFB">
        <w:rPr>
          <w:rFonts w:ascii="Times New Roman" w:eastAsia="Batang" w:hAnsi="Times New Roman" w:cs="Times New Roman" w:hint="eastAsia"/>
          <w:sz w:val="24"/>
          <w:szCs w:val="24"/>
        </w:rPr>
        <w:t xml:space="preserve"> L, lumen. </w:t>
      </w:r>
      <w:r w:rsidR="00C6463F" w:rsidRPr="006E3CFB">
        <w:rPr>
          <w:rFonts w:ascii="Times New Roman" w:eastAsia="Batang" w:hAnsi="Times New Roman" w:cs="Times New Roman"/>
          <w:sz w:val="24"/>
          <w:szCs w:val="24"/>
        </w:rPr>
        <w:t>Scale bars indicate 100</w:t>
      </w:r>
      <w:r w:rsidR="007039FB" w:rsidRPr="006E3CFB">
        <w:rPr>
          <w:rFonts w:ascii="Times New Roman" w:eastAsia="Batang" w:hAnsi="Times New Roman" w:cs="Times New Roman"/>
          <w:sz w:val="24"/>
          <w:szCs w:val="24"/>
        </w:rPr>
        <w:t>µm</w:t>
      </w:r>
      <w:r w:rsidR="00C6463F" w:rsidRPr="006E3CFB">
        <w:rPr>
          <w:rFonts w:ascii="Times New Roman" w:eastAsia="Batang" w:hAnsi="Times New Roman" w:cs="Times New Roman" w:hint="eastAsia"/>
          <w:sz w:val="24"/>
          <w:szCs w:val="24"/>
        </w:rPr>
        <w:t xml:space="preserve"> (left and middle) and 50</w:t>
      </w:r>
      <w:r w:rsidR="007039FB" w:rsidRPr="006E3CFB">
        <w:rPr>
          <w:rFonts w:ascii="Times New Roman" w:eastAsia="Batang" w:hAnsi="Times New Roman" w:cs="Times New Roman"/>
          <w:sz w:val="24"/>
          <w:szCs w:val="24"/>
        </w:rPr>
        <w:t>µm</w:t>
      </w:r>
      <w:r w:rsidR="007039FB" w:rsidRPr="006E3CFB">
        <w:rPr>
          <w:rFonts w:ascii="Times New Roman" w:eastAsia="Batang" w:hAnsi="Times New Roman" w:cs="Times New Roman" w:hint="eastAsia"/>
          <w:sz w:val="24"/>
          <w:szCs w:val="24"/>
        </w:rPr>
        <w:t xml:space="preserve"> (right)</w:t>
      </w:r>
      <w:r w:rsidR="007039FB" w:rsidRPr="006E3CFB">
        <w:rPr>
          <w:rFonts w:ascii="Times New Roman" w:eastAsia="Batang" w:hAnsi="Times New Roman" w:cs="Times New Roman"/>
          <w:sz w:val="24"/>
          <w:szCs w:val="24"/>
        </w:rPr>
        <w:t xml:space="preserve">. </w:t>
      </w:r>
      <w:r w:rsidRPr="006E3CFB">
        <w:rPr>
          <w:rFonts w:ascii="Times New Roman" w:eastAsia="Batang" w:hAnsi="Times New Roman" w:cs="Times New Roman"/>
          <w:sz w:val="24"/>
          <w:szCs w:val="24"/>
        </w:rPr>
        <w:t>(</w:t>
      </w:r>
      <w:r w:rsidR="001621E1" w:rsidRPr="006E3CFB">
        <w:rPr>
          <w:rFonts w:ascii="Times New Roman" w:eastAsia="Batang" w:hAnsi="Times New Roman" w:cs="Times New Roman" w:hint="eastAsia"/>
          <w:sz w:val="24"/>
          <w:szCs w:val="24"/>
        </w:rPr>
        <w:t>B</w:t>
      </w:r>
      <w:r w:rsidRPr="006E3CFB">
        <w:rPr>
          <w:rFonts w:ascii="Times New Roman" w:eastAsia="Batang" w:hAnsi="Times New Roman" w:cs="Times New Roman"/>
          <w:sz w:val="24"/>
          <w:szCs w:val="24"/>
        </w:rPr>
        <w:t>) Quantification of the number of CD4</w:t>
      </w:r>
      <w:r w:rsidR="001621E1" w:rsidRPr="006E3CFB">
        <w:rPr>
          <w:rFonts w:ascii="Times New Roman" w:eastAsia="Batang" w:hAnsi="Times New Roman" w:cs="Times New Roman" w:hint="eastAsia"/>
          <w:sz w:val="24"/>
          <w:szCs w:val="24"/>
        </w:rPr>
        <w:t xml:space="preserve"> (left)</w:t>
      </w:r>
      <w:r w:rsidRPr="006E3CFB">
        <w:rPr>
          <w:rFonts w:ascii="Times New Roman" w:eastAsia="Batang" w:hAnsi="Times New Roman" w:cs="Times New Roman"/>
          <w:sz w:val="24"/>
          <w:szCs w:val="24"/>
        </w:rPr>
        <w:t xml:space="preserve"> </w:t>
      </w:r>
      <w:r w:rsidR="00EE04EB" w:rsidRPr="006E3CFB">
        <w:rPr>
          <w:rFonts w:ascii="Times New Roman" w:eastAsia="Batang" w:hAnsi="Times New Roman" w:cs="Times New Roman" w:hint="eastAsia"/>
          <w:sz w:val="24"/>
          <w:szCs w:val="24"/>
        </w:rPr>
        <w:t>or</w:t>
      </w:r>
      <w:r w:rsidRPr="006E3CFB">
        <w:rPr>
          <w:rFonts w:ascii="Times New Roman" w:eastAsia="Batang" w:hAnsi="Times New Roman" w:cs="Times New Roman"/>
          <w:sz w:val="24"/>
          <w:szCs w:val="24"/>
        </w:rPr>
        <w:t xml:space="preserve"> CD8</w:t>
      </w:r>
      <w:r w:rsidR="001621E1" w:rsidRPr="006E3CFB">
        <w:rPr>
          <w:rFonts w:ascii="Times New Roman" w:eastAsia="Batang" w:hAnsi="Times New Roman" w:cs="Times New Roman" w:hint="eastAsia"/>
          <w:sz w:val="24"/>
          <w:szCs w:val="24"/>
        </w:rPr>
        <w:t xml:space="preserve"> (right)</w:t>
      </w:r>
      <w:r w:rsidRPr="006E3CFB">
        <w:rPr>
          <w:rFonts w:ascii="Times New Roman" w:eastAsia="Batang" w:hAnsi="Times New Roman" w:cs="Times New Roman"/>
          <w:sz w:val="24"/>
          <w:szCs w:val="24"/>
        </w:rPr>
        <w:t xml:space="preserve"> T cells in the </w:t>
      </w:r>
      <w:r w:rsidR="001621E1" w:rsidRPr="006E3CFB">
        <w:rPr>
          <w:rFonts w:ascii="Times New Roman" w:eastAsia="Batang" w:hAnsi="Times New Roman" w:cs="Times New Roman" w:hint="eastAsia"/>
          <w:sz w:val="24"/>
          <w:szCs w:val="24"/>
        </w:rPr>
        <w:t>E</w:t>
      </w:r>
      <w:r w:rsidRPr="006E3CFB">
        <w:rPr>
          <w:rFonts w:ascii="Times New Roman" w:eastAsia="Batang" w:hAnsi="Times New Roman" w:cs="Times New Roman"/>
          <w:sz w:val="24"/>
          <w:szCs w:val="24"/>
        </w:rPr>
        <w:t xml:space="preserve"> or </w:t>
      </w:r>
      <w:r w:rsidR="001621E1" w:rsidRPr="006E3CFB">
        <w:rPr>
          <w:rFonts w:ascii="Times New Roman" w:eastAsia="Batang" w:hAnsi="Times New Roman" w:cs="Times New Roman" w:hint="eastAsia"/>
          <w:sz w:val="24"/>
          <w:szCs w:val="24"/>
        </w:rPr>
        <w:t>LP</w:t>
      </w:r>
      <w:r w:rsidRPr="006E3CFB">
        <w:rPr>
          <w:rFonts w:ascii="Times New Roman" w:eastAsia="Batang" w:hAnsi="Times New Roman" w:cs="Times New Roman"/>
          <w:sz w:val="24"/>
          <w:szCs w:val="24"/>
        </w:rPr>
        <w:t xml:space="preserve"> from 10 sections. Data, shown as means </w:t>
      </w:r>
      <w:r w:rsidRPr="006E3CFB">
        <w:rPr>
          <w:rFonts w:ascii="Times New Roman" w:eastAsia="Batang" w:hAnsi="Times New Roman" w:cs="Times New Roman" w:hint="eastAsia"/>
          <w:sz w:val="24"/>
          <w:szCs w:val="24"/>
        </w:rPr>
        <w:t>±</w:t>
      </w:r>
      <w:r w:rsidRPr="006E3CFB">
        <w:rPr>
          <w:rFonts w:ascii="Times New Roman" w:eastAsia="Batang" w:hAnsi="Times New Roman" w:cs="Times New Roman" w:hint="eastAsia"/>
          <w:sz w:val="24"/>
          <w:szCs w:val="24"/>
        </w:rPr>
        <w:t xml:space="preserve"> SEMs, are representative of two independent experiment</w:t>
      </w:r>
      <w:r w:rsidR="00BB4A49" w:rsidRPr="006E3CFB">
        <w:rPr>
          <w:rFonts w:ascii="Times New Roman" w:eastAsia="Batang" w:hAnsi="Times New Roman" w:cs="Times New Roman" w:hint="eastAsia"/>
          <w:sz w:val="24"/>
          <w:szCs w:val="24"/>
        </w:rPr>
        <w:t>s</w:t>
      </w:r>
      <w:r w:rsidRPr="006E3CFB">
        <w:rPr>
          <w:rFonts w:ascii="Times New Roman" w:eastAsia="Batang" w:hAnsi="Times New Roman" w:cs="Times New Roman" w:hint="eastAsia"/>
          <w:sz w:val="24"/>
          <w:szCs w:val="24"/>
        </w:rPr>
        <w:t xml:space="preserve">. **, </w:t>
      </w:r>
      <w:r w:rsidRPr="006E3CFB">
        <w:rPr>
          <w:rFonts w:ascii="Times New Roman" w:eastAsia="Batang" w:hAnsi="Times New Roman" w:cs="Times New Roman" w:hint="eastAsia"/>
          <w:i/>
          <w:sz w:val="24"/>
          <w:szCs w:val="24"/>
        </w:rPr>
        <w:t>p</w:t>
      </w:r>
      <w:r w:rsidR="006C70B9" w:rsidRPr="006E3CFB">
        <w:rPr>
          <w:rFonts w:ascii="Batang" w:eastAsia="Batang" w:hAnsi="Batang" w:cs="Batang" w:hint="eastAsia"/>
          <w:sz w:val="24"/>
          <w:szCs w:val="24"/>
        </w:rPr>
        <w:t xml:space="preserve"> </w:t>
      </w:r>
      <w:r w:rsidRPr="006E3CFB">
        <w:rPr>
          <w:rFonts w:ascii="Times New Roman" w:eastAsia="Batang" w:hAnsi="Times New Roman" w:cs="Times New Roman" w:hint="eastAsia"/>
          <w:sz w:val="24"/>
          <w:szCs w:val="24"/>
        </w:rPr>
        <w:t>&lt; 0.01 by student</w:t>
      </w:r>
      <w:r w:rsidRPr="006E3CFB">
        <w:rPr>
          <w:rFonts w:ascii="Times New Roman" w:eastAsia="Batang" w:hAnsi="Times New Roman" w:cs="Times New Roman" w:hint="eastAsia"/>
          <w:sz w:val="24"/>
          <w:szCs w:val="24"/>
        </w:rPr>
        <w:t>’</w:t>
      </w:r>
      <w:r w:rsidRPr="006E3CFB">
        <w:rPr>
          <w:rFonts w:ascii="Times New Roman" w:eastAsia="Batang" w:hAnsi="Times New Roman" w:cs="Times New Roman" w:hint="eastAsia"/>
          <w:sz w:val="24"/>
          <w:szCs w:val="24"/>
        </w:rPr>
        <w:t xml:space="preserve">s </w:t>
      </w:r>
      <w:r w:rsidRPr="006E3CFB">
        <w:rPr>
          <w:rFonts w:ascii="Times New Roman" w:eastAsia="Batang" w:hAnsi="Times New Roman" w:cs="Times New Roman" w:hint="eastAsia"/>
          <w:i/>
          <w:sz w:val="24"/>
          <w:szCs w:val="24"/>
        </w:rPr>
        <w:t>t</w:t>
      </w:r>
      <w:r w:rsidRPr="006E3CFB">
        <w:rPr>
          <w:rFonts w:ascii="Times New Roman" w:eastAsia="Batang" w:hAnsi="Times New Roman" w:cs="Times New Roman" w:hint="eastAsia"/>
          <w:sz w:val="24"/>
          <w:szCs w:val="24"/>
        </w:rPr>
        <w:t>-test.</w:t>
      </w:r>
    </w:p>
    <w:p w14:paraId="051CDBF2" w14:textId="570A6151" w:rsidR="00CA7EC0" w:rsidRDefault="00CA7EC0" w:rsidP="00C51951">
      <w:pPr>
        <w:wordWrap/>
        <w:adjustRightInd w:val="0"/>
        <w:spacing w:after="140" w:line="360" w:lineRule="auto"/>
        <w:rPr>
          <w:rFonts w:ascii="Times New Roman" w:eastAsia="Batang" w:hAnsi="Times New Roman" w:cs="Times New Roman"/>
          <w:sz w:val="24"/>
          <w:szCs w:val="24"/>
        </w:rPr>
      </w:pPr>
    </w:p>
    <w:p w14:paraId="46BB2F35" w14:textId="77777777" w:rsidR="00DB393D" w:rsidRPr="00DB393D" w:rsidRDefault="00DB393D" w:rsidP="004306FB">
      <w:pPr>
        <w:wordWrap/>
        <w:adjustRightInd w:val="0"/>
        <w:spacing w:after="0" w:line="360" w:lineRule="auto"/>
        <w:rPr>
          <w:rFonts w:ascii="Times New Roman" w:eastAsia="Batang" w:hAnsi="Times New Roman" w:cs="Times New Roman"/>
          <w:sz w:val="24"/>
          <w:szCs w:val="24"/>
        </w:rPr>
      </w:pPr>
      <w:proofErr w:type="gramStart"/>
      <w:r w:rsidRPr="00DB393D">
        <w:rPr>
          <w:rFonts w:ascii="Times New Roman" w:eastAsia="Batang" w:hAnsi="Times New Roman" w:cs="Times New Roman"/>
          <w:b/>
          <w:bCs/>
          <w:sz w:val="24"/>
          <w:szCs w:val="24"/>
        </w:rPr>
        <w:t>Supplementary Figure 4.</w:t>
      </w:r>
      <w:proofErr w:type="gramEnd"/>
      <w:r w:rsidRPr="00DB393D">
        <w:rPr>
          <w:rFonts w:ascii="Times New Roman" w:eastAsia="Batang" w:hAnsi="Times New Roman" w:cs="Times New Roman"/>
          <w:b/>
          <w:bCs/>
          <w:sz w:val="24"/>
          <w:szCs w:val="24"/>
        </w:rPr>
        <w:t xml:space="preserve"> Comparison of Fc-fragment and IL-7-Fc on accumulation of T cells in </w:t>
      </w:r>
      <w:proofErr w:type="spellStart"/>
      <w:r w:rsidRPr="00DB393D">
        <w:rPr>
          <w:rFonts w:ascii="Times New Roman" w:eastAsia="Batang" w:hAnsi="Times New Roman" w:cs="Times New Roman"/>
          <w:b/>
          <w:bCs/>
          <w:sz w:val="24"/>
          <w:szCs w:val="24"/>
        </w:rPr>
        <w:t>cervicovaginal</w:t>
      </w:r>
      <w:proofErr w:type="spellEnd"/>
      <w:r w:rsidRPr="00DB393D">
        <w:rPr>
          <w:rFonts w:ascii="Times New Roman" w:eastAsia="Batang" w:hAnsi="Times New Roman" w:cs="Times New Roman"/>
          <w:b/>
          <w:bCs/>
          <w:sz w:val="24"/>
          <w:szCs w:val="24"/>
        </w:rPr>
        <w:t xml:space="preserve"> tissue</w:t>
      </w:r>
    </w:p>
    <w:p w14:paraId="160ED6FA" w14:textId="2963B4D2" w:rsidR="00DB393D" w:rsidRPr="00DB393D" w:rsidRDefault="00DB393D" w:rsidP="004306FB">
      <w:pPr>
        <w:wordWrap/>
        <w:adjustRightInd w:val="0"/>
        <w:spacing w:after="0" w:line="360" w:lineRule="auto"/>
        <w:rPr>
          <w:rFonts w:ascii="Times New Roman" w:eastAsia="Batang" w:hAnsi="Times New Roman" w:cs="Times New Roman"/>
          <w:sz w:val="24"/>
          <w:szCs w:val="24"/>
        </w:rPr>
      </w:pPr>
      <w:r w:rsidRPr="00DB393D">
        <w:rPr>
          <w:rFonts w:ascii="Times New Roman" w:eastAsia="Batang" w:hAnsi="Times New Roman" w:cs="Times New Roman"/>
          <w:sz w:val="24"/>
          <w:szCs w:val="24"/>
        </w:rPr>
        <w:t xml:space="preserve"> Mice (n=5/group) were </w:t>
      </w:r>
      <w:proofErr w:type="spellStart"/>
      <w:r w:rsidRPr="00DB393D">
        <w:rPr>
          <w:rFonts w:ascii="Times New Roman" w:eastAsia="Batang" w:hAnsi="Times New Roman" w:cs="Times New Roman"/>
          <w:sz w:val="24"/>
          <w:szCs w:val="24"/>
        </w:rPr>
        <w:t>intravaginally</w:t>
      </w:r>
      <w:proofErr w:type="spellEnd"/>
      <w:r w:rsidRPr="00DB393D">
        <w:rPr>
          <w:rFonts w:ascii="Times New Roman" w:eastAsia="Batang" w:hAnsi="Times New Roman" w:cs="Times New Roman"/>
          <w:sz w:val="24"/>
          <w:szCs w:val="24"/>
        </w:rPr>
        <w:t xml:space="preserve"> treated with indicated </w:t>
      </w:r>
      <w:r w:rsidRPr="005458B6">
        <w:rPr>
          <w:rFonts w:ascii="Times New Roman" w:eastAsia="Batang" w:hAnsi="Times New Roman" w:cs="Times New Roman"/>
          <w:noProof/>
          <w:sz w:val="24"/>
          <w:szCs w:val="24"/>
        </w:rPr>
        <w:t>dose</w:t>
      </w:r>
      <w:r w:rsidRPr="00DB393D">
        <w:rPr>
          <w:rFonts w:ascii="Times New Roman" w:eastAsia="Batang" w:hAnsi="Times New Roman" w:cs="Times New Roman"/>
          <w:sz w:val="24"/>
          <w:szCs w:val="24"/>
        </w:rPr>
        <w:t xml:space="preserve"> of </w:t>
      </w:r>
      <w:r w:rsidR="00476F8A" w:rsidRPr="00DB393D">
        <w:rPr>
          <w:rFonts w:ascii="Times New Roman" w:eastAsia="Batang" w:hAnsi="Times New Roman" w:cs="Times New Roman"/>
          <w:sz w:val="24"/>
          <w:szCs w:val="24"/>
        </w:rPr>
        <w:t xml:space="preserve">IL-7-Fc </w:t>
      </w:r>
      <w:r w:rsidR="000171EC">
        <w:rPr>
          <w:rFonts w:ascii="Times New Roman" w:eastAsia="Batang" w:hAnsi="Times New Roman" w:cs="Times New Roman" w:hint="eastAsia"/>
          <w:sz w:val="24"/>
          <w:szCs w:val="24"/>
        </w:rPr>
        <w:t>or</w:t>
      </w:r>
      <w:r w:rsidR="00476F8A" w:rsidRPr="00DB393D">
        <w:rPr>
          <w:rFonts w:ascii="Times New Roman" w:eastAsia="Batang" w:hAnsi="Times New Roman" w:cs="Times New Roman"/>
          <w:sz w:val="24"/>
          <w:szCs w:val="24"/>
        </w:rPr>
        <w:t xml:space="preserve"> </w:t>
      </w:r>
      <w:r w:rsidRPr="00DB393D">
        <w:rPr>
          <w:rFonts w:ascii="Times New Roman" w:eastAsia="Batang" w:hAnsi="Times New Roman" w:cs="Times New Roman"/>
          <w:sz w:val="24"/>
          <w:szCs w:val="24"/>
        </w:rPr>
        <w:t>Fc-fragment. After 7 days, CD4 and CD8 T cells in the CV tissue were analyzed by flow cytometry</w:t>
      </w:r>
      <w:r w:rsidRPr="00DB393D">
        <w:rPr>
          <w:rFonts w:ascii="Times New Roman" w:eastAsia="Batang" w:hAnsi="Times New Roman" w:cs="Times New Roman"/>
          <w:sz w:val="24"/>
          <w:szCs w:val="24"/>
          <w:vertAlign w:val="subscript"/>
        </w:rPr>
        <w:t xml:space="preserve">.  </w:t>
      </w:r>
      <w:r w:rsidRPr="00DB393D">
        <w:rPr>
          <w:rFonts w:ascii="Times New Roman" w:eastAsia="Batang" w:hAnsi="Times New Roman" w:cs="Times New Roman"/>
          <w:sz w:val="24"/>
          <w:szCs w:val="24"/>
        </w:rPr>
        <w:t xml:space="preserve">(A) Representative dot plots of T cells in CV tissue. (B) </w:t>
      </w:r>
      <w:r w:rsidRPr="005458B6">
        <w:rPr>
          <w:rFonts w:ascii="Times New Roman" w:eastAsia="Batang" w:hAnsi="Times New Roman" w:cs="Times New Roman"/>
          <w:noProof/>
          <w:sz w:val="24"/>
          <w:szCs w:val="24"/>
        </w:rPr>
        <w:t>Absolute</w:t>
      </w:r>
      <w:r w:rsidRPr="00DB393D">
        <w:rPr>
          <w:rFonts w:ascii="Times New Roman" w:eastAsia="Batang" w:hAnsi="Times New Roman" w:cs="Times New Roman"/>
          <w:sz w:val="24"/>
          <w:szCs w:val="24"/>
        </w:rPr>
        <w:t xml:space="preserve"> number of CD4 or CD8 T cell counts. Data, shown as means ± SEMs, are representative of two independent experiment</w:t>
      </w:r>
      <w:r w:rsidR="006C5989">
        <w:rPr>
          <w:rFonts w:ascii="Times New Roman" w:eastAsia="Batang" w:hAnsi="Times New Roman" w:cs="Times New Roman" w:hint="eastAsia"/>
          <w:sz w:val="24"/>
          <w:szCs w:val="24"/>
        </w:rPr>
        <w:t>s</w:t>
      </w:r>
      <w:r w:rsidRPr="00DB393D">
        <w:rPr>
          <w:rFonts w:ascii="Times New Roman" w:eastAsia="Batang" w:hAnsi="Times New Roman" w:cs="Times New Roman"/>
          <w:sz w:val="24"/>
          <w:szCs w:val="24"/>
        </w:rPr>
        <w:t xml:space="preserve">. </w:t>
      </w:r>
      <w:proofErr w:type="gramStart"/>
      <w:r w:rsidRPr="006E3CFB">
        <w:rPr>
          <w:rFonts w:ascii="Times New Roman" w:eastAsia="Batang" w:hAnsi="Times New Roman" w:cs="Times New Roman"/>
          <w:sz w:val="24"/>
          <w:szCs w:val="24"/>
        </w:rPr>
        <w:t xml:space="preserve">**, </w:t>
      </w:r>
      <w:r w:rsidRPr="006E3CFB">
        <w:rPr>
          <w:rFonts w:ascii="Times New Roman" w:eastAsia="Batang" w:hAnsi="Times New Roman" w:cs="Times New Roman"/>
          <w:i/>
          <w:sz w:val="24"/>
          <w:szCs w:val="24"/>
        </w:rPr>
        <w:t>p</w:t>
      </w:r>
      <w:r w:rsidR="006C70B9" w:rsidRPr="006E3CFB">
        <w:rPr>
          <w:rFonts w:ascii="Times New Roman" w:eastAsia="Batang" w:hAnsi="Times New Roman" w:cs="Times New Roman"/>
          <w:sz w:val="24"/>
          <w:szCs w:val="24"/>
        </w:rPr>
        <w:t xml:space="preserve"> </w:t>
      </w:r>
      <w:r w:rsidRPr="006E3CFB">
        <w:rPr>
          <w:rFonts w:ascii="Times New Roman" w:eastAsia="Batang" w:hAnsi="Times New Roman" w:cs="Times New Roman"/>
          <w:sz w:val="24"/>
          <w:szCs w:val="24"/>
        </w:rPr>
        <w:t xml:space="preserve">&lt; 0.01 by student’s </w:t>
      </w:r>
      <w:r w:rsidRPr="006E3CFB">
        <w:rPr>
          <w:rFonts w:ascii="Times New Roman" w:eastAsia="Batang" w:hAnsi="Times New Roman" w:cs="Times New Roman"/>
          <w:i/>
          <w:sz w:val="24"/>
          <w:szCs w:val="24"/>
        </w:rPr>
        <w:t>t</w:t>
      </w:r>
      <w:r w:rsidRPr="006E3CFB">
        <w:rPr>
          <w:rFonts w:ascii="Times New Roman" w:eastAsia="Batang" w:hAnsi="Times New Roman" w:cs="Times New Roman"/>
          <w:sz w:val="24"/>
          <w:szCs w:val="24"/>
        </w:rPr>
        <w:t>-test.</w:t>
      </w:r>
      <w:proofErr w:type="gramEnd"/>
    </w:p>
    <w:p w14:paraId="0C94DDEB" w14:textId="5E92E8B1" w:rsidR="00CA7EC0" w:rsidRDefault="00CA7EC0" w:rsidP="00C51951">
      <w:pPr>
        <w:wordWrap/>
        <w:adjustRightInd w:val="0"/>
        <w:spacing w:after="140" w:line="360" w:lineRule="auto"/>
        <w:rPr>
          <w:rFonts w:ascii="Times New Roman" w:eastAsia="Batang" w:hAnsi="Times New Roman" w:cs="Times New Roman"/>
          <w:sz w:val="24"/>
          <w:szCs w:val="24"/>
        </w:rPr>
      </w:pPr>
    </w:p>
    <w:p w14:paraId="06B74ADF" w14:textId="77777777" w:rsidR="00DB393D" w:rsidRPr="006C5989" w:rsidRDefault="00DB393D" w:rsidP="004306FB">
      <w:pPr>
        <w:wordWrap/>
        <w:adjustRightInd w:val="0"/>
        <w:spacing w:after="0" w:line="360" w:lineRule="auto"/>
        <w:rPr>
          <w:rFonts w:ascii="Times New Roman" w:eastAsia="Batang" w:hAnsi="Times New Roman" w:cs="Times New Roman"/>
          <w:sz w:val="24"/>
          <w:szCs w:val="24"/>
        </w:rPr>
      </w:pPr>
      <w:proofErr w:type="gramStart"/>
      <w:r w:rsidRPr="006C5989">
        <w:rPr>
          <w:rFonts w:ascii="Times New Roman" w:eastAsia="Batang" w:hAnsi="Times New Roman" w:cs="Times New Roman"/>
          <w:b/>
          <w:bCs/>
          <w:sz w:val="24"/>
          <w:szCs w:val="24"/>
        </w:rPr>
        <w:lastRenderedPageBreak/>
        <w:t>Supplementary Figure 5.</w:t>
      </w:r>
      <w:proofErr w:type="gramEnd"/>
      <w:r w:rsidRPr="006C5989">
        <w:rPr>
          <w:rFonts w:ascii="Times New Roman" w:eastAsia="Batang" w:hAnsi="Times New Roman" w:cs="Times New Roman"/>
          <w:b/>
          <w:bCs/>
          <w:sz w:val="24"/>
          <w:szCs w:val="24"/>
        </w:rPr>
        <w:t xml:space="preserve"> Abrogation of T cell accumulation after IL-7R</w:t>
      </w:r>
      <w:r w:rsidRPr="006C5989">
        <w:rPr>
          <w:rFonts w:ascii="Times New Roman" w:eastAsia="Batang" w:hAnsi="Times New Roman" w:cs="Times New Roman"/>
          <w:b/>
          <w:bCs/>
          <w:sz w:val="24"/>
          <w:szCs w:val="24"/>
          <w:lang w:val="el-GR"/>
        </w:rPr>
        <w:t>α</w:t>
      </w:r>
      <w:r w:rsidRPr="006C5989">
        <w:rPr>
          <w:rFonts w:ascii="Times New Roman" w:eastAsia="Batang" w:hAnsi="Times New Roman" w:cs="Times New Roman"/>
          <w:b/>
          <w:bCs/>
          <w:sz w:val="24"/>
          <w:szCs w:val="24"/>
        </w:rPr>
        <w:t xml:space="preserve"> blocking</w:t>
      </w:r>
    </w:p>
    <w:p w14:paraId="20839139" w14:textId="7B0E9A27" w:rsidR="00DB393D" w:rsidRPr="00435127" w:rsidRDefault="00DB393D" w:rsidP="004306FB">
      <w:pPr>
        <w:wordWrap/>
        <w:adjustRightInd w:val="0"/>
        <w:spacing w:after="0" w:line="360" w:lineRule="auto"/>
        <w:rPr>
          <w:rFonts w:ascii="Times New Roman" w:eastAsia="Batang" w:hAnsi="Times New Roman" w:cs="Times New Roman"/>
          <w:color w:val="FF0000"/>
          <w:sz w:val="24"/>
          <w:szCs w:val="24"/>
        </w:rPr>
      </w:pPr>
      <w:r w:rsidRPr="00435127">
        <w:rPr>
          <w:rFonts w:ascii="Times New Roman" w:eastAsia="Batang" w:hAnsi="Times New Roman" w:cs="Times New Roman"/>
          <w:b/>
          <w:bCs/>
          <w:color w:val="FF0000"/>
          <w:sz w:val="24"/>
          <w:szCs w:val="24"/>
        </w:rPr>
        <w:t xml:space="preserve">  </w:t>
      </w:r>
      <w:r w:rsidRPr="0041222A">
        <w:rPr>
          <w:rFonts w:ascii="Times New Roman" w:eastAsia="Batang" w:hAnsi="Times New Roman" w:cs="Times New Roman"/>
          <w:color w:val="000000" w:themeColor="text1"/>
          <w:sz w:val="24"/>
          <w:szCs w:val="24"/>
        </w:rPr>
        <w:t xml:space="preserve">Mice (n=5) </w:t>
      </w:r>
      <w:r w:rsidR="009057D0">
        <w:rPr>
          <w:rFonts w:ascii="Times New Roman" w:eastAsia="Batang" w:hAnsi="Times New Roman" w:cs="Times New Roman" w:hint="eastAsia"/>
          <w:color w:val="000000" w:themeColor="text1"/>
          <w:sz w:val="24"/>
          <w:szCs w:val="24"/>
        </w:rPr>
        <w:t xml:space="preserve">were </w:t>
      </w:r>
      <w:r w:rsidRPr="0041222A">
        <w:rPr>
          <w:rFonts w:ascii="Times New Roman" w:eastAsia="Batang" w:hAnsi="Times New Roman" w:cs="Times New Roman"/>
          <w:color w:val="000000" w:themeColor="text1"/>
          <w:sz w:val="24"/>
          <w:szCs w:val="24"/>
        </w:rPr>
        <w:t>received with</w:t>
      </w:r>
      <w:r w:rsidR="00D04ABA" w:rsidRPr="0041222A">
        <w:rPr>
          <w:rFonts w:ascii="Times New Roman" w:eastAsia="Batang" w:hAnsi="Times New Roman" w:cs="Times New Roman" w:hint="eastAsia"/>
          <w:color w:val="000000" w:themeColor="text1"/>
          <w:sz w:val="24"/>
          <w:szCs w:val="24"/>
        </w:rPr>
        <w:t xml:space="preserve"> either</w:t>
      </w:r>
      <w:r w:rsidR="00D04ABA" w:rsidRPr="0041222A">
        <w:rPr>
          <w:rFonts w:ascii="Times New Roman" w:eastAsia="Batang" w:hAnsi="Times New Roman" w:cs="Times New Roman"/>
          <w:color w:val="000000" w:themeColor="text1"/>
          <w:sz w:val="24"/>
          <w:szCs w:val="24"/>
        </w:rPr>
        <w:t xml:space="preserve"> isotype (Rat-IgG2a)</w:t>
      </w:r>
      <w:r w:rsidR="00D04ABA" w:rsidRPr="0041222A">
        <w:rPr>
          <w:rFonts w:ascii="Times New Roman" w:eastAsia="Batang" w:hAnsi="Times New Roman" w:cs="Times New Roman" w:hint="eastAsia"/>
          <w:color w:val="000000" w:themeColor="text1"/>
          <w:sz w:val="24"/>
          <w:szCs w:val="24"/>
        </w:rPr>
        <w:t xml:space="preserve"> or </w:t>
      </w:r>
      <w:r w:rsidRPr="0041222A">
        <w:rPr>
          <w:rFonts w:ascii="Times New Roman" w:eastAsia="Batang" w:hAnsi="Times New Roman" w:cs="Times New Roman"/>
          <w:color w:val="000000" w:themeColor="text1"/>
          <w:sz w:val="24"/>
          <w:szCs w:val="24"/>
        </w:rPr>
        <w:t>anti-IL-7R</w:t>
      </w:r>
      <w:r w:rsidRPr="0041222A">
        <w:rPr>
          <w:rFonts w:ascii="Times New Roman" w:eastAsia="Batang" w:hAnsi="Times New Roman" w:cs="Times New Roman"/>
          <w:color w:val="000000" w:themeColor="text1"/>
          <w:sz w:val="24"/>
          <w:szCs w:val="24"/>
          <w:lang w:val="el-GR"/>
        </w:rPr>
        <w:t>α</w:t>
      </w:r>
      <w:r w:rsidRPr="0041222A">
        <w:rPr>
          <w:rFonts w:ascii="Times New Roman" w:eastAsia="Batang" w:hAnsi="Times New Roman" w:cs="Times New Roman"/>
          <w:color w:val="000000" w:themeColor="text1"/>
          <w:sz w:val="24"/>
          <w:szCs w:val="24"/>
        </w:rPr>
        <w:t xml:space="preserve"> antibodies at </w:t>
      </w:r>
      <w:r w:rsidR="00E544C6" w:rsidRPr="0041222A">
        <w:rPr>
          <w:rFonts w:ascii="Times New Roman" w:eastAsia="Batang" w:hAnsi="Times New Roman" w:cs="Times New Roman" w:hint="eastAsia"/>
          <w:color w:val="000000" w:themeColor="text1"/>
          <w:sz w:val="24"/>
          <w:szCs w:val="24"/>
        </w:rPr>
        <w:t xml:space="preserve">2-day intervals </w:t>
      </w:r>
      <w:r w:rsidR="001F020A" w:rsidRPr="0041222A">
        <w:rPr>
          <w:rFonts w:ascii="Times New Roman" w:eastAsia="Batang" w:hAnsi="Times New Roman" w:cs="Times New Roman" w:hint="eastAsia"/>
          <w:color w:val="000000" w:themeColor="text1"/>
          <w:sz w:val="24"/>
          <w:szCs w:val="24"/>
        </w:rPr>
        <w:t>beginning on f</w:t>
      </w:r>
      <w:r w:rsidR="001F020A" w:rsidRPr="0041222A">
        <w:rPr>
          <w:rFonts w:ascii="Times New Roman" w:hAnsi="Times New Roman" w:cs="Times New Roman"/>
          <w:color w:val="000000" w:themeColor="text1"/>
          <w:sz w:val="24"/>
          <w:szCs w:val="24"/>
        </w:rPr>
        <w:t xml:space="preserve">our days </w:t>
      </w:r>
      <w:r w:rsidR="001F020A" w:rsidRPr="0041222A">
        <w:rPr>
          <w:rFonts w:ascii="Times New Roman" w:hAnsi="Times New Roman" w:cs="Times New Roman" w:hint="eastAsia"/>
          <w:color w:val="000000" w:themeColor="text1"/>
          <w:sz w:val="24"/>
          <w:szCs w:val="24"/>
        </w:rPr>
        <w:t>prior to</w:t>
      </w:r>
      <w:r w:rsidR="001F020A" w:rsidRPr="0041222A">
        <w:rPr>
          <w:rFonts w:ascii="Times New Roman" w:hAnsi="Times New Roman" w:cs="Times New Roman"/>
          <w:color w:val="000000" w:themeColor="text1"/>
          <w:sz w:val="24"/>
          <w:szCs w:val="24"/>
        </w:rPr>
        <w:t xml:space="preserve"> </w:t>
      </w:r>
      <w:r w:rsidR="00D04ABA" w:rsidRPr="0041222A">
        <w:rPr>
          <w:rFonts w:ascii="Times New Roman" w:hAnsi="Times New Roman" w:cs="Times New Roman" w:hint="eastAsia"/>
          <w:color w:val="000000" w:themeColor="text1"/>
          <w:sz w:val="24"/>
          <w:szCs w:val="24"/>
        </w:rPr>
        <w:t xml:space="preserve">intravaginal </w:t>
      </w:r>
      <w:r w:rsidR="001F020A" w:rsidRPr="0041222A">
        <w:rPr>
          <w:rFonts w:ascii="Times New Roman" w:hAnsi="Times New Roman" w:cs="Times New Roman"/>
          <w:color w:val="000000" w:themeColor="text1"/>
          <w:sz w:val="24"/>
          <w:szCs w:val="24"/>
        </w:rPr>
        <w:t>IL-7-Fc</w:t>
      </w:r>
      <w:r w:rsidR="00D04ABA" w:rsidRPr="0041222A">
        <w:rPr>
          <w:rFonts w:ascii="Times New Roman" w:hAnsi="Times New Roman" w:cs="Times New Roman" w:hint="eastAsia"/>
          <w:color w:val="000000" w:themeColor="text1"/>
          <w:sz w:val="24"/>
          <w:szCs w:val="24"/>
        </w:rPr>
        <w:t xml:space="preserve"> </w:t>
      </w:r>
      <w:r w:rsidR="001F020A" w:rsidRPr="0041222A">
        <w:rPr>
          <w:rFonts w:ascii="Times New Roman" w:hAnsi="Times New Roman" w:cs="Times New Roman"/>
          <w:color w:val="000000" w:themeColor="text1"/>
          <w:sz w:val="24"/>
          <w:szCs w:val="24"/>
        </w:rPr>
        <w:t>treatment</w:t>
      </w:r>
      <w:r w:rsidRPr="0041222A">
        <w:rPr>
          <w:rFonts w:ascii="Times New Roman" w:eastAsia="Batang" w:hAnsi="Times New Roman" w:cs="Times New Roman"/>
          <w:noProof/>
          <w:color w:val="000000" w:themeColor="text1"/>
          <w:sz w:val="24"/>
          <w:szCs w:val="24"/>
        </w:rPr>
        <w:t>.</w:t>
      </w:r>
      <w:r w:rsidRPr="0041222A">
        <w:rPr>
          <w:rFonts w:ascii="Times New Roman" w:eastAsia="Batang" w:hAnsi="Times New Roman" w:cs="Times New Roman"/>
          <w:color w:val="000000" w:themeColor="text1"/>
          <w:sz w:val="24"/>
          <w:szCs w:val="24"/>
        </w:rPr>
        <w:t xml:space="preserve"> </w:t>
      </w:r>
      <w:r w:rsidRPr="00F843CF">
        <w:rPr>
          <w:rFonts w:ascii="Times New Roman" w:eastAsia="Batang" w:hAnsi="Times New Roman" w:cs="Times New Roman"/>
          <w:sz w:val="24"/>
          <w:szCs w:val="24"/>
        </w:rPr>
        <w:t xml:space="preserve">After 7 days, CD4 and CD8 T cells in the CV tissue were analyzed by flow cytometry. (A) Representative dot plots of T cells in CV tissue. (B) </w:t>
      </w:r>
      <w:r w:rsidRPr="00F843CF">
        <w:rPr>
          <w:rFonts w:ascii="Times New Roman" w:eastAsia="Batang" w:hAnsi="Times New Roman" w:cs="Times New Roman"/>
          <w:noProof/>
          <w:sz w:val="24"/>
          <w:szCs w:val="24"/>
        </w:rPr>
        <w:t>Absolute</w:t>
      </w:r>
      <w:r w:rsidRPr="00F843CF">
        <w:rPr>
          <w:rFonts w:ascii="Times New Roman" w:eastAsia="Batang" w:hAnsi="Times New Roman" w:cs="Times New Roman"/>
          <w:sz w:val="24"/>
          <w:szCs w:val="24"/>
        </w:rPr>
        <w:t xml:space="preserve"> number of CD4 or CD8 T cell counts. Data, shown as means ± SEMs, are representative of two independent experiment</w:t>
      </w:r>
      <w:r w:rsidR="00D1211E" w:rsidRPr="00F843CF">
        <w:rPr>
          <w:rFonts w:ascii="Times New Roman" w:eastAsia="Batang" w:hAnsi="Times New Roman" w:cs="Times New Roman" w:hint="eastAsia"/>
          <w:sz w:val="24"/>
          <w:szCs w:val="24"/>
        </w:rPr>
        <w:t>s</w:t>
      </w:r>
      <w:r w:rsidRPr="00F843CF">
        <w:rPr>
          <w:rFonts w:ascii="Times New Roman" w:eastAsia="Batang" w:hAnsi="Times New Roman" w:cs="Times New Roman"/>
          <w:sz w:val="24"/>
          <w:szCs w:val="24"/>
        </w:rPr>
        <w:t xml:space="preserve">. </w:t>
      </w:r>
      <w:proofErr w:type="gramStart"/>
      <w:r w:rsidRPr="006E3CFB">
        <w:rPr>
          <w:rFonts w:ascii="Times New Roman" w:eastAsia="Batang" w:hAnsi="Times New Roman" w:cs="Times New Roman"/>
          <w:sz w:val="24"/>
          <w:szCs w:val="24"/>
        </w:rPr>
        <w:t xml:space="preserve">**, </w:t>
      </w:r>
      <w:r w:rsidRPr="006E3CFB">
        <w:rPr>
          <w:rFonts w:ascii="Times New Roman" w:eastAsia="Batang" w:hAnsi="Times New Roman" w:cs="Times New Roman"/>
          <w:i/>
          <w:sz w:val="24"/>
          <w:szCs w:val="24"/>
        </w:rPr>
        <w:t>p</w:t>
      </w:r>
      <w:r w:rsidR="009D59AE" w:rsidRPr="006E3CFB">
        <w:rPr>
          <w:rFonts w:ascii="Times New Roman" w:eastAsia="Batang" w:hAnsi="Times New Roman" w:cs="Times New Roman"/>
          <w:sz w:val="24"/>
          <w:szCs w:val="24"/>
        </w:rPr>
        <w:t xml:space="preserve"> </w:t>
      </w:r>
      <w:r w:rsidRPr="006E3CFB">
        <w:rPr>
          <w:rFonts w:ascii="Times New Roman" w:eastAsia="Batang" w:hAnsi="Times New Roman" w:cs="Times New Roman"/>
          <w:sz w:val="24"/>
          <w:szCs w:val="24"/>
        </w:rPr>
        <w:t xml:space="preserve">&lt; 0.01 by student’s </w:t>
      </w:r>
      <w:r w:rsidRPr="006E3CFB">
        <w:rPr>
          <w:rFonts w:ascii="Times New Roman" w:eastAsia="Batang" w:hAnsi="Times New Roman" w:cs="Times New Roman"/>
          <w:i/>
          <w:sz w:val="24"/>
          <w:szCs w:val="24"/>
        </w:rPr>
        <w:t>t</w:t>
      </w:r>
      <w:r w:rsidRPr="006E3CFB">
        <w:rPr>
          <w:rFonts w:ascii="Times New Roman" w:eastAsia="Batang" w:hAnsi="Times New Roman" w:cs="Times New Roman"/>
          <w:sz w:val="24"/>
          <w:szCs w:val="24"/>
        </w:rPr>
        <w:t>-test.</w:t>
      </w:r>
      <w:proofErr w:type="gramEnd"/>
    </w:p>
    <w:p w14:paraId="6C6C662F" w14:textId="77777777" w:rsidR="00DB393D" w:rsidRDefault="00DB393D" w:rsidP="00C51951">
      <w:pPr>
        <w:wordWrap/>
        <w:adjustRightInd w:val="0"/>
        <w:spacing w:after="140" w:line="360" w:lineRule="auto"/>
        <w:rPr>
          <w:rFonts w:ascii="Times New Roman" w:eastAsia="Batang" w:hAnsi="Times New Roman" w:cs="Times New Roman"/>
          <w:sz w:val="24"/>
          <w:szCs w:val="24"/>
        </w:rPr>
      </w:pPr>
    </w:p>
    <w:p w14:paraId="4C86ED86" w14:textId="77777777" w:rsidR="00DB393D" w:rsidRPr="004A772C" w:rsidRDefault="00DB393D" w:rsidP="004306FB">
      <w:pPr>
        <w:wordWrap/>
        <w:adjustRightInd w:val="0"/>
        <w:spacing w:after="0" w:line="360" w:lineRule="auto"/>
        <w:rPr>
          <w:rFonts w:ascii="Times New Roman" w:eastAsia="Batang" w:hAnsi="Times New Roman" w:cs="Times New Roman"/>
          <w:color w:val="FF0000"/>
          <w:sz w:val="24"/>
          <w:szCs w:val="24"/>
        </w:rPr>
      </w:pPr>
      <w:proofErr w:type="gramStart"/>
      <w:r w:rsidRPr="00F843CF">
        <w:rPr>
          <w:rFonts w:ascii="Times New Roman" w:eastAsia="Batang" w:hAnsi="Times New Roman" w:cs="Times New Roman"/>
          <w:b/>
          <w:bCs/>
          <w:sz w:val="24"/>
          <w:szCs w:val="24"/>
        </w:rPr>
        <w:t>Supplementary Figure 6.</w:t>
      </w:r>
      <w:proofErr w:type="gramEnd"/>
      <w:r w:rsidRPr="00F843CF">
        <w:rPr>
          <w:rFonts w:ascii="Times New Roman" w:eastAsia="Batang" w:hAnsi="Times New Roman" w:cs="Times New Roman"/>
          <w:b/>
          <w:bCs/>
          <w:sz w:val="24"/>
          <w:szCs w:val="24"/>
        </w:rPr>
        <w:t xml:space="preserve"> Route-dependency of IL-7-Fc administration on recruitment of T cells in </w:t>
      </w:r>
      <w:proofErr w:type="spellStart"/>
      <w:r w:rsidRPr="00F843CF">
        <w:rPr>
          <w:rFonts w:ascii="Times New Roman" w:eastAsia="Batang" w:hAnsi="Times New Roman" w:cs="Times New Roman"/>
          <w:b/>
          <w:bCs/>
          <w:sz w:val="24"/>
          <w:szCs w:val="24"/>
        </w:rPr>
        <w:t>cervicovaginal</w:t>
      </w:r>
      <w:proofErr w:type="spellEnd"/>
      <w:r w:rsidRPr="00F843CF">
        <w:rPr>
          <w:rFonts w:ascii="Times New Roman" w:eastAsia="Batang" w:hAnsi="Times New Roman" w:cs="Times New Roman"/>
          <w:b/>
          <w:bCs/>
          <w:sz w:val="24"/>
          <w:szCs w:val="24"/>
        </w:rPr>
        <w:t xml:space="preserve"> tissue</w:t>
      </w:r>
    </w:p>
    <w:p w14:paraId="6F531740" w14:textId="33785C24" w:rsidR="00DB393D" w:rsidRPr="004A772C" w:rsidRDefault="00DB393D" w:rsidP="004306FB">
      <w:pPr>
        <w:wordWrap/>
        <w:adjustRightInd w:val="0"/>
        <w:spacing w:after="0" w:line="360" w:lineRule="auto"/>
        <w:rPr>
          <w:rFonts w:ascii="Times New Roman" w:eastAsia="Batang" w:hAnsi="Times New Roman" w:cs="Times New Roman"/>
          <w:color w:val="FF0000"/>
          <w:sz w:val="24"/>
          <w:szCs w:val="24"/>
        </w:rPr>
      </w:pPr>
      <w:r w:rsidRPr="004A772C">
        <w:rPr>
          <w:rFonts w:ascii="Times New Roman" w:eastAsia="Batang" w:hAnsi="Times New Roman" w:cs="Times New Roman"/>
          <w:color w:val="FF0000"/>
          <w:sz w:val="24"/>
          <w:szCs w:val="24"/>
        </w:rPr>
        <w:t xml:space="preserve"> </w:t>
      </w:r>
      <w:r w:rsidRPr="00F843CF">
        <w:rPr>
          <w:rFonts w:ascii="Times New Roman" w:eastAsia="Batang" w:hAnsi="Times New Roman" w:cs="Times New Roman"/>
          <w:sz w:val="24"/>
          <w:szCs w:val="24"/>
        </w:rPr>
        <w:t>Mice (n=5/gr</w:t>
      </w:r>
      <w:r w:rsidR="007D580F">
        <w:rPr>
          <w:rFonts w:ascii="Times New Roman" w:eastAsia="Batang" w:hAnsi="Times New Roman" w:cs="Times New Roman"/>
          <w:sz w:val="24"/>
          <w:szCs w:val="24"/>
        </w:rPr>
        <w:t xml:space="preserve">oup) were treated with IL-7-Fc </w:t>
      </w:r>
      <w:r w:rsidRPr="00F843CF">
        <w:rPr>
          <w:rFonts w:ascii="Times New Roman" w:eastAsia="Batang" w:hAnsi="Times New Roman" w:cs="Times New Roman"/>
          <w:sz w:val="24"/>
          <w:szCs w:val="24"/>
        </w:rPr>
        <w:t>via the subcutaneous (SC) or intravaginal (IVAG)</w:t>
      </w:r>
      <w:r w:rsidR="00675FD1" w:rsidRPr="00F843CF">
        <w:rPr>
          <w:rFonts w:ascii="Times New Roman" w:eastAsia="Batang" w:hAnsi="Times New Roman" w:cs="Times New Roman" w:hint="eastAsia"/>
          <w:sz w:val="24"/>
          <w:szCs w:val="24"/>
        </w:rPr>
        <w:t xml:space="preserve"> route</w:t>
      </w:r>
      <w:r w:rsidRPr="00F843CF">
        <w:rPr>
          <w:rFonts w:ascii="Times New Roman" w:eastAsia="Batang" w:hAnsi="Times New Roman" w:cs="Times New Roman"/>
          <w:sz w:val="24"/>
          <w:szCs w:val="24"/>
        </w:rPr>
        <w:t xml:space="preserve">. </w:t>
      </w:r>
      <w:r w:rsidRPr="0041222A">
        <w:rPr>
          <w:rFonts w:ascii="Times New Roman" w:eastAsia="Batang" w:hAnsi="Times New Roman" w:cs="Times New Roman"/>
          <w:color w:val="000000" w:themeColor="text1"/>
          <w:sz w:val="24"/>
          <w:szCs w:val="24"/>
        </w:rPr>
        <w:t>(A) Serum levels of IL-7 analyzed by human IL-7 ELIS</w:t>
      </w:r>
      <w:r w:rsidRPr="00C17590">
        <w:rPr>
          <w:rFonts w:ascii="Times New Roman" w:eastAsia="Batang" w:hAnsi="Times New Roman" w:cs="Times New Roman"/>
          <w:sz w:val="24"/>
          <w:szCs w:val="24"/>
        </w:rPr>
        <w:t xml:space="preserve">A. </w:t>
      </w:r>
      <w:proofErr w:type="gramStart"/>
      <w:r w:rsidRPr="006E3CFB">
        <w:rPr>
          <w:rFonts w:ascii="Times New Roman" w:eastAsia="Batang" w:hAnsi="Times New Roman" w:cs="Times New Roman"/>
          <w:sz w:val="24"/>
          <w:szCs w:val="24"/>
        </w:rPr>
        <w:t xml:space="preserve">**, </w:t>
      </w:r>
      <w:r w:rsidRPr="006E3CFB">
        <w:rPr>
          <w:rFonts w:ascii="Times New Roman" w:eastAsia="Batang" w:hAnsi="Times New Roman" w:cs="Times New Roman"/>
          <w:i/>
          <w:sz w:val="24"/>
          <w:szCs w:val="24"/>
        </w:rPr>
        <w:t>p</w:t>
      </w:r>
      <w:r w:rsidR="004F6B0C" w:rsidRPr="006E3CFB">
        <w:rPr>
          <w:rFonts w:ascii="Times New Roman" w:eastAsia="Batang" w:hAnsi="Times New Roman" w:cs="Times New Roman"/>
          <w:sz w:val="24"/>
          <w:szCs w:val="24"/>
        </w:rPr>
        <w:t xml:space="preserve"> </w:t>
      </w:r>
      <w:r w:rsidRPr="006E3CFB">
        <w:rPr>
          <w:rFonts w:ascii="Times New Roman" w:eastAsia="Batang" w:hAnsi="Times New Roman" w:cs="Times New Roman"/>
          <w:sz w:val="24"/>
          <w:szCs w:val="24"/>
        </w:rPr>
        <w:t xml:space="preserve">&lt; 0.01 (IL-7-Fc via SC vs IL-7-Fc via IVAG) by student’s </w:t>
      </w:r>
      <w:r w:rsidRPr="006E3CFB">
        <w:rPr>
          <w:rFonts w:ascii="Times New Roman" w:eastAsia="Batang" w:hAnsi="Times New Roman" w:cs="Times New Roman"/>
          <w:i/>
          <w:sz w:val="24"/>
          <w:szCs w:val="24"/>
        </w:rPr>
        <w:t>t</w:t>
      </w:r>
      <w:r w:rsidRPr="006E3CFB">
        <w:rPr>
          <w:rFonts w:ascii="Times New Roman" w:eastAsia="Batang" w:hAnsi="Times New Roman" w:cs="Times New Roman"/>
          <w:sz w:val="24"/>
          <w:szCs w:val="24"/>
        </w:rPr>
        <w:t>-test.</w:t>
      </w:r>
      <w:proofErr w:type="gramEnd"/>
      <w:r w:rsidRPr="006E3CFB">
        <w:rPr>
          <w:rFonts w:ascii="Times New Roman" w:eastAsia="Batang" w:hAnsi="Times New Roman" w:cs="Times New Roman"/>
          <w:sz w:val="24"/>
          <w:szCs w:val="24"/>
        </w:rPr>
        <w:t xml:space="preserve"> (B-C) After 7 days, CD4 and CD8 T cells in the CV tissue were analyzed by flow cytometry</w:t>
      </w:r>
      <w:r w:rsidRPr="006E3CFB">
        <w:rPr>
          <w:rFonts w:ascii="Times New Roman" w:eastAsia="Batang" w:hAnsi="Times New Roman" w:cs="Times New Roman"/>
          <w:sz w:val="24"/>
          <w:szCs w:val="24"/>
          <w:vertAlign w:val="subscript"/>
        </w:rPr>
        <w:t xml:space="preserve">. </w:t>
      </w:r>
      <w:r w:rsidRPr="006E3CFB">
        <w:rPr>
          <w:rFonts w:ascii="Times New Roman" w:eastAsia="Batang" w:hAnsi="Times New Roman" w:cs="Times New Roman"/>
          <w:sz w:val="24"/>
          <w:szCs w:val="24"/>
        </w:rPr>
        <w:t xml:space="preserve">(B) Representative dot plots of T cells in CV tissue. (C) </w:t>
      </w:r>
      <w:r w:rsidRPr="006E3CFB">
        <w:rPr>
          <w:rFonts w:ascii="Times New Roman" w:eastAsia="Batang" w:hAnsi="Times New Roman" w:cs="Times New Roman"/>
          <w:noProof/>
          <w:sz w:val="24"/>
          <w:szCs w:val="24"/>
        </w:rPr>
        <w:t>Absolute</w:t>
      </w:r>
      <w:r w:rsidRPr="006E3CFB">
        <w:rPr>
          <w:rFonts w:ascii="Times New Roman" w:eastAsia="Batang" w:hAnsi="Times New Roman" w:cs="Times New Roman"/>
          <w:sz w:val="24"/>
          <w:szCs w:val="24"/>
        </w:rPr>
        <w:t xml:space="preserve"> number of CD4 or CD8 T cell counts. Data, shown as means ± SEMs, are representative of two independent experiment</w:t>
      </w:r>
      <w:r w:rsidR="00675FD1" w:rsidRPr="006E3CFB">
        <w:rPr>
          <w:rFonts w:ascii="Times New Roman" w:eastAsia="Batang" w:hAnsi="Times New Roman" w:cs="Times New Roman" w:hint="eastAsia"/>
          <w:sz w:val="24"/>
          <w:szCs w:val="24"/>
        </w:rPr>
        <w:t>s</w:t>
      </w:r>
      <w:r w:rsidRPr="006E3CFB">
        <w:rPr>
          <w:rFonts w:ascii="Times New Roman" w:eastAsia="Batang" w:hAnsi="Times New Roman" w:cs="Times New Roman"/>
          <w:sz w:val="24"/>
          <w:szCs w:val="24"/>
        </w:rPr>
        <w:t xml:space="preserve">. </w:t>
      </w:r>
      <w:proofErr w:type="gramStart"/>
      <w:r w:rsidRPr="006E3CFB">
        <w:rPr>
          <w:rFonts w:ascii="Times New Roman" w:eastAsia="Batang" w:hAnsi="Times New Roman" w:cs="Times New Roman"/>
          <w:sz w:val="24"/>
          <w:szCs w:val="24"/>
        </w:rPr>
        <w:t xml:space="preserve">**, </w:t>
      </w:r>
      <w:r w:rsidRPr="006E3CFB">
        <w:rPr>
          <w:rFonts w:ascii="Times New Roman" w:eastAsia="Batang" w:hAnsi="Times New Roman" w:cs="Times New Roman"/>
          <w:i/>
          <w:sz w:val="24"/>
          <w:szCs w:val="24"/>
        </w:rPr>
        <w:t>p</w:t>
      </w:r>
      <w:r w:rsidR="005B4FA0" w:rsidRPr="006E3CFB">
        <w:rPr>
          <w:rFonts w:ascii="Times New Roman" w:eastAsia="Batang" w:hAnsi="Times New Roman" w:cs="Times New Roman"/>
          <w:i/>
          <w:sz w:val="24"/>
          <w:szCs w:val="24"/>
        </w:rPr>
        <w:t xml:space="preserve"> </w:t>
      </w:r>
      <w:r w:rsidRPr="006E3CFB">
        <w:rPr>
          <w:rFonts w:ascii="Times New Roman" w:eastAsia="Batang" w:hAnsi="Times New Roman" w:cs="Times New Roman"/>
          <w:sz w:val="24"/>
          <w:szCs w:val="24"/>
        </w:rPr>
        <w:t xml:space="preserve">&lt; 0.01 by student’s </w:t>
      </w:r>
      <w:r w:rsidRPr="006E3CFB">
        <w:rPr>
          <w:rFonts w:ascii="Times New Roman" w:eastAsia="Batang" w:hAnsi="Times New Roman" w:cs="Times New Roman"/>
          <w:i/>
          <w:sz w:val="24"/>
          <w:szCs w:val="24"/>
        </w:rPr>
        <w:t>t</w:t>
      </w:r>
      <w:r w:rsidRPr="006E3CFB">
        <w:rPr>
          <w:rFonts w:ascii="Times New Roman" w:eastAsia="Batang" w:hAnsi="Times New Roman" w:cs="Times New Roman"/>
          <w:sz w:val="24"/>
          <w:szCs w:val="24"/>
        </w:rPr>
        <w:t>-test.</w:t>
      </w:r>
      <w:proofErr w:type="gramEnd"/>
    </w:p>
    <w:p w14:paraId="3CCABB8E" w14:textId="77777777" w:rsidR="00DB393D" w:rsidRPr="00C51951" w:rsidRDefault="00DB393D" w:rsidP="00C51951">
      <w:pPr>
        <w:wordWrap/>
        <w:adjustRightInd w:val="0"/>
        <w:spacing w:after="140" w:line="360" w:lineRule="auto"/>
        <w:rPr>
          <w:rFonts w:ascii="Times New Roman" w:eastAsia="Batang" w:hAnsi="Times New Roman" w:cs="Times New Roman"/>
          <w:sz w:val="24"/>
          <w:szCs w:val="24"/>
        </w:rPr>
      </w:pPr>
    </w:p>
    <w:sectPr w:rsidR="00DB393D" w:rsidRPr="00C51951" w:rsidSect="00261858">
      <w:footerReference w:type="even" r:id="rId11"/>
      <w:footerReference w:type="default" r:id="rId12"/>
      <w:pgSz w:w="11906" w:h="16838"/>
      <w:pgMar w:top="1701" w:right="1440" w:bottom="1440" w:left="1440" w:header="851" w:footer="992" w:gutter="0"/>
      <w:lnNumType w:countBy="1" w:restart="continuous"/>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7AAF0" w14:textId="77777777" w:rsidR="00AD044F" w:rsidRDefault="00AD044F" w:rsidP="00AC41D0">
      <w:pPr>
        <w:spacing w:after="0" w:line="240" w:lineRule="auto"/>
      </w:pPr>
      <w:r>
        <w:separator/>
      </w:r>
    </w:p>
  </w:endnote>
  <w:endnote w:type="continuationSeparator" w:id="0">
    <w:p w14:paraId="3430BB63" w14:textId="77777777" w:rsidR="00AD044F" w:rsidRDefault="00AD044F" w:rsidP="00AC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한양신명조">
    <w:altName w:val="Gungsuh"/>
    <w:panose1 w:val="00000000000000000000"/>
    <w:charset w:val="81"/>
    <w:family w:val="roman"/>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27385" w14:textId="77777777" w:rsidR="00490414" w:rsidRDefault="00490414" w:rsidP="00AF1C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1FE289" w14:textId="77777777" w:rsidR="00490414" w:rsidRDefault="004904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DAFC1" w14:textId="77777777" w:rsidR="00490414" w:rsidRDefault="00490414" w:rsidP="00AF1C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3937">
      <w:rPr>
        <w:rStyle w:val="PageNumber"/>
        <w:noProof/>
      </w:rPr>
      <w:t>7</w:t>
    </w:r>
    <w:r>
      <w:rPr>
        <w:rStyle w:val="PageNumber"/>
      </w:rPr>
      <w:fldChar w:fldCharType="end"/>
    </w:r>
  </w:p>
  <w:p w14:paraId="48F91A2B" w14:textId="77777777" w:rsidR="00490414" w:rsidRDefault="00490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B9819" w14:textId="77777777" w:rsidR="00AD044F" w:rsidRDefault="00AD044F" w:rsidP="00AC41D0">
      <w:pPr>
        <w:spacing w:after="0" w:line="240" w:lineRule="auto"/>
      </w:pPr>
      <w:r>
        <w:separator/>
      </w:r>
    </w:p>
  </w:footnote>
  <w:footnote w:type="continuationSeparator" w:id="0">
    <w:p w14:paraId="45549B40" w14:textId="77777777" w:rsidR="00AD044F" w:rsidRDefault="00AD044F" w:rsidP="00AC41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6FA"/>
    <w:multiLevelType w:val="hybridMultilevel"/>
    <w:tmpl w:val="928EE75C"/>
    <w:lvl w:ilvl="0" w:tplc="399A3A0E">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
    <w:nsid w:val="00DA5E6D"/>
    <w:multiLevelType w:val="hybridMultilevel"/>
    <w:tmpl w:val="3CE0DBC2"/>
    <w:lvl w:ilvl="0" w:tplc="C3F884B2">
      <w:start w:val="1"/>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
    <w:nsid w:val="015C599E"/>
    <w:multiLevelType w:val="multilevel"/>
    <w:tmpl w:val="734E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87207B"/>
    <w:multiLevelType w:val="hybridMultilevel"/>
    <w:tmpl w:val="8AB4A832"/>
    <w:lvl w:ilvl="0" w:tplc="545CE0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9BE4516"/>
    <w:multiLevelType w:val="hybridMultilevel"/>
    <w:tmpl w:val="0F3249CC"/>
    <w:lvl w:ilvl="0" w:tplc="AA842D16">
      <w:start w:val="1"/>
      <w:numFmt w:val="decimal"/>
      <w:lvlText w:val="%1."/>
      <w:lvlJc w:val="left"/>
      <w:pPr>
        <w:ind w:left="576" w:hanging="360"/>
      </w:pPr>
      <w:rPr>
        <w:rFonts w:hint="default"/>
      </w:rPr>
    </w:lvl>
    <w:lvl w:ilvl="1" w:tplc="04090019" w:tentative="1">
      <w:start w:val="1"/>
      <w:numFmt w:val="upperLetter"/>
      <w:lvlText w:val="%2."/>
      <w:lvlJc w:val="left"/>
      <w:pPr>
        <w:ind w:left="1016" w:hanging="400"/>
      </w:pPr>
    </w:lvl>
    <w:lvl w:ilvl="2" w:tplc="0409001B" w:tentative="1">
      <w:start w:val="1"/>
      <w:numFmt w:val="lowerRoman"/>
      <w:lvlText w:val="%3."/>
      <w:lvlJc w:val="right"/>
      <w:pPr>
        <w:ind w:left="1416" w:hanging="400"/>
      </w:pPr>
    </w:lvl>
    <w:lvl w:ilvl="3" w:tplc="0409000F" w:tentative="1">
      <w:start w:val="1"/>
      <w:numFmt w:val="decimal"/>
      <w:lvlText w:val="%4."/>
      <w:lvlJc w:val="left"/>
      <w:pPr>
        <w:ind w:left="1816" w:hanging="400"/>
      </w:pPr>
    </w:lvl>
    <w:lvl w:ilvl="4" w:tplc="04090019" w:tentative="1">
      <w:start w:val="1"/>
      <w:numFmt w:val="upperLetter"/>
      <w:lvlText w:val="%5."/>
      <w:lvlJc w:val="left"/>
      <w:pPr>
        <w:ind w:left="2216" w:hanging="400"/>
      </w:pPr>
    </w:lvl>
    <w:lvl w:ilvl="5" w:tplc="0409001B" w:tentative="1">
      <w:start w:val="1"/>
      <w:numFmt w:val="lowerRoman"/>
      <w:lvlText w:val="%6."/>
      <w:lvlJc w:val="right"/>
      <w:pPr>
        <w:ind w:left="2616" w:hanging="400"/>
      </w:pPr>
    </w:lvl>
    <w:lvl w:ilvl="6" w:tplc="0409000F" w:tentative="1">
      <w:start w:val="1"/>
      <w:numFmt w:val="decimal"/>
      <w:lvlText w:val="%7."/>
      <w:lvlJc w:val="left"/>
      <w:pPr>
        <w:ind w:left="3016" w:hanging="400"/>
      </w:pPr>
    </w:lvl>
    <w:lvl w:ilvl="7" w:tplc="04090019" w:tentative="1">
      <w:start w:val="1"/>
      <w:numFmt w:val="upperLetter"/>
      <w:lvlText w:val="%8."/>
      <w:lvlJc w:val="left"/>
      <w:pPr>
        <w:ind w:left="3416" w:hanging="400"/>
      </w:pPr>
    </w:lvl>
    <w:lvl w:ilvl="8" w:tplc="0409001B" w:tentative="1">
      <w:start w:val="1"/>
      <w:numFmt w:val="lowerRoman"/>
      <w:lvlText w:val="%9."/>
      <w:lvlJc w:val="right"/>
      <w:pPr>
        <w:ind w:left="3816" w:hanging="400"/>
      </w:pPr>
    </w:lvl>
  </w:abstractNum>
  <w:abstractNum w:abstractNumId="5">
    <w:nsid w:val="26455755"/>
    <w:multiLevelType w:val="hybridMultilevel"/>
    <w:tmpl w:val="842ABBCE"/>
    <w:lvl w:ilvl="0" w:tplc="309AFD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AAA6793"/>
    <w:multiLevelType w:val="hybridMultilevel"/>
    <w:tmpl w:val="7EE8F83A"/>
    <w:lvl w:ilvl="0" w:tplc="46B053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9966C52"/>
    <w:multiLevelType w:val="hybridMultilevel"/>
    <w:tmpl w:val="BD04C7B4"/>
    <w:lvl w:ilvl="0" w:tplc="F0FA4778">
      <w:start w:val="1"/>
      <w:numFmt w:val="bullet"/>
      <w:lvlText w:val="•"/>
      <w:lvlJc w:val="left"/>
      <w:pPr>
        <w:tabs>
          <w:tab w:val="num" w:pos="720"/>
        </w:tabs>
        <w:ind w:left="720" w:hanging="360"/>
      </w:pPr>
      <w:rPr>
        <w:rFonts w:ascii="Arial" w:hAnsi="Arial" w:hint="default"/>
      </w:rPr>
    </w:lvl>
    <w:lvl w:ilvl="1" w:tplc="416EAA90" w:tentative="1">
      <w:start w:val="1"/>
      <w:numFmt w:val="bullet"/>
      <w:lvlText w:val="•"/>
      <w:lvlJc w:val="left"/>
      <w:pPr>
        <w:tabs>
          <w:tab w:val="num" w:pos="1440"/>
        </w:tabs>
        <w:ind w:left="1440" w:hanging="360"/>
      </w:pPr>
      <w:rPr>
        <w:rFonts w:ascii="Arial" w:hAnsi="Arial" w:hint="default"/>
      </w:rPr>
    </w:lvl>
    <w:lvl w:ilvl="2" w:tplc="D8F25E1C" w:tentative="1">
      <w:start w:val="1"/>
      <w:numFmt w:val="bullet"/>
      <w:lvlText w:val="•"/>
      <w:lvlJc w:val="left"/>
      <w:pPr>
        <w:tabs>
          <w:tab w:val="num" w:pos="2160"/>
        </w:tabs>
        <w:ind w:left="2160" w:hanging="360"/>
      </w:pPr>
      <w:rPr>
        <w:rFonts w:ascii="Arial" w:hAnsi="Arial" w:hint="default"/>
      </w:rPr>
    </w:lvl>
    <w:lvl w:ilvl="3" w:tplc="CE06602C" w:tentative="1">
      <w:start w:val="1"/>
      <w:numFmt w:val="bullet"/>
      <w:lvlText w:val="•"/>
      <w:lvlJc w:val="left"/>
      <w:pPr>
        <w:tabs>
          <w:tab w:val="num" w:pos="2880"/>
        </w:tabs>
        <w:ind w:left="2880" w:hanging="360"/>
      </w:pPr>
      <w:rPr>
        <w:rFonts w:ascii="Arial" w:hAnsi="Arial" w:hint="default"/>
      </w:rPr>
    </w:lvl>
    <w:lvl w:ilvl="4" w:tplc="0F709422" w:tentative="1">
      <w:start w:val="1"/>
      <w:numFmt w:val="bullet"/>
      <w:lvlText w:val="•"/>
      <w:lvlJc w:val="left"/>
      <w:pPr>
        <w:tabs>
          <w:tab w:val="num" w:pos="3600"/>
        </w:tabs>
        <w:ind w:left="3600" w:hanging="360"/>
      </w:pPr>
      <w:rPr>
        <w:rFonts w:ascii="Arial" w:hAnsi="Arial" w:hint="default"/>
      </w:rPr>
    </w:lvl>
    <w:lvl w:ilvl="5" w:tplc="6F7A04CE" w:tentative="1">
      <w:start w:val="1"/>
      <w:numFmt w:val="bullet"/>
      <w:lvlText w:val="•"/>
      <w:lvlJc w:val="left"/>
      <w:pPr>
        <w:tabs>
          <w:tab w:val="num" w:pos="4320"/>
        </w:tabs>
        <w:ind w:left="4320" w:hanging="360"/>
      </w:pPr>
      <w:rPr>
        <w:rFonts w:ascii="Arial" w:hAnsi="Arial" w:hint="default"/>
      </w:rPr>
    </w:lvl>
    <w:lvl w:ilvl="6" w:tplc="C4D46A22" w:tentative="1">
      <w:start w:val="1"/>
      <w:numFmt w:val="bullet"/>
      <w:lvlText w:val="•"/>
      <w:lvlJc w:val="left"/>
      <w:pPr>
        <w:tabs>
          <w:tab w:val="num" w:pos="5040"/>
        </w:tabs>
        <w:ind w:left="5040" w:hanging="360"/>
      </w:pPr>
      <w:rPr>
        <w:rFonts w:ascii="Arial" w:hAnsi="Arial" w:hint="default"/>
      </w:rPr>
    </w:lvl>
    <w:lvl w:ilvl="7" w:tplc="34946712" w:tentative="1">
      <w:start w:val="1"/>
      <w:numFmt w:val="bullet"/>
      <w:lvlText w:val="•"/>
      <w:lvlJc w:val="left"/>
      <w:pPr>
        <w:tabs>
          <w:tab w:val="num" w:pos="5760"/>
        </w:tabs>
        <w:ind w:left="5760" w:hanging="360"/>
      </w:pPr>
      <w:rPr>
        <w:rFonts w:ascii="Arial" w:hAnsi="Arial" w:hint="default"/>
      </w:rPr>
    </w:lvl>
    <w:lvl w:ilvl="8" w:tplc="749E6710" w:tentative="1">
      <w:start w:val="1"/>
      <w:numFmt w:val="bullet"/>
      <w:lvlText w:val="•"/>
      <w:lvlJc w:val="left"/>
      <w:pPr>
        <w:tabs>
          <w:tab w:val="num" w:pos="6480"/>
        </w:tabs>
        <w:ind w:left="6480" w:hanging="360"/>
      </w:pPr>
      <w:rPr>
        <w:rFonts w:ascii="Arial" w:hAnsi="Arial" w:hint="default"/>
      </w:rPr>
    </w:lvl>
  </w:abstractNum>
  <w:abstractNum w:abstractNumId="8">
    <w:nsid w:val="3C2B7588"/>
    <w:multiLevelType w:val="hybridMultilevel"/>
    <w:tmpl w:val="BB286B26"/>
    <w:lvl w:ilvl="0" w:tplc="2BCCA7D2">
      <w:start w:val="1"/>
      <w:numFmt w:val="decimal"/>
      <w:lvlText w:val="%1."/>
      <w:lvlJc w:val="left"/>
      <w:pPr>
        <w:ind w:left="760" w:hanging="36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47E133CA"/>
    <w:multiLevelType w:val="hybridMultilevel"/>
    <w:tmpl w:val="A70E37D4"/>
    <w:lvl w:ilvl="0" w:tplc="9132A7BE">
      <w:start w:val="1"/>
      <w:numFmt w:val="decimal"/>
      <w:lvlText w:val="%1."/>
      <w:lvlJc w:val="left"/>
      <w:pPr>
        <w:ind w:left="600" w:hanging="360"/>
      </w:pPr>
      <w:rPr>
        <w:rFonts w:ascii="Times New Roman" w:hAnsi="Times New Roman" w:cs="Times New Roman" w:hint="default"/>
        <w:color w:val="auto"/>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10">
    <w:nsid w:val="4B205E07"/>
    <w:multiLevelType w:val="hybridMultilevel"/>
    <w:tmpl w:val="B4DC0696"/>
    <w:lvl w:ilvl="0" w:tplc="3D24066C">
      <w:start w:val="1"/>
      <w:numFmt w:val="decimal"/>
      <w:lvlText w:val="%1."/>
      <w:lvlJc w:val="left"/>
      <w:pPr>
        <w:ind w:left="480" w:hanging="360"/>
      </w:pPr>
      <w:rPr>
        <w:rFonts w:hint="default"/>
        <w:b w:val="0"/>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11">
    <w:nsid w:val="53B75D93"/>
    <w:multiLevelType w:val="hybridMultilevel"/>
    <w:tmpl w:val="89669AFC"/>
    <w:lvl w:ilvl="0" w:tplc="31BEB35E">
      <w:start w:val="4"/>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A9F3F33"/>
    <w:multiLevelType w:val="hybridMultilevel"/>
    <w:tmpl w:val="7868A254"/>
    <w:lvl w:ilvl="0" w:tplc="AC44469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73BD7C84"/>
    <w:multiLevelType w:val="hybridMultilevel"/>
    <w:tmpl w:val="DB446B90"/>
    <w:lvl w:ilvl="0" w:tplc="94ACF1DA">
      <w:start w:val="3"/>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764058D9"/>
    <w:multiLevelType w:val="hybridMultilevel"/>
    <w:tmpl w:val="E648EF6A"/>
    <w:lvl w:ilvl="0" w:tplc="0AEC686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71310C"/>
    <w:multiLevelType w:val="hybridMultilevel"/>
    <w:tmpl w:val="28B2B88E"/>
    <w:lvl w:ilvl="0" w:tplc="1722E8F2">
      <w:start w:val="1"/>
      <w:numFmt w:val="decimal"/>
      <w:lvlText w:val="%1."/>
      <w:lvlJc w:val="left"/>
      <w:pPr>
        <w:ind w:left="480" w:hanging="360"/>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16">
    <w:nsid w:val="7EA136F2"/>
    <w:multiLevelType w:val="hybridMultilevel"/>
    <w:tmpl w:val="FBCEC6BE"/>
    <w:lvl w:ilvl="0" w:tplc="E79CF282">
      <w:start w:val="1"/>
      <w:numFmt w:val="decimal"/>
      <w:lvlText w:val="%1."/>
      <w:lvlJc w:val="left"/>
      <w:pPr>
        <w:ind w:left="576" w:hanging="360"/>
      </w:pPr>
      <w:rPr>
        <w:rFonts w:hint="default"/>
      </w:rPr>
    </w:lvl>
    <w:lvl w:ilvl="1" w:tplc="04090019" w:tentative="1">
      <w:start w:val="1"/>
      <w:numFmt w:val="upperLetter"/>
      <w:lvlText w:val="%2."/>
      <w:lvlJc w:val="left"/>
      <w:pPr>
        <w:ind w:left="1016" w:hanging="400"/>
      </w:pPr>
    </w:lvl>
    <w:lvl w:ilvl="2" w:tplc="0409001B" w:tentative="1">
      <w:start w:val="1"/>
      <w:numFmt w:val="lowerRoman"/>
      <w:lvlText w:val="%3."/>
      <w:lvlJc w:val="right"/>
      <w:pPr>
        <w:ind w:left="1416" w:hanging="400"/>
      </w:pPr>
    </w:lvl>
    <w:lvl w:ilvl="3" w:tplc="0409000F" w:tentative="1">
      <w:start w:val="1"/>
      <w:numFmt w:val="decimal"/>
      <w:lvlText w:val="%4."/>
      <w:lvlJc w:val="left"/>
      <w:pPr>
        <w:ind w:left="1816" w:hanging="400"/>
      </w:pPr>
    </w:lvl>
    <w:lvl w:ilvl="4" w:tplc="04090019" w:tentative="1">
      <w:start w:val="1"/>
      <w:numFmt w:val="upperLetter"/>
      <w:lvlText w:val="%5."/>
      <w:lvlJc w:val="left"/>
      <w:pPr>
        <w:ind w:left="2216" w:hanging="400"/>
      </w:pPr>
    </w:lvl>
    <w:lvl w:ilvl="5" w:tplc="0409001B" w:tentative="1">
      <w:start w:val="1"/>
      <w:numFmt w:val="lowerRoman"/>
      <w:lvlText w:val="%6."/>
      <w:lvlJc w:val="right"/>
      <w:pPr>
        <w:ind w:left="2616" w:hanging="400"/>
      </w:pPr>
    </w:lvl>
    <w:lvl w:ilvl="6" w:tplc="0409000F" w:tentative="1">
      <w:start w:val="1"/>
      <w:numFmt w:val="decimal"/>
      <w:lvlText w:val="%7."/>
      <w:lvlJc w:val="left"/>
      <w:pPr>
        <w:ind w:left="3016" w:hanging="400"/>
      </w:pPr>
    </w:lvl>
    <w:lvl w:ilvl="7" w:tplc="04090019" w:tentative="1">
      <w:start w:val="1"/>
      <w:numFmt w:val="upperLetter"/>
      <w:lvlText w:val="%8."/>
      <w:lvlJc w:val="left"/>
      <w:pPr>
        <w:ind w:left="3416" w:hanging="400"/>
      </w:pPr>
    </w:lvl>
    <w:lvl w:ilvl="8" w:tplc="0409001B" w:tentative="1">
      <w:start w:val="1"/>
      <w:numFmt w:val="lowerRoman"/>
      <w:lvlText w:val="%9."/>
      <w:lvlJc w:val="right"/>
      <w:pPr>
        <w:ind w:left="3816" w:hanging="400"/>
      </w:pPr>
    </w:lvl>
  </w:abstractNum>
  <w:num w:numId="1">
    <w:abstractNumId w:val="0"/>
  </w:num>
  <w:num w:numId="2">
    <w:abstractNumId w:val="5"/>
  </w:num>
  <w:num w:numId="3">
    <w:abstractNumId w:val="1"/>
  </w:num>
  <w:num w:numId="4">
    <w:abstractNumId w:val="11"/>
  </w:num>
  <w:num w:numId="5">
    <w:abstractNumId w:val="13"/>
  </w:num>
  <w:num w:numId="6">
    <w:abstractNumId w:val="7"/>
  </w:num>
  <w:num w:numId="7">
    <w:abstractNumId w:val="2"/>
  </w:num>
  <w:num w:numId="8">
    <w:abstractNumId w:val="10"/>
  </w:num>
  <w:num w:numId="9">
    <w:abstractNumId w:val="8"/>
  </w:num>
  <w:num w:numId="10">
    <w:abstractNumId w:val="6"/>
  </w:num>
  <w:num w:numId="11">
    <w:abstractNumId w:val="3"/>
  </w:num>
  <w:num w:numId="12">
    <w:abstractNumId w:val="12"/>
  </w:num>
  <w:num w:numId="13">
    <w:abstractNumId w:val="16"/>
  </w:num>
  <w:num w:numId="14">
    <w:abstractNumId w:val="4"/>
  </w:num>
  <w:num w:numId="15">
    <w:abstractNumId w:val="9"/>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activeWritingStyle w:appName="MSWord" w:lang="en-US" w:vendorID="64" w:dllVersion="131078" w:nlCheck="1" w:checkStyle="1"/>
  <w:activeWritingStyle w:appName="MSWord" w:lang="ko-KR" w:vendorID="64" w:dllVersion="131077" w:nlCheck="1" w:checkStyle="1"/>
  <w:proofState w:spelling="clean" w:grammar="clean"/>
  <w:defaultTabStop w:val="79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OwsDQ1MzYwNzQwtbBU0lEKTi0uzszPAykwMa4FADjdC2YtAAAA"/>
    <w:docVar w:name="EN.InstantFormat" w:val="&lt;ENInstantFormat&gt;&lt;Enabled&gt;1&lt;/Enabled&gt;&lt;ScanUnformatted&gt;1&lt;/ScanUnformatted&gt;&lt;ScanChanges&gt;1&lt;/ScanChanges&gt;&lt;Suspended&gt;0&lt;/Suspended&gt;&lt;/ENInstantFormat&gt;"/>
    <w:docVar w:name="EN.Layout" w:val="&lt;ENLayout&gt;&lt;Style&gt;PLoS (1)&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5dwe9r0pww2zrexftzxe2wo99ww2d2t5vww&quot;&gt;My EndNote Library&lt;record-ids&gt;&lt;item&gt;2&lt;/item&gt;&lt;item&gt;45&lt;/item&gt;&lt;item&gt;67&lt;/item&gt;&lt;item&gt;105&lt;/item&gt;&lt;item&gt;106&lt;/item&gt;&lt;item&gt;107&lt;/item&gt;&lt;item&gt;109&lt;/item&gt;&lt;item&gt;124&lt;/item&gt;&lt;item&gt;137&lt;/item&gt;&lt;item&gt;138&lt;/item&gt;&lt;/record-ids&gt;&lt;/item&gt;&lt;/Libraries&gt;"/>
  </w:docVars>
  <w:rsids>
    <w:rsidRoot w:val="00970A2F"/>
    <w:rsid w:val="000004C9"/>
    <w:rsid w:val="00000729"/>
    <w:rsid w:val="000007E8"/>
    <w:rsid w:val="00000B1A"/>
    <w:rsid w:val="00000C66"/>
    <w:rsid w:val="00000E0B"/>
    <w:rsid w:val="00000FBD"/>
    <w:rsid w:val="000011E5"/>
    <w:rsid w:val="00001C93"/>
    <w:rsid w:val="00001EEC"/>
    <w:rsid w:val="00002419"/>
    <w:rsid w:val="00002CC8"/>
    <w:rsid w:val="00002FCB"/>
    <w:rsid w:val="0000308F"/>
    <w:rsid w:val="00003447"/>
    <w:rsid w:val="00003595"/>
    <w:rsid w:val="00003B22"/>
    <w:rsid w:val="00003B2C"/>
    <w:rsid w:val="00004437"/>
    <w:rsid w:val="00004F5D"/>
    <w:rsid w:val="000052A7"/>
    <w:rsid w:val="00005793"/>
    <w:rsid w:val="00005B4C"/>
    <w:rsid w:val="00005E89"/>
    <w:rsid w:val="0000626C"/>
    <w:rsid w:val="0000659A"/>
    <w:rsid w:val="00006E87"/>
    <w:rsid w:val="00006EAA"/>
    <w:rsid w:val="00007347"/>
    <w:rsid w:val="000075C9"/>
    <w:rsid w:val="00007779"/>
    <w:rsid w:val="0001003D"/>
    <w:rsid w:val="000102DA"/>
    <w:rsid w:val="000110D7"/>
    <w:rsid w:val="0001119A"/>
    <w:rsid w:val="0001138F"/>
    <w:rsid w:val="0001151D"/>
    <w:rsid w:val="000116E9"/>
    <w:rsid w:val="000118DD"/>
    <w:rsid w:val="00011BDE"/>
    <w:rsid w:val="0001255C"/>
    <w:rsid w:val="000125BD"/>
    <w:rsid w:val="00012969"/>
    <w:rsid w:val="000129C7"/>
    <w:rsid w:val="00012DE7"/>
    <w:rsid w:val="00012F53"/>
    <w:rsid w:val="00013AB7"/>
    <w:rsid w:val="0001451E"/>
    <w:rsid w:val="0001475C"/>
    <w:rsid w:val="0001479E"/>
    <w:rsid w:val="000148BE"/>
    <w:rsid w:val="00014B39"/>
    <w:rsid w:val="00014FC1"/>
    <w:rsid w:val="00016188"/>
    <w:rsid w:val="0001667E"/>
    <w:rsid w:val="000166B3"/>
    <w:rsid w:val="00016F4B"/>
    <w:rsid w:val="000171EC"/>
    <w:rsid w:val="0001722C"/>
    <w:rsid w:val="000172CF"/>
    <w:rsid w:val="000173AC"/>
    <w:rsid w:val="00017B35"/>
    <w:rsid w:val="00017E6F"/>
    <w:rsid w:val="00020293"/>
    <w:rsid w:val="000208B6"/>
    <w:rsid w:val="0002125A"/>
    <w:rsid w:val="00021B9C"/>
    <w:rsid w:val="00021DF8"/>
    <w:rsid w:val="000220C1"/>
    <w:rsid w:val="000224E1"/>
    <w:rsid w:val="00022BDF"/>
    <w:rsid w:val="00023542"/>
    <w:rsid w:val="000235FD"/>
    <w:rsid w:val="00023743"/>
    <w:rsid w:val="00023DA7"/>
    <w:rsid w:val="00023F0C"/>
    <w:rsid w:val="00024AD8"/>
    <w:rsid w:val="00024BAB"/>
    <w:rsid w:val="00024CDC"/>
    <w:rsid w:val="00024D20"/>
    <w:rsid w:val="00024F46"/>
    <w:rsid w:val="00025236"/>
    <w:rsid w:val="000254DA"/>
    <w:rsid w:val="000257AC"/>
    <w:rsid w:val="000258ED"/>
    <w:rsid w:val="00025CA9"/>
    <w:rsid w:val="00025D8E"/>
    <w:rsid w:val="00026D77"/>
    <w:rsid w:val="00026DF0"/>
    <w:rsid w:val="000275EE"/>
    <w:rsid w:val="00027975"/>
    <w:rsid w:val="00027C87"/>
    <w:rsid w:val="00027E3E"/>
    <w:rsid w:val="00027EB8"/>
    <w:rsid w:val="00030B08"/>
    <w:rsid w:val="00030D1A"/>
    <w:rsid w:val="00031E0F"/>
    <w:rsid w:val="00032D27"/>
    <w:rsid w:val="00033079"/>
    <w:rsid w:val="000331B0"/>
    <w:rsid w:val="000331C0"/>
    <w:rsid w:val="00033710"/>
    <w:rsid w:val="00033FD4"/>
    <w:rsid w:val="00034044"/>
    <w:rsid w:val="00034129"/>
    <w:rsid w:val="000344D2"/>
    <w:rsid w:val="00034E87"/>
    <w:rsid w:val="00035AB3"/>
    <w:rsid w:val="0003634C"/>
    <w:rsid w:val="000366E3"/>
    <w:rsid w:val="000367A1"/>
    <w:rsid w:val="00036B8A"/>
    <w:rsid w:val="00036D81"/>
    <w:rsid w:val="00037317"/>
    <w:rsid w:val="0003745F"/>
    <w:rsid w:val="00040588"/>
    <w:rsid w:val="00040B5B"/>
    <w:rsid w:val="00040B6A"/>
    <w:rsid w:val="00040E4D"/>
    <w:rsid w:val="00040EF6"/>
    <w:rsid w:val="000410FE"/>
    <w:rsid w:val="000416EE"/>
    <w:rsid w:val="00041BF2"/>
    <w:rsid w:val="00041E0C"/>
    <w:rsid w:val="000421D8"/>
    <w:rsid w:val="00042263"/>
    <w:rsid w:val="00042318"/>
    <w:rsid w:val="00042868"/>
    <w:rsid w:val="00043066"/>
    <w:rsid w:val="000435E1"/>
    <w:rsid w:val="00043B19"/>
    <w:rsid w:val="00044098"/>
    <w:rsid w:val="000441B7"/>
    <w:rsid w:val="0004438B"/>
    <w:rsid w:val="000443E9"/>
    <w:rsid w:val="00044410"/>
    <w:rsid w:val="000445C9"/>
    <w:rsid w:val="00046410"/>
    <w:rsid w:val="00046521"/>
    <w:rsid w:val="0004664F"/>
    <w:rsid w:val="00046A25"/>
    <w:rsid w:val="00046AED"/>
    <w:rsid w:val="00046CC2"/>
    <w:rsid w:val="00046F74"/>
    <w:rsid w:val="00047535"/>
    <w:rsid w:val="00047691"/>
    <w:rsid w:val="00047B19"/>
    <w:rsid w:val="00050060"/>
    <w:rsid w:val="00050594"/>
    <w:rsid w:val="0005066D"/>
    <w:rsid w:val="0005175C"/>
    <w:rsid w:val="00051AE5"/>
    <w:rsid w:val="00051B75"/>
    <w:rsid w:val="00052798"/>
    <w:rsid w:val="00053414"/>
    <w:rsid w:val="00053586"/>
    <w:rsid w:val="000535D6"/>
    <w:rsid w:val="0005368D"/>
    <w:rsid w:val="00053B16"/>
    <w:rsid w:val="00053E30"/>
    <w:rsid w:val="000541F9"/>
    <w:rsid w:val="00055397"/>
    <w:rsid w:val="00055F4D"/>
    <w:rsid w:val="00056028"/>
    <w:rsid w:val="00056282"/>
    <w:rsid w:val="0005642C"/>
    <w:rsid w:val="0005699D"/>
    <w:rsid w:val="00057280"/>
    <w:rsid w:val="0005798A"/>
    <w:rsid w:val="00057F0B"/>
    <w:rsid w:val="000600BF"/>
    <w:rsid w:val="000606D5"/>
    <w:rsid w:val="0006078A"/>
    <w:rsid w:val="00060F36"/>
    <w:rsid w:val="00061FD9"/>
    <w:rsid w:val="00062580"/>
    <w:rsid w:val="00063114"/>
    <w:rsid w:val="0006382E"/>
    <w:rsid w:val="00063D1C"/>
    <w:rsid w:val="00064177"/>
    <w:rsid w:val="000649BF"/>
    <w:rsid w:val="000649EA"/>
    <w:rsid w:val="00064EB2"/>
    <w:rsid w:val="00064EF1"/>
    <w:rsid w:val="00065366"/>
    <w:rsid w:val="00065C0A"/>
    <w:rsid w:val="00065C87"/>
    <w:rsid w:val="00065D59"/>
    <w:rsid w:val="0006727A"/>
    <w:rsid w:val="00067AE0"/>
    <w:rsid w:val="00070ABE"/>
    <w:rsid w:val="00070F3F"/>
    <w:rsid w:val="00070F67"/>
    <w:rsid w:val="0007131C"/>
    <w:rsid w:val="00071625"/>
    <w:rsid w:val="00071C3F"/>
    <w:rsid w:val="00072153"/>
    <w:rsid w:val="00072347"/>
    <w:rsid w:val="00072E58"/>
    <w:rsid w:val="00073B31"/>
    <w:rsid w:val="00073B65"/>
    <w:rsid w:val="00073BCC"/>
    <w:rsid w:val="00073BF1"/>
    <w:rsid w:val="00074109"/>
    <w:rsid w:val="0007420B"/>
    <w:rsid w:val="000745C9"/>
    <w:rsid w:val="00074774"/>
    <w:rsid w:val="00074909"/>
    <w:rsid w:val="000751DB"/>
    <w:rsid w:val="000756A6"/>
    <w:rsid w:val="00075883"/>
    <w:rsid w:val="00075D28"/>
    <w:rsid w:val="00077340"/>
    <w:rsid w:val="000775D0"/>
    <w:rsid w:val="000776CC"/>
    <w:rsid w:val="00077BB6"/>
    <w:rsid w:val="00077D46"/>
    <w:rsid w:val="00077DFC"/>
    <w:rsid w:val="00077ECE"/>
    <w:rsid w:val="00077F87"/>
    <w:rsid w:val="0008010A"/>
    <w:rsid w:val="000804E9"/>
    <w:rsid w:val="000805ED"/>
    <w:rsid w:val="00080CFB"/>
    <w:rsid w:val="00080FB2"/>
    <w:rsid w:val="000814E0"/>
    <w:rsid w:val="00081E9E"/>
    <w:rsid w:val="0008235D"/>
    <w:rsid w:val="000828DC"/>
    <w:rsid w:val="00082BC6"/>
    <w:rsid w:val="0008452E"/>
    <w:rsid w:val="000848A5"/>
    <w:rsid w:val="000848D3"/>
    <w:rsid w:val="00084CF0"/>
    <w:rsid w:val="0008512B"/>
    <w:rsid w:val="00085393"/>
    <w:rsid w:val="00085698"/>
    <w:rsid w:val="000862D5"/>
    <w:rsid w:val="00086506"/>
    <w:rsid w:val="000876A2"/>
    <w:rsid w:val="000878D7"/>
    <w:rsid w:val="000878D9"/>
    <w:rsid w:val="00087E66"/>
    <w:rsid w:val="00090222"/>
    <w:rsid w:val="0009050D"/>
    <w:rsid w:val="00090564"/>
    <w:rsid w:val="00090AD2"/>
    <w:rsid w:val="00090B44"/>
    <w:rsid w:val="00090D1F"/>
    <w:rsid w:val="00091272"/>
    <w:rsid w:val="00091715"/>
    <w:rsid w:val="00092641"/>
    <w:rsid w:val="00092BF8"/>
    <w:rsid w:val="00092D10"/>
    <w:rsid w:val="00092E78"/>
    <w:rsid w:val="00092FF8"/>
    <w:rsid w:val="0009313B"/>
    <w:rsid w:val="00093164"/>
    <w:rsid w:val="000931F5"/>
    <w:rsid w:val="00093452"/>
    <w:rsid w:val="00093F19"/>
    <w:rsid w:val="00094159"/>
    <w:rsid w:val="000942DA"/>
    <w:rsid w:val="00094315"/>
    <w:rsid w:val="00094BBC"/>
    <w:rsid w:val="00094EA5"/>
    <w:rsid w:val="00094F8F"/>
    <w:rsid w:val="0009508F"/>
    <w:rsid w:val="00095836"/>
    <w:rsid w:val="00095A54"/>
    <w:rsid w:val="00095EDC"/>
    <w:rsid w:val="000969C9"/>
    <w:rsid w:val="00096A0C"/>
    <w:rsid w:val="00096A79"/>
    <w:rsid w:val="00096C4C"/>
    <w:rsid w:val="00096E3F"/>
    <w:rsid w:val="00096F6F"/>
    <w:rsid w:val="0009755D"/>
    <w:rsid w:val="000977EC"/>
    <w:rsid w:val="000A037E"/>
    <w:rsid w:val="000A0AFC"/>
    <w:rsid w:val="000A0C6E"/>
    <w:rsid w:val="000A0F33"/>
    <w:rsid w:val="000A1794"/>
    <w:rsid w:val="000A17F7"/>
    <w:rsid w:val="000A1841"/>
    <w:rsid w:val="000A1DB0"/>
    <w:rsid w:val="000A2317"/>
    <w:rsid w:val="000A2ACB"/>
    <w:rsid w:val="000A311E"/>
    <w:rsid w:val="000A3429"/>
    <w:rsid w:val="000A4144"/>
    <w:rsid w:val="000A4177"/>
    <w:rsid w:val="000A422D"/>
    <w:rsid w:val="000A459E"/>
    <w:rsid w:val="000A4609"/>
    <w:rsid w:val="000A463E"/>
    <w:rsid w:val="000A48D5"/>
    <w:rsid w:val="000A48F1"/>
    <w:rsid w:val="000A4FB5"/>
    <w:rsid w:val="000A523A"/>
    <w:rsid w:val="000A5B05"/>
    <w:rsid w:val="000A5B37"/>
    <w:rsid w:val="000A5C5F"/>
    <w:rsid w:val="000A5E31"/>
    <w:rsid w:val="000A64D7"/>
    <w:rsid w:val="000A672F"/>
    <w:rsid w:val="000A6A27"/>
    <w:rsid w:val="000A702F"/>
    <w:rsid w:val="000A70A9"/>
    <w:rsid w:val="000A7353"/>
    <w:rsid w:val="000A7686"/>
    <w:rsid w:val="000A77C9"/>
    <w:rsid w:val="000A7F54"/>
    <w:rsid w:val="000B0007"/>
    <w:rsid w:val="000B0591"/>
    <w:rsid w:val="000B09CD"/>
    <w:rsid w:val="000B0FA7"/>
    <w:rsid w:val="000B14D0"/>
    <w:rsid w:val="000B1D05"/>
    <w:rsid w:val="000B1E53"/>
    <w:rsid w:val="000B2114"/>
    <w:rsid w:val="000B2C33"/>
    <w:rsid w:val="000B3F71"/>
    <w:rsid w:val="000B4723"/>
    <w:rsid w:val="000B4B38"/>
    <w:rsid w:val="000B4BB7"/>
    <w:rsid w:val="000B4EC6"/>
    <w:rsid w:val="000B4F38"/>
    <w:rsid w:val="000B58CE"/>
    <w:rsid w:val="000B5B55"/>
    <w:rsid w:val="000B677E"/>
    <w:rsid w:val="000B723E"/>
    <w:rsid w:val="000B739F"/>
    <w:rsid w:val="000B7C0A"/>
    <w:rsid w:val="000B7E6F"/>
    <w:rsid w:val="000C0061"/>
    <w:rsid w:val="000C0EA8"/>
    <w:rsid w:val="000C112A"/>
    <w:rsid w:val="000C173A"/>
    <w:rsid w:val="000C2080"/>
    <w:rsid w:val="000C2088"/>
    <w:rsid w:val="000C2618"/>
    <w:rsid w:val="000C281F"/>
    <w:rsid w:val="000C2A48"/>
    <w:rsid w:val="000C2C89"/>
    <w:rsid w:val="000C2EAE"/>
    <w:rsid w:val="000C319D"/>
    <w:rsid w:val="000C3C75"/>
    <w:rsid w:val="000C3FB7"/>
    <w:rsid w:val="000C423A"/>
    <w:rsid w:val="000C4333"/>
    <w:rsid w:val="000C4390"/>
    <w:rsid w:val="000C48FB"/>
    <w:rsid w:val="000C4A79"/>
    <w:rsid w:val="000C53D9"/>
    <w:rsid w:val="000C551D"/>
    <w:rsid w:val="000C59F4"/>
    <w:rsid w:val="000C5B40"/>
    <w:rsid w:val="000C5FE8"/>
    <w:rsid w:val="000C648E"/>
    <w:rsid w:val="000C6621"/>
    <w:rsid w:val="000D00B5"/>
    <w:rsid w:val="000D0232"/>
    <w:rsid w:val="000D02B9"/>
    <w:rsid w:val="000D05E7"/>
    <w:rsid w:val="000D0F4D"/>
    <w:rsid w:val="000D11E7"/>
    <w:rsid w:val="000D13DF"/>
    <w:rsid w:val="000D191C"/>
    <w:rsid w:val="000D2728"/>
    <w:rsid w:val="000D368E"/>
    <w:rsid w:val="000D3AB4"/>
    <w:rsid w:val="000D3C7B"/>
    <w:rsid w:val="000D3F45"/>
    <w:rsid w:val="000D42C3"/>
    <w:rsid w:val="000D4773"/>
    <w:rsid w:val="000D4EC7"/>
    <w:rsid w:val="000D4F03"/>
    <w:rsid w:val="000D572D"/>
    <w:rsid w:val="000D5B6B"/>
    <w:rsid w:val="000D5F4F"/>
    <w:rsid w:val="000D6835"/>
    <w:rsid w:val="000D6A3B"/>
    <w:rsid w:val="000D6DBC"/>
    <w:rsid w:val="000D6F4B"/>
    <w:rsid w:val="000D7223"/>
    <w:rsid w:val="000D78E8"/>
    <w:rsid w:val="000E0460"/>
    <w:rsid w:val="000E09BA"/>
    <w:rsid w:val="000E0B32"/>
    <w:rsid w:val="000E0D1A"/>
    <w:rsid w:val="000E11F8"/>
    <w:rsid w:val="000E13BC"/>
    <w:rsid w:val="000E147A"/>
    <w:rsid w:val="000E1C6C"/>
    <w:rsid w:val="000E1D3C"/>
    <w:rsid w:val="000E2294"/>
    <w:rsid w:val="000E2BA3"/>
    <w:rsid w:val="000E2BE3"/>
    <w:rsid w:val="000E332B"/>
    <w:rsid w:val="000E34BD"/>
    <w:rsid w:val="000E384E"/>
    <w:rsid w:val="000E3A98"/>
    <w:rsid w:val="000E3BDD"/>
    <w:rsid w:val="000E3EB0"/>
    <w:rsid w:val="000E3FEA"/>
    <w:rsid w:val="000E4D04"/>
    <w:rsid w:val="000E4EA2"/>
    <w:rsid w:val="000E5BEE"/>
    <w:rsid w:val="000E5E6F"/>
    <w:rsid w:val="000E5F69"/>
    <w:rsid w:val="000E6614"/>
    <w:rsid w:val="000E69CE"/>
    <w:rsid w:val="000E6A19"/>
    <w:rsid w:val="000E6EF5"/>
    <w:rsid w:val="000E6FF8"/>
    <w:rsid w:val="000F1196"/>
    <w:rsid w:val="000F1A5F"/>
    <w:rsid w:val="000F248C"/>
    <w:rsid w:val="000F48C0"/>
    <w:rsid w:val="000F49E3"/>
    <w:rsid w:val="000F50E7"/>
    <w:rsid w:val="000F5CAD"/>
    <w:rsid w:val="000F6084"/>
    <w:rsid w:val="000F61E9"/>
    <w:rsid w:val="000F65D8"/>
    <w:rsid w:val="000F738F"/>
    <w:rsid w:val="000F76FD"/>
    <w:rsid w:val="000F782A"/>
    <w:rsid w:val="000F79E2"/>
    <w:rsid w:val="000F7B2A"/>
    <w:rsid w:val="000F7BE0"/>
    <w:rsid w:val="000F7F96"/>
    <w:rsid w:val="00100C23"/>
    <w:rsid w:val="00100C2B"/>
    <w:rsid w:val="001012F9"/>
    <w:rsid w:val="001013AC"/>
    <w:rsid w:val="00101462"/>
    <w:rsid w:val="0010162D"/>
    <w:rsid w:val="0010173E"/>
    <w:rsid w:val="00101EB4"/>
    <w:rsid w:val="00101FED"/>
    <w:rsid w:val="00102844"/>
    <w:rsid w:val="00102B03"/>
    <w:rsid w:val="0010335B"/>
    <w:rsid w:val="0010344D"/>
    <w:rsid w:val="00103827"/>
    <w:rsid w:val="00103F70"/>
    <w:rsid w:val="00104073"/>
    <w:rsid w:val="0010438D"/>
    <w:rsid w:val="0010465A"/>
    <w:rsid w:val="0010493C"/>
    <w:rsid w:val="00104B19"/>
    <w:rsid w:val="001052EF"/>
    <w:rsid w:val="001053CD"/>
    <w:rsid w:val="00105A6C"/>
    <w:rsid w:val="001060C8"/>
    <w:rsid w:val="0010630F"/>
    <w:rsid w:val="0010632A"/>
    <w:rsid w:val="001063F9"/>
    <w:rsid w:val="00106407"/>
    <w:rsid w:val="00106450"/>
    <w:rsid w:val="0010647A"/>
    <w:rsid w:val="001064B7"/>
    <w:rsid w:val="0010659B"/>
    <w:rsid w:val="00106B91"/>
    <w:rsid w:val="001076F7"/>
    <w:rsid w:val="001077F9"/>
    <w:rsid w:val="00107835"/>
    <w:rsid w:val="001079D0"/>
    <w:rsid w:val="00107B7C"/>
    <w:rsid w:val="00107EB8"/>
    <w:rsid w:val="001100E1"/>
    <w:rsid w:val="001103C8"/>
    <w:rsid w:val="001104B5"/>
    <w:rsid w:val="001106B1"/>
    <w:rsid w:val="001108B5"/>
    <w:rsid w:val="001109B8"/>
    <w:rsid w:val="001109E1"/>
    <w:rsid w:val="00110A3F"/>
    <w:rsid w:val="00110DCD"/>
    <w:rsid w:val="0011116D"/>
    <w:rsid w:val="001114F1"/>
    <w:rsid w:val="001119ED"/>
    <w:rsid w:val="00111C5A"/>
    <w:rsid w:val="0011296E"/>
    <w:rsid w:val="00113371"/>
    <w:rsid w:val="00113811"/>
    <w:rsid w:val="0011389B"/>
    <w:rsid w:val="00113B0D"/>
    <w:rsid w:val="00113B5B"/>
    <w:rsid w:val="00114833"/>
    <w:rsid w:val="00114854"/>
    <w:rsid w:val="001149D1"/>
    <w:rsid w:val="0011524E"/>
    <w:rsid w:val="001158B4"/>
    <w:rsid w:val="00115D39"/>
    <w:rsid w:val="00115D4B"/>
    <w:rsid w:val="00115F9B"/>
    <w:rsid w:val="00116399"/>
    <w:rsid w:val="00116923"/>
    <w:rsid w:val="00116B95"/>
    <w:rsid w:val="00116CAF"/>
    <w:rsid w:val="00116FC8"/>
    <w:rsid w:val="00117391"/>
    <w:rsid w:val="0011768D"/>
    <w:rsid w:val="00117D75"/>
    <w:rsid w:val="00117D85"/>
    <w:rsid w:val="00117DCD"/>
    <w:rsid w:val="00120177"/>
    <w:rsid w:val="00120191"/>
    <w:rsid w:val="001202F3"/>
    <w:rsid w:val="0012033D"/>
    <w:rsid w:val="0012127A"/>
    <w:rsid w:val="001220E7"/>
    <w:rsid w:val="001221ED"/>
    <w:rsid w:val="001224EC"/>
    <w:rsid w:val="001226F8"/>
    <w:rsid w:val="00122728"/>
    <w:rsid w:val="00122A56"/>
    <w:rsid w:val="00122C06"/>
    <w:rsid w:val="00123410"/>
    <w:rsid w:val="001236DA"/>
    <w:rsid w:val="001242D2"/>
    <w:rsid w:val="00124322"/>
    <w:rsid w:val="00124C5A"/>
    <w:rsid w:val="00124F08"/>
    <w:rsid w:val="00124FAC"/>
    <w:rsid w:val="0012501D"/>
    <w:rsid w:val="00125A3F"/>
    <w:rsid w:val="00125FA0"/>
    <w:rsid w:val="001265BF"/>
    <w:rsid w:val="00127114"/>
    <w:rsid w:val="0012745A"/>
    <w:rsid w:val="001275A9"/>
    <w:rsid w:val="00130563"/>
    <w:rsid w:val="00131028"/>
    <w:rsid w:val="001316D4"/>
    <w:rsid w:val="00131C6D"/>
    <w:rsid w:val="00131EDA"/>
    <w:rsid w:val="0013230F"/>
    <w:rsid w:val="0013262B"/>
    <w:rsid w:val="0013271C"/>
    <w:rsid w:val="00132D95"/>
    <w:rsid w:val="00132DC1"/>
    <w:rsid w:val="00132E52"/>
    <w:rsid w:val="00134064"/>
    <w:rsid w:val="001343A2"/>
    <w:rsid w:val="00134621"/>
    <w:rsid w:val="00134B3F"/>
    <w:rsid w:val="001354AC"/>
    <w:rsid w:val="0013590A"/>
    <w:rsid w:val="00136054"/>
    <w:rsid w:val="0013623C"/>
    <w:rsid w:val="00136249"/>
    <w:rsid w:val="0013633B"/>
    <w:rsid w:val="0013640B"/>
    <w:rsid w:val="0013699C"/>
    <w:rsid w:val="00136A54"/>
    <w:rsid w:val="001373C2"/>
    <w:rsid w:val="00137597"/>
    <w:rsid w:val="001376D6"/>
    <w:rsid w:val="001378A7"/>
    <w:rsid w:val="0013792F"/>
    <w:rsid w:val="001401B8"/>
    <w:rsid w:val="00140740"/>
    <w:rsid w:val="00140F41"/>
    <w:rsid w:val="00141D69"/>
    <w:rsid w:val="00141EFC"/>
    <w:rsid w:val="001420AC"/>
    <w:rsid w:val="00142AB5"/>
    <w:rsid w:val="001433E3"/>
    <w:rsid w:val="00143457"/>
    <w:rsid w:val="001434FF"/>
    <w:rsid w:val="00143875"/>
    <w:rsid w:val="00143C97"/>
    <w:rsid w:val="00143F21"/>
    <w:rsid w:val="00144008"/>
    <w:rsid w:val="00144412"/>
    <w:rsid w:val="00144850"/>
    <w:rsid w:val="0014496F"/>
    <w:rsid w:val="001456A8"/>
    <w:rsid w:val="00145952"/>
    <w:rsid w:val="00145AFB"/>
    <w:rsid w:val="00146425"/>
    <w:rsid w:val="00147B6E"/>
    <w:rsid w:val="0015011A"/>
    <w:rsid w:val="00150D09"/>
    <w:rsid w:val="001513EE"/>
    <w:rsid w:val="00152110"/>
    <w:rsid w:val="0015228E"/>
    <w:rsid w:val="00152A42"/>
    <w:rsid w:val="00153FEC"/>
    <w:rsid w:val="00153FF6"/>
    <w:rsid w:val="00154269"/>
    <w:rsid w:val="00154356"/>
    <w:rsid w:val="001546EE"/>
    <w:rsid w:val="00154986"/>
    <w:rsid w:val="00154F21"/>
    <w:rsid w:val="00155727"/>
    <w:rsid w:val="00155B2F"/>
    <w:rsid w:val="00155BC1"/>
    <w:rsid w:val="00155DEC"/>
    <w:rsid w:val="00156049"/>
    <w:rsid w:val="00156698"/>
    <w:rsid w:val="00156902"/>
    <w:rsid w:val="001576A3"/>
    <w:rsid w:val="00157A87"/>
    <w:rsid w:val="00157C36"/>
    <w:rsid w:val="00157D33"/>
    <w:rsid w:val="001604A3"/>
    <w:rsid w:val="00160913"/>
    <w:rsid w:val="001609D8"/>
    <w:rsid w:val="00160BFB"/>
    <w:rsid w:val="00160ED7"/>
    <w:rsid w:val="00160F40"/>
    <w:rsid w:val="00161B6A"/>
    <w:rsid w:val="00161C5A"/>
    <w:rsid w:val="00161DF1"/>
    <w:rsid w:val="001620F2"/>
    <w:rsid w:val="001621E1"/>
    <w:rsid w:val="00162267"/>
    <w:rsid w:val="00162F23"/>
    <w:rsid w:val="001631FB"/>
    <w:rsid w:val="001632ED"/>
    <w:rsid w:val="0016347F"/>
    <w:rsid w:val="00163DB2"/>
    <w:rsid w:val="001640E7"/>
    <w:rsid w:val="00164590"/>
    <w:rsid w:val="00164733"/>
    <w:rsid w:val="00164ACD"/>
    <w:rsid w:val="001654F1"/>
    <w:rsid w:val="0016696A"/>
    <w:rsid w:val="001669BA"/>
    <w:rsid w:val="00166A01"/>
    <w:rsid w:val="00166B86"/>
    <w:rsid w:val="001671F7"/>
    <w:rsid w:val="00167D2B"/>
    <w:rsid w:val="00167EEB"/>
    <w:rsid w:val="001701B3"/>
    <w:rsid w:val="0017043B"/>
    <w:rsid w:val="00170452"/>
    <w:rsid w:val="00170791"/>
    <w:rsid w:val="001707EC"/>
    <w:rsid w:val="0017153D"/>
    <w:rsid w:val="001716E1"/>
    <w:rsid w:val="00172737"/>
    <w:rsid w:val="00172757"/>
    <w:rsid w:val="00173216"/>
    <w:rsid w:val="00173450"/>
    <w:rsid w:val="00173A38"/>
    <w:rsid w:val="00173C5B"/>
    <w:rsid w:val="001740AD"/>
    <w:rsid w:val="00174293"/>
    <w:rsid w:val="0017484A"/>
    <w:rsid w:val="001749A4"/>
    <w:rsid w:val="00174A58"/>
    <w:rsid w:val="001755B3"/>
    <w:rsid w:val="00175ACC"/>
    <w:rsid w:val="00175BF9"/>
    <w:rsid w:val="00175C4A"/>
    <w:rsid w:val="001761F6"/>
    <w:rsid w:val="001770EE"/>
    <w:rsid w:val="0017736D"/>
    <w:rsid w:val="00177A8A"/>
    <w:rsid w:val="00177EB5"/>
    <w:rsid w:val="00177F31"/>
    <w:rsid w:val="00177FC8"/>
    <w:rsid w:val="00180178"/>
    <w:rsid w:val="001807F0"/>
    <w:rsid w:val="00181471"/>
    <w:rsid w:val="00181EEF"/>
    <w:rsid w:val="0018206E"/>
    <w:rsid w:val="001825A1"/>
    <w:rsid w:val="00182C8E"/>
    <w:rsid w:val="00183067"/>
    <w:rsid w:val="0018322D"/>
    <w:rsid w:val="001837ED"/>
    <w:rsid w:val="001843BD"/>
    <w:rsid w:val="0018466D"/>
    <w:rsid w:val="00184AAA"/>
    <w:rsid w:val="00184BAF"/>
    <w:rsid w:val="00184CAF"/>
    <w:rsid w:val="00184EFD"/>
    <w:rsid w:val="0018529A"/>
    <w:rsid w:val="0018539A"/>
    <w:rsid w:val="00185695"/>
    <w:rsid w:val="001858B3"/>
    <w:rsid w:val="0018597F"/>
    <w:rsid w:val="001860DB"/>
    <w:rsid w:val="001865FF"/>
    <w:rsid w:val="0018687F"/>
    <w:rsid w:val="00186C34"/>
    <w:rsid w:val="00187303"/>
    <w:rsid w:val="0018732D"/>
    <w:rsid w:val="001876A4"/>
    <w:rsid w:val="0018785D"/>
    <w:rsid w:val="00187A4C"/>
    <w:rsid w:val="00187F52"/>
    <w:rsid w:val="00187F91"/>
    <w:rsid w:val="00190266"/>
    <w:rsid w:val="0019069B"/>
    <w:rsid w:val="00191660"/>
    <w:rsid w:val="00191B57"/>
    <w:rsid w:val="00191CBC"/>
    <w:rsid w:val="00191D50"/>
    <w:rsid w:val="00192120"/>
    <w:rsid w:val="00192630"/>
    <w:rsid w:val="0019283E"/>
    <w:rsid w:val="001928D3"/>
    <w:rsid w:val="00193017"/>
    <w:rsid w:val="00193186"/>
    <w:rsid w:val="0019334B"/>
    <w:rsid w:val="00193A24"/>
    <w:rsid w:val="00193FDA"/>
    <w:rsid w:val="00194A20"/>
    <w:rsid w:val="00195612"/>
    <w:rsid w:val="00195635"/>
    <w:rsid w:val="001958BC"/>
    <w:rsid w:val="00195ACE"/>
    <w:rsid w:val="00195E30"/>
    <w:rsid w:val="00195FB4"/>
    <w:rsid w:val="00196199"/>
    <w:rsid w:val="0019632A"/>
    <w:rsid w:val="0019651A"/>
    <w:rsid w:val="00196813"/>
    <w:rsid w:val="0019685A"/>
    <w:rsid w:val="00197996"/>
    <w:rsid w:val="00197B93"/>
    <w:rsid w:val="001A0E8F"/>
    <w:rsid w:val="001A1172"/>
    <w:rsid w:val="001A130C"/>
    <w:rsid w:val="001A1DF8"/>
    <w:rsid w:val="001A22E8"/>
    <w:rsid w:val="001A2571"/>
    <w:rsid w:val="001A3191"/>
    <w:rsid w:val="001A3824"/>
    <w:rsid w:val="001A3FD9"/>
    <w:rsid w:val="001A4094"/>
    <w:rsid w:val="001A40D5"/>
    <w:rsid w:val="001A4257"/>
    <w:rsid w:val="001A4A8A"/>
    <w:rsid w:val="001A4E7D"/>
    <w:rsid w:val="001A4F1C"/>
    <w:rsid w:val="001A515A"/>
    <w:rsid w:val="001A5459"/>
    <w:rsid w:val="001A5E6C"/>
    <w:rsid w:val="001A6515"/>
    <w:rsid w:val="001A7E20"/>
    <w:rsid w:val="001B01B3"/>
    <w:rsid w:val="001B0502"/>
    <w:rsid w:val="001B067F"/>
    <w:rsid w:val="001B13A3"/>
    <w:rsid w:val="001B154E"/>
    <w:rsid w:val="001B1B4D"/>
    <w:rsid w:val="001B1E7F"/>
    <w:rsid w:val="001B2393"/>
    <w:rsid w:val="001B24C5"/>
    <w:rsid w:val="001B281E"/>
    <w:rsid w:val="001B299D"/>
    <w:rsid w:val="001B2B36"/>
    <w:rsid w:val="001B2F14"/>
    <w:rsid w:val="001B33A4"/>
    <w:rsid w:val="001B47DD"/>
    <w:rsid w:val="001B4823"/>
    <w:rsid w:val="001B4837"/>
    <w:rsid w:val="001B4A3D"/>
    <w:rsid w:val="001B4AA4"/>
    <w:rsid w:val="001B4BD7"/>
    <w:rsid w:val="001B5562"/>
    <w:rsid w:val="001B5A93"/>
    <w:rsid w:val="001B5C13"/>
    <w:rsid w:val="001B6223"/>
    <w:rsid w:val="001B65D5"/>
    <w:rsid w:val="001B6959"/>
    <w:rsid w:val="001B6EEB"/>
    <w:rsid w:val="001B7685"/>
    <w:rsid w:val="001C0259"/>
    <w:rsid w:val="001C045A"/>
    <w:rsid w:val="001C0882"/>
    <w:rsid w:val="001C0E18"/>
    <w:rsid w:val="001C17FA"/>
    <w:rsid w:val="001C1C92"/>
    <w:rsid w:val="001C1D67"/>
    <w:rsid w:val="001C21F4"/>
    <w:rsid w:val="001C2DF9"/>
    <w:rsid w:val="001C2E66"/>
    <w:rsid w:val="001C2F3B"/>
    <w:rsid w:val="001C313C"/>
    <w:rsid w:val="001C34DB"/>
    <w:rsid w:val="001C3A52"/>
    <w:rsid w:val="001C3D06"/>
    <w:rsid w:val="001C414B"/>
    <w:rsid w:val="001C4518"/>
    <w:rsid w:val="001C49EE"/>
    <w:rsid w:val="001C4D62"/>
    <w:rsid w:val="001C4FFD"/>
    <w:rsid w:val="001C5658"/>
    <w:rsid w:val="001C5BC3"/>
    <w:rsid w:val="001C60A4"/>
    <w:rsid w:val="001C66EB"/>
    <w:rsid w:val="001C6CDF"/>
    <w:rsid w:val="001C7491"/>
    <w:rsid w:val="001C74B8"/>
    <w:rsid w:val="001C78FF"/>
    <w:rsid w:val="001C7AF2"/>
    <w:rsid w:val="001D0B36"/>
    <w:rsid w:val="001D0E31"/>
    <w:rsid w:val="001D1243"/>
    <w:rsid w:val="001D1543"/>
    <w:rsid w:val="001D1A13"/>
    <w:rsid w:val="001D1FAD"/>
    <w:rsid w:val="001D23EB"/>
    <w:rsid w:val="001D250D"/>
    <w:rsid w:val="001D2532"/>
    <w:rsid w:val="001D2645"/>
    <w:rsid w:val="001D2B05"/>
    <w:rsid w:val="001D310F"/>
    <w:rsid w:val="001D35EC"/>
    <w:rsid w:val="001D3D5C"/>
    <w:rsid w:val="001D4A7C"/>
    <w:rsid w:val="001D4E12"/>
    <w:rsid w:val="001D4FEA"/>
    <w:rsid w:val="001D56BB"/>
    <w:rsid w:val="001D59EE"/>
    <w:rsid w:val="001D5E47"/>
    <w:rsid w:val="001D607B"/>
    <w:rsid w:val="001D668E"/>
    <w:rsid w:val="001D7511"/>
    <w:rsid w:val="001D767F"/>
    <w:rsid w:val="001D7F40"/>
    <w:rsid w:val="001E004A"/>
    <w:rsid w:val="001E0708"/>
    <w:rsid w:val="001E0A9C"/>
    <w:rsid w:val="001E0DCF"/>
    <w:rsid w:val="001E1055"/>
    <w:rsid w:val="001E1391"/>
    <w:rsid w:val="001E1D65"/>
    <w:rsid w:val="001E2C0A"/>
    <w:rsid w:val="001E30A8"/>
    <w:rsid w:val="001E351C"/>
    <w:rsid w:val="001E35B7"/>
    <w:rsid w:val="001E3E92"/>
    <w:rsid w:val="001E40DC"/>
    <w:rsid w:val="001E4682"/>
    <w:rsid w:val="001E5161"/>
    <w:rsid w:val="001E5294"/>
    <w:rsid w:val="001E5501"/>
    <w:rsid w:val="001E55F4"/>
    <w:rsid w:val="001E5C2D"/>
    <w:rsid w:val="001E65A3"/>
    <w:rsid w:val="001E6805"/>
    <w:rsid w:val="001E6FE7"/>
    <w:rsid w:val="001F020A"/>
    <w:rsid w:val="001F0C81"/>
    <w:rsid w:val="001F0CCD"/>
    <w:rsid w:val="001F0CF1"/>
    <w:rsid w:val="001F15EC"/>
    <w:rsid w:val="001F163E"/>
    <w:rsid w:val="001F16B8"/>
    <w:rsid w:val="001F1A66"/>
    <w:rsid w:val="001F20CA"/>
    <w:rsid w:val="001F26F6"/>
    <w:rsid w:val="001F3386"/>
    <w:rsid w:val="001F36AC"/>
    <w:rsid w:val="001F370F"/>
    <w:rsid w:val="001F3D0B"/>
    <w:rsid w:val="001F4AB9"/>
    <w:rsid w:val="001F559C"/>
    <w:rsid w:val="001F5CE8"/>
    <w:rsid w:val="001F5E37"/>
    <w:rsid w:val="001F64D9"/>
    <w:rsid w:val="001F6920"/>
    <w:rsid w:val="001F6F41"/>
    <w:rsid w:val="001F701E"/>
    <w:rsid w:val="001F7C66"/>
    <w:rsid w:val="001F7EF8"/>
    <w:rsid w:val="001F7F3F"/>
    <w:rsid w:val="001F7FCB"/>
    <w:rsid w:val="002003DC"/>
    <w:rsid w:val="002008FA"/>
    <w:rsid w:val="002009A9"/>
    <w:rsid w:val="0020126D"/>
    <w:rsid w:val="002016E9"/>
    <w:rsid w:val="0020200A"/>
    <w:rsid w:val="002022BC"/>
    <w:rsid w:val="0020261A"/>
    <w:rsid w:val="00202872"/>
    <w:rsid w:val="00202A4E"/>
    <w:rsid w:val="00202BBE"/>
    <w:rsid w:val="00202CAE"/>
    <w:rsid w:val="00203120"/>
    <w:rsid w:val="00203163"/>
    <w:rsid w:val="0020341E"/>
    <w:rsid w:val="002035FD"/>
    <w:rsid w:val="00203640"/>
    <w:rsid w:val="002038C0"/>
    <w:rsid w:val="00203B43"/>
    <w:rsid w:val="0020428D"/>
    <w:rsid w:val="002045A6"/>
    <w:rsid w:val="002046E5"/>
    <w:rsid w:val="0020523A"/>
    <w:rsid w:val="002055D2"/>
    <w:rsid w:val="00205A77"/>
    <w:rsid w:val="00205D30"/>
    <w:rsid w:val="00206195"/>
    <w:rsid w:val="0020632B"/>
    <w:rsid w:val="00206395"/>
    <w:rsid w:val="002067E7"/>
    <w:rsid w:val="002068F1"/>
    <w:rsid w:val="00206CDC"/>
    <w:rsid w:val="00206D80"/>
    <w:rsid w:val="00207295"/>
    <w:rsid w:val="00207365"/>
    <w:rsid w:val="0020751C"/>
    <w:rsid w:val="00207AC5"/>
    <w:rsid w:val="00207B84"/>
    <w:rsid w:val="002102E0"/>
    <w:rsid w:val="00210335"/>
    <w:rsid w:val="0021036B"/>
    <w:rsid w:val="002103D6"/>
    <w:rsid w:val="002103E0"/>
    <w:rsid w:val="0021051E"/>
    <w:rsid w:val="00211331"/>
    <w:rsid w:val="00212D70"/>
    <w:rsid w:val="002132E0"/>
    <w:rsid w:val="002137ED"/>
    <w:rsid w:val="00213868"/>
    <w:rsid w:val="00213D7F"/>
    <w:rsid w:val="00213DF2"/>
    <w:rsid w:val="00213F73"/>
    <w:rsid w:val="00214D1E"/>
    <w:rsid w:val="00215016"/>
    <w:rsid w:val="00215570"/>
    <w:rsid w:val="002156D5"/>
    <w:rsid w:val="002157DF"/>
    <w:rsid w:val="00215DCB"/>
    <w:rsid w:val="0021657D"/>
    <w:rsid w:val="00216877"/>
    <w:rsid w:val="00216C2D"/>
    <w:rsid w:val="0021700E"/>
    <w:rsid w:val="002172FD"/>
    <w:rsid w:val="00217681"/>
    <w:rsid w:val="00217B3C"/>
    <w:rsid w:val="002202DE"/>
    <w:rsid w:val="002206A3"/>
    <w:rsid w:val="002207C7"/>
    <w:rsid w:val="002208B0"/>
    <w:rsid w:val="002209A1"/>
    <w:rsid w:val="00220ACE"/>
    <w:rsid w:val="00220E5E"/>
    <w:rsid w:val="00221120"/>
    <w:rsid w:val="00221339"/>
    <w:rsid w:val="0022168C"/>
    <w:rsid w:val="0022179F"/>
    <w:rsid w:val="002221E5"/>
    <w:rsid w:val="00222221"/>
    <w:rsid w:val="002225BB"/>
    <w:rsid w:val="0022322F"/>
    <w:rsid w:val="00223368"/>
    <w:rsid w:val="002237EB"/>
    <w:rsid w:val="00223E60"/>
    <w:rsid w:val="00224570"/>
    <w:rsid w:val="002245C9"/>
    <w:rsid w:val="00224C37"/>
    <w:rsid w:val="00224D41"/>
    <w:rsid w:val="00224DC0"/>
    <w:rsid w:val="00224E23"/>
    <w:rsid w:val="00225113"/>
    <w:rsid w:val="0022512B"/>
    <w:rsid w:val="0022529F"/>
    <w:rsid w:val="0022531A"/>
    <w:rsid w:val="00225493"/>
    <w:rsid w:val="002257BD"/>
    <w:rsid w:val="002258C6"/>
    <w:rsid w:val="002258E6"/>
    <w:rsid w:val="00225A7F"/>
    <w:rsid w:val="00225B39"/>
    <w:rsid w:val="0022600A"/>
    <w:rsid w:val="00226470"/>
    <w:rsid w:val="002265DB"/>
    <w:rsid w:val="00226CC9"/>
    <w:rsid w:val="00226E9E"/>
    <w:rsid w:val="00227743"/>
    <w:rsid w:val="00227C69"/>
    <w:rsid w:val="002300F6"/>
    <w:rsid w:val="002303E0"/>
    <w:rsid w:val="00230400"/>
    <w:rsid w:val="00230902"/>
    <w:rsid w:val="00230905"/>
    <w:rsid w:val="002315C5"/>
    <w:rsid w:val="00231665"/>
    <w:rsid w:val="0023179E"/>
    <w:rsid w:val="002317CC"/>
    <w:rsid w:val="00231803"/>
    <w:rsid w:val="00231BBD"/>
    <w:rsid w:val="002320AF"/>
    <w:rsid w:val="00232317"/>
    <w:rsid w:val="00232B03"/>
    <w:rsid w:val="00232B0F"/>
    <w:rsid w:val="002332D0"/>
    <w:rsid w:val="00233696"/>
    <w:rsid w:val="002336A7"/>
    <w:rsid w:val="00233761"/>
    <w:rsid w:val="002338C3"/>
    <w:rsid w:val="00233CAD"/>
    <w:rsid w:val="002345F4"/>
    <w:rsid w:val="00234611"/>
    <w:rsid w:val="002354E4"/>
    <w:rsid w:val="002355D0"/>
    <w:rsid w:val="00235B4B"/>
    <w:rsid w:val="00235CBA"/>
    <w:rsid w:val="00236043"/>
    <w:rsid w:val="002360BB"/>
    <w:rsid w:val="00236310"/>
    <w:rsid w:val="00236CC7"/>
    <w:rsid w:val="002372E5"/>
    <w:rsid w:val="00237AD7"/>
    <w:rsid w:val="00237FC8"/>
    <w:rsid w:val="00240007"/>
    <w:rsid w:val="00240753"/>
    <w:rsid w:val="002414D2"/>
    <w:rsid w:val="00241692"/>
    <w:rsid w:val="002416FC"/>
    <w:rsid w:val="002420DF"/>
    <w:rsid w:val="00242515"/>
    <w:rsid w:val="00242805"/>
    <w:rsid w:val="00242E0A"/>
    <w:rsid w:val="00242F45"/>
    <w:rsid w:val="002436DC"/>
    <w:rsid w:val="002436F4"/>
    <w:rsid w:val="002440F8"/>
    <w:rsid w:val="0024487C"/>
    <w:rsid w:val="002456D3"/>
    <w:rsid w:val="00245B14"/>
    <w:rsid w:val="00245C00"/>
    <w:rsid w:val="002460D4"/>
    <w:rsid w:val="00246197"/>
    <w:rsid w:val="002461E0"/>
    <w:rsid w:val="00246834"/>
    <w:rsid w:val="002471DA"/>
    <w:rsid w:val="00247BF6"/>
    <w:rsid w:val="00247E7F"/>
    <w:rsid w:val="00250CB7"/>
    <w:rsid w:val="00251114"/>
    <w:rsid w:val="00251B66"/>
    <w:rsid w:val="00251D3E"/>
    <w:rsid w:val="00251E59"/>
    <w:rsid w:val="002520BF"/>
    <w:rsid w:val="00252292"/>
    <w:rsid w:val="0025240C"/>
    <w:rsid w:val="002524CE"/>
    <w:rsid w:val="0025251E"/>
    <w:rsid w:val="002527BD"/>
    <w:rsid w:val="00252A3F"/>
    <w:rsid w:val="00252E04"/>
    <w:rsid w:val="002530F7"/>
    <w:rsid w:val="00253576"/>
    <w:rsid w:val="00253C06"/>
    <w:rsid w:val="00253D8E"/>
    <w:rsid w:val="002540B9"/>
    <w:rsid w:val="00254737"/>
    <w:rsid w:val="002548E0"/>
    <w:rsid w:val="00254E41"/>
    <w:rsid w:val="00254FD3"/>
    <w:rsid w:val="0025532E"/>
    <w:rsid w:val="00255827"/>
    <w:rsid w:val="00255D8C"/>
    <w:rsid w:val="002565BF"/>
    <w:rsid w:val="002568E8"/>
    <w:rsid w:val="0025739F"/>
    <w:rsid w:val="002573C1"/>
    <w:rsid w:val="00257AE0"/>
    <w:rsid w:val="00257B24"/>
    <w:rsid w:val="00257CCA"/>
    <w:rsid w:val="00257DCC"/>
    <w:rsid w:val="0026053F"/>
    <w:rsid w:val="002609EE"/>
    <w:rsid w:val="00260D05"/>
    <w:rsid w:val="00260F81"/>
    <w:rsid w:val="0026110F"/>
    <w:rsid w:val="00261858"/>
    <w:rsid w:val="00261942"/>
    <w:rsid w:val="00261F45"/>
    <w:rsid w:val="0026221D"/>
    <w:rsid w:val="0026283A"/>
    <w:rsid w:val="00262929"/>
    <w:rsid w:val="00263122"/>
    <w:rsid w:val="002632F2"/>
    <w:rsid w:val="00263583"/>
    <w:rsid w:val="0026384A"/>
    <w:rsid w:val="00264529"/>
    <w:rsid w:val="00264D97"/>
    <w:rsid w:val="00265520"/>
    <w:rsid w:val="0026555B"/>
    <w:rsid w:val="00265568"/>
    <w:rsid w:val="00265796"/>
    <w:rsid w:val="00265DF2"/>
    <w:rsid w:val="002660F7"/>
    <w:rsid w:val="00266205"/>
    <w:rsid w:val="00266742"/>
    <w:rsid w:val="0026733C"/>
    <w:rsid w:val="0026753A"/>
    <w:rsid w:val="00267838"/>
    <w:rsid w:val="00267AD8"/>
    <w:rsid w:val="00270475"/>
    <w:rsid w:val="00270D0D"/>
    <w:rsid w:val="00270E21"/>
    <w:rsid w:val="002710E7"/>
    <w:rsid w:val="002710F4"/>
    <w:rsid w:val="002712E3"/>
    <w:rsid w:val="002718E0"/>
    <w:rsid w:val="0027191D"/>
    <w:rsid w:val="0027283A"/>
    <w:rsid w:val="00272933"/>
    <w:rsid w:val="00274089"/>
    <w:rsid w:val="002744C0"/>
    <w:rsid w:val="00274DB4"/>
    <w:rsid w:val="0027519C"/>
    <w:rsid w:val="0027586D"/>
    <w:rsid w:val="00275965"/>
    <w:rsid w:val="00275B4F"/>
    <w:rsid w:val="00275E89"/>
    <w:rsid w:val="00275FE5"/>
    <w:rsid w:val="00277061"/>
    <w:rsid w:val="002778EF"/>
    <w:rsid w:val="00277E3E"/>
    <w:rsid w:val="002800AB"/>
    <w:rsid w:val="00280392"/>
    <w:rsid w:val="002803DB"/>
    <w:rsid w:val="00280C77"/>
    <w:rsid w:val="00280CA3"/>
    <w:rsid w:val="00280CDD"/>
    <w:rsid w:val="00280D6E"/>
    <w:rsid w:val="002810B0"/>
    <w:rsid w:val="00281361"/>
    <w:rsid w:val="00281619"/>
    <w:rsid w:val="00281A62"/>
    <w:rsid w:val="00281C6E"/>
    <w:rsid w:val="00282236"/>
    <w:rsid w:val="00282382"/>
    <w:rsid w:val="00282822"/>
    <w:rsid w:val="00282B65"/>
    <w:rsid w:val="00283273"/>
    <w:rsid w:val="0028336D"/>
    <w:rsid w:val="00283412"/>
    <w:rsid w:val="0028358E"/>
    <w:rsid w:val="00283C80"/>
    <w:rsid w:val="00283DDD"/>
    <w:rsid w:val="00284E35"/>
    <w:rsid w:val="00285A8E"/>
    <w:rsid w:val="00286067"/>
    <w:rsid w:val="002860B5"/>
    <w:rsid w:val="00286774"/>
    <w:rsid w:val="0028679F"/>
    <w:rsid w:val="00286CC0"/>
    <w:rsid w:val="00286EF9"/>
    <w:rsid w:val="00286FC2"/>
    <w:rsid w:val="0028767A"/>
    <w:rsid w:val="00290058"/>
    <w:rsid w:val="00290336"/>
    <w:rsid w:val="002907F6"/>
    <w:rsid w:val="00291423"/>
    <w:rsid w:val="002917A6"/>
    <w:rsid w:val="00292269"/>
    <w:rsid w:val="002923F0"/>
    <w:rsid w:val="002925B5"/>
    <w:rsid w:val="00292D36"/>
    <w:rsid w:val="00293D00"/>
    <w:rsid w:val="00294948"/>
    <w:rsid w:val="00294D60"/>
    <w:rsid w:val="00294E38"/>
    <w:rsid w:val="00295471"/>
    <w:rsid w:val="002957C0"/>
    <w:rsid w:val="00295B15"/>
    <w:rsid w:val="002960F2"/>
    <w:rsid w:val="002961DC"/>
    <w:rsid w:val="00296B8E"/>
    <w:rsid w:val="002975BB"/>
    <w:rsid w:val="00297C69"/>
    <w:rsid w:val="002A03B0"/>
    <w:rsid w:val="002A0F1F"/>
    <w:rsid w:val="002A16D5"/>
    <w:rsid w:val="002A17D7"/>
    <w:rsid w:val="002A1864"/>
    <w:rsid w:val="002A1BD8"/>
    <w:rsid w:val="002A1DEE"/>
    <w:rsid w:val="002A1EDB"/>
    <w:rsid w:val="002A279E"/>
    <w:rsid w:val="002A2B7A"/>
    <w:rsid w:val="002A2B95"/>
    <w:rsid w:val="002A2C36"/>
    <w:rsid w:val="002A3016"/>
    <w:rsid w:val="002A32EF"/>
    <w:rsid w:val="002A33D8"/>
    <w:rsid w:val="002A352A"/>
    <w:rsid w:val="002A373E"/>
    <w:rsid w:val="002A380B"/>
    <w:rsid w:val="002A41D2"/>
    <w:rsid w:val="002A4334"/>
    <w:rsid w:val="002A4D50"/>
    <w:rsid w:val="002A5324"/>
    <w:rsid w:val="002A57B5"/>
    <w:rsid w:val="002A59AD"/>
    <w:rsid w:val="002A5CCF"/>
    <w:rsid w:val="002A646B"/>
    <w:rsid w:val="002A6574"/>
    <w:rsid w:val="002A669B"/>
    <w:rsid w:val="002A7302"/>
    <w:rsid w:val="002A7672"/>
    <w:rsid w:val="002A7F15"/>
    <w:rsid w:val="002A7FC9"/>
    <w:rsid w:val="002B09FB"/>
    <w:rsid w:val="002B0BB9"/>
    <w:rsid w:val="002B1712"/>
    <w:rsid w:val="002B183E"/>
    <w:rsid w:val="002B1CDE"/>
    <w:rsid w:val="002B211C"/>
    <w:rsid w:val="002B2471"/>
    <w:rsid w:val="002B2BA8"/>
    <w:rsid w:val="002B2CF8"/>
    <w:rsid w:val="002B3861"/>
    <w:rsid w:val="002B3A47"/>
    <w:rsid w:val="002B3D5C"/>
    <w:rsid w:val="002B42A3"/>
    <w:rsid w:val="002B482A"/>
    <w:rsid w:val="002B4D12"/>
    <w:rsid w:val="002B5BD7"/>
    <w:rsid w:val="002B604F"/>
    <w:rsid w:val="002B6200"/>
    <w:rsid w:val="002B6DF3"/>
    <w:rsid w:val="002B7050"/>
    <w:rsid w:val="002B7F49"/>
    <w:rsid w:val="002C0177"/>
    <w:rsid w:val="002C029A"/>
    <w:rsid w:val="002C063C"/>
    <w:rsid w:val="002C0B68"/>
    <w:rsid w:val="002C0C78"/>
    <w:rsid w:val="002C0E6B"/>
    <w:rsid w:val="002C0EFE"/>
    <w:rsid w:val="002C0F30"/>
    <w:rsid w:val="002C10E8"/>
    <w:rsid w:val="002C160A"/>
    <w:rsid w:val="002C1FB7"/>
    <w:rsid w:val="002C205A"/>
    <w:rsid w:val="002C2484"/>
    <w:rsid w:val="002C2DA8"/>
    <w:rsid w:val="002C3A03"/>
    <w:rsid w:val="002C48A4"/>
    <w:rsid w:val="002C48B5"/>
    <w:rsid w:val="002C4B03"/>
    <w:rsid w:val="002C4C0A"/>
    <w:rsid w:val="002C4FA3"/>
    <w:rsid w:val="002C540E"/>
    <w:rsid w:val="002C55EA"/>
    <w:rsid w:val="002C56C9"/>
    <w:rsid w:val="002C5BC2"/>
    <w:rsid w:val="002C6833"/>
    <w:rsid w:val="002C698D"/>
    <w:rsid w:val="002C6BEC"/>
    <w:rsid w:val="002C6EB7"/>
    <w:rsid w:val="002C716E"/>
    <w:rsid w:val="002D04DA"/>
    <w:rsid w:val="002D058D"/>
    <w:rsid w:val="002D0670"/>
    <w:rsid w:val="002D06F3"/>
    <w:rsid w:val="002D0EF8"/>
    <w:rsid w:val="002D1926"/>
    <w:rsid w:val="002D205E"/>
    <w:rsid w:val="002D2619"/>
    <w:rsid w:val="002D26C6"/>
    <w:rsid w:val="002D26F0"/>
    <w:rsid w:val="002D2E6A"/>
    <w:rsid w:val="002D37FB"/>
    <w:rsid w:val="002D38C9"/>
    <w:rsid w:val="002D3E65"/>
    <w:rsid w:val="002D3F54"/>
    <w:rsid w:val="002D41B8"/>
    <w:rsid w:val="002D4392"/>
    <w:rsid w:val="002D4466"/>
    <w:rsid w:val="002D48F9"/>
    <w:rsid w:val="002D4928"/>
    <w:rsid w:val="002D4B9D"/>
    <w:rsid w:val="002D4C8D"/>
    <w:rsid w:val="002D5512"/>
    <w:rsid w:val="002D5815"/>
    <w:rsid w:val="002D5B42"/>
    <w:rsid w:val="002D5B6D"/>
    <w:rsid w:val="002D5BB4"/>
    <w:rsid w:val="002D5C87"/>
    <w:rsid w:val="002D613C"/>
    <w:rsid w:val="002D61CF"/>
    <w:rsid w:val="002D657C"/>
    <w:rsid w:val="002D6E3A"/>
    <w:rsid w:val="002D7197"/>
    <w:rsid w:val="002D73B7"/>
    <w:rsid w:val="002D73D4"/>
    <w:rsid w:val="002E05F9"/>
    <w:rsid w:val="002E077F"/>
    <w:rsid w:val="002E09D3"/>
    <w:rsid w:val="002E0A9E"/>
    <w:rsid w:val="002E0B06"/>
    <w:rsid w:val="002E0CEF"/>
    <w:rsid w:val="002E1006"/>
    <w:rsid w:val="002E126F"/>
    <w:rsid w:val="002E17DC"/>
    <w:rsid w:val="002E17E4"/>
    <w:rsid w:val="002E1C25"/>
    <w:rsid w:val="002E1F55"/>
    <w:rsid w:val="002E1F9F"/>
    <w:rsid w:val="002E231E"/>
    <w:rsid w:val="002E24C0"/>
    <w:rsid w:val="002E26F5"/>
    <w:rsid w:val="002E296D"/>
    <w:rsid w:val="002E29E6"/>
    <w:rsid w:val="002E2B3E"/>
    <w:rsid w:val="002E2BE7"/>
    <w:rsid w:val="002E2CA8"/>
    <w:rsid w:val="002E3318"/>
    <w:rsid w:val="002E35C4"/>
    <w:rsid w:val="002E3C22"/>
    <w:rsid w:val="002E3CAF"/>
    <w:rsid w:val="002E3D02"/>
    <w:rsid w:val="002E418B"/>
    <w:rsid w:val="002E455F"/>
    <w:rsid w:val="002E4BEE"/>
    <w:rsid w:val="002E524F"/>
    <w:rsid w:val="002E5CF3"/>
    <w:rsid w:val="002E5D4F"/>
    <w:rsid w:val="002E5EFF"/>
    <w:rsid w:val="002E5F68"/>
    <w:rsid w:val="002E6420"/>
    <w:rsid w:val="002E648E"/>
    <w:rsid w:val="002E6EAC"/>
    <w:rsid w:val="002E6FBF"/>
    <w:rsid w:val="002E7260"/>
    <w:rsid w:val="002E784C"/>
    <w:rsid w:val="002F0174"/>
    <w:rsid w:val="002F033A"/>
    <w:rsid w:val="002F0611"/>
    <w:rsid w:val="002F07B0"/>
    <w:rsid w:val="002F08F7"/>
    <w:rsid w:val="002F094E"/>
    <w:rsid w:val="002F0CD6"/>
    <w:rsid w:val="002F1227"/>
    <w:rsid w:val="002F1691"/>
    <w:rsid w:val="002F16FB"/>
    <w:rsid w:val="002F18BB"/>
    <w:rsid w:val="002F1E7D"/>
    <w:rsid w:val="002F21DE"/>
    <w:rsid w:val="002F245B"/>
    <w:rsid w:val="002F2B86"/>
    <w:rsid w:val="002F2BE6"/>
    <w:rsid w:val="002F37FB"/>
    <w:rsid w:val="002F3DF5"/>
    <w:rsid w:val="002F40B5"/>
    <w:rsid w:val="002F40C1"/>
    <w:rsid w:val="002F438C"/>
    <w:rsid w:val="002F4BFA"/>
    <w:rsid w:val="002F4FDF"/>
    <w:rsid w:val="002F573C"/>
    <w:rsid w:val="002F5D00"/>
    <w:rsid w:val="002F5DD8"/>
    <w:rsid w:val="002F5E52"/>
    <w:rsid w:val="002F6385"/>
    <w:rsid w:val="002F7F1B"/>
    <w:rsid w:val="00300190"/>
    <w:rsid w:val="003002D7"/>
    <w:rsid w:val="00300578"/>
    <w:rsid w:val="0030092D"/>
    <w:rsid w:val="00300C05"/>
    <w:rsid w:val="00301024"/>
    <w:rsid w:val="0030121D"/>
    <w:rsid w:val="0030156E"/>
    <w:rsid w:val="003017EC"/>
    <w:rsid w:val="00302326"/>
    <w:rsid w:val="0030305C"/>
    <w:rsid w:val="00303690"/>
    <w:rsid w:val="00303A4A"/>
    <w:rsid w:val="00303C82"/>
    <w:rsid w:val="00303E94"/>
    <w:rsid w:val="00303FA0"/>
    <w:rsid w:val="003040A6"/>
    <w:rsid w:val="00304251"/>
    <w:rsid w:val="00304968"/>
    <w:rsid w:val="00304FC1"/>
    <w:rsid w:val="00305574"/>
    <w:rsid w:val="003057BC"/>
    <w:rsid w:val="00305B9D"/>
    <w:rsid w:val="0030619F"/>
    <w:rsid w:val="0030641F"/>
    <w:rsid w:val="00306733"/>
    <w:rsid w:val="00306784"/>
    <w:rsid w:val="00306C31"/>
    <w:rsid w:val="00306EAA"/>
    <w:rsid w:val="003071B9"/>
    <w:rsid w:val="00307ABF"/>
    <w:rsid w:val="00307E1F"/>
    <w:rsid w:val="00307EE4"/>
    <w:rsid w:val="00310573"/>
    <w:rsid w:val="00310B8F"/>
    <w:rsid w:val="00310BE7"/>
    <w:rsid w:val="00311198"/>
    <w:rsid w:val="003111C3"/>
    <w:rsid w:val="003112FD"/>
    <w:rsid w:val="0031174B"/>
    <w:rsid w:val="00311B79"/>
    <w:rsid w:val="00311CD6"/>
    <w:rsid w:val="003124F0"/>
    <w:rsid w:val="00313A1C"/>
    <w:rsid w:val="00313AD1"/>
    <w:rsid w:val="00314392"/>
    <w:rsid w:val="003149E9"/>
    <w:rsid w:val="0031540C"/>
    <w:rsid w:val="00315568"/>
    <w:rsid w:val="00315AF7"/>
    <w:rsid w:val="00315B95"/>
    <w:rsid w:val="00315E65"/>
    <w:rsid w:val="00316005"/>
    <w:rsid w:val="00316042"/>
    <w:rsid w:val="00316221"/>
    <w:rsid w:val="003169B9"/>
    <w:rsid w:val="00317028"/>
    <w:rsid w:val="00317A90"/>
    <w:rsid w:val="00317C57"/>
    <w:rsid w:val="00317D1A"/>
    <w:rsid w:val="003207AC"/>
    <w:rsid w:val="00320916"/>
    <w:rsid w:val="00320A7B"/>
    <w:rsid w:val="00321FCF"/>
    <w:rsid w:val="003220F9"/>
    <w:rsid w:val="003227B4"/>
    <w:rsid w:val="00322AE2"/>
    <w:rsid w:val="00323160"/>
    <w:rsid w:val="0032322E"/>
    <w:rsid w:val="00323E4B"/>
    <w:rsid w:val="00324484"/>
    <w:rsid w:val="0032488D"/>
    <w:rsid w:val="003248F3"/>
    <w:rsid w:val="00324CAF"/>
    <w:rsid w:val="00325580"/>
    <w:rsid w:val="003255E9"/>
    <w:rsid w:val="003259F8"/>
    <w:rsid w:val="00325BE1"/>
    <w:rsid w:val="00325EDC"/>
    <w:rsid w:val="00326441"/>
    <w:rsid w:val="00326551"/>
    <w:rsid w:val="00326956"/>
    <w:rsid w:val="00327C98"/>
    <w:rsid w:val="00330127"/>
    <w:rsid w:val="00330130"/>
    <w:rsid w:val="00330AA7"/>
    <w:rsid w:val="00330E79"/>
    <w:rsid w:val="0033104A"/>
    <w:rsid w:val="0033120F"/>
    <w:rsid w:val="0033134C"/>
    <w:rsid w:val="003317C9"/>
    <w:rsid w:val="0033233E"/>
    <w:rsid w:val="00332C35"/>
    <w:rsid w:val="003330BD"/>
    <w:rsid w:val="003331DC"/>
    <w:rsid w:val="003333DA"/>
    <w:rsid w:val="00333C6B"/>
    <w:rsid w:val="00333D77"/>
    <w:rsid w:val="00334655"/>
    <w:rsid w:val="00334CB4"/>
    <w:rsid w:val="003354B5"/>
    <w:rsid w:val="00335772"/>
    <w:rsid w:val="003358D0"/>
    <w:rsid w:val="00335A89"/>
    <w:rsid w:val="00335B72"/>
    <w:rsid w:val="00335D8C"/>
    <w:rsid w:val="00335F5A"/>
    <w:rsid w:val="00336347"/>
    <w:rsid w:val="0033697E"/>
    <w:rsid w:val="00336A2C"/>
    <w:rsid w:val="00337554"/>
    <w:rsid w:val="00337986"/>
    <w:rsid w:val="00337B71"/>
    <w:rsid w:val="00337B7D"/>
    <w:rsid w:val="0034067A"/>
    <w:rsid w:val="003408C9"/>
    <w:rsid w:val="0034094B"/>
    <w:rsid w:val="00340C3A"/>
    <w:rsid w:val="00340F65"/>
    <w:rsid w:val="003412C1"/>
    <w:rsid w:val="003416A5"/>
    <w:rsid w:val="00341922"/>
    <w:rsid w:val="00341ED4"/>
    <w:rsid w:val="00342444"/>
    <w:rsid w:val="003425ED"/>
    <w:rsid w:val="003427BE"/>
    <w:rsid w:val="00343718"/>
    <w:rsid w:val="00343A20"/>
    <w:rsid w:val="00343DF3"/>
    <w:rsid w:val="003440C6"/>
    <w:rsid w:val="0034495D"/>
    <w:rsid w:val="00344DBD"/>
    <w:rsid w:val="003450E5"/>
    <w:rsid w:val="003455EB"/>
    <w:rsid w:val="00345631"/>
    <w:rsid w:val="003457B5"/>
    <w:rsid w:val="00345AB5"/>
    <w:rsid w:val="003460FF"/>
    <w:rsid w:val="00346475"/>
    <w:rsid w:val="00346506"/>
    <w:rsid w:val="003465C5"/>
    <w:rsid w:val="00346602"/>
    <w:rsid w:val="00346814"/>
    <w:rsid w:val="00346DC2"/>
    <w:rsid w:val="00346F0D"/>
    <w:rsid w:val="00347D38"/>
    <w:rsid w:val="003500D3"/>
    <w:rsid w:val="003503ED"/>
    <w:rsid w:val="00350E01"/>
    <w:rsid w:val="00350E74"/>
    <w:rsid w:val="003516AB"/>
    <w:rsid w:val="00351DE4"/>
    <w:rsid w:val="003522C7"/>
    <w:rsid w:val="0035255C"/>
    <w:rsid w:val="003528E4"/>
    <w:rsid w:val="00352EEB"/>
    <w:rsid w:val="00353033"/>
    <w:rsid w:val="003542D4"/>
    <w:rsid w:val="003543E2"/>
    <w:rsid w:val="003545E5"/>
    <w:rsid w:val="00354676"/>
    <w:rsid w:val="00354E82"/>
    <w:rsid w:val="00354F06"/>
    <w:rsid w:val="003550ED"/>
    <w:rsid w:val="003551E7"/>
    <w:rsid w:val="0035626B"/>
    <w:rsid w:val="0035650B"/>
    <w:rsid w:val="0035651D"/>
    <w:rsid w:val="003567D2"/>
    <w:rsid w:val="00357868"/>
    <w:rsid w:val="00357CB0"/>
    <w:rsid w:val="00360750"/>
    <w:rsid w:val="00361164"/>
    <w:rsid w:val="0036117E"/>
    <w:rsid w:val="00361ABB"/>
    <w:rsid w:val="003630BC"/>
    <w:rsid w:val="003634BB"/>
    <w:rsid w:val="00363A5E"/>
    <w:rsid w:val="00363A69"/>
    <w:rsid w:val="003641FA"/>
    <w:rsid w:val="00364275"/>
    <w:rsid w:val="0036450F"/>
    <w:rsid w:val="00364789"/>
    <w:rsid w:val="0036492F"/>
    <w:rsid w:val="00364C83"/>
    <w:rsid w:val="003653ED"/>
    <w:rsid w:val="00366772"/>
    <w:rsid w:val="00366E5A"/>
    <w:rsid w:val="0036709F"/>
    <w:rsid w:val="00367348"/>
    <w:rsid w:val="003677A0"/>
    <w:rsid w:val="00367943"/>
    <w:rsid w:val="00367B82"/>
    <w:rsid w:val="00367F7F"/>
    <w:rsid w:val="003700E6"/>
    <w:rsid w:val="00370139"/>
    <w:rsid w:val="00370165"/>
    <w:rsid w:val="0037070B"/>
    <w:rsid w:val="0037087A"/>
    <w:rsid w:val="0037094A"/>
    <w:rsid w:val="00370A10"/>
    <w:rsid w:val="00371600"/>
    <w:rsid w:val="003719DC"/>
    <w:rsid w:val="003721AD"/>
    <w:rsid w:val="00372317"/>
    <w:rsid w:val="00372400"/>
    <w:rsid w:val="00372D63"/>
    <w:rsid w:val="0037341D"/>
    <w:rsid w:val="0037417F"/>
    <w:rsid w:val="0037444E"/>
    <w:rsid w:val="00374C7B"/>
    <w:rsid w:val="00375461"/>
    <w:rsid w:val="00375B4E"/>
    <w:rsid w:val="00375E8D"/>
    <w:rsid w:val="00376AC7"/>
    <w:rsid w:val="003777D3"/>
    <w:rsid w:val="003801D0"/>
    <w:rsid w:val="003809B7"/>
    <w:rsid w:val="00380B1E"/>
    <w:rsid w:val="00380C81"/>
    <w:rsid w:val="003818C2"/>
    <w:rsid w:val="003819B1"/>
    <w:rsid w:val="00381FAB"/>
    <w:rsid w:val="0038216F"/>
    <w:rsid w:val="003827F1"/>
    <w:rsid w:val="0038398A"/>
    <w:rsid w:val="00383A35"/>
    <w:rsid w:val="00383A8D"/>
    <w:rsid w:val="0038422C"/>
    <w:rsid w:val="003871CD"/>
    <w:rsid w:val="00387304"/>
    <w:rsid w:val="003874DD"/>
    <w:rsid w:val="00387821"/>
    <w:rsid w:val="00387B4B"/>
    <w:rsid w:val="00387C36"/>
    <w:rsid w:val="00390028"/>
    <w:rsid w:val="00390113"/>
    <w:rsid w:val="0039026B"/>
    <w:rsid w:val="0039038A"/>
    <w:rsid w:val="0039070C"/>
    <w:rsid w:val="003909C7"/>
    <w:rsid w:val="00390D8E"/>
    <w:rsid w:val="00390DEC"/>
    <w:rsid w:val="003911B7"/>
    <w:rsid w:val="003915B8"/>
    <w:rsid w:val="003923F6"/>
    <w:rsid w:val="00392EC3"/>
    <w:rsid w:val="00392FE1"/>
    <w:rsid w:val="003930C9"/>
    <w:rsid w:val="003934AA"/>
    <w:rsid w:val="00393A84"/>
    <w:rsid w:val="003942AD"/>
    <w:rsid w:val="00394601"/>
    <w:rsid w:val="0039461F"/>
    <w:rsid w:val="0039486A"/>
    <w:rsid w:val="00394A32"/>
    <w:rsid w:val="00394BE6"/>
    <w:rsid w:val="00394D42"/>
    <w:rsid w:val="00395399"/>
    <w:rsid w:val="00395A31"/>
    <w:rsid w:val="00395CC2"/>
    <w:rsid w:val="003963C1"/>
    <w:rsid w:val="003963C8"/>
    <w:rsid w:val="00397695"/>
    <w:rsid w:val="003976DC"/>
    <w:rsid w:val="00397A2D"/>
    <w:rsid w:val="003A02BE"/>
    <w:rsid w:val="003A0603"/>
    <w:rsid w:val="003A11BA"/>
    <w:rsid w:val="003A151A"/>
    <w:rsid w:val="003A1527"/>
    <w:rsid w:val="003A16E9"/>
    <w:rsid w:val="003A19B8"/>
    <w:rsid w:val="003A1DEA"/>
    <w:rsid w:val="003A2197"/>
    <w:rsid w:val="003A23D7"/>
    <w:rsid w:val="003A2827"/>
    <w:rsid w:val="003A2DC2"/>
    <w:rsid w:val="003A3564"/>
    <w:rsid w:val="003A4104"/>
    <w:rsid w:val="003A4784"/>
    <w:rsid w:val="003A593D"/>
    <w:rsid w:val="003A5AA6"/>
    <w:rsid w:val="003A5C2D"/>
    <w:rsid w:val="003A668E"/>
    <w:rsid w:val="003A6D06"/>
    <w:rsid w:val="003A6D53"/>
    <w:rsid w:val="003A6E35"/>
    <w:rsid w:val="003A76B7"/>
    <w:rsid w:val="003A785D"/>
    <w:rsid w:val="003B0047"/>
    <w:rsid w:val="003B0103"/>
    <w:rsid w:val="003B079B"/>
    <w:rsid w:val="003B0C7D"/>
    <w:rsid w:val="003B1554"/>
    <w:rsid w:val="003B1BEF"/>
    <w:rsid w:val="003B20E0"/>
    <w:rsid w:val="003B2477"/>
    <w:rsid w:val="003B26E9"/>
    <w:rsid w:val="003B29B0"/>
    <w:rsid w:val="003B2C4F"/>
    <w:rsid w:val="003B31EE"/>
    <w:rsid w:val="003B34F8"/>
    <w:rsid w:val="003B39C0"/>
    <w:rsid w:val="003B3E5D"/>
    <w:rsid w:val="003B485F"/>
    <w:rsid w:val="003B4F5A"/>
    <w:rsid w:val="003B550B"/>
    <w:rsid w:val="003B55A4"/>
    <w:rsid w:val="003B5AD3"/>
    <w:rsid w:val="003B5AE6"/>
    <w:rsid w:val="003B5DA9"/>
    <w:rsid w:val="003B6238"/>
    <w:rsid w:val="003B6252"/>
    <w:rsid w:val="003B6735"/>
    <w:rsid w:val="003B6958"/>
    <w:rsid w:val="003B69E3"/>
    <w:rsid w:val="003B6DFC"/>
    <w:rsid w:val="003B6EA9"/>
    <w:rsid w:val="003B709E"/>
    <w:rsid w:val="003B70D0"/>
    <w:rsid w:val="003B70D4"/>
    <w:rsid w:val="003B712E"/>
    <w:rsid w:val="003B724F"/>
    <w:rsid w:val="003B7E27"/>
    <w:rsid w:val="003C02D0"/>
    <w:rsid w:val="003C08B1"/>
    <w:rsid w:val="003C0C19"/>
    <w:rsid w:val="003C0F49"/>
    <w:rsid w:val="003C13B1"/>
    <w:rsid w:val="003C1588"/>
    <w:rsid w:val="003C15A5"/>
    <w:rsid w:val="003C1DF0"/>
    <w:rsid w:val="003C264D"/>
    <w:rsid w:val="003C28EF"/>
    <w:rsid w:val="003C3865"/>
    <w:rsid w:val="003C3AEC"/>
    <w:rsid w:val="003C4DDD"/>
    <w:rsid w:val="003C510C"/>
    <w:rsid w:val="003C5932"/>
    <w:rsid w:val="003C59A3"/>
    <w:rsid w:val="003C5B03"/>
    <w:rsid w:val="003C6333"/>
    <w:rsid w:val="003C6410"/>
    <w:rsid w:val="003C65CC"/>
    <w:rsid w:val="003C6C28"/>
    <w:rsid w:val="003C6FDE"/>
    <w:rsid w:val="003C7039"/>
    <w:rsid w:val="003C77EA"/>
    <w:rsid w:val="003C787A"/>
    <w:rsid w:val="003C78BE"/>
    <w:rsid w:val="003C7C56"/>
    <w:rsid w:val="003C7DA2"/>
    <w:rsid w:val="003D0390"/>
    <w:rsid w:val="003D0A46"/>
    <w:rsid w:val="003D0AC3"/>
    <w:rsid w:val="003D0F15"/>
    <w:rsid w:val="003D129D"/>
    <w:rsid w:val="003D1697"/>
    <w:rsid w:val="003D17A7"/>
    <w:rsid w:val="003D190B"/>
    <w:rsid w:val="003D2082"/>
    <w:rsid w:val="003D217E"/>
    <w:rsid w:val="003D2B9B"/>
    <w:rsid w:val="003D2E42"/>
    <w:rsid w:val="003D3043"/>
    <w:rsid w:val="003D3286"/>
    <w:rsid w:val="003D38C8"/>
    <w:rsid w:val="003D3C20"/>
    <w:rsid w:val="003D3D89"/>
    <w:rsid w:val="003D42CD"/>
    <w:rsid w:val="003D453D"/>
    <w:rsid w:val="003D453E"/>
    <w:rsid w:val="003D4633"/>
    <w:rsid w:val="003D4B48"/>
    <w:rsid w:val="003D4E61"/>
    <w:rsid w:val="003D5813"/>
    <w:rsid w:val="003D5B6C"/>
    <w:rsid w:val="003D5B7D"/>
    <w:rsid w:val="003D5B97"/>
    <w:rsid w:val="003D704D"/>
    <w:rsid w:val="003D70C0"/>
    <w:rsid w:val="003E03E1"/>
    <w:rsid w:val="003E0536"/>
    <w:rsid w:val="003E0C7D"/>
    <w:rsid w:val="003E0F12"/>
    <w:rsid w:val="003E13CB"/>
    <w:rsid w:val="003E194A"/>
    <w:rsid w:val="003E244B"/>
    <w:rsid w:val="003E346A"/>
    <w:rsid w:val="003E37F1"/>
    <w:rsid w:val="003E3C0D"/>
    <w:rsid w:val="003E47A2"/>
    <w:rsid w:val="003E49F5"/>
    <w:rsid w:val="003E4B24"/>
    <w:rsid w:val="003E4B5A"/>
    <w:rsid w:val="003E4CB7"/>
    <w:rsid w:val="003E53DC"/>
    <w:rsid w:val="003E5415"/>
    <w:rsid w:val="003E56AD"/>
    <w:rsid w:val="003E597D"/>
    <w:rsid w:val="003E59A4"/>
    <w:rsid w:val="003E5BB8"/>
    <w:rsid w:val="003E5D2C"/>
    <w:rsid w:val="003E6759"/>
    <w:rsid w:val="003E6A47"/>
    <w:rsid w:val="003E6B89"/>
    <w:rsid w:val="003E7A62"/>
    <w:rsid w:val="003E7F71"/>
    <w:rsid w:val="003F0226"/>
    <w:rsid w:val="003F0236"/>
    <w:rsid w:val="003F02A0"/>
    <w:rsid w:val="003F084B"/>
    <w:rsid w:val="003F0A7C"/>
    <w:rsid w:val="003F13AC"/>
    <w:rsid w:val="003F17C3"/>
    <w:rsid w:val="003F20A2"/>
    <w:rsid w:val="003F2E1A"/>
    <w:rsid w:val="003F3536"/>
    <w:rsid w:val="003F381D"/>
    <w:rsid w:val="003F392C"/>
    <w:rsid w:val="003F3EE8"/>
    <w:rsid w:val="003F4286"/>
    <w:rsid w:val="003F43E8"/>
    <w:rsid w:val="003F4ADF"/>
    <w:rsid w:val="003F5D14"/>
    <w:rsid w:val="003F6095"/>
    <w:rsid w:val="003F6B08"/>
    <w:rsid w:val="003F6BE0"/>
    <w:rsid w:val="003F6E49"/>
    <w:rsid w:val="003F6E63"/>
    <w:rsid w:val="003F6E9C"/>
    <w:rsid w:val="003F7599"/>
    <w:rsid w:val="003F7752"/>
    <w:rsid w:val="003F7F83"/>
    <w:rsid w:val="0040011A"/>
    <w:rsid w:val="00400843"/>
    <w:rsid w:val="00400D9C"/>
    <w:rsid w:val="00400E1E"/>
    <w:rsid w:val="00401366"/>
    <w:rsid w:val="0040178A"/>
    <w:rsid w:val="00401B4A"/>
    <w:rsid w:val="00401D55"/>
    <w:rsid w:val="00402652"/>
    <w:rsid w:val="004026EB"/>
    <w:rsid w:val="00402817"/>
    <w:rsid w:val="00402D71"/>
    <w:rsid w:val="00402F52"/>
    <w:rsid w:val="004037FB"/>
    <w:rsid w:val="00403BE2"/>
    <w:rsid w:val="00403E18"/>
    <w:rsid w:val="00404351"/>
    <w:rsid w:val="004044E3"/>
    <w:rsid w:val="00404559"/>
    <w:rsid w:val="00404581"/>
    <w:rsid w:val="00404B1F"/>
    <w:rsid w:val="00405863"/>
    <w:rsid w:val="00405D13"/>
    <w:rsid w:val="004067A8"/>
    <w:rsid w:val="00406824"/>
    <w:rsid w:val="00406E3F"/>
    <w:rsid w:val="00407211"/>
    <w:rsid w:val="00407393"/>
    <w:rsid w:val="00407637"/>
    <w:rsid w:val="00407996"/>
    <w:rsid w:val="00407DCD"/>
    <w:rsid w:val="00407E70"/>
    <w:rsid w:val="0041034A"/>
    <w:rsid w:val="004104A1"/>
    <w:rsid w:val="00410524"/>
    <w:rsid w:val="004106E3"/>
    <w:rsid w:val="004109CD"/>
    <w:rsid w:val="00411000"/>
    <w:rsid w:val="0041102A"/>
    <w:rsid w:val="00411090"/>
    <w:rsid w:val="00411739"/>
    <w:rsid w:val="0041222A"/>
    <w:rsid w:val="0041238E"/>
    <w:rsid w:val="0041290C"/>
    <w:rsid w:val="00412F1A"/>
    <w:rsid w:val="00413250"/>
    <w:rsid w:val="00413505"/>
    <w:rsid w:val="00413575"/>
    <w:rsid w:val="00413ABA"/>
    <w:rsid w:val="00413AE6"/>
    <w:rsid w:val="00414161"/>
    <w:rsid w:val="00414D73"/>
    <w:rsid w:val="00415DC0"/>
    <w:rsid w:val="00415E55"/>
    <w:rsid w:val="00415F5F"/>
    <w:rsid w:val="004160FC"/>
    <w:rsid w:val="00416436"/>
    <w:rsid w:val="0041660D"/>
    <w:rsid w:val="004169B3"/>
    <w:rsid w:val="00416F10"/>
    <w:rsid w:val="004170CB"/>
    <w:rsid w:val="004172A6"/>
    <w:rsid w:val="00417A72"/>
    <w:rsid w:val="004206FB"/>
    <w:rsid w:val="00420C83"/>
    <w:rsid w:val="00420CD4"/>
    <w:rsid w:val="00421FE7"/>
    <w:rsid w:val="004224C8"/>
    <w:rsid w:val="00422B76"/>
    <w:rsid w:val="00422FB3"/>
    <w:rsid w:val="0042303F"/>
    <w:rsid w:val="00423B3F"/>
    <w:rsid w:val="00423DB2"/>
    <w:rsid w:val="0042405A"/>
    <w:rsid w:val="00424B8A"/>
    <w:rsid w:val="00424F28"/>
    <w:rsid w:val="0042500F"/>
    <w:rsid w:val="00425340"/>
    <w:rsid w:val="00425964"/>
    <w:rsid w:val="00425A13"/>
    <w:rsid w:val="00425CDB"/>
    <w:rsid w:val="00426272"/>
    <w:rsid w:val="004262B7"/>
    <w:rsid w:val="00426BF0"/>
    <w:rsid w:val="00426C78"/>
    <w:rsid w:val="0042739A"/>
    <w:rsid w:val="0042770A"/>
    <w:rsid w:val="00427F4E"/>
    <w:rsid w:val="00427F5B"/>
    <w:rsid w:val="00427FAF"/>
    <w:rsid w:val="00430463"/>
    <w:rsid w:val="004305B4"/>
    <w:rsid w:val="004306FB"/>
    <w:rsid w:val="00430807"/>
    <w:rsid w:val="00430DC6"/>
    <w:rsid w:val="00430EFF"/>
    <w:rsid w:val="00431393"/>
    <w:rsid w:val="0043146B"/>
    <w:rsid w:val="004315AA"/>
    <w:rsid w:val="00431C9E"/>
    <w:rsid w:val="00431E5C"/>
    <w:rsid w:val="00431FC6"/>
    <w:rsid w:val="004327DE"/>
    <w:rsid w:val="0043295B"/>
    <w:rsid w:val="00432C39"/>
    <w:rsid w:val="00433094"/>
    <w:rsid w:val="004338C6"/>
    <w:rsid w:val="00433A3B"/>
    <w:rsid w:val="0043402C"/>
    <w:rsid w:val="00435127"/>
    <w:rsid w:val="00435B64"/>
    <w:rsid w:val="00435C5E"/>
    <w:rsid w:val="00435F24"/>
    <w:rsid w:val="00436269"/>
    <w:rsid w:val="004362DF"/>
    <w:rsid w:val="00436BB4"/>
    <w:rsid w:val="00436BEE"/>
    <w:rsid w:val="004375D9"/>
    <w:rsid w:val="004376C1"/>
    <w:rsid w:val="00437C6A"/>
    <w:rsid w:val="00440930"/>
    <w:rsid w:val="00440A13"/>
    <w:rsid w:val="00441526"/>
    <w:rsid w:val="00441823"/>
    <w:rsid w:val="00441D7A"/>
    <w:rsid w:val="0044257E"/>
    <w:rsid w:val="00442B6A"/>
    <w:rsid w:val="00442EFB"/>
    <w:rsid w:val="0044303E"/>
    <w:rsid w:val="00443176"/>
    <w:rsid w:val="004432B2"/>
    <w:rsid w:val="004432B6"/>
    <w:rsid w:val="00443379"/>
    <w:rsid w:val="0044344B"/>
    <w:rsid w:val="00443AEA"/>
    <w:rsid w:val="00443AF5"/>
    <w:rsid w:val="00443B09"/>
    <w:rsid w:val="004441D9"/>
    <w:rsid w:val="0044498E"/>
    <w:rsid w:val="00444BC6"/>
    <w:rsid w:val="00444BD9"/>
    <w:rsid w:val="00444E65"/>
    <w:rsid w:val="0044501D"/>
    <w:rsid w:val="00446032"/>
    <w:rsid w:val="0044608D"/>
    <w:rsid w:val="00446271"/>
    <w:rsid w:val="004462C9"/>
    <w:rsid w:val="00446852"/>
    <w:rsid w:val="00446969"/>
    <w:rsid w:val="00446B56"/>
    <w:rsid w:val="00447170"/>
    <w:rsid w:val="00447E59"/>
    <w:rsid w:val="00450175"/>
    <w:rsid w:val="00450CA5"/>
    <w:rsid w:val="0045150F"/>
    <w:rsid w:val="00451703"/>
    <w:rsid w:val="00451923"/>
    <w:rsid w:val="004520C8"/>
    <w:rsid w:val="00452255"/>
    <w:rsid w:val="004523AB"/>
    <w:rsid w:val="004531F9"/>
    <w:rsid w:val="00453375"/>
    <w:rsid w:val="00453666"/>
    <w:rsid w:val="0045377A"/>
    <w:rsid w:val="00453F02"/>
    <w:rsid w:val="00454573"/>
    <w:rsid w:val="00454695"/>
    <w:rsid w:val="00455E5D"/>
    <w:rsid w:val="00455F19"/>
    <w:rsid w:val="00456BB1"/>
    <w:rsid w:val="00456BFB"/>
    <w:rsid w:val="004573CD"/>
    <w:rsid w:val="00457D2F"/>
    <w:rsid w:val="00457FB1"/>
    <w:rsid w:val="004603BF"/>
    <w:rsid w:val="0046080F"/>
    <w:rsid w:val="00460B18"/>
    <w:rsid w:val="00460CC6"/>
    <w:rsid w:val="00460CEB"/>
    <w:rsid w:val="00461062"/>
    <w:rsid w:val="00461088"/>
    <w:rsid w:val="004615FF"/>
    <w:rsid w:val="00461872"/>
    <w:rsid w:val="00461D76"/>
    <w:rsid w:val="00462238"/>
    <w:rsid w:val="0046319B"/>
    <w:rsid w:val="004640CF"/>
    <w:rsid w:val="0046432B"/>
    <w:rsid w:val="00464582"/>
    <w:rsid w:val="004645D9"/>
    <w:rsid w:val="00464882"/>
    <w:rsid w:val="00464934"/>
    <w:rsid w:val="00464C2D"/>
    <w:rsid w:val="004651BE"/>
    <w:rsid w:val="00466545"/>
    <w:rsid w:val="004673F9"/>
    <w:rsid w:val="00470918"/>
    <w:rsid w:val="004709B0"/>
    <w:rsid w:val="00471253"/>
    <w:rsid w:val="00471A93"/>
    <w:rsid w:val="00472550"/>
    <w:rsid w:val="004727DC"/>
    <w:rsid w:val="004727FE"/>
    <w:rsid w:val="00472A6E"/>
    <w:rsid w:val="00472B90"/>
    <w:rsid w:val="00472E6A"/>
    <w:rsid w:val="0047309A"/>
    <w:rsid w:val="004741AE"/>
    <w:rsid w:val="0047460F"/>
    <w:rsid w:val="00474731"/>
    <w:rsid w:val="004749A9"/>
    <w:rsid w:val="00474DD7"/>
    <w:rsid w:val="004750FE"/>
    <w:rsid w:val="00475191"/>
    <w:rsid w:val="0047526A"/>
    <w:rsid w:val="004752A3"/>
    <w:rsid w:val="00475C52"/>
    <w:rsid w:val="00475D20"/>
    <w:rsid w:val="00475E06"/>
    <w:rsid w:val="004765E7"/>
    <w:rsid w:val="00476F8A"/>
    <w:rsid w:val="004770D3"/>
    <w:rsid w:val="00477260"/>
    <w:rsid w:val="0047752D"/>
    <w:rsid w:val="00477E9E"/>
    <w:rsid w:val="00480477"/>
    <w:rsid w:val="004804C1"/>
    <w:rsid w:val="00480517"/>
    <w:rsid w:val="00480AF1"/>
    <w:rsid w:val="00481496"/>
    <w:rsid w:val="004817C2"/>
    <w:rsid w:val="00481ED8"/>
    <w:rsid w:val="00482031"/>
    <w:rsid w:val="00482800"/>
    <w:rsid w:val="00482C72"/>
    <w:rsid w:val="00482FEC"/>
    <w:rsid w:val="004831AA"/>
    <w:rsid w:val="00483602"/>
    <w:rsid w:val="00483753"/>
    <w:rsid w:val="0048392D"/>
    <w:rsid w:val="00483BB9"/>
    <w:rsid w:val="00483F73"/>
    <w:rsid w:val="00485088"/>
    <w:rsid w:val="004850BA"/>
    <w:rsid w:val="00485262"/>
    <w:rsid w:val="00485344"/>
    <w:rsid w:val="00485A76"/>
    <w:rsid w:val="00485D4D"/>
    <w:rsid w:val="00486A97"/>
    <w:rsid w:val="00486B4F"/>
    <w:rsid w:val="00486D98"/>
    <w:rsid w:val="00486E93"/>
    <w:rsid w:val="00486EC5"/>
    <w:rsid w:val="00486F5E"/>
    <w:rsid w:val="0048713F"/>
    <w:rsid w:val="00487146"/>
    <w:rsid w:val="0048735C"/>
    <w:rsid w:val="00487B99"/>
    <w:rsid w:val="00490414"/>
    <w:rsid w:val="00490AD4"/>
    <w:rsid w:val="00490E90"/>
    <w:rsid w:val="00491304"/>
    <w:rsid w:val="0049187F"/>
    <w:rsid w:val="00491946"/>
    <w:rsid w:val="00491950"/>
    <w:rsid w:val="00491E12"/>
    <w:rsid w:val="00491F8A"/>
    <w:rsid w:val="00492C05"/>
    <w:rsid w:val="00492D58"/>
    <w:rsid w:val="0049301A"/>
    <w:rsid w:val="0049335C"/>
    <w:rsid w:val="00493BCC"/>
    <w:rsid w:val="00494A25"/>
    <w:rsid w:val="00494F29"/>
    <w:rsid w:val="00495052"/>
    <w:rsid w:val="00495358"/>
    <w:rsid w:val="0049556F"/>
    <w:rsid w:val="00495659"/>
    <w:rsid w:val="00495726"/>
    <w:rsid w:val="00495C87"/>
    <w:rsid w:val="00495CA9"/>
    <w:rsid w:val="00495DB6"/>
    <w:rsid w:val="00496010"/>
    <w:rsid w:val="00496533"/>
    <w:rsid w:val="004966C2"/>
    <w:rsid w:val="00496A2F"/>
    <w:rsid w:val="00496A50"/>
    <w:rsid w:val="00496FA6"/>
    <w:rsid w:val="004972BB"/>
    <w:rsid w:val="004A0453"/>
    <w:rsid w:val="004A09D4"/>
    <w:rsid w:val="004A0AD2"/>
    <w:rsid w:val="004A10F3"/>
    <w:rsid w:val="004A139C"/>
    <w:rsid w:val="004A14D5"/>
    <w:rsid w:val="004A1520"/>
    <w:rsid w:val="004A2CD5"/>
    <w:rsid w:val="004A392F"/>
    <w:rsid w:val="004A3BC9"/>
    <w:rsid w:val="004A3CD2"/>
    <w:rsid w:val="004A3DE6"/>
    <w:rsid w:val="004A521F"/>
    <w:rsid w:val="004A6D29"/>
    <w:rsid w:val="004A7177"/>
    <w:rsid w:val="004A7250"/>
    <w:rsid w:val="004A772C"/>
    <w:rsid w:val="004B00CC"/>
    <w:rsid w:val="004B01DB"/>
    <w:rsid w:val="004B0258"/>
    <w:rsid w:val="004B069B"/>
    <w:rsid w:val="004B06AA"/>
    <w:rsid w:val="004B0B74"/>
    <w:rsid w:val="004B0DE0"/>
    <w:rsid w:val="004B0E38"/>
    <w:rsid w:val="004B15F1"/>
    <w:rsid w:val="004B17CB"/>
    <w:rsid w:val="004B1E7F"/>
    <w:rsid w:val="004B26B3"/>
    <w:rsid w:val="004B2A2E"/>
    <w:rsid w:val="004B2ACA"/>
    <w:rsid w:val="004B34DE"/>
    <w:rsid w:val="004B371B"/>
    <w:rsid w:val="004B3AAA"/>
    <w:rsid w:val="004B3B00"/>
    <w:rsid w:val="004B3CCF"/>
    <w:rsid w:val="004B4329"/>
    <w:rsid w:val="004B466D"/>
    <w:rsid w:val="004B480D"/>
    <w:rsid w:val="004B48DD"/>
    <w:rsid w:val="004B4AA4"/>
    <w:rsid w:val="004B4B0C"/>
    <w:rsid w:val="004B5763"/>
    <w:rsid w:val="004B5D87"/>
    <w:rsid w:val="004B6143"/>
    <w:rsid w:val="004B6771"/>
    <w:rsid w:val="004B69A1"/>
    <w:rsid w:val="004B6CB2"/>
    <w:rsid w:val="004B71EF"/>
    <w:rsid w:val="004B73DA"/>
    <w:rsid w:val="004B7477"/>
    <w:rsid w:val="004B7B3C"/>
    <w:rsid w:val="004C0256"/>
    <w:rsid w:val="004C0266"/>
    <w:rsid w:val="004C0623"/>
    <w:rsid w:val="004C0722"/>
    <w:rsid w:val="004C07E6"/>
    <w:rsid w:val="004C0E15"/>
    <w:rsid w:val="004C0E92"/>
    <w:rsid w:val="004C116A"/>
    <w:rsid w:val="004C22B4"/>
    <w:rsid w:val="004C241F"/>
    <w:rsid w:val="004C24BB"/>
    <w:rsid w:val="004C25FE"/>
    <w:rsid w:val="004C2630"/>
    <w:rsid w:val="004C27C2"/>
    <w:rsid w:val="004C2C51"/>
    <w:rsid w:val="004C2EC9"/>
    <w:rsid w:val="004C2FAA"/>
    <w:rsid w:val="004C3697"/>
    <w:rsid w:val="004C3BB2"/>
    <w:rsid w:val="004C3EAA"/>
    <w:rsid w:val="004C3EEC"/>
    <w:rsid w:val="004C475F"/>
    <w:rsid w:val="004C4A67"/>
    <w:rsid w:val="004C4BCF"/>
    <w:rsid w:val="004C4C93"/>
    <w:rsid w:val="004C5408"/>
    <w:rsid w:val="004C5979"/>
    <w:rsid w:val="004C6145"/>
    <w:rsid w:val="004C6928"/>
    <w:rsid w:val="004C6B9E"/>
    <w:rsid w:val="004C6BFC"/>
    <w:rsid w:val="004C6C23"/>
    <w:rsid w:val="004C6D05"/>
    <w:rsid w:val="004C6E7C"/>
    <w:rsid w:val="004C7315"/>
    <w:rsid w:val="004C7D8F"/>
    <w:rsid w:val="004C7EF8"/>
    <w:rsid w:val="004D03C1"/>
    <w:rsid w:val="004D09A8"/>
    <w:rsid w:val="004D09C7"/>
    <w:rsid w:val="004D1477"/>
    <w:rsid w:val="004D14BB"/>
    <w:rsid w:val="004D152D"/>
    <w:rsid w:val="004D1542"/>
    <w:rsid w:val="004D1C4C"/>
    <w:rsid w:val="004D203A"/>
    <w:rsid w:val="004D2055"/>
    <w:rsid w:val="004D253A"/>
    <w:rsid w:val="004D25CD"/>
    <w:rsid w:val="004D2752"/>
    <w:rsid w:val="004D2DAA"/>
    <w:rsid w:val="004D3D68"/>
    <w:rsid w:val="004D4142"/>
    <w:rsid w:val="004D45CF"/>
    <w:rsid w:val="004D4FDF"/>
    <w:rsid w:val="004D58CE"/>
    <w:rsid w:val="004D64E3"/>
    <w:rsid w:val="004D6923"/>
    <w:rsid w:val="004D72E8"/>
    <w:rsid w:val="004D7C46"/>
    <w:rsid w:val="004D7D80"/>
    <w:rsid w:val="004D7ED4"/>
    <w:rsid w:val="004E08F9"/>
    <w:rsid w:val="004E097E"/>
    <w:rsid w:val="004E0C68"/>
    <w:rsid w:val="004E165E"/>
    <w:rsid w:val="004E16DB"/>
    <w:rsid w:val="004E29E2"/>
    <w:rsid w:val="004E3424"/>
    <w:rsid w:val="004E3845"/>
    <w:rsid w:val="004E4686"/>
    <w:rsid w:val="004E4B7B"/>
    <w:rsid w:val="004E4CFD"/>
    <w:rsid w:val="004E53F5"/>
    <w:rsid w:val="004E5623"/>
    <w:rsid w:val="004E57E2"/>
    <w:rsid w:val="004E5C1C"/>
    <w:rsid w:val="004E5D71"/>
    <w:rsid w:val="004E6648"/>
    <w:rsid w:val="004E6FAC"/>
    <w:rsid w:val="004E7D39"/>
    <w:rsid w:val="004F00DA"/>
    <w:rsid w:val="004F05AE"/>
    <w:rsid w:val="004F0FDD"/>
    <w:rsid w:val="004F1D77"/>
    <w:rsid w:val="004F23FF"/>
    <w:rsid w:val="004F2444"/>
    <w:rsid w:val="004F2451"/>
    <w:rsid w:val="004F2FEF"/>
    <w:rsid w:val="004F31F1"/>
    <w:rsid w:val="004F3482"/>
    <w:rsid w:val="004F3593"/>
    <w:rsid w:val="004F39C4"/>
    <w:rsid w:val="004F3EE8"/>
    <w:rsid w:val="004F45A0"/>
    <w:rsid w:val="004F4721"/>
    <w:rsid w:val="004F4781"/>
    <w:rsid w:val="004F49DF"/>
    <w:rsid w:val="004F4D97"/>
    <w:rsid w:val="004F51AF"/>
    <w:rsid w:val="004F57C0"/>
    <w:rsid w:val="004F5818"/>
    <w:rsid w:val="004F5E29"/>
    <w:rsid w:val="004F63FA"/>
    <w:rsid w:val="004F692A"/>
    <w:rsid w:val="004F6A1E"/>
    <w:rsid w:val="004F6B0C"/>
    <w:rsid w:val="004F74A4"/>
    <w:rsid w:val="004F7603"/>
    <w:rsid w:val="004F76BC"/>
    <w:rsid w:val="004F7949"/>
    <w:rsid w:val="004F7BC4"/>
    <w:rsid w:val="004F7BF0"/>
    <w:rsid w:val="004F7E49"/>
    <w:rsid w:val="005000D0"/>
    <w:rsid w:val="00500A88"/>
    <w:rsid w:val="00500A9B"/>
    <w:rsid w:val="00500C2E"/>
    <w:rsid w:val="00500E82"/>
    <w:rsid w:val="00500ECF"/>
    <w:rsid w:val="00501A39"/>
    <w:rsid w:val="00501CA4"/>
    <w:rsid w:val="00501D07"/>
    <w:rsid w:val="00501E6B"/>
    <w:rsid w:val="00502226"/>
    <w:rsid w:val="0050258A"/>
    <w:rsid w:val="00502C0A"/>
    <w:rsid w:val="00502EB6"/>
    <w:rsid w:val="00502F18"/>
    <w:rsid w:val="00503064"/>
    <w:rsid w:val="0050327D"/>
    <w:rsid w:val="005038EC"/>
    <w:rsid w:val="005039A3"/>
    <w:rsid w:val="0050468E"/>
    <w:rsid w:val="0050469F"/>
    <w:rsid w:val="00504C1D"/>
    <w:rsid w:val="005051B6"/>
    <w:rsid w:val="00506023"/>
    <w:rsid w:val="0050694B"/>
    <w:rsid w:val="005079A2"/>
    <w:rsid w:val="005079EA"/>
    <w:rsid w:val="0051015B"/>
    <w:rsid w:val="005101C7"/>
    <w:rsid w:val="0051089E"/>
    <w:rsid w:val="005108E7"/>
    <w:rsid w:val="00510B48"/>
    <w:rsid w:val="005117E6"/>
    <w:rsid w:val="00511C8A"/>
    <w:rsid w:val="0051233D"/>
    <w:rsid w:val="00512673"/>
    <w:rsid w:val="00512796"/>
    <w:rsid w:val="00512F13"/>
    <w:rsid w:val="00512F6B"/>
    <w:rsid w:val="0051300E"/>
    <w:rsid w:val="005134AD"/>
    <w:rsid w:val="005138CD"/>
    <w:rsid w:val="0051458D"/>
    <w:rsid w:val="00515D30"/>
    <w:rsid w:val="00515D90"/>
    <w:rsid w:val="005163BC"/>
    <w:rsid w:val="005165ED"/>
    <w:rsid w:val="00516C70"/>
    <w:rsid w:val="00517113"/>
    <w:rsid w:val="0051752B"/>
    <w:rsid w:val="00517701"/>
    <w:rsid w:val="00517D85"/>
    <w:rsid w:val="00520126"/>
    <w:rsid w:val="0052043D"/>
    <w:rsid w:val="005205F3"/>
    <w:rsid w:val="0052064C"/>
    <w:rsid w:val="00520C63"/>
    <w:rsid w:val="00521482"/>
    <w:rsid w:val="00521993"/>
    <w:rsid w:val="00521FC2"/>
    <w:rsid w:val="00523618"/>
    <w:rsid w:val="005238BB"/>
    <w:rsid w:val="00523E9C"/>
    <w:rsid w:val="005243B2"/>
    <w:rsid w:val="00524538"/>
    <w:rsid w:val="0052461A"/>
    <w:rsid w:val="005249D7"/>
    <w:rsid w:val="00524CB1"/>
    <w:rsid w:val="00524D4F"/>
    <w:rsid w:val="00525762"/>
    <w:rsid w:val="00525961"/>
    <w:rsid w:val="00525ED0"/>
    <w:rsid w:val="00525ED4"/>
    <w:rsid w:val="005263E4"/>
    <w:rsid w:val="005266B7"/>
    <w:rsid w:val="005279AA"/>
    <w:rsid w:val="005279EB"/>
    <w:rsid w:val="0053054D"/>
    <w:rsid w:val="005305CD"/>
    <w:rsid w:val="0053164F"/>
    <w:rsid w:val="005316BD"/>
    <w:rsid w:val="005316E4"/>
    <w:rsid w:val="00531DD5"/>
    <w:rsid w:val="00532C25"/>
    <w:rsid w:val="00532F51"/>
    <w:rsid w:val="00533A1D"/>
    <w:rsid w:val="00533A85"/>
    <w:rsid w:val="00533DA8"/>
    <w:rsid w:val="00533E86"/>
    <w:rsid w:val="00533FF4"/>
    <w:rsid w:val="00534042"/>
    <w:rsid w:val="00534578"/>
    <w:rsid w:val="00534889"/>
    <w:rsid w:val="00534B5B"/>
    <w:rsid w:val="00534E19"/>
    <w:rsid w:val="00535479"/>
    <w:rsid w:val="00535956"/>
    <w:rsid w:val="00535C22"/>
    <w:rsid w:val="00535C5C"/>
    <w:rsid w:val="00535F0B"/>
    <w:rsid w:val="00536364"/>
    <w:rsid w:val="0053788C"/>
    <w:rsid w:val="00540574"/>
    <w:rsid w:val="0054089B"/>
    <w:rsid w:val="00540B92"/>
    <w:rsid w:val="0054113D"/>
    <w:rsid w:val="00541356"/>
    <w:rsid w:val="005414C4"/>
    <w:rsid w:val="00541567"/>
    <w:rsid w:val="00541DC4"/>
    <w:rsid w:val="00542010"/>
    <w:rsid w:val="005421AA"/>
    <w:rsid w:val="005421F3"/>
    <w:rsid w:val="0054249B"/>
    <w:rsid w:val="00542BDC"/>
    <w:rsid w:val="00543079"/>
    <w:rsid w:val="005431EA"/>
    <w:rsid w:val="0054327F"/>
    <w:rsid w:val="005436D6"/>
    <w:rsid w:val="0054389C"/>
    <w:rsid w:val="005438B1"/>
    <w:rsid w:val="005438F2"/>
    <w:rsid w:val="00543A02"/>
    <w:rsid w:val="00543CB9"/>
    <w:rsid w:val="005441CE"/>
    <w:rsid w:val="00544818"/>
    <w:rsid w:val="00544A15"/>
    <w:rsid w:val="0054500D"/>
    <w:rsid w:val="0054546A"/>
    <w:rsid w:val="005458B6"/>
    <w:rsid w:val="005467A6"/>
    <w:rsid w:val="00546CE1"/>
    <w:rsid w:val="0054704E"/>
    <w:rsid w:val="00547806"/>
    <w:rsid w:val="005478AF"/>
    <w:rsid w:val="005500DA"/>
    <w:rsid w:val="00550537"/>
    <w:rsid w:val="00550C24"/>
    <w:rsid w:val="00550DDA"/>
    <w:rsid w:val="005513C1"/>
    <w:rsid w:val="00551963"/>
    <w:rsid w:val="00551E32"/>
    <w:rsid w:val="00551FFE"/>
    <w:rsid w:val="00552EC4"/>
    <w:rsid w:val="005534EC"/>
    <w:rsid w:val="005545B8"/>
    <w:rsid w:val="00554B2A"/>
    <w:rsid w:val="00554C6C"/>
    <w:rsid w:val="00554CE8"/>
    <w:rsid w:val="005557B5"/>
    <w:rsid w:val="00555945"/>
    <w:rsid w:val="00555FDE"/>
    <w:rsid w:val="005562E3"/>
    <w:rsid w:val="005566CF"/>
    <w:rsid w:val="00556737"/>
    <w:rsid w:val="00556AC8"/>
    <w:rsid w:val="00557343"/>
    <w:rsid w:val="005574CF"/>
    <w:rsid w:val="00557AAB"/>
    <w:rsid w:val="00557E9A"/>
    <w:rsid w:val="00560030"/>
    <w:rsid w:val="00560408"/>
    <w:rsid w:val="005604B5"/>
    <w:rsid w:val="00560A43"/>
    <w:rsid w:val="00560A55"/>
    <w:rsid w:val="00560AE9"/>
    <w:rsid w:val="00560B3B"/>
    <w:rsid w:val="00560DC6"/>
    <w:rsid w:val="0056190B"/>
    <w:rsid w:val="00561B58"/>
    <w:rsid w:val="00561B7A"/>
    <w:rsid w:val="00561D1F"/>
    <w:rsid w:val="00561D3A"/>
    <w:rsid w:val="00561EB2"/>
    <w:rsid w:val="00561EC8"/>
    <w:rsid w:val="005624C7"/>
    <w:rsid w:val="00562BB1"/>
    <w:rsid w:val="00562DC3"/>
    <w:rsid w:val="005630C8"/>
    <w:rsid w:val="00563201"/>
    <w:rsid w:val="00563494"/>
    <w:rsid w:val="00563A63"/>
    <w:rsid w:val="0056419E"/>
    <w:rsid w:val="0056444F"/>
    <w:rsid w:val="0056471C"/>
    <w:rsid w:val="00564B28"/>
    <w:rsid w:val="00565641"/>
    <w:rsid w:val="005662C0"/>
    <w:rsid w:val="005663A7"/>
    <w:rsid w:val="005663BD"/>
    <w:rsid w:val="00566638"/>
    <w:rsid w:val="005667AE"/>
    <w:rsid w:val="00566A4E"/>
    <w:rsid w:val="00566D5C"/>
    <w:rsid w:val="005673D6"/>
    <w:rsid w:val="0056766A"/>
    <w:rsid w:val="00570181"/>
    <w:rsid w:val="005701A4"/>
    <w:rsid w:val="005701FC"/>
    <w:rsid w:val="00570D81"/>
    <w:rsid w:val="005722C5"/>
    <w:rsid w:val="00572A50"/>
    <w:rsid w:val="005733B3"/>
    <w:rsid w:val="0057454D"/>
    <w:rsid w:val="005748CF"/>
    <w:rsid w:val="00574951"/>
    <w:rsid w:val="00574E4A"/>
    <w:rsid w:val="00575774"/>
    <w:rsid w:val="00576496"/>
    <w:rsid w:val="0057687E"/>
    <w:rsid w:val="00576B0A"/>
    <w:rsid w:val="00576CA5"/>
    <w:rsid w:val="00576E49"/>
    <w:rsid w:val="00577093"/>
    <w:rsid w:val="005770D9"/>
    <w:rsid w:val="005774F4"/>
    <w:rsid w:val="005778A6"/>
    <w:rsid w:val="005800B0"/>
    <w:rsid w:val="005800B3"/>
    <w:rsid w:val="0058040F"/>
    <w:rsid w:val="00580784"/>
    <w:rsid w:val="00580986"/>
    <w:rsid w:val="00580B00"/>
    <w:rsid w:val="00581240"/>
    <w:rsid w:val="005813FA"/>
    <w:rsid w:val="0058165B"/>
    <w:rsid w:val="00581856"/>
    <w:rsid w:val="00581D44"/>
    <w:rsid w:val="0058217E"/>
    <w:rsid w:val="00582F57"/>
    <w:rsid w:val="00582F5B"/>
    <w:rsid w:val="00582FE3"/>
    <w:rsid w:val="0058358D"/>
    <w:rsid w:val="00583C68"/>
    <w:rsid w:val="00583F40"/>
    <w:rsid w:val="0058479A"/>
    <w:rsid w:val="00584955"/>
    <w:rsid w:val="005864C0"/>
    <w:rsid w:val="0058699A"/>
    <w:rsid w:val="00586E6F"/>
    <w:rsid w:val="0058712E"/>
    <w:rsid w:val="00587527"/>
    <w:rsid w:val="005876CB"/>
    <w:rsid w:val="00587983"/>
    <w:rsid w:val="00587C47"/>
    <w:rsid w:val="00590B33"/>
    <w:rsid w:val="00591184"/>
    <w:rsid w:val="00591347"/>
    <w:rsid w:val="0059151C"/>
    <w:rsid w:val="00591ACE"/>
    <w:rsid w:val="00591C50"/>
    <w:rsid w:val="00591C96"/>
    <w:rsid w:val="00592293"/>
    <w:rsid w:val="00592391"/>
    <w:rsid w:val="00592A88"/>
    <w:rsid w:val="00592D97"/>
    <w:rsid w:val="00593031"/>
    <w:rsid w:val="005946A8"/>
    <w:rsid w:val="005946F1"/>
    <w:rsid w:val="00594A8B"/>
    <w:rsid w:val="005952E2"/>
    <w:rsid w:val="00595864"/>
    <w:rsid w:val="005962B0"/>
    <w:rsid w:val="005963C3"/>
    <w:rsid w:val="00596937"/>
    <w:rsid w:val="00596970"/>
    <w:rsid w:val="00596B0D"/>
    <w:rsid w:val="00596C01"/>
    <w:rsid w:val="005970DD"/>
    <w:rsid w:val="00597568"/>
    <w:rsid w:val="00597764"/>
    <w:rsid w:val="0059782E"/>
    <w:rsid w:val="00597A58"/>
    <w:rsid w:val="005A0907"/>
    <w:rsid w:val="005A0A88"/>
    <w:rsid w:val="005A0B53"/>
    <w:rsid w:val="005A0D69"/>
    <w:rsid w:val="005A0DD7"/>
    <w:rsid w:val="005A0DDD"/>
    <w:rsid w:val="005A0DE8"/>
    <w:rsid w:val="005A1CEB"/>
    <w:rsid w:val="005A25E2"/>
    <w:rsid w:val="005A2A11"/>
    <w:rsid w:val="005A2AD1"/>
    <w:rsid w:val="005A2CB0"/>
    <w:rsid w:val="005A2D24"/>
    <w:rsid w:val="005A33E2"/>
    <w:rsid w:val="005A3911"/>
    <w:rsid w:val="005A4499"/>
    <w:rsid w:val="005A4A73"/>
    <w:rsid w:val="005A5332"/>
    <w:rsid w:val="005A64DD"/>
    <w:rsid w:val="005A6865"/>
    <w:rsid w:val="005A6B64"/>
    <w:rsid w:val="005A6EB6"/>
    <w:rsid w:val="005A6FE1"/>
    <w:rsid w:val="005A70DD"/>
    <w:rsid w:val="005A711D"/>
    <w:rsid w:val="005A7DF1"/>
    <w:rsid w:val="005B04AE"/>
    <w:rsid w:val="005B07DA"/>
    <w:rsid w:val="005B0849"/>
    <w:rsid w:val="005B0D45"/>
    <w:rsid w:val="005B134A"/>
    <w:rsid w:val="005B1598"/>
    <w:rsid w:val="005B1708"/>
    <w:rsid w:val="005B1DD1"/>
    <w:rsid w:val="005B1DD3"/>
    <w:rsid w:val="005B291B"/>
    <w:rsid w:val="005B3B63"/>
    <w:rsid w:val="005B3D97"/>
    <w:rsid w:val="005B416F"/>
    <w:rsid w:val="005B4980"/>
    <w:rsid w:val="005B4C6B"/>
    <w:rsid w:val="005B4FA0"/>
    <w:rsid w:val="005B5100"/>
    <w:rsid w:val="005B5430"/>
    <w:rsid w:val="005B58BE"/>
    <w:rsid w:val="005B59DE"/>
    <w:rsid w:val="005B5BE1"/>
    <w:rsid w:val="005B5E88"/>
    <w:rsid w:val="005B5EBA"/>
    <w:rsid w:val="005B6465"/>
    <w:rsid w:val="005B6543"/>
    <w:rsid w:val="005B656A"/>
    <w:rsid w:val="005B6858"/>
    <w:rsid w:val="005B6BB8"/>
    <w:rsid w:val="005B6FB8"/>
    <w:rsid w:val="005B7418"/>
    <w:rsid w:val="005B75F8"/>
    <w:rsid w:val="005B767C"/>
    <w:rsid w:val="005B779A"/>
    <w:rsid w:val="005B786C"/>
    <w:rsid w:val="005B7D5F"/>
    <w:rsid w:val="005B7FE3"/>
    <w:rsid w:val="005C0051"/>
    <w:rsid w:val="005C01BA"/>
    <w:rsid w:val="005C0245"/>
    <w:rsid w:val="005C0508"/>
    <w:rsid w:val="005C0706"/>
    <w:rsid w:val="005C0A79"/>
    <w:rsid w:val="005C0A8E"/>
    <w:rsid w:val="005C0BFC"/>
    <w:rsid w:val="005C0CBE"/>
    <w:rsid w:val="005C0FB2"/>
    <w:rsid w:val="005C126B"/>
    <w:rsid w:val="005C1291"/>
    <w:rsid w:val="005C14D9"/>
    <w:rsid w:val="005C15BF"/>
    <w:rsid w:val="005C17A6"/>
    <w:rsid w:val="005C18AD"/>
    <w:rsid w:val="005C1A8D"/>
    <w:rsid w:val="005C218F"/>
    <w:rsid w:val="005C2314"/>
    <w:rsid w:val="005C2DF6"/>
    <w:rsid w:val="005C33FD"/>
    <w:rsid w:val="005C35F2"/>
    <w:rsid w:val="005C3A01"/>
    <w:rsid w:val="005C414A"/>
    <w:rsid w:val="005C4252"/>
    <w:rsid w:val="005C4762"/>
    <w:rsid w:val="005C51B7"/>
    <w:rsid w:val="005C540E"/>
    <w:rsid w:val="005C5B8F"/>
    <w:rsid w:val="005C60B0"/>
    <w:rsid w:val="005C60D8"/>
    <w:rsid w:val="005C6490"/>
    <w:rsid w:val="005C69B3"/>
    <w:rsid w:val="005C6E9C"/>
    <w:rsid w:val="005C7E9B"/>
    <w:rsid w:val="005D00E4"/>
    <w:rsid w:val="005D013F"/>
    <w:rsid w:val="005D028D"/>
    <w:rsid w:val="005D07C7"/>
    <w:rsid w:val="005D0BE8"/>
    <w:rsid w:val="005D173B"/>
    <w:rsid w:val="005D1BE6"/>
    <w:rsid w:val="005D2023"/>
    <w:rsid w:val="005D2225"/>
    <w:rsid w:val="005D2C06"/>
    <w:rsid w:val="005D2F4F"/>
    <w:rsid w:val="005D30D4"/>
    <w:rsid w:val="005D3973"/>
    <w:rsid w:val="005D39A3"/>
    <w:rsid w:val="005D3C09"/>
    <w:rsid w:val="005D44DF"/>
    <w:rsid w:val="005D5ADD"/>
    <w:rsid w:val="005D5D26"/>
    <w:rsid w:val="005D5E13"/>
    <w:rsid w:val="005D66C4"/>
    <w:rsid w:val="005D7393"/>
    <w:rsid w:val="005D7802"/>
    <w:rsid w:val="005D7A20"/>
    <w:rsid w:val="005D7D5D"/>
    <w:rsid w:val="005E0100"/>
    <w:rsid w:val="005E015B"/>
    <w:rsid w:val="005E039B"/>
    <w:rsid w:val="005E051C"/>
    <w:rsid w:val="005E088A"/>
    <w:rsid w:val="005E118F"/>
    <w:rsid w:val="005E12C4"/>
    <w:rsid w:val="005E15ED"/>
    <w:rsid w:val="005E17E3"/>
    <w:rsid w:val="005E18C4"/>
    <w:rsid w:val="005E2344"/>
    <w:rsid w:val="005E285A"/>
    <w:rsid w:val="005E3194"/>
    <w:rsid w:val="005E3253"/>
    <w:rsid w:val="005E3693"/>
    <w:rsid w:val="005E3E2F"/>
    <w:rsid w:val="005E4150"/>
    <w:rsid w:val="005E44A7"/>
    <w:rsid w:val="005E514D"/>
    <w:rsid w:val="005E569E"/>
    <w:rsid w:val="005E58F5"/>
    <w:rsid w:val="005E6095"/>
    <w:rsid w:val="005E67DE"/>
    <w:rsid w:val="005E685F"/>
    <w:rsid w:val="005E6D7C"/>
    <w:rsid w:val="005E7171"/>
    <w:rsid w:val="005E76CF"/>
    <w:rsid w:val="005E78C1"/>
    <w:rsid w:val="005F0526"/>
    <w:rsid w:val="005F08A5"/>
    <w:rsid w:val="005F0C40"/>
    <w:rsid w:val="005F1659"/>
    <w:rsid w:val="005F22EA"/>
    <w:rsid w:val="005F24A7"/>
    <w:rsid w:val="005F2723"/>
    <w:rsid w:val="005F3076"/>
    <w:rsid w:val="005F3D37"/>
    <w:rsid w:val="005F412F"/>
    <w:rsid w:val="005F44C5"/>
    <w:rsid w:val="005F46F6"/>
    <w:rsid w:val="005F4CC7"/>
    <w:rsid w:val="005F4DE6"/>
    <w:rsid w:val="005F51FB"/>
    <w:rsid w:val="005F5370"/>
    <w:rsid w:val="005F5455"/>
    <w:rsid w:val="005F545A"/>
    <w:rsid w:val="005F5AA7"/>
    <w:rsid w:val="005F5B00"/>
    <w:rsid w:val="005F5C40"/>
    <w:rsid w:val="005F62A2"/>
    <w:rsid w:val="005F63CA"/>
    <w:rsid w:val="005F6526"/>
    <w:rsid w:val="005F6917"/>
    <w:rsid w:val="005F6C24"/>
    <w:rsid w:val="005F6FE5"/>
    <w:rsid w:val="005F72FD"/>
    <w:rsid w:val="00600169"/>
    <w:rsid w:val="00600285"/>
    <w:rsid w:val="006006F1"/>
    <w:rsid w:val="006007DF"/>
    <w:rsid w:val="0060098A"/>
    <w:rsid w:val="00600DBD"/>
    <w:rsid w:val="00600E9A"/>
    <w:rsid w:val="0060113F"/>
    <w:rsid w:val="00601483"/>
    <w:rsid w:val="00601902"/>
    <w:rsid w:val="00602B4F"/>
    <w:rsid w:val="00603071"/>
    <w:rsid w:val="00603288"/>
    <w:rsid w:val="00603ABE"/>
    <w:rsid w:val="006043B1"/>
    <w:rsid w:val="0060460B"/>
    <w:rsid w:val="00605D1B"/>
    <w:rsid w:val="00605D54"/>
    <w:rsid w:val="00606057"/>
    <w:rsid w:val="0060617C"/>
    <w:rsid w:val="006061AE"/>
    <w:rsid w:val="006064BA"/>
    <w:rsid w:val="0060658D"/>
    <w:rsid w:val="006075A4"/>
    <w:rsid w:val="00607B1E"/>
    <w:rsid w:val="00607D0C"/>
    <w:rsid w:val="006103A5"/>
    <w:rsid w:val="006103C8"/>
    <w:rsid w:val="00610770"/>
    <w:rsid w:val="00610A56"/>
    <w:rsid w:val="00610ABE"/>
    <w:rsid w:val="00610DFD"/>
    <w:rsid w:val="00610F11"/>
    <w:rsid w:val="00611095"/>
    <w:rsid w:val="006115E9"/>
    <w:rsid w:val="00611997"/>
    <w:rsid w:val="006120F8"/>
    <w:rsid w:val="00612347"/>
    <w:rsid w:val="00612E71"/>
    <w:rsid w:val="00612FE9"/>
    <w:rsid w:val="006137F3"/>
    <w:rsid w:val="00613A37"/>
    <w:rsid w:val="00613A87"/>
    <w:rsid w:val="0061512C"/>
    <w:rsid w:val="006154BD"/>
    <w:rsid w:val="00615CB2"/>
    <w:rsid w:val="00615D41"/>
    <w:rsid w:val="00616530"/>
    <w:rsid w:val="00616911"/>
    <w:rsid w:val="0061695E"/>
    <w:rsid w:val="00616FBF"/>
    <w:rsid w:val="00617282"/>
    <w:rsid w:val="006179A2"/>
    <w:rsid w:val="00617A73"/>
    <w:rsid w:val="00617F4E"/>
    <w:rsid w:val="00620284"/>
    <w:rsid w:val="006202E6"/>
    <w:rsid w:val="0062069B"/>
    <w:rsid w:val="00620924"/>
    <w:rsid w:val="00620A9D"/>
    <w:rsid w:val="0062242D"/>
    <w:rsid w:val="00623537"/>
    <w:rsid w:val="00623DE6"/>
    <w:rsid w:val="006246B3"/>
    <w:rsid w:val="00625457"/>
    <w:rsid w:val="006256E5"/>
    <w:rsid w:val="00625965"/>
    <w:rsid w:val="00625ECE"/>
    <w:rsid w:val="00626AA4"/>
    <w:rsid w:val="006272F5"/>
    <w:rsid w:val="00627761"/>
    <w:rsid w:val="00627A75"/>
    <w:rsid w:val="00627F0C"/>
    <w:rsid w:val="00630209"/>
    <w:rsid w:val="0063025A"/>
    <w:rsid w:val="00630489"/>
    <w:rsid w:val="00631092"/>
    <w:rsid w:val="00631981"/>
    <w:rsid w:val="00631EF0"/>
    <w:rsid w:val="006326AD"/>
    <w:rsid w:val="00632AE3"/>
    <w:rsid w:val="00633797"/>
    <w:rsid w:val="00633960"/>
    <w:rsid w:val="00633BAD"/>
    <w:rsid w:val="00634678"/>
    <w:rsid w:val="006349A8"/>
    <w:rsid w:val="00635150"/>
    <w:rsid w:val="0063566B"/>
    <w:rsid w:val="00635B15"/>
    <w:rsid w:val="00635C82"/>
    <w:rsid w:val="006360F8"/>
    <w:rsid w:val="006366D3"/>
    <w:rsid w:val="00636C95"/>
    <w:rsid w:val="006374B1"/>
    <w:rsid w:val="00637632"/>
    <w:rsid w:val="006379AB"/>
    <w:rsid w:val="006405F8"/>
    <w:rsid w:val="006407F7"/>
    <w:rsid w:val="006408AE"/>
    <w:rsid w:val="00640F41"/>
    <w:rsid w:val="00641187"/>
    <w:rsid w:val="006412E7"/>
    <w:rsid w:val="006413B5"/>
    <w:rsid w:val="00641A63"/>
    <w:rsid w:val="00641AF4"/>
    <w:rsid w:val="00641BF3"/>
    <w:rsid w:val="00642185"/>
    <w:rsid w:val="00642643"/>
    <w:rsid w:val="0064280F"/>
    <w:rsid w:val="00642EC1"/>
    <w:rsid w:val="00642EF6"/>
    <w:rsid w:val="00643273"/>
    <w:rsid w:val="00643386"/>
    <w:rsid w:val="00643EDC"/>
    <w:rsid w:val="00644760"/>
    <w:rsid w:val="00644829"/>
    <w:rsid w:val="00644835"/>
    <w:rsid w:val="00644D75"/>
    <w:rsid w:val="00644F0D"/>
    <w:rsid w:val="00644F1F"/>
    <w:rsid w:val="006454C8"/>
    <w:rsid w:val="00645550"/>
    <w:rsid w:val="00645931"/>
    <w:rsid w:val="00645E24"/>
    <w:rsid w:val="00645EBA"/>
    <w:rsid w:val="00645FD3"/>
    <w:rsid w:val="00646668"/>
    <w:rsid w:val="006466A9"/>
    <w:rsid w:val="00646AD0"/>
    <w:rsid w:val="006470ED"/>
    <w:rsid w:val="006479D9"/>
    <w:rsid w:val="00647A94"/>
    <w:rsid w:val="00647CA9"/>
    <w:rsid w:val="00647DFA"/>
    <w:rsid w:val="00650544"/>
    <w:rsid w:val="006507E1"/>
    <w:rsid w:val="0065147D"/>
    <w:rsid w:val="00651C62"/>
    <w:rsid w:val="00651DE5"/>
    <w:rsid w:val="00651FB6"/>
    <w:rsid w:val="0065224C"/>
    <w:rsid w:val="0065352D"/>
    <w:rsid w:val="00653E1C"/>
    <w:rsid w:val="00653E38"/>
    <w:rsid w:val="006543B3"/>
    <w:rsid w:val="00654A44"/>
    <w:rsid w:val="00654FBA"/>
    <w:rsid w:val="0065564D"/>
    <w:rsid w:val="0065574B"/>
    <w:rsid w:val="00655A7E"/>
    <w:rsid w:val="00655E64"/>
    <w:rsid w:val="00655EE1"/>
    <w:rsid w:val="0065624A"/>
    <w:rsid w:val="00656368"/>
    <w:rsid w:val="00656916"/>
    <w:rsid w:val="00656CB5"/>
    <w:rsid w:val="00656FB1"/>
    <w:rsid w:val="006576CD"/>
    <w:rsid w:val="00657D5E"/>
    <w:rsid w:val="00657D88"/>
    <w:rsid w:val="00657DA6"/>
    <w:rsid w:val="00657E4A"/>
    <w:rsid w:val="00660436"/>
    <w:rsid w:val="00660492"/>
    <w:rsid w:val="006604A3"/>
    <w:rsid w:val="00660D96"/>
    <w:rsid w:val="006611CA"/>
    <w:rsid w:val="006612D1"/>
    <w:rsid w:val="00661FD7"/>
    <w:rsid w:val="00662849"/>
    <w:rsid w:val="006628E1"/>
    <w:rsid w:val="00662BB9"/>
    <w:rsid w:val="006630EE"/>
    <w:rsid w:val="006631A3"/>
    <w:rsid w:val="006634C0"/>
    <w:rsid w:val="006639C9"/>
    <w:rsid w:val="0066419E"/>
    <w:rsid w:val="00664C43"/>
    <w:rsid w:val="0066545E"/>
    <w:rsid w:val="006658A7"/>
    <w:rsid w:val="00665A7C"/>
    <w:rsid w:val="00666451"/>
    <w:rsid w:val="00666915"/>
    <w:rsid w:val="00666940"/>
    <w:rsid w:val="00667A6F"/>
    <w:rsid w:val="0067034E"/>
    <w:rsid w:val="0067045C"/>
    <w:rsid w:val="006708A7"/>
    <w:rsid w:val="00670B0F"/>
    <w:rsid w:val="00670E91"/>
    <w:rsid w:val="006713BE"/>
    <w:rsid w:val="00671794"/>
    <w:rsid w:val="006718E3"/>
    <w:rsid w:val="00671E45"/>
    <w:rsid w:val="00672B7C"/>
    <w:rsid w:val="00672D28"/>
    <w:rsid w:val="00672DA0"/>
    <w:rsid w:val="006734D8"/>
    <w:rsid w:val="00673A28"/>
    <w:rsid w:val="00673E70"/>
    <w:rsid w:val="00673E84"/>
    <w:rsid w:val="00674755"/>
    <w:rsid w:val="006750BB"/>
    <w:rsid w:val="00675188"/>
    <w:rsid w:val="00675474"/>
    <w:rsid w:val="006759AF"/>
    <w:rsid w:val="00675C10"/>
    <w:rsid w:val="00675FD1"/>
    <w:rsid w:val="00676422"/>
    <w:rsid w:val="006769DD"/>
    <w:rsid w:val="00676BE2"/>
    <w:rsid w:val="0067755E"/>
    <w:rsid w:val="00677859"/>
    <w:rsid w:val="00680046"/>
    <w:rsid w:val="0068004F"/>
    <w:rsid w:val="006804A8"/>
    <w:rsid w:val="0068069B"/>
    <w:rsid w:val="00680783"/>
    <w:rsid w:val="0068080E"/>
    <w:rsid w:val="006815B9"/>
    <w:rsid w:val="00681F98"/>
    <w:rsid w:val="00682089"/>
    <w:rsid w:val="006827C4"/>
    <w:rsid w:val="00682870"/>
    <w:rsid w:val="00682FEC"/>
    <w:rsid w:val="00683208"/>
    <w:rsid w:val="00683213"/>
    <w:rsid w:val="00683911"/>
    <w:rsid w:val="00683935"/>
    <w:rsid w:val="00683D2E"/>
    <w:rsid w:val="00684067"/>
    <w:rsid w:val="00684464"/>
    <w:rsid w:val="006847DE"/>
    <w:rsid w:val="00684B03"/>
    <w:rsid w:val="00685D27"/>
    <w:rsid w:val="00685F31"/>
    <w:rsid w:val="0068604B"/>
    <w:rsid w:val="0068630B"/>
    <w:rsid w:val="00686A75"/>
    <w:rsid w:val="00686DDC"/>
    <w:rsid w:val="00686E62"/>
    <w:rsid w:val="00686EF7"/>
    <w:rsid w:val="0068713D"/>
    <w:rsid w:val="006872F5"/>
    <w:rsid w:val="0068747B"/>
    <w:rsid w:val="00687824"/>
    <w:rsid w:val="00687922"/>
    <w:rsid w:val="00687CE0"/>
    <w:rsid w:val="00690367"/>
    <w:rsid w:val="0069066A"/>
    <w:rsid w:val="0069094B"/>
    <w:rsid w:val="00690CFC"/>
    <w:rsid w:val="00690DDD"/>
    <w:rsid w:val="00690F36"/>
    <w:rsid w:val="006911BD"/>
    <w:rsid w:val="00691486"/>
    <w:rsid w:val="0069196E"/>
    <w:rsid w:val="006921FE"/>
    <w:rsid w:val="00692CBE"/>
    <w:rsid w:val="00693AAD"/>
    <w:rsid w:val="00693CC0"/>
    <w:rsid w:val="00694037"/>
    <w:rsid w:val="0069498C"/>
    <w:rsid w:val="00694B9A"/>
    <w:rsid w:val="006950C4"/>
    <w:rsid w:val="0069549A"/>
    <w:rsid w:val="006955BD"/>
    <w:rsid w:val="00695736"/>
    <w:rsid w:val="00695AB9"/>
    <w:rsid w:val="006961E5"/>
    <w:rsid w:val="00696331"/>
    <w:rsid w:val="006972C3"/>
    <w:rsid w:val="006974B8"/>
    <w:rsid w:val="00697560"/>
    <w:rsid w:val="00697D05"/>
    <w:rsid w:val="00697D9F"/>
    <w:rsid w:val="006A046B"/>
    <w:rsid w:val="006A11ED"/>
    <w:rsid w:val="006A19B0"/>
    <w:rsid w:val="006A2740"/>
    <w:rsid w:val="006A2A05"/>
    <w:rsid w:val="006A2C5B"/>
    <w:rsid w:val="006A3896"/>
    <w:rsid w:val="006A3BB7"/>
    <w:rsid w:val="006A3C71"/>
    <w:rsid w:val="006A3E74"/>
    <w:rsid w:val="006A3EA3"/>
    <w:rsid w:val="006A45BB"/>
    <w:rsid w:val="006A48D9"/>
    <w:rsid w:val="006A4B28"/>
    <w:rsid w:val="006A5313"/>
    <w:rsid w:val="006A53BF"/>
    <w:rsid w:val="006A56B5"/>
    <w:rsid w:val="006A585F"/>
    <w:rsid w:val="006A5A8F"/>
    <w:rsid w:val="006A5C65"/>
    <w:rsid w:val="006A679C"/>
    <w:rsid w:val="006A689C"/>
    <w:rsid w:val="006A7122"/>
    <w:rsid w:val="006A7134"/>
    <w:rsid w:val="006A740E"/>
    <w:rsid w:val="006A7D18"/>
    <w:rsid w:val="006A7D1F"/>
    <w:rsid w:val="006B0164"/>
    <w:rsid w:val="006B0866"/>
    <w:rsid w:val="006B0EB9"/>
    <w:rsid w:val="006B1671"/>
    <w:rsid w:val="006B1AC7"/>
    <w:rsid w:val="006B1ED1"/>
    <w:rsid w:val="006B2853"/>
    <w:rsid w:val="006B2A07"/>
    <w:rsid w:val="006B3466"/>
    <w:rsid w:val="006B3498"/>
    <w:rsid w:val="006B3F93"/>
    <w:rsid w:val="006B4168"/>
    <w:rsid w:val="006B43DC"/>
    <w:rsid w:val="006B4FE1"/>
    <w:rsid w:val="006B5154"/>
    <w:rsid w:val="006B52DB"/>
    <w:rsid w:val="006B558F"/>
    <w:rsid w:val="006B55F4"/>
    <w:rsid w:val="006B59A6"/>
    <w:rsid w:val="006B5A3C"/>
    <w:rsid w:val="006B5F87"/>
    <w:rsid w:val="006B62E3"/>
    <w:rsid w:val="006B63D5"/>
    <w:rsid w:val="006B63E4"/>
    <w:rsid w:val="006B6A67"/>
    <w:rsid w:val="006B6F08"/>
    <w:rsid w:val="006B6F13"/>
    <w:rsid w:val="006B6FA2"/>
    <w:rsid w:val="006B704D"/>
    <w:rsid w:val="006B7462"/>
    <w:rsid w:val="006B76FA"/>
    <w:rsid w:val="006C0648"/>
    <w:rsid w:val="006C0956"/>
    <w:rsid w:val="006C0EBA"/>
    <w:rsid w:val="006C12EE"/>
    <w:rsid w:val="006C156C"/>
    <w:rsid w:val="006C1AA5"/>
    <w:rsid w:val="006C2423"/>
    <w:rsid w:val="006C29BF"/>
    <w:rsid w:val="006C2AA7"/>
    <w:rsid w:val="006C3475"/>
    <w:rsid w:val="006C35C6"/>
    <w:rsid w:val="006C3C4E"/>
    <w:rsid w:val="006C41C6"/>
    <w:rsid w:val="006C4B8B"/>
    <w:rsid w:val="006C4DC0"/>
    <w:rsid w:val="006C5989"/>
    <w:rsid w:val="006C6351"/>
    <w:rsid w:val="006C642C"/>
    <w:rsid w:val="006C66E2"/>
    <w:rsid w:val="006C70B9"/>
    <w:rsid w:val="006C79B8"/>
    <w:rsid w:val="006C7D3F"/>
    <w:rsid w:val="006D00CB"/>
    <w:rsid w:val="006D10E0"/>
    <w:rsid w:val="006D118A"/>
    <w:rsid w:val="006D121E"/>
    <w:rsid w:val="006D1265"/>
    <w:rsid w:val="006D1831"/>
    <w:rsid w:val="006D2E61"/>
    <w:rsid w:val="006D31C6"/>
    <w:rsid w:val="006D36F9"/>
    <w:rsid w:val="006D3A17"/>
    <w:rsid w:val="006D3E17"/>
    <w:rsid w:val="006D416A"/>
    <w:rsid w:val="006D50A6"/>
    <w:rsid w:val="006D54F9"/>
    <w:rsid w:val="006D58B8"/>
    <w:rsid w:val="006D5CF6"/>
    <w:rsid w:val="006D5DCD"/>
    <w:rsid w:val="006D5EFB"/>
    <w:rsid w:val="006D5F4A"/>
    <w:rsid w:val="006D5FE5"/>
    <w:rsid w:val="006D6825"/>
    <w:rsid w:val="006D6BA6"/>
    <w:rsid w:val="006D6E70"/>
    <w:rsid w:val="006D6FBD"/>
    <w:rsid w:val="006D725D"/>
    <w:rsid w:val="006D74D1"/>
    <w:rsid w:val="006D7CBA"/>
    <w:rsid w:val="006E0263"/>
    <w:rsid w:val="006E0B73"/>
    <w:rsid w:val="006E0BE2"/>
    <w:rsid w:val="006E0DC6"/>
    <w:rsid w:val="006E1C10"/>
    <w:rsid w:val="006E1E3A"/>
    <w:rsid w:val="006E1FFC"/>
    <w:rsid w:val="006E229A"/>
    <w:rsid w:val="006E2484"/>
    <w:rsid w:val="006E2826"/>
    <w:rsid w:val="006E2F95"/>
    <w:rsid w:val="006E3093"/>
    <w:rsid w:val="006E3CFB"/>
    <w:rsid w:val="006E3F80"/>
    <w:rsid w:val="006E436F"/>
    <w:rsid w:val="006E49E0"/>
    <w:rsid w:val="006E54E4"/>
    <w:rsid w:val="006E5612"/>
    <w:rsid w:val="006E6183"/>
    <w:rsid w:val="006E63D0"/>
    <w:rsid w:val="006E662A"/>
    <w:rsid w:val="006E6BB6"/>
    <w:rsid w:val="006E6BCB"/>
    <w:rsid w:val="006E6E09"/>
    <w:rsid w:val="006E6FEB"/>
    <w:rsid w:val="006E72ED"/>
    <w:rsid w:val="006E7662"/>
    <w:rsid w:val="006E7829"/>
    <w:rsid w:val="006E7B02"/>
    <w:rsid w:val="006E7B92"/>
    <w:rsid w:val="006F0BA6"/>
    <w:rsid w:val="006F0EC4"/>
    <w:rsid w:val="006F1FCB"/>
    <w:rsid w:val="006F2220"/>
    <w:rsid w:val="006F227F"/>
    <w:rsid w:val="006F2623"/>
    <w:rsid w:val="006F3032"/>
    <w:rsid w:val="006F383E"/>
    <w:rsid w:val="006F38E9"/>
    <w:rsid w:val="006F4280"/>
    <w:rsid w:val="006F467E"/>
    <w:rsid w:val="006F4717"/>
    <w:rsid w:val="006F594D"/>
    <w:rsid w:val="006F5B6E"/>
    <w:rsid w:val="006F6402"/>
    <w:rsid w:val="006F6702"/>
    <w:rsid w:val="006F6748"/>
    <w:rsid w:val="006F67F3"/>
    <w:rsid w:val="006F6BA9"/>
    <w:rsid w:val="006F6C82"/>
    <w:rsid w:val="006F7B6F"/>
    <w:rsid w:val="006F7DBA"/>
    <w:rsid w:val="00700265"/>
    <w:rsid w:val="007008DA"/>
    <w:rsid w:val="00700C91"/>
    <w:rsid w:val="007012DD"/>
    <w:rsid w:val="00701638"/>
    <w:rsid w:val="007018A3"/>
    <w:rsid w:val="00701A89"/>
    <w:rsid w:val="00701AE1"/>
    <w:rsid w:val="00702816"/>
    <w:rsid w:val="00702D2B"/>
    <w:rsid w:val="007033A3"/>
    <w:rsid w:val="00703559"/>
    <w:rsid w:val="00703767"/>
    <w:rsid w:val="007039FB"/>
    <w:rsid w:val="00703A6A"/>
    <w:rsid w:val="00703D97"/>
    <w:rsid w:val="00704026"/>
    <w:rsid w:val="007041B1"/>
    <w:rsid w:val="00704CC4"/>
    <w:rsid w:val="00704E6D"/>
    <w:rsid w:val="00706234"/>
    <w:rsid w:val="00706EF5"/>
    <w:rsid w:val="00707574"/>
    <w:rsid w:val="00707588"/>
    <w:rsid w:val="00707AD5"/>
    <w:rsid w:val="00707B57"/>
    <w:rsid w:val="00707B7B"/>
    <w:rsid w:val="00707E43"/>
    <w:rsid w:val="00707F1B"/>
    <w:rsid w:val="00710747"/>
    <w:rsid w:val="007109FA"/>
    <w:rsid w:val="00710CBF"/>
    <w:rsid w:val="00710EA5"/>
    <w:rsid w:val="00711212"/>
    <w:rsid w:val="00711EB3"/>
    <w:rsid w:val="00712088"/>
    <w:rsid w:val="0071213E"/>
    <w:rsid w:val="007122AD"/>
    <w:rsid w:val="00712877"/>
    <w:rsid w:val="00713157"/>
    <w:rsid w:val="007134FF"/>
    <w:rsid w:val="00713532"/>
    <w:rsid w:val="00713BC7"/>
    <w:rsid w:val="0071446B"/>
    <w:rsid w:val="00714547"/>
    <w:rsid w:val="007149B3"/>
    <w:rsid w:val="007150E5"/>
    <w:rsid w:val="00715573"/>
    <w:rsid w:val="00715618"/>
    <w:rsid w:val="00715823"/>
    <w:rsid w:val="00715B90"/>
    <w:rsid w:val="00715C7F"/>
    <w:rsid w:val="007164E8"/>
    <w:rsid w:val="00716CD9"/>
    <w:rsid w:val="00717450"/>
    <w:rsid w:val="00717821"/>
    <w:rsid w:val="0071789B"/>
    <w:rsid w:val="00717A18"/>
    <w:rsid w:val="00717D4F"/>
    <w:rsid w:val="007205BB"/>
    <w:rsid w:val="00720E11"/>
    <w:rsid w:val="00720FCD"/>
    <w:rsid w:val="007217C5"/>
    <w:rsid w:val="00721CEC"/>
    <w:rsid w:val="00721FB9"/>
    <w:rsid w:val="0072255F"/>
    <w:rsid w:val="00722D94"/>
    <w:rsid w:val="00722D97"/>
    <w:rsid w:val="00723420"/>
    <w:rsid w:val="007235AB"/>
    <w:rsid w:val="007235D0"/>
    <w:rsid w:val="0072379C"/>
    <w:rsid w:val="00724377"/>
    <w:rsid w:val="0072484B"/>
    <w:rsid w:val="007248BB"/>
    <w:rsid w:val="00724F2F"/>
    <w:rsid w:val="0072507D"/>
    <w:rsid w:val="007251D8"/>
    <w:rsid w:val="007258FD"/>
    <w:rsid w:val="0072597F"/>
    <w:rsid w:val="00725E26"/>
    <w:rsid w:val="00725F94"/>
    <w:rsid w:val="00726334"/>
    <w:rsid w:val="007265B3"/>
    <w:rsid w:val="007279B0"/>
    <w:rsid w:val="007308DB"/>
    <w:rsid w:val="00730F4A"/>
    <w:rsid w:val="0073183F"/>
    <w:rsid w:val="00731EFA"/>
    <w:rsid w:val="007323B1"/>
    <w:rsid w:val="00732974"/>
    <w:rsid w:val="00732BD1"/>
    <w:rsid w:val="00732BFD"/>
    <w:rsid w:val="00733033"/>
    <w:rsid w:val="00733375"/>
    <w:rsid w:val="007338B0"/>
    <w:rsid w:val="00733999"/>
    <w:rsid w:val="00733A12"/>
    <w:rsid w:val="00733EC8"/>
    <w:rsid w:val="007343E2"/>
    <w:rsid w:val="007344DD"/>
    <w:rsid w:val="007347DD"/>
    <w:rsid w:val="0073492D"/>
    <w:rsid w:val="007355CA"/>
    <w:rsid w:val="00735D73"/>
    <w:rsid w:val="0073609F"/>
    <w:rsid w:val="007363F4"/>
    <w:rsid w:val="00736589"/>
    <w:rsid w:val="007365A9"/>
    <w:rsid w:val="0073701D"/>
    <w:rsid w:val="00737657"/>
    <w:rsid w:val="00737F2D"/>
    <w:rsid w:val="00740C24"/>
    <w:rsid w:val="007411C0"/>
    <w:rsid w:val="00741238"/>
    <w:rsid w:val="007417FE"/>
    <w:rsid w:val="00741C13"/>
    <w:rsid w:val="0074265F"/>
    <w:rsid w:val="00742D92"/>
    <w:rsid w:val="00743023"/>
    <w:rsid w:val="0074341E"/>
    <w:rsid w:val="00743A82"/>
    <w:rsid w:val="0074458D"/>
    <w:rsid w:val="007445B2"/>
    <w:rsid w:val="00744D6B"/>
    <w:rsid w:val="00744F27"/>
    <w:rsid w:val="007451D0"/>
    <w:rsid w:val="007453D5"/>
    <w:rsid w:val="00745434"/>
    <w:rsid w:val="00745802"/>
    <w:rsid w:val="00745B0B"/>
    <w:rsid w:val="00746012"/>
    <w:rsid w:val="007467BB"/>
    <w:rsid w:val="00746A21"/>
    <w:rsid w:val="00747028"/>
    <w:rsid w:val="0074758E"/>
    <w:rsid w:val="007478BD"/>
    <w:rsid w:val="00747DAC"/>
    <w:rsid w:val="00747F70"/>
    <w:rsid w:val="00750027"/>
    <w:rsid w:val="007500BA"/>
    <w:rsid w:val="007505E9"/>
    <w:rsid w:val="00750605"/>
    <w:rsid w:val="0075073C"/>
    <w:rsid w:val="00750F37"/>
    <w:rsid w:val="00751F7E"/>
    <w:rsid w:val="00752AE7"/>
    <w:rsid w:val="00752FF2"/>
    <w:rsid w:val="00753487"/>
    <w:rsid w:val="00753880"/>
    <w:rsid w:val="00753CC4"/>
    <w:rsid w:val="0075420B"/>
    <w:rsid w:val="007545E4"/>
    <w:rsid w:val="00754718"/>
    <w:rsid w:val="00754723"/>
    <w:rsid w:val="0075474C"/>
    <w:rsid w:val="00754A85"/>
    <w:rsid w:val="00754B89"/>
    <w:rsid w:val="00754F94"/>
    <w:rsid w:val="00755D99"/>
    <w:rsid w:val="00756132"/>
    <w:rsid w:val="0075651D"/>
    <w:rsid w:val="00756591"/>
    <w:rsid w:val="0075703E"/>
    <w:rsid w:val="007570C0"/>
    <w:rsid w:val="0075758A"/>
    <w:rsid w:val="00757790"/>
    <w:rsid w:val="00757859"/>
    <w:rsid w:val="007579DF"/>
    <w:rsid w:val="00757DC8"/>
    <w:rsid w:val="00757E54"/>
    <w:rsid w:val="0076050A"/>
    <w:rsid w:val="00760788"/>
    <w:rsid w:val="00760DDF"/>
    <w:rsid w:val="00761124"/>
    <w:rsid w:val="007612CA"/>
    <w:rsid w:val="00761851"/>
    <w:rsid w:val="007618B7"/>
    <w:rsid w:val="00761978"/>
    <w:rsid w:val="00761F38"/>
    <w:rsid w:val="00761F4E"/>
    <w:rsid w:val="00762D7E"/>
    <w:rsid w:val="00762DCC"/>
    <w:rsid w:val="00762F13"/>
    <w:rsid w:val="007631DE"/>
    <w:rsid w:val="0076364F"/>
    <w:rsid w:val="00764C06"/>
    <w:rsid w:val="0076628C"/>
    <w:rsid w:val="007666C6"/>
    <w:rsid w:val="00766708"/>
    <w:rsid w:val="0076670A"/>
    <w:rsid w:val="00766A5B"/>
    <w:rsid w:val="00767A51"/>
    <w:rsid w:val="00770068"/>
    <w:rsid w:val="007702A3"/>
    <w:rsid w:val="00770421"/>
    <w:rsid w:val="00770726"/>
    <w:rsid w:val="007708D9"/>
    <w:rsid w:val="00770DE5"/>
    <w:rsid w:val="00771278"/>
    <w:rsid w:val="00771EFC"/>
    <w:rsid w:val="00771F19"/>
    <w:rsid w:val="0077266C"/>
    <w:rsid w:val="00772D07"/>
    <w:rsid w:val="00772F5C"/>
    <w:rsid w:val="00773132"/>
    <w:rsid w:val="007737FE"/>
    <w:rsid w:val="007738FB"/>
    <w:rsid w:val="00773B05"/>
    <w:rsid w:val="00773C23"/>
    <w:rsid w:val="007744FD"/>
    <w:rsid w:val="00775714"/>
    <w:rsid w:val="007761D3"/>
    <w:rsid w:val="007764E2"/>
    <w:rsid w:val="00776A57"/>
    <w:rsid w:val="00776B9D"/>
    <w:rsid w:val="00776C74"/>
    <w:rsid w:val="00777458"/>
    <w:rsid w:val="007801C5"/>
    <w:rsid w:val="007802C9"/>
    <w:rsid w:val="0078082C"/>
    <w:rsid w:val="00780AF4"/>
    <w:rsid w:val="00780E73"/>
    <w:rsid w:val="00781363"/>
    <w:rsid w:val="00781674"/>
    <w:rsid w:val="00781986"/>
    <w:rsid w:val="00781BF5"/>
    <w:rsid w:val="00781CB8"/>
    <w:rsid w:val="00781D0F"/>
    <w:rsid w:val="00781FDC"/>
    <w:rsid w:val="007821A8"/>
    <w:rsid w:val="007824F1"/>
    <w:rsid w:val="0078282D"/>
    <w:rsid w:val="00782AB7"/>
    <w:rsid w:val="00783036"/>
    <w:rsid w:val="007830F3"/>
    <w:rsid w:val="00783187"/>
    <w:rsid w:val="00783501"/>
    <w:rsid w:val="0078417B"/>
    <w:rsid w:val="00784A61"/>
    <w:rsid w:val="00784A7F"/>
    <w:rsid w:val="00784BE3"/>
    <w:rsid w:val="007853AE"/>
    <w:rsid w:val="00785C5A"/>
    <w:rsid w:val="00785C5D"/>
    <w:rsid w:val="00786521"/>
    <w:rsid w:val="00786699"/>
    <w:rsid w:val="00786731"/>
    <w:rsid w:val="00786A05"/>
    <w:rsid w:val="00786BAC"/>
    <w:rsid w:val="00787209"/>
    <w:rsid w:val="00787345"/>
    <w:rsid w:val="007877D1"/>
    <w:rsid w:val="00787C96"/>
    <w:rsid w:val="007900E6"/>
    <w:rsid w:val="007917D1"/>
    <w:rsid w:val="007918E6"/>
    <w:rsid w:val="00791D64"/>
    <w:rsid w:val="00791E2D"/>
    <w:rsid w:val="00792037"/>
    <w:rsid w:val="007925E2"/>
    <w:rsid w:val="007927EB"/>
    <w:rsid w:val="00792E87"/>
    <w:rsid w:val="00792F9D"/>
    <w:rsid w:val="00793596"/>
    <w:rsid w:val="00793786"/>
    <w:rsid w:val="00794144"/>
    <w:rsid w:val="007941DB"/>
    <w:rsid w:val="007944CE"/>
    <w:rsid w:val="00794A50"/>
    <w:rsid w:val="00794E05"/>
    <w:rsid w:val="00795070"/>
    <w:rsid w:val="0079524A"/>
    <w:rsid w:val="00795278"/>
    <w:rsid w:val="007963DE"/>
    <w:rsid w:val="0079654D"/>
    <w:rsid w:val="007969DB"/>
    <w:rsid w:val="00796A90"/>
    <w:rsid w:val="007976E4"/>
    <w:rsid w:val="007A04AD"/>
    <w:rsid w:val="007A0595"/>
    <w:rsid w:val="007A0D77"/>
    <w:rsid w:val="007A1539"/>
    <w:rsid w:val="007A1A6C"/>
    <w:rsid w:val="007A1DA3"/>
    <w:rsid w:val="007A228C"/>
    <w:rsid w:val="007A2535"/>
    <w:rsid w:val="007A3C08"/>
    <w:rsid w:val="007A4865"/>
    <w:rsid w:val="007A4929"/>
    <w:rsid w:val="007A49AB"/>
    <w:rsid w:val="007A4F1D"/>
    <w:rsid w:val="007A5772"/>
    <w:rsid w:val="007A5D19"/>
    <w:rsid w:val="007A6C22"/>
    <w:rsid w:val="007A6C39"/>
    <w:rsid w:val="007A6C4D"/>
    <w:rsid w:val="007A6C56"/>
    <w:rsid w:val="007A7369"/>
    <w:rsid w:val="007A77B2"/>
    <w:rsid w:val="007A7BA1"/>
    <w:rsid w:val="007B0020"/>
    <w:rsid w:val="007B01ED"/>
    <w:rsid w:val="007B0B16"/>
    <w:rsid w:val="007B0C12"/>
    <w:rsid w:val="007B0C7E"/>
    <w:rsid w:val="007B15F7"/>
    <w:rsid w:val="007B1703"/>
    <w:rsid w:val="007B1947"/>
    <w:rsid w:val="007B1AF6"/>
    <w:rsid w:val="007B21B9"/>
    <w:rsid w:val="007B242C"/>
    <w:rsid w:val="007B320D"/>
    <w:rsid w:val="007B3700"/>
    <w:rsid w:val="007B3FCE"/>
    <w:rsid w:val="007B44EB"/>
    <w:rsid w:val="007B47CD"/>
    <w:rsid w:val="007B481B"/>
    <w:rsid w:val="007B4F5D"/>
    <w:rsid w:val="007B56F3"/>
    <w:rsid w:val="007B5F66"/>
    <w:rsid w:val="007B5FDA"/>
    <w:rsid w:val="007B66C6"/>
    <w:rsid w:val="007B69DD"/>
    <w:rsid w:val="007B738F"/>
    <w:rsid w:val="007B76ED"/>
    <w:rsid w:val="007B77CE"/>
    <w:rsid w:val="007B79B1"/>
    <w:rsid w:val="007B7B7B"/>
    <w:rsid w:val="007B7C0C"/>
    <w:rsid w:val="007C00CE"/>
    <w:rsid w:val="007C0466"/>
    <w:rsid w:val="007C130B"/>
    <w:rsid w:val="007C152C"/>
    <w:rsid w:val="007C1C04"/>
    <w:rsid w:val="007C27DD"/>
    <w:rsid w:val="007C28FE"/>
    <w:rsid w:val="007C2A80"/>
    <w:rsid w:val="007C2CDC"/>
    <w:rsid w:val="007C2EDC"/>
    <w:rsid w:val="007C35B2"/>
    <w:rsid w:val="007C366C"/>
    <w:rsid w:val="007C3735"/>
    <w:rsid w:val="007C3812"/>
    <w:rsid w:val="007C3A52"/>
    <w:rsid w:val="007C4067"/>
    <w:rsid w:val="007C4089"/>
    <w:rsid w:val="007C51A3"/>
    <w:rsid w:val="007C550D"/>
    <w:rsid w:val="007C592B"/>
    <w:rsid w:val="007C5A06"/>
    <w:rsid w:val="007C5DB7"/>
    <w:rsid w:val="007C5E9A"/>
    <w:rsid w:val="007C65DA"/>
    <w:rsid w:val="007C69EF"/>
    <w:rsid w:val="007C6BFE"/>
    <w:rsid w:val="007C6F69"/>
    <w:rsid w:val="007C7512"/>
    <w:rsid w:val="007C75B0"/>
    <w:rsid w:val="007C7F8A"/>
    <w:rsid w:val="007D0EC6"/>
    <w:rsid w:val="007D16C9"/>
    <w:rsid w:val="007D22C6"/>
    <w:rsid w:val="007D23E2"/>
    <w:rsid w:val="007D28DC"/>
    <w:rsid w:val="007D300D"/>
    <w:rsid w:val="007D38AA"/>
    <w:rsid w:val="007D39D2"/>
    <w:rsid w:val="007D3C0C"/>
    <w:rsid w:val="007D3D3B"/>
    <w:rsid w:val="007D3F14"/>
    <w:rsid w:val="007D3F9E"/>
    <w:rsid w:val="007D4149"/>
    <w:rsid w:val="007D4B7F"/>
    <w:rsid w:val="007D4E72"/>
    <w:rsid w:val="007D580F"/>
    <w:rsid w:val="007D5F0C"/>
    <w:rsid w:val="007D62B7"/>
    <w:rsid w:val="007D63EE"/>
    <w:rsid w:val="007D6B10"/>
    <w:rsid w:val="007D7086"/>
    <w:rsid w:val="007D7183"/>
    <w:rsid w:val="007D7CAF"/>
    <w:rsid w:val="007E0204"/>
    <w:rsid w:val="007E07FE"/>
    <w:rsid w:val="007E080D"/>
    <w:rsid w:val="007E0DFB"/>
    <w:rsid w:val="007E159B"/>
    <w:rsid w:val="007E1E3C"/>
    <w:rsid w:val="007E2356"/>
    <w:rsid w:val="007E2673"/>
    <w:rsid w:val="007E2C71"/>
    <w:rsid w:val="007E2FDC"/>
    <w:rsid w:val="007E3E14"/>
    <w:rsid w:val="007E3FC7"/>
    <w:rsid w:val="007E4A81"/>
    <w:rsid w:val="007E4B4D"/>
    <w:rsid w:val="007E4BC8"/>
    <w:rsid w:val="007E53D0"/>
    <w:rsid w:val="007E55A5"/>
    <w:rsid w:val="007E5704"/>
    <w:rsid w:val="007E5B99"/>
    <w:rsid w:val="007E5C04"/>
    <w:rsid w:val="007E68BB"/>
    <w:rsid w:val="007E6B97"/>
    <w:rsid w:val="007E71CD"/>
    <w:rsid w:val="007E77CC"/>
    <w:rsid w:val="007E7801"/>
    <w:rsid w:val="007E79FD"/>
    <w:rsid w:val="007E7C70"/>
    <w:rsid w:val="007E7DE2"/>
    <w:rsid w:val="007F0453"/>
    <w:rsid w:val="007F054C"/>
    <w:rsid w:val="007F06C7"/>
    <w:rsid w:val="007F072C"/>
    <w:rsid w:val="007F07A6"/>
    <w:rsid w:val="007F0CD6"/>
    <w:rsid w:val="007F103F"/>
    <w:rsid w:val="007F115E"/>
    <w:rsid w:val="007F1236"/>
    <w:rsid w:val="007F13DB"/>
    <w:rsid w:val="007F16B0"/>
    <w:rsid w:val="007F1B3E"/>
    <w:rsid w:val="007F1B85"/>
    <w:rsid w:val="007F2279"/>
    <w:rsid w:val="007F22F7"/>
    <w:rsid w:val="007F2326"/>
    <w:rsid w:val="007F2341"/>
    <w:rsid w:val="007F2388"/>
    <w:rsid w:val="007F349C"/>
    <w:rsid w:val="007F3603"/>
    <w:rsid w:val="007F3D41"/>
    <w:rsid w:val="007F4094"/>
    <w:rsid w:val="007F422A"/>
    <w:rsid w:val="007F4657"/>
    <w:rsid w:val="007F4C6A"/>
    <w:rsid w:val="007F55F6"/>
    <w:rsid w:val="007F59AA"/>
    <w:rsid w:val="007F6380"/>
    <w:rsid w:val="007F6CA1"/>
    <w:rsid w:val="007F6E9C"/>
    <w:rsid w:val="007F71DA"/>
    <w:rsid w:val="007F74E5"/>
    <w:rsid w:val="007F76CF"/>
    <w:rsid w:val="007F7E36"/>
    <w:rsid w:val="00800189"/>
    <w:rsid w:val="008003D2"/>
    <w:rsid w:val="00800480"/>
    <w:rsid w:val="00800529"/>
    <w:rsid w:val="00801B69"/>
    <w:rsid w:val="00801E7F"/>
    <w:rsid w:val="008021A9"/>
    <w:rsid w:val="008021DB"/>
    <w:rsid w:val="008025B1"/>
    <w:rsid w:val="008032B2"/>
    <w:rsid w:val="00803836"/>
    <w:rsid w:val="00803D13"/>
    <w:rsid w:val="008046FC"/>
    <w:rsid w:val="008048FA"/>
    <w:rsid w:val="008057EA"/>
    <w:rsid w:val="00805C4A"/>
    <w:rsid w:val="00806606"/>
    <w:rsid w:val="00806BFF"/>
    <w:rsid w:val="00807200"/>
    <w:rsid w:val="00807405"/>
    <w:rsid w:val="00807A72"/>
    <w:rsid w:val="00810439"/>
    <w:rsid w:val="0081095D"/>
    <w:rsid w:val="0081099A"/>
    <w:rsid w:val="00810D77"/>
    <w:rsid w:val="008112BA"/>
    <w:rsid w:val="008117A8"/>
    <w:rsid w:val="00811BB9"/>
    <w:rsid w:val="00811F02"/>
    <w:rsid w:val="00811FD1"/>
    <w:rsid w:val="00812DDE"/>
    <w:rsid w:val="00813A41"/>
    <w:rsid w:val="008146F0"/>
    <w:rsid w:val="00814DAD"/>
    <w:rsid w:val="00814F2F"/>
    <w:rsid w:val="008151D0"/>
    <w:rsid w:val="008155AA"/>
    <w:rsid w:val="00815789"/>
    <w:rsid w:val="00815B07"/>
    <w:rsid w:val="0081603F"/>
    <w:rsid w:val="00816146"/>
    <w:rsid w:val="008162B8"/>
    <w:rsid w:val="00816770"/>
    <w:rsid w:val="00816B3A"/>
    <w:rsid w:val="008179B8"/>
    <w:rsid w:val="00817A02"/>
    <w:rsid w:val="00817FC7"/>
    <w:rsid w:val="00820246"/>
    <w:rsid w:val="008209BB"/>
    <w:rsid w:val="0082129B"/>
    <w:rsid w:val="00821760"/>
    <w:rsid w:val="00821C60"/>
    <w:rsid w:val="00821C70"/>
    <w:rsid w:val="00822C0F"/>
    <w:rsid w:val="00822CFC"/>
    <w:rsid w:val="00822D77"/>
    <w:rsid w:val="00823BB3"/>
    <w:rsid w:val="00824F18"/>
    <w:rsid w:val="00825323"/>
    <w:rsid w:val="0082533B"/>
    <w:rsid w:val="00825ED3"/>
    <w:rsid w:val="00826528"/>
    <w:rsid w:val="00826E1A"/>
    <w:rsid w:val="008271DC"/>
    <w:rsid w:val="00827245"/>
    <w:rsid w:val="008273AA"/>
    <w:rsid w:val="008275F3"/>
    <w:rsid w:val="00827F95"/>
    <w:rsid w:val="008307FF"/>
    <w:rsid w:val="00830B25"/>
    <w:rsid w:val="0083138D"/>
    <w:rsid w:val="00831AFA"/>
    <w:rsid w:val="00831CC4"/>
    <w:rsid w:val="00831D70"/>
    <w:rsid w:val="00831E04"/>
    <w:rsid w:val="00832121"/>
    <w:rsid w:val="0083217F"/>
    <w:rsid w:val="0083297C"/>
    <w:rsid w:val="00833083"/>
    <w:rsid w:val="00833377"/>
    <w:rsid w:val="00834309"/>
    <w:rsid w:val="0083469F"/>
    <w:rsid w:val="00834BA2"/>
    <w:rsid w:val="00834F37"/>
    <w:rsid w:val="00835EF0"/>
    <w:rsid w:val="0083630C"/>
    <w:rsid w:val="0084011F"/>
    <w:rsid w:val="0084014A"/>
    <w:rsid w:val="00840174"/>
    <w:rsid w:val="00840679"/>
    <w:rsid w:val="0084068F"/>
    <w:rsid w:val="00841140"/>
    <w:rsid w:val="0084139F"/>
    <w:rsid w:val="008415FF"/>
    <w:rsid w:val="00841614"/>
    <w:rsid w:val="00841D94"/>
    <w:rsid w:val="00841FC2"/>
    <w:rsid w:val="00842A5D"/>
    <w:rsid w:val="00842C48"/>
    <w:rsid w:val="0084310C"/>
    <w:rsid w:val="00843135"/>
    <w:rsid w:val="008432CA"/>
    <w:rsid w:val="00843D85"/>
    <w:rsid w:val="00843F4E"/>
    <w:rsid w:val="008443C5"/>
    <w:rsid w:val="008445C6"/>
    <w:rsid w:val="00844848"/>
    <w:rsid w:val="008449D8"/>
    <w:rsid w:val="0084518A"/>
    <w:rsid w:val="00845211"/>
    <w:rsid w:val="00845A66"/>
    <w:rsid w:val="00845AD5"/>
    <w:rsid w:val="00845BAC"/>
    <w:rsid w:val="00846275"/>
    <w:rsid w:val="008467AC"/>
    <w:rsid w:val="00846EAE"/>
    <w:rsid w:val="00847BD3"/>
    <w:rsid w:val="00850264"/>
    <w:rsid w:val="008506A5"/>
    <w:rsid w:val="008508E3"/>
    <w:rsid w:val="00850F18"/>
    <w:rsid w:val="00851427"/>
    <w:rsid w:val="0085150B"/>
    <w:rsid w:val="00851AAB"/>
    <w:rsid w:val="00853BF6"/>
    <w:rsid w:val="008544FB"/>
    <w:rsid w:val="008547C4"/>
    <w:rsid w:val="00854CAA"/>
    <w:rsid w:val="00854CD4"/>
    <w:rsid w:val="0085564B"/>
    <w:rsid w:val="00855932"/>
    <w:rsid w:val="00855B14"/>
    <w:rsid w:val="00855C1F"/>
    <w:rsid w:val="0085600B"/>
    <w:rsid w:val="00856513"/>
    <w:rsid w:val="0085687C"/>
    <w:rsid w:val="00856FF2"/>
    <w:rsid w:val="0085723F"/>
    <w:rsid w:val="0085731C"/>
    <w:rsid w:val="00857546"/>
    <w:rsid w:val="0085793B"/>
    <w:rsid w:val="008579EF"/>
    <w:rsid w:val="008601E8"/>
    <w:rsid w:val="008603E0"/>
    <w:rsid w:val="008604F4"/>
    <w:rsid w:val="00860E9C"/>
    <w:rsid w:val="00861DE4"/>
    <w:rsid w:val="00861E35"/>
    <w:rsid w:val="0086219B"/>
    <w:rsid w:val="008629B0"/>
    <w:rsid w:val="00862C85"/>
    <w:rsid w:val="00862EF1"/>
    <w:rsid w:val="00863282"/>
    <w:rsid w:val="0086368A"/>
    <w:rsid w:val="00863BF3"/>
    <w:rsid w:val="00863C65"/>
    <w:rsid w:val="00863EDF"/>
    <w:rsid w:val="0086499F"/>
    <w:rsid w:val="008651F5"/>
    <w:rsid w:val="0086542B"/>
    <w:rsid w:val="008655BA"/>
    <w:rsid w:val="008657A6"/>
    <w:rsid w:val="00865EE4"/>
    <w:rsid w:val="00865FD2"/>
    <w:rsid w:val="0086637E"/>
    <w:rsid w:val="008669B0"/>
    <w:rsid w:val="00866D3D"/>
    <w:rsid w:val="00866D5B"/>
    <w:rsid w:val="008670B1"/>
    <w:rsid w:val="00867215"/>
    <w:rsid w:val="008675FA"/>
    <w:rsid w:val="0086781F"/>
    <w:rsid w:val="00867D52"/>
    <w:rsid w:val="00867E4E"/>
    <w:rsid w:val="00870AB7"/>
    <w:rsid w:val="00870E56"/>
    <w:rsid w:val="00870F49"/>
    <w:rsid w:val="0087193E"/>
    <w:rsid w:val="0087195C"/>
    <w:rsid w:val="00871AEB"/>
    <w:rsid w:val="00871DC4"/>
    <w:rsid w:val="00871EA6"/>
    <w:rsid w:val="00872E6E"/>
    <w:rsid w:val="00872EC3"/>
    <w:rsid w:val="00872F05"/>
    <w:rsid w:val="00873206"/>
    <w:rsid w:val="00873788"/>
    <w:rsid w:val="00873F0F"/>
    <w:rsid w:val="00874D7B"/>
    <w:rsid w:val="00874FE2"/>
    <w:rsid w:val="0087501A"/>
    <w:rsid w:val="008752B6"/>
    <w:rsid w:val="008756E9"/>
    <w:rsid w:val="008759E3"/>
    <w:rsid w:val="00875DC3"/>
    <w:rsid w:val="00875E5D"/>
    <w:rsid w:val="00876134"/>
    <w:rsid w:val="00876A64"/>
    <w:rsid w:val="008772BA"/>
    <w:rsid w:val="00877CD8"/>
    <w:rsid w:val="00880B37"/>
    <w:rsid w:val="00881087"/>
    <w:rsid w:val="008813BC"/>
    <w:rsid w:val="0088174C"/>
    <w:rsid w:val="008818A4"/>
    <w:rsid w:val="0088193E"/>
    <w:rsid w:val="008819E2"/>
    <w:rsid w:val="0088236F"/>
    <w:rsid w:val="008825DE"/>
    <w:rsid w:val="008829B8"/>
    <w:rsid w:val="00882D4D"/>
    <w:rsid w:val="008834CC"/>
    <w:rsid w:val="0088362B"/>
    <w:rsid w:val="00883ECE"/>
    <w:rsid w:val="00883F82"/>
    <w:rsid w:val="008843E4"/>
    <w:rsid w:val="008844F9"/>
    <w:rsid w:val="0088491C"/>
    <w:rsid w:val="008849CD"/>
    <w:rsid w:val="0088563F"/>
    <w:rsid w:val="008856D2"/>
    <w:rsid w:val="00885998"/>
    <w:rsid w:val="00885B01"/>
    <w:rsid w:val="00885E68"/>
    <w:rsid w:val="0088614C"/>
    <w:rsid w:val="00886C78"/>
    <w:rsid w:val="0088723B"/>
    <w:rsid w:val="008874FC"/>
    <w:rsid w:val="0088767C"/>
    <w:rsid w:val="0088779F"/>
    <w:rsid w:val="0088786D"/>
    <w:rsid w:val="00887AC1"/>
    <w:rsid w:val="00887F6B"/>
    <w:rsid w:val="00887F7A"/>
    <w:rsid w:val="00890BEE"/>
    <w:rsid w:val="00891756"/>
    <w:rsid w:val="00891C61"/>
    <w:rsid w:val="00892487"/>
    <w:rsid w:val="008927A6"/>
    <w:rsid w:val="00892863"/>
    <w:rsid w:val="00892EE0"/>
    <w:rsid w:val="008934B8"/>
    <w:rsid w:val="00893A28"/>
    <w:rsid w:val="00893AE6"/>
    <w:rsid w:val="00893B00"/>
    <w:rsid w:val="00893C85"/>
    <w:rsid w:val="00893CD1"/>
    <w:rsid w:val="0089449E"/>
    <w:rsid w:val="0089509E"/>
    <w:rsid w:val="0089526E"/>
    <w:rsid w:val="0089562A"/>
    <w:rsid w:val="0089586A"/>
    <w:rsid w:val="00896154"/>
    <w:rsid w:val="008969E9"/>
    <w:rsid w:val="00896CB4"/>
    <w:rsid w:val="00896DC4"/>
    <w:rsid w:val="0089728F"/>
    <w:rsid w:val="008974A7"/>
    <w:rsid w:val="0089760D"/>
    <w:rsid w:val="00897683"/>
    <w:rsid w:val="00897B31"/>
    <w:rsid w:val="00897EC3"/>
    <w:rsid w:val="008A07D6"/>
    <w:rsid w:val="008A0D81"/>
    <w:rsid w:val="008A0FF0"/>
    <w:rsid w:val="008A100B"/>
    <w:rsid w:val="008A1036"/>
    <w:rsid w:val="008A1383"/>
    <w:rsid w:val="008A1DDF"/>
    <w:rsid w:val="008A1F22"/>
    <w:rsid w:val="008A22B4"/>
    <w:rsid w:val="008A2617"/>
    <w:rsid w:val="008A2969"/>
    <w:rsid w:val="008A2ACA"/>
    <w:rsid w:val="008A2BDA"/>
    <w:rsid w:val="008A2D68"/>
    <w:rsid w:val="008A3EA6"/>
    <w:rsid w:val="008A3FA2"/>
    <w:rsid w:val="008A40F5"/>
    <w:rsid w:val="008A43AF"/>
    <w:rsid w:val="008A4419"/>
    <w:rsid w:val="008A44E3"/>
    <w:rsid w:val="008A46CB"/>
    <w:rsid w:val="008A6060"/>
    <w:rsid w:val="008A639D"/>
    <w:rsid w:val="008A63B5"/>
    <w:rsid w:val="008A6707"/>
    <w:rsid w:val="008A6736"/>
    <w:rsid w:val="008A6975"/>
    <w:rsid w:val="008A6999"/>
    <w:rsid w:val="008A7131"/>
    <w:rsid w:val="008A7A68"/>
    <w:rsid w:val="008A7DE6"/>
    <w:rsid w:val="008B02BD"/>
    <w:rsid w:val="008B08CC"/>
    <w:rsid w:val="008B0CE1"/>
    <w:rsid w:val="008B0CFC"/>
    <w:rsid w:val="008B0D40"/>
    <w:rsid w:val="008B0E19"/>
    <w:rsid w:val="008B111E"/>
    <w:rsid w:val="008B1272"/>
    <w:rsid w:val="008B1657"/>
    <w:rsid w:val="008B1F16"/>
    <w:rsid w:val="008B1FDD"/>
    <w:rsid w:val="008B245C"/>
    <w:rsid w:val="008B29F2"/>
    <w:rsid w:val="008B3136"/>
    <w:rsid w:val="008B33B2"/>
    <w:rsid w:val="008B397E"/>
    <w:rsid w:val="008B3D09"/>
    <w:rsid w:val="008B430C"/>
    <w:rsid w:val="008B4428"/>
    <w:rsid w:val="008B49F4"/>
    <w:rsid w:val="008B4C7B"/>
    <w:rsid w:val="008B4FAF"/>
    <w:rsid w:val="008B504D"/>
    <w:rsid w:val="008B51B6"/>
    <w:rsid w:val="008B5B85"/>
    <w:rsid w:val="008B5C54"/>
    <w:rsid w:val="008B5E2E"/>
    <w:rsid w:val="008B65B3"/>
    <w:rsid w:val="008B66E6"/>
    <w:rsid w:val="008B6841"/>
    <w:rsid w:val="008B6CF9"/>
    <w:rsid w:val="008B6F8C"/>
    <w:rsid w:val="008B71BA"/>
    <w:rsid w:val="008B72B7"/>
    <w:rsid w:val="008B73F8"/>
    <w:rsid w:val="008B74BF"/>
    <w:rsid w:val="008C02F2"/>
    <w:rsid w:val="008C03D7"/>
    <w:rsid w:val="008C08E2"/>
    <w:rsid w:val="008C0EA5"/>
    <w:rsid w:val="008C1469"/>
    <w:rsid w:val="008C1A7F"/>
    <w:rsid w:val="008C2B2F"/>
    <w:rsid w:val="008C2EB0"/>
    <w:rsid w:val="008C34B9"/>
    <w:rsid w:val="008C3AE3"/>
    <w:rsid w:val="008C44BC"/>
    <w:rsid w:val="008C4679"/>
    <w:rsid w:val="008C4998"/>
    <w:rsid w:val="008C4A2A"/>
    <w:rsid w:val="008C4D06"/>
    <w:rsid w:val="008C56A1"/>
    <w:rsid w:val="008C5AA8"/>
    <w:rsid w:val="008C628D"/>
    <w:rsid w:val="008C6416"/>
    <w:rsid w:val="008C69FF"/>
    <w:rsid w:val="008C6C95"/>
    <w:rsid w:val="008C7BFF"/>
    <w:rsid w:val="008C7E36"/>
    <w:rsid w:val="008C7EE7"/>
    <w:rsid w:val="008D011F"/>
    <w:rsid w:val="008D057F"/>
    <w:rsid w:val="008D07E2"/>
    <w:rsid w:val="008D0954"/>
    <w:rsid w:val="008D1193"/>
    <w:rsid w:val="008D1C36"/>
    <w:rsid w:val="008D20D5"/>
    <w:rsid w:val="008D2970"/>
    <w:rsid w:val="008D2E32"/>
    <w:rsid w:val="008D3615"/>
    <w:rsid w:val="008D40D1"/>
    <w:rsid w:val="008D4462"/>
    <w:rsid w:val="008D4A57"/>
    <w:rsid w:val="008D4BB6"/>
    <w:rsid w:val="008D4ED4"/>
    <w:rsid w:val="008D5DDB"/>
    <w:rsid w:val="008D5DE9"/>
    <w:rsid w:val="008D5E79"/>
    <w:rsid w:val="008D5E94"/>
    <w:rsid w:val="008D5EE3"/>
    <w:rsid w:val="008D5F18"/>
    <w:rsid w:val="008D63C1"/>
    <w:rsid w:val="008D6844"/>
    <w:rsid w:val="008D6899"/>
    <w:rsid w:val="008D7232"/>
    <w:rsid w:val="008D767A"/>
    <w:rsid w:val="008D7903"/>
    <w:rsid w:val="008D7B83"/>
    <w:rsid w:val="008D7C5B"/>
    <w:rsid w:val="008D7C7A"/>
    <w:rsid w:val="008D7EA5"/>
    <w:rsid w:val="008E02F6"/>
    <w:rsid w:val="008E0481"/>
    <w:rsid w:val="008E048B"/>
    <w:rsid w:val="008E0BD8"/>
    <w:rsid w:val="008E10BB"/>
    <w:rsid w:val="008E142A"/>
    <w:rsid w:val="008E165F"/>
    <w:rsid w:val="008E18D5"/>
    <w:rsid w:val="008E1AA4"/>
    <w:rsid w:val="008E1FBD"/>
    <w:rsid w:val="008E29FD"/>
    <w:rsid w:val="008E2BB5"/>
    <w:rsid w:val="008E2E81"/>
    <w:rsid w:val="008E2F2E"/>
    <w:rsid w:val="008E2F54"/>
    <w:rsid w:val="008E39C7"/>
    <w:rsid w:val="008E4E3A"/>
    <w:rsid w:val="008E50E3"/>
    <w:rsid w:val="008E58E4"/>
    <w:rsid w:val="008E6395"/>
    <w:rsid w:val="008E66CD"/>
    <w:rsid w:val="008E6E88"/>
    <w:rsid w:val="008E7153"/>
    <w:rsid w:val="008E7589"/>
    <w:rsid w:val="008E760E"/>
    <w:rsid w:val="008E7A76"/>
    <w:rsid w:val="008E7D57"/>
    <w:rsid w:val="008F0065"/>
    <w:rsid w:val="008F06F4"/>
    <w:rsid w:val="008F115A"/>
    <w:rsid w:val="008F192F"/>
    <w:rsid w:val="008F1AE7"/>
    <w:rsid w:val="008F2093"/>
    <w:rsid w:val="008F20CD"/>
    <w:rsid w:val="008F2A9C"/>
    <w:rsid w:val="008F2C6A"/>
    <w:rsid w:val="008F45D8"/>
    <w:rsid w:val="008F45FB"/>
    <w:rsid w:val="008F47ED"/>
    <w:rsid w:val="008F489B"/>
    <w:rsid w:val="008F48CD"/>
    <w:rsid w:val="008F4BF9"/>
    <w:rsid w:val="008F51B6"/>
    <w:rsid w:val="008F5917"/>
    <w:rsid w:val="008F6100"/>
    <w:rsid w:val="008F6693"/>
    <w:rsid w:val="008F6888"/>
    <w:rsid w:val="008F68B1"/>
    <w:rsid w:val="008F6B2F"/>
    <w:rsid w:val="008F6B85"/>
    <w:rsid w:val="008F74A1"/>
    <w:rsid w:val="008F7C5C"/>
    <w:rsid w:val="008F7EC8"/>
    <w:rsid w:val="009013C5"/>
    <w:rsid w:val="0090142E"/>
    <w:rsid w:val="0090192B"/>
    <w:rsid w:val="00901A6F"/>
    <w:rsid w:val="00901EA0"/>
    <w:rsid w:val="009023A5"/>
    <w:rsid w:val="009031AB"/>
    <w:rsid w:val="0090334C"/>
    <w:rsid w:val="009035D5"/>
    <w:rsid w:val="009036A1"/>
    <w:rsid w:val="0090373B"/>
    <w:rsid w:val="009038AE"/>
    <w:rsid w:val="00903CE2"/>
    <w:rsid w:val="0090461F"/>
    <w:rsid w:val="009048F1"/>
    <w:rsid w:val="00904EB1"/>
    <w:rsid w:val="009057D0"/>
    <w:rsid w:val="00905AE0"/>
    <w:rsid w:val="00906204"/>
    <w:rsid w:val="0090622A"/>
    <w:rsid w:val="00906311"/>
    <w:rsid w:val="0090668F"/>
    <w:rsid w:val="0090669E"/>
    <w:rsid w:val="0090688F"/>
    <w:rsid w:val="009068DD"/>
    <w:rsid w:val="00906B70"/>
    <w:rsid w:val="00906E9A"/>
    <w:rsid w:val="009074A6"/>
    <w:rsid w:val="00907BA3"/>
    <w:rsid w:val="00910025"/>
    <w:rsid w:val="0091016F"/>
    <w:rsid w:val="0091107F"/>
    <w:rsid w:val="009111C9"/>
    <w:rsid w:val="00911246"/>
    <w:rsid w:val="009112A5"/>
    <w:rsid w:val="009112B0"/>
    <w:rsid w:val="00911484"/>
    <w:rsid w:val="0091180B"/>
    <w:rsid w:val="00911FD8"/>
    <w:rsid w:val="0091387C"/>
    <w:rsid w:val="00913B47"/>
    <w:rsid w:val="0091441D"/>
    <w:rsid w:val="00914B08"/>
    <w:rsid w:val="00914B41"/>
    <w:rsid w:val="00914F67"/>
    <w:rsid w:val="00915423"/>
    <w:rsid w:val="0091589C"/>
    <w:rsid w:val="00916C49"/>
    <w:rsid w:val="009170AD"/>
    <w:rsid w:val="009171DC"/>
    <w:rsid w:val="00917CEC"/>
    <w:rsid w:val="009202E9"/>
    <w:rsid w:val="0092063D"/>
    <w:rsid w:val="009207AB"/>
    <w:rsid w:val="0092088A"/>
    <w:rsid w:val="00921A1C"/>
    <w:rsid w:val="009221F4"/>
    <w:rsid w:val="0092277E"/>
    <w:rsid w:val="0092299A"/>
    <w:rsid w:val="00922A3E"/>
    <w:rsid w:val="00922EA0"/>
    <w:rsid w:val="00922EAD"/>
    <w:rsid w:val="00923062"/>
    <w:rsid w:val="00923642"/>
    <w:rsid w:val="0092385F"/>
    <w:rsid w:val="0092437C"/>
    <w:rsid w:val="0092451D"/>
    <w:rsid w:val="0092487C"/>
    <w:rsid w:val="00925206"/>
    <w:rsid w:val="009255A4"/>
    <w:rsid w:val="009265C5"/>
    <w:rsid w:val="009270A0"/>
    <w:rsid w:val="0092739B"/>
    <w:rsid w:val="0092742C"/>
    <w:rsid w:val="009275A7"/>
    <w:rsid w:val="00927AC8"/>
    <w:rsid w:val="00927E96"/>
    <w:rsid w:val="009307CD"/>
    <w:rsid w:val="00930A58"/>
    <w:rsid w:val="00930AC9"/>
    <w:rsid w:val="00930EED"/>
    <w:rsid w:val="00931031"/>
    <w:rsid w:val="0093227B"/>
    <w:rsid w:val="009322A2"/>
    <w:rsid w:val="00932302"/>
    <w:rsid w:val="009328F9"/>
    <w:rsid w:val="0093291A"/>
    <w:rsid w:val="00932AFC"/>
    <w:rsid w:val="00932CCA"/>
    <w:rsid w:val="00932DEE"/>
    <w:rsid w:val="00933258"/>
    <w:rsid w:val="00933440"/>
    <w:rsid w:val="009335B1"/>
    <w:rsid w:val="00933660"/>
    <w:rsid w:val="009336B2"/>
    <w:rsid w:val="00933D28"/>
    <w:rsid w:val="00933DCB"/>
    <w:rsid w:val="00934658"/>
    <w:rsid w:val="0093470C"/>
    <w:rsid w:val="00934A2A"/>
    <w:rsid w:val="009355EB"/>
    <w:rsid w:val="00935705"/>
    <w:rsid w:val="009360A3"/>
    <w:rsid w:val="00936124"/>
    <w:rsid w:val="00936272"/>
    <w:rsid w:val="009367BA"/>
    <w:rsid w:val="00936BFF"/>
    <w:rsid w:val="00937428"/>
    <w:rsid w:val="00937E5D"/>
    <w:rsid w:val="0094019A"/>
    <w:rsid w:val="009406D5"/>
    <w:rsid w:val="00940BDF"/>
    <w:rsid w:val="00940CF6"/>
    <w:rsid w:val="0094139F"/>
    <w:rsid w:val="009413B4"/>
    <w:rsid w:val="00941E2E"/>
    <w:rsid w:val="0094226B"/>
    <w:rsid w:val="00942341"/>
    <w:rsid w:val="009429BE"/>
    <w:rsid w:val="00942D0E"/>
    <w:rsid w:val="00943705"/>
    <w:rsid w:val="00943C0D"/>
    <w:rsid w:val="00944170"/>
    <w:rsid w:val="009443D6"/>
    <w:rsid w:val="00944818"/>
    <w:rsid w:val="00944828"/>
    <w:rsid w:val="00944A84"/>
    <w:rsid w:val="00944E2E"/>
    <w:rsid w:val="00945DFB"/>
    <w:rsid w:val="00946268"/>
    <w:rsid w:val="00946699"/>
    <w:rsid w:val="00946E9D"/>
    <w:rsid w:val="00946FE9"/>
    <w:rsid w:val="0094708B"/>
    <w:rsid w:val="009472E9"/>
    <w:rsid w:val="00947B92"/>
    <w:rsid w:val="00947DD2"/>
    <w:rsid w:val="00950120"/>
    <w:rsid w:val="0095021B"/>
    <w:rsid w:val="009503D8"/>
    <w:rsid w:val="009508A6"/>
    <w:rsid w:val="00951055"/>
    <w:rsid w:val="0095145E"/>
    <w:rsid w:val="00951EED"/>
    <w:rsid w:val="00952C0C"/>
    <w:rsid w:val="00952EAA"/>
    <w:rsid w:val="00953989"/>
    <w:rsid w:val="00953C63"/>
    <w:rsid w:val="009553E4"/>
    <w:rsid w:val="009555C6"/>
    <w:rsid w:val="00955E03"/>
    <w:rsid w:val="00955E50"/>
    <w:rsid w:val="00956338"/>
    <w:rsid w:val="0095633A"/>
    <w:rsid w:val="00956554"/>
    <w:rsid w:val="00956C11"/>
    <w:rsid w:val="00956C9B"/>
    <w:rsid w:val="009571F5"/>
    <w:rsid w:val="0095763C"/>
    <w:rsid w:val="00957852"/>
    <w:rsid w:val="00957C67"/>
    <w:rsid w:val="00957C86"/>
    <w:rsid w:val="00957E0F"/>
    <w:rsid w:val="009603AB"/>
    <w:rsid w:val="009610DA"/>
    <w:rsid w:val="00961472"/>
    <w:rsid w:val="009614D4"/>
    <w:rsid w:val="00961860"/>
    <w:rsid w:val="00961D7C"/>
    <w:rsid w:val="009626EB"/>
    <w:rsid w:val="00962961"/>
    <w:rsid w:val="009638E3"/>
    <w:rsid w:val="00963D06"/>
    <w:rsid w:val="00963DEA"/>
    <w:rsid w:val="00964B65"/>
    <w:rsid w:val="00964E30"/>
    <w:rsid w:val="00965241"/>
    <w:rsid w:val="00965722"/>
    <w:rsid w:val="00965732"/>
    <w:rsid w:val="009659B5"/>
    <w:rsid w:val="00965C51"/>
    <w:rsid w:val="0096601F"/>
    <w:rsid w:val="0096612F"/>
    <w:rsid w:val="0096675E"/>
    <w:rsid w:val="009668EC"/>
    <w:rsid w:val="00966A16"/>
    <w:rsid w:val="00966D1C"/>
    <w:rsid w:val="00966E03"/>
    <w:rsid w:val="00967439"/>
    <w:rsid w:val="009676A8"/>
    <w:rsid w:val="009704B4"/>
    <w:rsid w:val="00970A2F"/>
    <w:rsid w:val="00970DFA"/>
    <w:rsid w:val="0097156E"/>
    <w:rsid w:val="00971FA7"/>
    <w:rsid w:val="00972401"/>
    <w:rsid w:val="00972473"/>
    <w:rsid w:val="0097255C"/>
    <w:rsid w:val="00972689"/>
    <w:rsid w:val="00972A17"/>
    <w:rsid w:val="009730E3"/>
    <w:rsid w:val="00973221"/>
    <w:rsid w:val="0097380B"/>
    <w:rsid w:val="00973813"/>
    <w:rsid w:val="009739FE"/>
    <w:rsid w:val="00973D27"/>
    <w:rsid w:val="009740BC"/>
    <w:rsid w:val="0097498A"/>
    <w:rsid w:val="00974A3B"/>
    <w:rsid w:val="00974D0F"/>
    <w:rsid w:val="00974DC7"/>
    <w:rsid w:val="00975361"/>
    <w:rsid w:val="0097558B"/>
    <w:rsid w:val="009756E7"/>
    <w:rsid w:val="00975E00"/>
    <w:rsid w:val="00975E85"/>
    <w:rsid w:val="00976AB1"/>
    <w:rsid w:val="00976C17"/>
    <w:rsid w:val="00977204"/>
    <w:rsid w:val="0097721F"/>
    <w:rsid w:val="00977F17"/>
    <w:rsid w:val="00980452"/>
    <w:rsid w:val="009804DC"/>
    <w:rsid w:val="00980782"/>
    <w:rsid w:val="00980930"/>
    <w:rsid w:val="00980938"/>
    <w:rsid w:val="00980F0B"/>
    <w:rsid w:val="00981333"/>
    <w:rsid w:val="009814AC"/>
    <w:rsid w:val="00981EF6"/>
    <w:rsid w:val="009829E5"/>
    <w:rsid w:val="00982A46"/>
    <w:rsid w:val="00982E45"/>
    <w:rsid w:val="00982E95"/>
    <w:rsid w:val="0098301B"/>
    <w:rsid w:val="00983459"/>
    <w:rsid w:val="00983D9C"/>
    <w:rsid w:val="009841F0"/>
    <w:rsid w:val="009844B6"/>
    <w:rsid w:val="009845AB"/>
    <w:rsid w:val="00984B7C"/>
    <w:rsid w:val="00984CE8"/>
    <w:rsid w:val="00984F42"/>
    <w:rsid w:val="00985038"/>
    <w:rsid w:val="009851E4"/>
    <w:rsid w:val="00985554"/>
    <w:rsid w:val="00985F11"/>
    <w:rsid w:val="0098668A"/>
    <w:rsid w:val="00987403"/>
    <w:rsid w:val="009875DF"/>
    <w:rsid w:val="00987713"/>
    <w:rsid w:val="00987AD9"/>
    <w:rsid w:val="00987AE3"/>
    <w:rsid w:val="009903A6"/>
    <w:rsid w:val="00990D08"/>
    <w:rsid w:val="00990F5E"/>
    <w:rsid w:val="009911D9"/>
    <w:rsid w:val="0099143C"/>
    <w:rsid w:val="009916FE"/>
    <w:rsid w:val="0099193A"/>
    <w:rsid w:val="00991A21"/>
    <w:rsid w:val="00991B88"/>
    <w:rsid w:val="009920C1"/>
    <w:rsid w:val="009928F9"/>
    <w:rsid w:val="00992D84"/>
    <w:rsid w:val="00992E24"/>
    <w:rsid w:val="00993AEF"/>
    <w:rsid w:val="00993CA4"/>
    <w:rsid w:val="00993EB7"/>
    <w:rsid w:val="00993F1B"/>
    <w:rsid w:val="0099484A"/>
    <w:rsid w:val="00994D07"/>
    <w:rsid w:val="00995546"/>
    <w:rsid w:val="00995756"/>
    <w:rsid w:val="0099593D"/>
    <w:rsid w:val="009959E0"/>
    <w:rsid w:val="00995C4A"/>
    <w:rsid w:val="00995E16"/>
    <w:rsid w:val="00995E7C"/>
    <w:rsid w:val="009962D8"/>
    <w:rsid w:val="009964EC"/>
    <w:rsid w:val="00996BA0"/>
    <w:rsid w:val="00996EF2"/>
    <w:rsid w:val="0099746E"/>
    <w:rsid w:val="00997EB5"/>
    <w:rsid w:val="009A01CE"/>
    <w:rsid w:val="009A0322"/>
    <w:rsid w:val="009A04D0"/>
    <w:rsid w:val="009A0EB8"/>
    <w:rsid w:val="009A2AD3"/>
    <w:rsid w:val="009A2CDA"/>
    <w:rsid w:val="009A329C"/>
    <w:rsid w:val="009A4AB4"/>
    <w:rsid w:val="009A4E34"/>
    <w:rsid w:val="009A4F93"/>
    <w:rsid w:val="009A5123"/>
    <w:rsid w:val="009A5188"/>
    <w:rsid w:val="009A533A"/>
    <w:rsid w:val="009A5374"/>
    <w:rsid w:val="009A5F68"/>
    <w:rsid w:val="009A64D0"/>
    <w:rsid w:val="009A68C7"/>
    <w:rsid w:val="009A6E40"/>
    <w:rsid w:val="009A6FFC"/>
    <w:rsid w:val="009A74F9"/>
    <w:rsid w:val="009A78BB"/>
    <w:rsid w:val="009A7FE5"/>
    <w:rsid w:val="009B00BC"/>
    <w:rsid w:val="009B01C0"/>
    <w:rsid w:val="009B0839"/>
    <w:rsid w:val="009B0C99"/>
    <w:rsid w:val="009B1417"/>
    <w:rsid w:val="009B1BF3"/>
    <w:rsid w:val="009B211E"/>
    <w:rsid w:val="009B2E8A"/>
    <w:rsid w:val="009B3195"/>
    <w:rsid w:val="009B35B4"/>
    <w:rsid w:val="009B3BD4"/>
    <w:rsid w:val="009B3F51"/>
    <w:rsid w:val="009B47C1"/>
    <w:rsid w:val="009B4B7C"/>
    <w:rsid w:val="009B4C17"/>
    <w:rsid w:val="009B4F3B"/>
    <w:rsid w:val="009B5061"/>
    <w:rsid w:val="009B51CD"/>
    <w:rsid w:val="009B5468"/>
    <w:rsid w:val="009B578D"/>
    <w:rsid w:val="009B636F"/>
    <w:rsid w:val="009B64C0"/>
    <w:rsid w:val="009B6937"/>
    <w:rsid w:val="009C0501"/>
    <w:rsid w:val="009C0552"/>
    <w:rsid w:val="009C057D"/>
    <w:rsid w:val="009C133A"/>
    <w:rsid w:val="009C1F39"/>
    <w:rsid w:val="009C1F3F"/>
    <w:rsid w:val="009C2334"/>
    <w:rsid w:val="009C2904"/>
    <w:rsid w:val="009C2A3C"/>
    <w:rsid w:val="009C2F0E"/>
    <w:rsid w:val="009C3287"/>
    <w:rsid w:val="009C353A"/>
    <w:rsid w:val="009C36C2"/>
    <w:rsid w:val="009C39C7"/>
    <w:rsid w:val="009C3EE6"/>
    <w:rsid w:val="009C42D3"/>
    <w:rsid w:val="009C4ACC"/>
    <w:rsid w:val="009C4E59"/>
    <w:rsid w:val="009C4E89"/>
    <w:rsid w:val="009C5022"/>
    <w:rsid w:val="009C58FF"/>
    <w:rsid w:val="009C5987"/>
    <w:rsid w:val="009C5D0B"/>
    <w:rsid w:val="009C62ED"/>
    <w:rsid w:val="009C7F9D"/>
    <w:rsid w:val="009D0DBC"/>
    <w:rsid w:val="009D0FFA"/>
    <w:rsid w:val="009D138E"/>
    <w:rsid w:val="009D1398"/>
    <w:rsid w:val="009D139B"/>
    <w:rsid w:val="009D1680"/>
    <w:rsid w:val="009D1EE3"/>
    <w:rsid w:val="009D1FE6"/>
    <w:rsid w:val="009D314F"/>
    <w:rsid w:val="009D315D"/>
    <w:rsid w:val="009D32D8"/>
    <w:rsid w:val="009D3341"/>
    <w:rsid w:val="009D336A"/>
    <w:rsid w:val="009D3A22"/>
    <w:rsid w:val="009D4513"/>
    <w:rsid w:val="009D498C"/>
    <w:rsid w:val="009D4E0C"/>
    <w:rsid w:val="009D53EF"/>
    <w:rsid w:val="009D583F"/>
    <w:rsid w:val="009D59AE"/>
    <w:rsid w:val="009D5D34"/>
    <w:rsid w:val="009D5DB0"/>
    <w:rsid w:val="009D5F8E"/>
    <w:rsid w:val="009D6374"/>
    <w:rsid w:val="009D66E2"/>
    <w:rsid w:val="009D6C8E"/>
    <w:rsid w:val="009D70A6"/>
    <w:rsid w:val="009D72CC"/>
    <w:rsid w:val="009D7B89"/>
    <w:rsid w:val="009D7E84"/>
    <w:rsid w:val="009E0120"/>
    <w:rsid w:val="009E04DE"/>
    <w:rsid w:val="009E0702"/>
    <w:rsid w:val="009E08ED"/>
    <w:rsid w:val="009E0932"/>
    <w:rsid w:val="009E1DBB"/>
    <w:rsid w:val="009E2D08"/>
    <w:rsid w:val="009E2E1B"/>
    <w:rsid w:val="009E3374"/>
    <w:rsid w:val="009E408B"/>
    <w:rsid w:val="009E4401"/>
    <w:rsid w:val="009E459E"/>
    <w:rsid w:val="009E4FFB"/>
    <w:rsid w:val="009E519C"/>
    <w:rsid w:val="009E568E"/>
    <w:rsid w:val="009E6184"/>
    <w:rsid w:val="009E6250"/>
    <w:rsid w:val="009E63EF"/>
    <w:rsid w:val="009E6826"/>
    <w:rsid w:val="009E7357"/>
    <w:rsid w:val="009E738F"/>
    <w:rsid w:val="009F0EA6"/>
    <w:rsid w:val="009F10FF"/>
    <w:rsid w:val="009F15AE"/>
    <w:rsid w:val="009F169A"/>
    <w:rsid w:val="009F1B3F"/>
    <w:rsid w:val="009F20B3"/>
    <w:rsid w:val="009F27EE"/>
    <w:rsid w:val="009F2849"/>
    <w:rsid w:val="009F29F5"/>
    <w:rsid w:val="009F30FC"/>
    <w:rsid w:val="009F3E77"/>
    <w:rsid w:val="009F5790"/>
    <w:rsid w:val="009F591E"/>
    <w:rsid w:val="009F674F"/>
    <w:rsid w:val="009F7325"/>
    <w:rsid w:val="009F748B"/>
    <w:rsid w:val="009F7C7D"/>
    <w:rsid w:val="00A0065B"/>
    <w:rsid w:val="00A00781"/>
    <w:rsid w:val="00A00DAD"/>
    <w:rsid w:val="00A0131F"/>
    <w:rsid w:val="00A01929"/>
    <w:rsid w:val="00A019AC"/>
    <w:rsid w:val="00A02043"/>
    <w:rsid w:val="00A0235B"/>
    <w:rsid w:val="00A02E07"/>
    <w:rsid w:val="00A0331E"/>
    <w:rsid w:val="00A0368E"/>
    <w:rsid w:val="00A036F7"/>
    <w:rsid w:val="00A0400E"/>
    <w:rsid w:val="00A0410B"/>
    <w:rsid w:val="00A0553B"/>
    <w:rsid w:val="00A055C5"/>
    <w:rsid w:val="00A05981"/>
    <w:rsid w:val="00A05AB4"/>
    <w:rsid w:val="00A064B9"/>
    <w:rsid w:val="00A06681"/>
    <w:rsid w:val="00A06FB9"/>
    <w:rsid w:val="00A077C9"/>
    <w:rsid w:val="00A07983"/>
    <w:rsid w:val="00A07EF5"/>
    <w:rsid w:val="00A10323"/>
    <w:rsid w:val="00A10416"/>
    <w:rsid w:val="00A10A55"/>
    <w:rsid w:val="00A10AD1"/>
    <w:rsid w:val="00A10FD9"/>
    <w:rsid w:val="00A11920"/>
    <w:rsid w:val="00A11930"/>
    <w:rsid w:val="00A1197D"/>
    <w:rsid w:val="00A11A86"/>
    <w:rsid w:val="00A11B1B"/>
    <w:rsid w:val="00A11B8D"/>
    <w:rsid w:val="00A11D14"/>
    <w:rsid w:val="00A11DC7"/>
    <w:rsid w:val="00A1215D"/>
    <w:rsid w:val="00A12D09"/>
    <w:rsid w:val="00A12FA3"/>
    <w:rsid w:val="00A13BE3"/>
    <w:rsid w:val="00A13CD7"/>
    <w:rsid w:val="00A14566"/>
    <w:rsid w:val="00A15A9B"/>
    <w:rsid w:val="00A15C8F"/>
    <w:rsid w:val="00A15EF7"/>
    <w:rsid w:val="00A1697B"/>
    <w:rsid w:val="00A170FD"/>
    <w:rsid w:val="00A173E6"/>
    <w:rsid w:val="00A175D5"/>
    <w:rsid w:val="00A17A06"/>
    <w:rsid w:val="00A17C74"/>
    <w:rsid w:val="00A17D3E"/>
    <w:rsid w:val="00A17E8D"/>
    <w:rsid w:val="00A200DD"/>
    <w:rsid w:val="00A20455"/>
    <w:rsid w:val="00A20565"/>
    <w:rsid w:val="00A20B52"/>
    <w:rsid w:val="00A233D1"/>
    <w:rsid w:val="00A2349D"/>
    <w:rsid w:val="00A235F9"/>
    <w:rsid w:val="00A23BB9"/>
    <w:rsid w:val="00A23C10"/>
    <w:rsid w:val="00A24093"/>
    <w:rsid w:val="00A24164"/>
    <w:rsid w:val="00A24231"/>
    <w:rsid w:val="00A24B3F"/>
    <w:rsid w:val="00A24C89"/>
    <w:rsid w:val="00A24D4D"/>
    <w:rsid w:val="00A25160"/>
    <w:rsid w:val="00A25488"/>
    <w:rsid w:val="00A255BA"/>
    <w:rsid w:val="00A25DDC"/>
    <w:rsid w:val="00A26472"/>
    <w:rsid w:val="00A26959"/>
    <w:rsid w:val="00A26B5C"/>
    <w:rsid w:val="00A26D01"/>
    <w:rsid w:val="00A270F0"/>
    <w:rsid w:val="00A274D2"/>
    <w:rsid w:val="00A27B58"/>
    <w:rsid w:val="00A30188"/>
    <w:rsid w:val="00A30211"/>
    <w:rsid w:val="00A30282"/>
    <w:rsid w:val="00A306E8"/>
    <w:rsid w:val="00A30A83"/>
    <w:rsid w:val="00A30B8B"/>
    <w:rsid w:val="00A30F22"/>
    <w:rsid w:val="00A3126F"/>
    <w:rsid w:val="00A312CB"/>
    <w:rsid w:val="00A323BC"/>
    <w:rsid w:val="00A32661"/>
    <w:rsid w:val="00A326B2"/>
    <w:rsid w:val="00A33465"/>
    <w:rsid w:val="00A34AE3"/>
    <w:rsid w:val="00A354ED"/>
    <w:rsid w:val="00A356BB"/>
    <w:rsid w:val="00A357A4"/>
    <w:rsid w:val="00A357DF"/>
    <w:rsid w:val="00A3637D"/>
    <w:rsid w:val="00A36B7C"/>
    <w:rsid w:val="00A36C76"/>
    <w:rsid w:val="00A36C78"/>
    <w:rsid w:val="00A36F18"/>
    <w:rsid w:val="00A37198"/>
    <w:rsid w:val="00A373C1"/>
    <w:rsid w:val="00A3750C"/>
    <w:rsid w:val="00A3770A"/>
    <w:rsid w:val="00A37C55"/>
    <w:rsid w:val="00A37DF6"/>
    <w:rsid w:val="00A37E9E"/>
    <w:rsid w:val="00A40432"/>
    <w:rsid w:val="00A40439"/>
    <w:rsid w:val="00A40ACB"/>
    <w:rsid w:val="00A40D6F"/>
    <w:rsid w:val="00A413A1"/>
    <w:rsid w:val="00A41C16"/>
    <w:rsid w:val="00A41C88"/>
    <w:rsid w:val="00A42344"/>
    <w:rsid w:val="00A425A8"/>
    <w:rsid w:val="00A4294A"/>
    <w:rsid w:val="00A42C32"/>
    <w:rsid w:val="00A43A9B"/>
    <w:rsid w:val="00A442EA"/>
    <w:rsid w:val="00A447F1"/>
    <w:rsid w:val="00A44813"/>
    <w:rsid w:val="00A4496E"/>
    <w:rsid w:val="00A44A4D"/>
    <w:rsid w:val="00A44D60"/>
    <w:rsid w:val="00A453DF"/>
    <w:rsid w:val="00A4567C"/>
    <w:rsid w:val="00A45B3E"/>
    <w:rsid w:val="00A45BA0"/>
    <w:rsid w:val="00A469CF"/>
    <w:rsid w:val="00A469F0"/>
    <w:rsid w:val="00A46CD3"/>
    <w:rsid w:val="00A46D24"/>
    <w:rsid w:val="00A5028E"/>
    <w:rsid w:val="00A505C3"/>
    <w:rsid w:val="00A50601"/>
    <w:rsid w:val="00A50794"/>
    <w:rsid w:val="00A50807"/>
    <w:rsid w:val="00A51491"/>
    <w:rsid w:val="00A51BE6"/>
    <w:rsid w:val="00A52199"/>
    <w:rsid w:val="00A521B2"/>
    <w:rsid w:val="00A522F4"/>
    <w:rsid w:val="00A5235D"/>
    <w:rsid w:val="00A5237D"/>
    <w:rsid w:val="00A52B38"/>
    <w:rsid w:val="00A52BE5"/>
    <w:rsid w:val="00A5415B"/>
    <w:rsid w:val="00A54400"/>
    <w:rsid w:val="00A54841"/>
    <w:rsid w:val="00A54E66"/>
    <w:rsid w:val="00A54F89"/>
    <w:rsid w:val="00A556C7"/>
    <w:rsid w:val="00A559E4"/>
    <w:rsid w:val="00A55B50"/>
    <w:rsid w:val="00A55F6C"/>
    <w:rsid w:val="00A56023"/>
    <w:rsid w:val="00A561B9"/>
    <w:rsid w:val="00A565AF"/>
    <w:rsid w:val="00A56A0F"/>
    <w:rsid w:val="00A56F33"/>
    <w:rsid w:val="00A57047"/>
    <w:rsid w:val="00A5708C"/>
    <w:rsid w:val="00A57B81"/>
    <w:rsid w:val="00A57DC6"/>
    <w:rsid w:val="00A6081C"/>
    <w:rsid w:val="00A60C66"/>
    <w:rsid w:val="00A60CAA"/>
    <w:rsid w:val="00A61219"/>
    <w:rsid w:val="00A61285"/>
    <w:rsid w:val="00A614CF"/>
    <w:rsid w:val="00A61568"/>
    <w:rsid w:val="00A615BE"/>
    <w:rsid w:val="00A61749"/>
    <w:rsid w:val="00A6257A"/>
    <w:rsid w:val="00A626A8"/>
    <w:rsid w:val="00A62A33"/>
    <w:rsid w:val="00A62B6C"/>
    <w:rsid w:val="00A62EEF"/>
    <w:rsid w:val="00A6390A"/>
    <w:rsid w:val="00A63C5B"/>
    <w:rsid w:val="00A64465"/>
    <w:rsid w:val="00A6471D"/>
    <w:rsid w:val="00A64A47"/>
    <w:rsid w:val="00A65016"/>
    <w:rsid w:val="00A659C5"/>
    <w:rsid w:val="00A661E7"/>
    <w:rsid w:val="00A663A1"/>
    <w:rsid w:val="00A664E5"/>
    <w:rsid w:val="00A6662C"/>
    <w:rsid w:val="00A669F8"/>
    <w:rsid w:val="00A66B08"/>
    <w:rsid w:val="00A67067"/>
    <w:rsid w:val="00A672BB"/>
    <w:rsid w:val="00A700B0"/>
    <w:rsid w:val="00A70301"/>
    <w:rsid w:val="00A70366"/>
    <w:rsid w:val="00A70436"/>
    <w:rsid w:val="00A70B79"/>
    <w:rsid w:val="00A71DF0"/>
    <w:rsid w:val="00A71E8B"/>
    <w:rsid w:val="00A72702"/>
    <w:rsid w:val="00A72DDB"/>
    <w:rsid w:val="00A7335E"/>
    <w:rsid w:val="00A73392"/>
    <w:rsid w:val="00A743AF"/>
    <w:rsid w:val="00A747FC"/>
    <w:rsid w:val="00A74A41"/>
    <w:rsid w:val="00A74DC9"/>
    <w:rsid w:val="00A7616C"/>
    <w:rsid w:val="00A76AAC"/>
    <w:rsid w:val="00A76BDC"/>
    <w:rsid w:val="00A76C37"/>
    <w:rsid w:val="00A76E91"/>
    <w:rsid w:val="00A77018"/>
    <w:rsid w:val="00A77067"/>
    <w:rsid w:val="00A77083"/>
    <w:rsid w:val="00A7715E"/>
    <w:rsid w:val="00A77B37"/>
    <w:rsid w:val="00A80057"/>
    <w:rsid w:val="00A8089B"/>
    <w:rsid w:val="00A808F2"/>
    <w:rsid w:val="00A809D2"/>
    <w:rsid w:val="00A81595"/>
    <w:rsid w:val="00A81708"/>
    <w:rsid w:val="00A8247A"/>
    <w:rsid w:val="00A825E2"/>
    <w:rsid w:val="00A827BE"/>
    <w:rsid w:val="00A82FF1"/>
    <w:rsid w:val="00A832D6"/>
    <w:rsid w:val="00A83DD6"/>
    <w:rsid w:val="00A84128"/>
    <w:rsid w:val="00A84450"/>
    <w:rsid w:val="00A84520"/>
    <w:rsid w:val="00A8466D"/>
    <w:rsid w:val="00A846FC"/>
    <w:rsid w:val="00A84B82"/>
    <w:rsid w:val="00A84D43"/>
    <w:rsid w:val="00A853FC"/>
    <w:rsid w:val="00A854F1"/>
    <w:rsid w:val="00A85660"/>
    <w:rsid w:val="00A85745"/>
    <w:rsid w:val="00A85C48"/>
    <w:rsid w:val="00A8626E"/>
    <w:rsid w:val="00A86454"/>
    <w:rsid w:val="00A865C0"/>
    <w:rsid w:val="00A866AD"/>
    <w:rsid w:val="00A8679A"/>
    <w:rsid w:val="00A8688D"/>
    <w:rsid w:val="00A86CD2"/>
    <w:rsid w:val="00A87178"/>
    <w:rsid w:val="00A871BA"/>
    <w:rsid w:val="00A87BF5"/>
    <w:rsid w:val="00A87EEF"/>
    <w:rsid w:val="00A903C0"/>
    <w:rsid w:val="00A9095C"/>
    <w:rsid w:val="00A90CE8"/>
    <w:rsid w:val="00A91005"/>
    <w:rsid w:val="00A91285"/>
    <w:rsid w:val="00A918F7"/>
    <w:rsid w:val="00A919B7"/>
    <w:rsid w:val="00A91B65"/>
    <w:rsid w:val="00A920DD"/>
    <w:rsid w:val="00A922A9"/>
    <w:rsid w:val="00A923AD"/>
    <w:rsid w:val="00A92870"/>
    <w:rsid w:val="00A929CE"/>
    <w:rsid w:val="00A92EF5"/>
    <w:rsid w:val="00A93082"/>
    <w:rsid w:val="00A93370"/>
    <w:rsid w:val="00A936C5"/>
    <w:rsid w:val="00A93D0C"/>
    <w:rsid w:val="00A93F41"/>
    <w:rsid w:val="00A94EDB"/>
    <w:rsid w:val="00A9504D"/>
    <w:rsid w:val="00A9549F"/>
    <w:rsid w:val="00A955F5"/>
    <w:rsid w:val="00A95C33"/>
    <w:rsid w:val="00A96106"/>
    <w:rsid w:val="00A963E6"/>
    <w:rsid w:val="00A9650C"/>
    <w:rsid w:val="00A970FE"/>
    <w:rsid w:val="00A97265"/>
    <w:rsid w:val="00A974C6"/>
    <w:rsid w:val="00A97761"/>
    <w:rsid w:val="00A97A72"/>
    <w:rsid w:val="00AA01AC"/>
    <w:rsid w:val="00AA0754"/>
    <w:rsid w:val="00AA0E6D"/>
    <w:rsid w:val="00AA11EF"/>
    <w:rsid w:val="00AA17B6"/>
    <w:rsid w:val="00AA1E9C"/>
    <w:rsid w:val="00AA1F72"/>
    <w:rsid w:val="00AA2537"/>
    <w:rsid w:val="00AA25BB"/>
    <w:rsid w:val="00AA2646"/>
    <w:rsid w:val="00AA2B57"/>
    <w:rsid w:val="00AA2BD2"/>
    <w:rsid w:val="00AA2C09"/>
    <w:rsid w:val="00AA2CB2"/>
    <w:rsid w:val="00AA3C1A"/>
    <w:rsid w:val="00AA4514"/>
    <w:rsid w:val="00AA4863"/>
    <w:rsid w:val="00AA4BF8"/>
    <w:rsid w:val="00AA54A7"/>
    <w:rsid w:val="00AA5779"/>
    <w:rsid w:val="00AA57D1"/>
    <w:rsid w:val="00AA5EDD"/>
    <w:rsid w:val="00AA685E"/>
    <w:rsid w:val="00AA6A0C"/>
    <w:rsid w:val="00AA6D1A"/>
    <w:rsid w:val="00AA6E89"/>
    <w:rsid w:val="00AA6E98"/>
    <w:rsid w:val="00AA7117"/>
    <w:rsid w:val="00AA7E88"/>
    <w:rsid w:val="00AB0651"/>
    <w:rsid w:val="00AB123D"/>
    <w:rsid w:val="00AB124A"/>
    <w:rsid w:val="00AB137B"/>
    <w:rsid w:val="00AB1411"/>
    <w:rsid w:val="00AB14E7"/>
    <w:rsid w:val="00AB165C"/>
    <w:rsid w:val="00AB170B"/>
    <w:rsid w:val="00AB267A"/>
    <w:rsid w:val="00AB358B"/>
    <w:rsid w:val="00AB3B06"/>
    <w:rsid w:val="00AB3C3E"/>
    <w:rsid w:val="00AB3C6F"/>
    <w:rsid w:val="00AB3EBE"/>
    <w:rsid w:val="00AB4EAC"/>
    <w:rsid w:val="00AB516B"/>
    <w:rsid w:val="00AB54AB"/>
    <w:rsid w:val="00AB5513"/>
    <w:rsid w:val="00AB654E"/>
    <w:rsid w:val="00AB68CB"/>
    <w:rsid w:val="00AB6934"/>
    <w:rsid w:val="00AB7057"/>
    <w:rsid w:val="00AB72F7"/>
    <w:rsid w:val="00AB76D5"/>
    <w:rsid w:val="00AB7749"/>
    <w:rsid w:val="00AB78D1"/>
    <w:rsid w:val="00AB7A4A"/>
    <w:rsid w:val="00AB7A8F"/>
    <w:rsid w:val="00AB7DA6"/>
    <w:rsid w:val="00AC01E8"/>
    <w:rsid w:val="00AC046B"/>
    <w:rsid w:val="00AC0B9D"/>
    <w:rsid w:val="00AC16EF"/>
    <w:rsid w:val="00AC1961"/>
    <w:rsid w:val="00AC19B7"/>
    <w:rsid w:val="00AC2372"/>
    <w:rsid w:val="00AC263D"/>
    <w:rsid w:val="00AC2713"/>
    <w:rsid w:val="00AC2739"/>
    <w:rsid w:val="00AC2813"/>
    <w:rsid w:val="00AC28C1"/>
    <w:rsid w:val="00AC32B2"/>
    <w:rsid w:val="00AC3846"/>
    <w:rsid w:val="00AC3D0F"/>
    <w:rsid w:val="00AC41D0"/>
    <w:rsid w:val="00AC4369"/>
    <w:rsid w:val="00AC4DEE"/>
    <w:rsid w:val="00AC52BC"/>
    <w:rsid w:val="00AC5D86"/>
    <w:rsid w:val="00AC6748"/>
    <w:rsid w:val="00AC677A"/>
    <w:rsid w:val="00AC7072"/>
    <w:rsid w:val="00AC744A"/>
    <w:rsid w:val="00AC745F"/>
    <w:rsid w:val="00AC769B"/>
    <w:rsid w:val="00AC79A4"/>
    <w:rsid w:val="00AC7E9C"/>
    <w:rsid w:val="00AD0093"/>
    <w:rsid w:val="00AD0221"/>
    <w:rsid w:val="00AD044F"/>
    <w:rsid w:val="00AD0926"/>
    <w:rsid w:val="00AD09B3"/>
    <w:rsid w:val="00AD0E23"/>
    <w:rsid w:val="00AD136A"/>
    <w:rsid w:val="00AD163F"/>
    <w:rsid w:val="00AD1E1F"/>
    <w:rsid w:val="00AD2377"/>
    <w:rsid w:val="00AD321D"/>
    <w:rsid w:val="00AD39F8"/>
    <w:rsid w:val="00AD3D21"/>
    <w:rsid w:val="00AD4462"/>
    <w:rsid w:val="00AD4C01"/>
    <w:rsid w:val="00AD4C83"/>
    <w:rsid w:val="00AD4D42"/>
    <w:rsid w:val="00AD53BB"/>
    <w:rsid w:val="00AD55E9"/>
    <w:rsid w:val="00AD59A9"/>
    <w:rsid w:val="00AD5A5A"/>
    <w:rsid w:val="00AD5E76"/>
    <w:rsid w:val="00AD6434"/>
    <w:rsid w:val="00AD6523"/>
    <w:rsid w:val="00AD6B7A"/>
    <w:rsid w:val="00AD6C8B"/>
    <w:rsid w:val="00AD6E73"/>
    <w:rsid w:val="00AD7197"/>
    <w:rsid w:val="00AD75C0"/>
    <w:rsid w:val="00AD7646"/>
    <w:rsid w:val="00AE0101"/>
    <w:rsid w:val="00AE0351"/>
    <w:rsid w:val="00AE069E"/>
    <w:rsid w:val="00AE13B0"/>
    <w:rsid w:val="00AE14F0"/>
    <w:rsid w:val="00AE1863"/>
    <w:rsid w:val="00AE201B"/>
    <w:rsid w:val="00AE240E"/>
    <w:rsid w:val="00AE2A56"/>
    <w:rsid w:val="00AE3F13"/>
    <w:rsid w:val="00AE4480"/>
    <w:rsid w:val="00AE4AA0"/>
    <w:rsid w:val="00AE4D6E"/>
    <w:rsid w:val="00AE52AC"/>
    <w:rsid w:val="00AE5368"/>
    <w:rsid w:val="00AE5559"/>
    <w:rsid w:val="00AE6012"/>
    <w:rsid w:val="00AE65F3"/>
    <w:rsid w:val="00AE6D1B"/>
    <w:rsid w:val="00AE6EE5"/>
    <w:rsid w:val="00AE705F"/>
    <w:rsid w:val="00AF053F"/>
    <w:rsid w:val="00AF082C"/>
    <w:rsid w:val="00AF09F5"/>
    <w:rsid w:val="00AF0D0F"/>
    <w:rsid w:val="00AF114E"/>
    <w:rsid w:val="00AF154A"/>
    <w:rsid w:val="00AF17DE"/>
    <w:rsid w:val="00AF1802"/>
    <w:rsid w:val="00AF1CAF"/>
    <w:rsid w:val="00AF2080"/>
    <w:rsid w:val="00AF2224"/>
    <w:rsid w:val="00AF2D9B"/>
    <w:rsid w:val="00AF326E"/>
    <w:rsid w:val="00AF3B48"/>
    <w:rsid w:val="00AF49BD"/>
    <w:rsid w:val="00AF49E6"/>
    <w:rsid w:val="00AF4F03"/>
    <w:rsid w:val="00AF537A"/>
    <w:rsid w:val="00AF53B4"/>
    <w:rsid w:val="00AF5F23"/>
    <w:rsid w:val="00AF7022"/>
    <w:rsid w:val="00AF76C5"/>
    <w:rsid w:val="00AF7C70"/>
    <w:rsid w:val="00B00117"/>
    <w:rsid w:val="00B005DC"/>
    <w:rsid w:val="00B00736"/>
    <w:rsid w:val="00B00DB3"/>
    <w:rsid w:val="00B01398"/>
    <w:rsid w:val="00B019EC"/>
    <w:rsid w:val="00B01FD8"/>
    <w:rsid w:val="00B024C4"/>
    <w:rsid w:val="00B02C8A"/>
    <w:rsid w:val="00B02EA8"/>
    <w:rsid w:val="00B032E1"/>
    <w:rsid w:val="00B03A17"/>
    <w:rsid w:val="00B03F8D"/>
    <w:rsid w:val="00B04A41"/>
    <w:rsid w:val="00B04D8B"/>
    <w:rsid w:val="00B05088"/>
    <w:rsid w:val="00B05AA2"/>
    <w:rsid w:val="00B06116"/>
    <w:rsid w:val="00B062E8"/>
    <w:rsid w:val="00B06445"/>
    <w:rsid w:val="00B0663A"/>
    <w:rsid w:val="00B06F09"/>
    <w:rsid w:val="00B075BC"/>
    <w:rsid w:val="00B07DC8"/>
    <w:rsid w:val="00B10BEE"/>
    <w:rsid w:val="00B110EA"/>
    <w:rsid w:val="00B11449"/>
    <w:rsid w:val="00B116D3"/>
    <w:rsid w:val="00B11AC6"/>
    <w:rsid w:val="00B11F2E"/>
    <w:rsid w:val="00B12419"/>
    <w:rsid w:val="00B12720"/>
    <w:rsid w:val="00B127DE"/>
    <w:rsid w:val="00B129F3"/>
    <w:rsid w:val="00B12B41"/>
    <w:rsid w:val="00B13264"/>
    <w:rsid w:val="00B14113"/>
    <w:rsid w:val="00B1424C"/>
    <w:rsid w:val="00B14344"/>
    <w:rsid w:val="00B14509"/>
    <w:rsid w:val="00B14565"/>
    <w:rsid w:val="00B1468C"/>
    <w:rsid w:val="00B153AE"/>
    <w:rsid w:val="00B15785"/>
    <w:rsid w:val="00B15A9E"/>
    <w:rsid w:val="00B15C58"/>
    <w:rsid w:val="00B15DF0"/>
    <w:rsid w:val="00B15EAF"/>
    <w:rsid w:val="00B163E5"/>
    <w:rsid w:val="00B16A7D"/>
    <w:rsid w:val="00B16DBD"/>
    <w:rsid w:val="00B1749D"/>
    <w:rsid w:val="00B176E6"/>
    <w:rsid w:val="00B177BC"/>
    <w:rsid w:val="00B17EFF"/>
    <w:rsid w:val="00B17F6A"/>
    <w:rsid w:val="00B20065"/>
    <w:rsid w:val="00B201B6"/>
    <w:rsid w:val="00B2056B"/>
    <w:rsid w:val="00B20B5D"/>
    <w:rsid w:val="00B20C3C"/>
    <w:rsid w:val="00B217E9"/>
    <w:rsid w:val="00B21F45"/>
    <w:rsid w:val="00B228C8"/>
    <w:rsid w:val="00B22CE4"/>
    <w:rsid w:val="00B23B14"/>
    <w:rsid w:val="00B24759"/>
    <w:rsid w:val="00B248F7"/>
    <w:rsid w:val="00B24D6A"/>
    <w:rsid w:val="00B25274"/>
    <w:rsid w:val="00B255B9"/>
    <w:rsid w:val="00B25CC1"/>
    <w:rsid w:val="00B26765"/>
    <w:rsid w:val="00B26B6C"/>
    <w:rsid w:val="00B26E64"/>
    <w:rsid w:val="00B30762"/>
    <w:rsid w:val="00B30AEB"/>
    <w:rsid w:val="00B312A9"/>
    <w:rsid w:val="00B31398"/>
    <w:rsid w:val="00B31737"/>
    <w:rsid w:val="00B320B6"/>
    <w:rsid w:val="00B320BB"/>
    <w:rsid w:val="00B32318"/>
    <w:rsid w:val="00B32A92"/>
    <w:rsid w:val="00B32DDB"/>
    <w:rsid w:val="00B32E59"/>
    <w:rsid w:val="00B32F75"/>
    <w:rsid w:val="00B33769"/>
    <w:rsid w:val="00B3450A"/>
    <w:rsid w:val="00B34722"/>
    <w:rsid w:val="00B34888"/>
    <w:rsid w:val="00B348D5"/>
    <w:rsid w:val="00B355AD"/>
    <w:rsid w:val="00B35897"/>
    <w:rsid w:val="00B35956"/>
    <w:rsid w:val="00B35E1A"/>
    <w:rsid w:val="00B35F98"/>
    <w:rsid w:val="00B3600D"/>
    <w:rsid w:val="00B36077"/>
    <w:rsid w:val="00B36177"/>
    <w:rsid w:val="00B36EEC"/>
    <w:rsid w:val="00B37387"/>
    <w:rsid w:val="00B37592"/>
    <w:rsid w:val="00B37C60"/>
    <w:rsid w:val="00B37D73"/>
    <w:rsid w:val="00B40350"/>
    <w:rsid w:val="00B4050E"/>
    <w:rsid w:val="00B40A31"/>
    <w:rsid w:val="00B40C04"/>
    <w:rsid w:val="00B40F48"/>
    <w:rsid w:val="00B413AF"/>
    <w:rsid w:val="00B42035"/>
    <w:rsid w:val="00B42199"/>
    <w:rsid w:val="00B42545"/>
    <w:rsid w:val="00B4255A"/>
    <w:rsid w:val="00B42AE5"/>
    <w:rsid w:val="00B42FAE"/>
    <w:rsid w:val="00B431F2"/>
    <w:rsid w:val="00B43905"/>
    <w:rsid w:val="00B439BE"/>
    <w:rsid w:val="00B43D1F"/>
    <w:rsid w:val="00B44C55"/>
    <w:rsid w:val="00B44EC8"/>
    <w:rsid w:val="00B44F5A"/>
    <w:rsid w:val="00B47008"/>
    <w:rsid w:val="00B471B6"/>
    <w:rsid w:val="00B47D3A"/>
    <w:rsid w:val="00B501FD"/>
    <w:rsid w:val="00B50591"/>
    <w:rsid w:val="00B50767"/>
    <w:rsid w:val="00B50B9F"/>
    <w:rsid w:val="00B50C4C"/>
    <w:rsid w:val="00B50C9F"/>
    <w:rsid w:val="00B511B1"/>
    <w:rsid w:val="00B51621"/>
    <w:rsid w:val="00B51886"/>
    <w:rsid w:val="00B51CA3"/>
    <w:rsid w:val="00B51EB4"/>
    <w:rsid w:val="00B528CB"/>
    <w:rsid w:val="00B52DD9"/>
    <w:rsid w:val="00B53CF7"/>
    <w:rsid w:val="00B53D52"/>
    <w:rsid w:val="00B541E5"/>
    <w:rsid w:val="00B5451C"/>
    <w:rsid w:val="00B546D0"/>
    <w:rsid w:val="00B54951"/>
    <w:rsid w:val="00B549E8"/>
    <w:rsid w:val="00B54B11"/>
    <w:rsid w:val="00B54E73"/>
    <w:rsid w:val="00B5536F"/>
    <w:rsid w:val="00B55BAF"/>
    <w:rsid w:val="00B55BB7"/>
    <w:rsid w:val="00B55BD5"/>
    <w:rsid w:val="00B57974"/>
    <w:rsid w:val="00B57BB9"/>
    <w:rsid w:val="00B57F39"/>
    <w:rsid w:val="00B60723"/>
    <w:rsid w:val="00B60954"/>
    <w:rsid w:val="00B60E16"/>
    <w:rsid w:val="00B60F7C"/>
    <w:rsid w:val="00B61114"/>
    <w:rsid w:val="00B611F4"/>
    <w:rsid w:val="00B61643"/>
    <w:rsid w:val="00B6250D"/>
    <w:rsid w:val="00B6264E"/>
    <w:rsid w:val="00B63087"/>
    <w:rsid w:val="00B6360C"/>
    <w:rsid w:val="00B63A8E"/>
    <w:rsid w:val="00B63FE5"/>
    <w:rsid w:val="00B64145"/>
    <w:rsid w:val="00B64227"/>
    <w:rsid w:val="00B646A5"/>
    <w:rsid w:val="00B650C7"/>
    <w:rsid w:val="00B651CE"/>
    <w:rsid w:val="00B651F7"/>
    <w:rsid w:val="00B65515"/>
    <w:rsid w:val="00B6563F"/>
    <w:rsid w:val="00B65D59"/>
    <w:rsid w:val="00B66C64"/>
    <w:rsid w:val="00B66EBF"/>
    <w:rsid w:val="00B67214"/>
    <w:rsid w:val="00B675C5"/>
    <w:rsid w:val="00B676DF"/>
    <w:rsid w:val="00B6785C"/>
    <w:rsid w:val="00B67978"/>
    <w:rsid w:val="00B67A00"/>
    <w:rsid w:val="00B67A11"/>
    <w:rsid w:val="00B67D43"/>
    <w:rsid w:val="00B706D5"/>
    <w:rsid w:val="00B70AC2"/>
    <w:rsid w:val="00B70CA9"/>
    <w:rsid w:val="00B70DAF"/>
    <w:rsid w:val="00B70E7F"/>
    <w:rsid w:val="00B70FB7"/>
    <w:rsid w:val="00B71211"/>
    <w:rsid w:val="00B71599"/>
    <w:rsid w:val="00B715B0"/>
    <w:rsid w:val="00B71618"/>
    <w:rsid w:val="00B71A1B"/>
    <w:rsid w:val="00B71C5A"/>
    <w:rsid w:val="00B72643"/>
    <w:rsid w:val="00B729EA"/>
    <w:rsid w:val="00B73058"/>
    <w:rsid w:val="00B73120"/>
    <w:rsid w:val="00B7345C"/>
    <w:rsid w:val="00B73594"/>
    <w:rsid w:val="00B73DBB"/>
    <w:rsid w:val="00B7424C"/>
    <w:rsid w:val="00B742A3"/>
    <w:rsid w:val="00B74500"/>
    <w:rsid w:val="00B74568"/>
    <w:rsid w:val="00B7457E"/>
    <w:rsid w:val="00B754A1"/>
    <w:rsid w:val="00B75537"/>
    <w:rsid w:val="00B75BB0"/>
    <w:rsid w:val="00B75D11"/>
    <w:rsid w:val="00B7607E"/>
    <w:rsid w:val="00B763BE"/>
    <w:rsid w:val="00B763CC"/>
    <w:rsid w:val="00B76629"/>
    <w:rsid w:val="00B76C82"/>
    <w:rsid w:val="00B76D41"/>
    <w:rsid w:val="00B76E1A"/>
    <w:rsid w:val="00B76F10"/>
    <w:rsid w:val="00B776B6"/>
    <w:rsid w:val="00B776DC"/>
    <w:rsid w:val="00B77B30"/>
    <w:rsid w:val="00B77C8F"/>
    <w:rsid w:val="00B77DB3"/>
    <w:rsid w:val="00B77E6F"/>
    <w:rsid w:val="00B814B7"/>
    <w:rsid w:val="00B81503"/>
    <w:rsid w:val="00B827FC"/>
    <w:rsid w:val="00B82BA5"/>
    <w:rsid w:val="00B82CFD"/>
    <w:rsid w:val="00B8306B"/>
    <w:rsid w:val="00B833E7"/>
    <w:rsid w:val="00B83472"/>
    <w:rsid w:val="00B83BF2"/>
    <w:rsid w:val="00B83D49"/>
    <w:rsid w:val="00B83EC4"/>
    <w:rsid w:val="00B84879"/>
    <w:rsid w:val="00B855F2"/>
    <w:rsid w:val="00B8595E"/>
    <w:rsid w:val="00B85B78"/>
    <w:rsid w:val="00B86252"/>
    <w:rsid w:val="00B862FA"/>
    <w:rsid w:val="00B86B8F"/>
    <w:rsid w:val="00B86C53"/>
    <w:rsid w:val="00B86E31"/>
    <w:rsid w:val="00B86E49"/>
    <w:rsid w:val="00B87297"/>
    <w:rsid w:val="00B878D5"/>
    <w:rsid w:val="00B87996"/>
    <w:rsid w:val="00B87999"/>
    <w:rsid w:val="00B90748"/>
    <w:rsid w:val="00B93BFE"/>
    <w:rsid w:val="00B93E63"/>
    <w:rsid w:val="00B9416F"/>
    <w:rsid w:val="00B9418F"/>
    <w:rsid w:val="00B94377"/>
    <w:rsid w:val="00B948C3"/>
    <w:rsid w:val="00B948EC"/>
    <w:rsid w:val="00B94984"/>
    <w:rsid w:val="00B95813"/>
    <w:rsid w:val="00B958CB"/>
    <w:rsid w:val="00B95902"/>
    <w:rsid w:val="00B95ADC"/>
    <w:rsid w:val="00B96468"/>
    <w:rsid w:val="00B967C9"/>
    <w:rsid w:val="00B96A09"/>
    <w:rsid w:val="00B96DC1"/>
    <w:rsid w:val="00B96F86"/>
    <w:rsid w:val="00B97679"/>
    <w:rsid w:val="00B97E70"/>
    <w:rsid w:val="00B97F4B"/>
    <w:rsid w:val="00BA0383"/>
    <w:rsid w:val="00BA051F"/>
    <w:rsid w:val="00BA0E4F"/>
    <w:rsid w:val="00BA0E5C"/>
    <w:rsid w:val="00BA1810"/>
    <w:rsid w:val="00BA1BE7"/>
    <w:rsid w:val="00BA1F66"/>
    <w:rsid w:val="00BA29AE"/>
    <w:rsid w:val="00BA3418"/>
    <w:rsid w:val="00BA3B8A"/>
    <w:rsid w:val="00BA3BA1"/>
    <w:rsid w:val="00BA3D27"/>
    <w:rsid w:val="00BA3E73"/>
    <w:rsid w:val="00BA40E6"/>
    <w:rsid w:val="00BA4677"/>
    <w:rsid w:val="00BA4BE4"/>
    <w:rsid w:val="00BA4E8A"/>
    <w:rsid w:val="00BA4F79"/>
    <w:rsid w:val="00BA5648"/>
    <w:rsid w:val="00BA5C60"/>
    <w:rsid w:val="00BA5CE5"/>
    <w:rsid w:val="00BA5CF2"/>
    <w:rsid w:val="00BA5E41"/>
    <w:rsid w:val="00BA630F"/>
    <w:rsid w:val="00BA64C0"/>
    <w:rsid w:val="00BA669C"/>
    <w:rsid w:val="00BA6F26"/>
    <w:rsid w:val="00BA753B"/>
    <w:rsid w:val="00BA77DB"/>
    <w:rsid w:val="00BA7A8E"/>
    <w:rsid w:val="00BA7D59"/>
    <w:rsid w:val="00BB0132"/>
    <w:rsid w:val="00BB0725"/>
    <w:rsid w:val="00BB0CDE"/>
    <w:rsid w:val="00BB11A5"/>
    <w:rsid w:val="00BB125C"/>
    <w:rsid w:val="00BB1A21"/>
    <w:rsid w:val="00BB1B21"/>
    <w:rsid w:val="00BB2D37"/>
    <w:rsid w:val="00BB2E5E"/>
    <w:rsid w:val="00BB30ED"/>
    <w:rsid w:val="00BB38BB"/>
    <w:rsid w:val="00BB3A56"/>
    <w:rsid w:val="00BB3B04"/>
    <w:rsid w:val="00BB41C0"/>
    <w:rsid w:val="00BB4A18"/>
    <w:rsid w:val="00BB4A49"/>
    <w:rsid w:val="00BB5090"/>
    <w:rsid w:val="00BB5845"/>
    <w:rsid w:val="00BB5C02"/>
    <w:rsid w:val="00BB5F27"/>
    <w:rsid w:val="00BB617A"/>
    <w:rsid w:val="00BB67BE"/>
    <w:rsid w:val="00BB6CF6"/>
    <w:rsid w:val="00BB72C1"/>
    <w:rsid w:val="00BB73D8"/>
    <w:rsid w:val="00BB780E"/>
    <w:rsid w:val="00BC02BD"/>
    <w:rsid w:val="00BC0568"/>
    <w:rsid w:val="00BC06A1"/>
    <w:rsid w:val="00BC0A1E"/>
    <w:rsid w:val="00BC0D6E"/>
    <w:rsid w:val="00BC1B79"/>
    <w:rsid w:val="00BC2462"/>
    <w:rsid w:val="00BC28CF"/>
    <w:rsid w:val="00BC2A1F"/>
    <w:rsid w:val="00BC3519"/>
    <w:rsid w:val="00BC38A4"/>
    <w:rsid w:val="00BC3902"/>
    <w:rsid w:val="00BC3ABE"/>
    <w:rsid w:val="00BC4623"/>
    <w:rsid w:val="00BC4FA4"/>
    <w:rsid w:val="00BC5A82"/>
    <w:rsid w:val="00BC5F78"/>
    <w:rsid w:val="00BC6031"/>
    <w:rsid w:val="00BC61AE"/>
    <w:rsid w:val="00BC65A7"/>
    <w:rsid w:val="00BC70E0"/>
    <w:rsid w:val="00BC762B"/>
    <w:rsid w:val="00BC78AA"/>
    <w:rsid w:val="00BD07EE"/>
    <w:rsid w:val="00BD0BA0"/>
    <w:rsid w:val="00BD1B8A"/>
    <w:rsid w:val="00BD1DF2"/>
    <w:rsid w:val="00BD1E4B"/>
    <w:rsid w:val="00BD27CA"/>
    <w:rsid w:val="00BD2BEF"/>
    <w:rsid w:val="00BD3343"/>
    <w:rsid w:val="00BD38DF"/>
    <w:rsid w:val="00BD3CAB"/>
    <w:rsid w:val="00BD48C4"/>
    <w:rsid w:val="00BD4F29"/>
    <w:rsid w:val="00BD5479"/>
    <w:rsid w:val="00BD54BF"/>
    <w:rsid w:val="00BD5502"/>
    <w:rsid w:val="00BD558F"/>
    <w:rsid w:val="00BD5655"/>
    <w:rsid w:val="00BD59A1"/>
    <w:rsid w:val="00BD5C29"/>
    <w:rsid w:val="00BD5C39"/>
    <w:rsid w:val="00BD7035"/>
    <w:rsid w:val="00BD75D8"/>
    <w:rsid w:val="00BD75F8"/>
    <w:rsid w:val="00BE012F"/>
    <w:rsid w:val="00BE0371"/>
    <w:rsid w:val="00BE08D5"/>
    <w:rsid w:val="00BE09B7"/>
    <w:rsid w:val="00BE0AA3"/>
    <w:rsid w:val="00BE0E2C"/>
    <w:rsid w:val="00BE0FC4"/>
    <w:rsid w:val="00BE15CA"/>
    <w:rsid w:val="00BE1963"/>
    <w:rsid w:val="00BE2385"/>
    <w:rsid w:val="00BE24DB"/>
    <w:rsid w:val="00BE2774"/>
    <w:rsid w:val="00BE2966"/>
    <w:rsid w:val="00BE29F3"/>
    <w:rsid w:val="00BE2FE0"/>
    <w:rsid w:val="00BE55D3"/>
    <w:rsid w:val="00BE5968"/>
    <w:rsid w:val="00BE5DA2"/>
    <w:rsid w:val="00BE5FF7"/>
    <w:rsid w:val="00BE713C"/>
    <w:rsid w:val="00BE71F7"/>
    <w:rsid w:val="00BE7286"/>
    <w:rsid w:val="00BE73B0"/>
    <w:rsid w:val="00BE7799"/>
    <w:rsid w:val="00BE7BF6"/>
    <w:rsid w:val="00BE7D69"/>
    <w:rsid w:val="00BF08DA"/>
    <w:rsid w:val="00BF113A"/>
    <w:rsid w:val="00BF1579"/>
    <w:rsid w:val="00BF1591"/>
    <w:rsid w:val="00BF18F8"/>
    <w:rsid w:val="00BF19DF"/>
    <w:rsid w:val="00BF1A56"/>
    <w:rsid w:val="00BF1ADC"/>
    <w:rsid w:val="00BF1CA4"/>
    <w:rsid w:val="00BF2C1D"/>
    <w:rsid w:val="00BF2E40"/>
    <w:rsid w:val="00BF3253"/>
    <w:rsid w:val="00BF377B"/>
    <w:rsid w:val="00BF3CB5"/>
    <w:rsid w:val="00BF3FED"/>
    <w:rsid w:val="00BF4506"/>
    <w:rsid w:val="00BF46E8"/>
    <w:rsid w:val="00BF4ACB"/>
    <w:rsid w:val="00BF5020"/>
    <w:rsid w:val="00BF5278"/>
    <w:rsid w:val="00BF52A7"/>
    <w:rsid w:val="00BF5B7B"/>
    <w:rsid w:val="00BF5D3F"/>
    <w:rsid w:val="00BF5D93"/>
    <w:rsid w:val="00BF5EE8"/>
    <w:rsid w:val="00BF6570"/>
    <w:rsid w:val="00BF673F"/>
    <w:rsid w:val="00BF6835"/>
    <w:rsid w:val="00BF683B"/>
    <w:rsid w:val="00BF6A36"/>
    <w:rsid w:val="00BF74B6"/>
    <w:rsid w:val="00C00416"/>
    <w:rsid w:val="00C01130"/>
    <w:rsid w:val="00C01904"/>
    <w:rsid w:val="00C01BA6"/>
    <w:rsid w:val="00C02472"/>
    <w:rsid w:val="00C0256F"/>
    <w:rsid w:val="00C026A6"/>
    <w:rsid w:val="00C027A4"/>
    <w:rsid w:val="00C027CE"/>
    <w:rsid w:val="00C027F5"/>
    <w:rsid w:val="00C0292D"/>
    <w:rsid w:val="00C02A19"/>
    <w:rsid w:val="00C02AC9"/>
    <w:rsid w:val="00C03349"/>
    <w:rsid w:val="00C04245"/>
    <w:rsid w:val="00C043B5"/>
    <w:rsid w:val="00C04D68"/>
    <w:rsid w:val="00C04D6B"/>
    <w:rsid w:val="00C04E16"/>
    <w:rsid w:val="00C06287"/>
    <w:rsid w:val="00C0658D"/>
    <w:rsid w:val="00C068CD"/>
    <w:rsid w:val="00C068E1"/>
    <w:rsid w:val="00C06FED"/>
    <w:rsid w:val="00C07CAB"/>
    <w:rsid w:val="00C07E99"/>
    <w:rsid w:val="00C100A7"/>
    <w:rsid w:val="00C10173"/>
    <w:rsid w:val="00C1042E"/>
    <w:rsid w:val="00C10AD6"/>
    <w:rsid w:val="00C10B57"/>
    <w:rsid w:val="00C10D20"/>
    <w:rsid w:val="00C11B2B"/>
    <w:rsid w:val="00C121EC"/>
    <w:rsid w:val="00C12207"/>
    <w:rsid w:val="00C122A4"/>
    <w:rsid w:val="00C13151"/>
    <w:rsid w:val="00C136B3"/>
    <w:rsid w:val="00C137D4"/>
    <w:rsid w:val="00C13EDD"/>
    <w:rsid w:val="00C1412E"/>
    <w:rsid w:val="00C14311"/>
    <w:rsid w:val="00C1460A"/>
    <w:rsid w:val="00C1463A"/>
    <w:rsid w:val="00C159BA"/>
    <w:rsid w:val="00C15F35"/>
    <w:rsid w:val="00C16768"/>
    <w:rsid w:val="00C16A5D"/>
    <w:rsid w:val="00C16C28"/>
    <w:rsid w:val="00C17590"/>
    <w:rsid w:val="00C17683"/>
    <w:rsid w:val="00C17C51"/>
    <w:rsid w:val="00C17CD0"/>
    <w:rsid w:val="00C17E04"/>
    <w:rsid w:val="00C2010E"/>
    <w:rsid w:val="00C2082B"/>
    <w:rsid w:val="00C2129A"/>
    <w:rsid w:val="00C214C0"/>
    <w:rsid w:val="00C217B3"/>
    <w:rsid w:val="00C217D1"/>
    <w:rsid w:val="00C21A63"/>
    <w:rsid w:val="00C21B37"/>
    <w:rsid w:val="00C220E8"/>
    <w:rsid w:val="00C22119"/>
    <w:rsid w:val="00C2234F"/>
    <w:rsid w:val="00C22AD7"/>
    <w:rsid w:val="00C22C91"/>
    <w:rsid w:val="00C22CD0"/>
    <w:rsid w:val="00C233E0"/>
    <w:rsid w:val="00C23627"/>
    <w:rsid w:val="00C236F7"/>
    <w:rsid w:val="00C24020"/>
    <w:rsid w:val="00C24CDC"/>
    <w:rsid w:val="00C25782"/>
    <w:rsid w:val="00C25900"/>
    <w:rsid w:val="00C2620F"/>
    <w:rsid w:val="00C26921"/>
    <w:rsid w:val="00C26AE5"/>
    <w:rsid w:val="00C26BB3"/>
    <w:rsid w:val="00C27373"/>
    <w:rsid w:val="00C27846"/>
    <w:rsid w:val="00C27AD6"/>
    <w:rsid w:val="00C3154D"/>
    <w:rsid w:val="00C3178B"/>
    <w:rsid w:val="00C31C17"/>
    <w:rsid w:val="00C32F2F"/>
    <w:rsid w:val="00C33613"/>
    <w:rsid w:val="00C338A2"/>
    <w:rsid w:val="00C33B39"/>
    <w:rsid w:val="00C33B41"/>
    <w:rsid w:val="00C33F54"/>
    <w:rsid w:val="00C340F4"/>
    <w:rsid w:val="00C34425"/>
    <w:rsid w:val="00C35532"/>
    <w:rsid w:val="00C357A5"/>
    <w:rsid w:val="00C35876"/>
    <w:rsid w:val="00C358A6"/>
    <w:rsid w:val="00C3594F"/>
    <w:rsid w:val="00C35A4F"/>
    <w:rsid w:val="00C37170"/>
    <w:rsid w:val="00C37601"/>
    <w:rsid w:val="00C37893"/>
    <w:rsid w:val="00C37C6F"/>
    <w:rsid w:val="00C37D46"/>
    <w:rsid w:val="00C4003C"/>
    <w:rsid w:val="00C40193"/>
    <w:rsid w:val="00C402B1"/>
    <w:rsid w:val="00C4174C"/>
    <w:rsid w:val="00C423C3"/>
    <w:rsid w:val="00C4292E"/>
    <w:rsid w:val="00C42DAA"/>
    <w:rsid w:val="00C4326B"/>
    <w:rsid w:val="00C4326F"/>
    <w:rsid w:val="00C4376C"/>
    <w:rsid w:val="00C43B16"/>
    <w:rsid w:val="00C442A9"/>
    <w:rsid w:val="00C44375"/>
    <w:rsid w:val="00C443ED"/>
    <w:rsid w:val="00C44B78"/>
    <w:rsid w:val="00C44CE6"/>
    <w:rsid w:val="00C44FC7"/>
    <w:rsid w:val="00C45CC8"/>
    <w:rsid w:val="00C47770"/>
    <w:rsid w:val="00C47B6E"/>
    <w:rsid w:val="00C50575"/>
    <w:rsid w:val="00C50CA9"/>
    <w:rsid w:val="00C5103B"/>
    <w:rsid w:val="00C513F1"/>
    <w:rsid w:val="00C51547"/>
    <w:rsid w:val="00C51951"/>
    <w:rsid w:val="00C51A6E"/>
    <w:rsid w:val="00C52AB6"/>
    <w:rsid w:val="00C52D50"/>
    <w:rsid w:val="00C52F7F"/>
    <w:rsid w:val="00C531DD"/>
    <w:rsid w:val="00C5334A"/>
    <w:rsid w:val="00C539B5"/>
    <w:rsid w:val="00C53BD0"/>
    <w:rsid w:val="00C53BED"/>
    <w:rsid w:val="00C53D12"/>
    <w:rsid w:val="00C54279"/>
    <w:rsid w:val="00C5436E"/>
    <w:rsid w:val="00C55341"/>
    <w:rsid w:val="00C55447"/>
    <w:rsid w:val="00C5583A"/>
    <w:rsid w:val="00C55977"/>
    <w:rsid w:val="00C56639"/>
    <w:rsid w:val="00C56897"/>
    <w:rsid w:val="00C56AB8"/>
    <w:rsid w:val="00C56D6D"/>
    <w:rsid w:val="00C56E15"/>
    <w:rsid w:val="00C56FCE"/>
    <w:rsid w:val="00C575BD"/>
    <w:rsid w:val="00C57B25"/>
    <w:rsid w:val="00C57B5A"/>
    <w:rsid w:val="00C57F64"/>
    <w:rsid w:val="00C57FAD"/>
    <w:rsid w:val="00C60DA6"/>
    <w:rsid w:val="00C6140C"/>
    <w:rsid w:val="00C616B0"/>
    <w:rsid w:val="00C619EC"/>
    <w:rsid w:val="00C61B08"/>
    <w:rsid w:val="00C61BD7"/>
    <w:rsid w:val="00C61E05"/>
    <w:rsid w:val="00C6201C"/>
    <w:rsid w:val="00C62618"/>
    <w:rsid w:val="00C62CA6"/>
    <w:rsid w:val="00C62F74"/>
    <w:rsid w:val="00C632CC"/>
    <w:rsid w:val="00C63506"/>
    <w:rsid w:val="00C639B9"/>
    <w:rsid w:val="00C6463F"/>
    <w:rsid w:val="00C64ACA"/>
    <w:rsid w:val="00C64CAA"/>
    <w:rsid w:val="00C64F99"/>
    <w:rsid w:val="00C6518E"/>
    <w:rsid w:val="00C65217"/>
    <w:rsid w:val="00C65B73"/>
    <w:rsid w:val="00C65BF7"/>
    <w:rsid w:val="00C65CA5"/>
    <w:rsid w:val="00C66030"/>
    <w:rsid w:val="00C66432"/>
    <w:rsid w:val="00C6678F"/>
    <w:rsid w:val="00C67024"/>
    <w:rsid w:val="00C672CE"/>
    <w:rsid w:val="00C67473"/>
    <w:rsid w:val="00C67B38"/>
    <w:rsid w:val="00C67BDF"/>
    <w:rsid w:val="00C701F1"/>
    <w:rsid w:val="00C7063F"/>
    <w:rsid w:val="00C706BB"/>
    <w:rsid w:val="00C706F0"/>
    <w:rsid w:val="00C70FFA"/>
    <w:rsid w:val="00C7132A"/>
    <w:rsid w:val="00C71EEA"/>
    <w:rsid w:val="00C72479"/>
    <w:rsid w:val="00C733F7"/>
    <w:rsid w:val="00C74079"/>
    <w:rsid w:val="00C74229"/>
    <w:rsid w:val="00C74781"/>
    <w:rsid w:val="00C757CC"/>
    <w:rsid w:val="00C759FA"/>
    <w:rsid w:val="00C75E3E"/>
    <w:rsid w:val="00C7612F"/>
    <w:rsid w:val="00C767BB"/>
    <w:rsid w:val="00C772D2"/>
    <w:rsid w:val="00C774AF"/>
    <w:rsid w:val="00C77578"/>
    <w:rsid w:val="00C775AE"/>
    <w:rsid w:val="00C77891"/>
    <w:rsid w:val="00C77A56"/>
    <w:rsid w:val="00C77CEE"/>
    <w:rsid w:val="00C77DBA"/>
    <w:rsid w:val="00C77EA4"/>
    <w:rsid w:val="00C77EF8"/>
    <w:rsid w:val="00C77FAD"/>
    <w:rsid w:val="00C806D5"/>
    <w:rsid w:val="00C80744"/>
    <w:rsid w:val="00C816F3"/>
    <w:rsid w:val="00C81AF0"/>
    <w:rsid w:val="00C81B98"/>
    <w:rsid w:val="00C8250C"/>
    <w:rsid w:val="00C82756"/>
    <w:rsid w:val="00C827B7"/>
    <w:rsid w:val="00C828A4"/>
    <w:rsid w:val="00C82AE7"/>
    <w:rsid w:val="00C82BC0"/>
    <w:rsid w:val="00C83050"/>
    <w:rsid w:val="00C83DC7"/>
    <w:rsid w:val="00C84CFD"/>
    <w:rsid w:val="00C84D8B"/>
    <w:rsid w:val="00C8511E"/>
    <w:rsid w:val="00C85315"/>
    <w:rsid w:val="00C85480"/>
    <w:rsid w:val="00C86019"/>
    <w:rsid w:val="00C870D2"/>
    <w:rsid w:val="00C872CE"/>
    <w:rsid w:val="00C87B9D"/>
    <w:rsid w:val="00C87D03"/>
    <w:rsid w:val="00C905A9"/>
    <w:rsid w:val="00C9066D"/>
    <w:rsid w:val="00C90881"/>
    <w:rsid w:val="00C90981"/>
    <w:rsid w:val="00C913C8"/>
    <w:rsid w:val="00C9177E"/>
    <w:rsid w:val="00C923BF"/>
    <w:rsid w:val="00C9340C"/>
    <w:rsid w:val="00C937E3"/>
    <w:rsid w:val="00C93EAE"/>
    <w:rsid w:val="00C94A84"/>
    <w:rsid w:val="00C96721"/>
    <w:rsid w:val="00C968C4"/>
    <w:rsid w:val="00C96987"/>
    <w:rsid w:val="00C96A10"/>
    <w:rsid w:val="00C97435"/>
    <w:rsid w:val="00C97636"/>
    <w:rsid w:val="00CA0DCC"/>
    <w:rsid w:val="00CA0DFF"/>
    <w:rsid w:val="00CA1B66"/>
    <w:rsid w:val="00CA1C58"/>
    <w:rsid w:val="00CA208A"/>
    <w:rsid w:val="00CA2C00"/>
    <w:rsid w:val="00CA33B1"/>
    <w:rsid w:val="00CA3404"/>
    <w:rsid w:val="00CA3469"/>
    <w:rsid w:val="00CA36B6"/>
    <w:rsid w:val="00CA38BC"/>
    <w:rsid w:val="00CA3AE6"/>
    <w:rsid w:val="00CA3B43"/>
    <w:rsid w:val="00CA3D49"/>
    <w:rsid w:val="00CA3D5D"/>
    <w:rsid w:val="00CA3FBF"/>
    <w:rsid w:val="00CA42B0"/>
    <w:rsid w:val="00CA439A"/>
    <w:rsid w:val="00CA48B6"/>
    <w:rsid w:val="00CA4E31"/>
    <w:rsid w:val="00CA58AB"/>
    <w:rsid w:val="00CA60CF"/>
    <w:rsid w:val="00CA6237"/>
    <w:rsid w:val="00CA6946"/>
    <w:rsid w:val="00CA6AE9"/>
    <w:rsid w:val="00CA6D89"/>
    <w:rsid w:val="00CA6DCE"/>
    <w:rsid w:val="00CA6F58"/>
    <w:rsid w:val="00CA73C2"/>
    <w:rsid w:val="00CA76AA"/>
    <w:rsid w:val="00CA76D3"/>
    <w:rsid w:val="00CA7884"/>
    <w:rsid w:val="00CA7EC0"/>
    <w:rsid w:val="00CB03E1"/>
    <w:rsid w:val="00CB0479"/>
    <w:rsid w:val="00CB0AFD"/>
    <w:rsid w:val="00CB0D54"/>
    <w:rsid w:val="00CB0E1D"/>
    <w:rsid w:val="00CB10D6"/>
    <w:rsid w:val="00CB1639"/>
    <w:rsid w:val="00CB2224"/>
    <w:rsid w:val="00CB2E00"/>
    <w:rsid w:val="00CB3274"/>
    <w:rsid w:val="00CB3727"/>
    <w:rsid w:val="00CB3F57"/>
    <w:rsid w:val="00CB43C8"/>
    <w:rsid w:val="00CB473C"/>
    <w:rsid w:val="00CB579D"/>
    <w:rsid w:val="00CB5EBD"/>
    <w:rsid w:val="00CB5F63"/>
    <w:rsid w:val="00CB60EF"/>
    <w:rsid w:val="00CB6B02"/>
    <w:rsid w:val="00CB6C35"/>
    <w:rsid w:val="00CB737E"/>
    <w:rsid w:val="00CB7720"/>
    <w:rsid w:val="00CB7985"/>
    <w:rsid w:val="00CB7D49"/>
    <w:rsid w:val="00CB7DB5"/>
    <w:rsid w:val="00CC0237"/>
    <w:rsid w:val="00CC08C8"/>
    <w:rsid w:val="00CC0EBA"/>
    <w:rsid w:val="00CC13D1"/>
    <w:rsid w:val="00CC172E"/>
    <w:rsid w:val="00CC17A5"/>
    <w:rsid w:val="00CC256E"/>
    <w:rsid w:val="00CC2A20"/>
    <w:rsid w:val="00CC3292"/>
    <w:rsid w:val="00CC3A57"/>
    <w:rsid w:val="00CC3CB7"/>
    <w:rsid w:val="00CC429B"/>
    <w:rsid w:val="00CC47FD"/>
    <w:rsid w:val="00CC480B"/>
    <w:rsid w:val="00CC498F"/>
    <w:rsid w:val="00CC4AE2"/>
    <w:rsid w:val="00CC5F1C"/>
    <w:rsid w:val="00CC5F9C"/>
    <w:rsid w:val="00CC6116"/>
    <w:rsid w:val="00CC6197"/>
    <w:rsid w:val="00CC646D"/>
    <w:rsid w:val="00CC67A1"/>
    <w:rsid w:val="00CC6E9C"/>
    <w:rsid w:val="00CC7BC9"/>
    <w:rsid w:val="00CD02A4"/>
    <w:rsid w:val="00CD13EE"/>
    <w:rsid w:val="00CD27CD"/>
    <w:rsid w:val="00CD28DC"/>
    <w:rsid w:val="00CD34E1"/>
    <w:rsid w:val="00CD37EC"/>
    <w:rsid w:val="00CD39E1"/>
    <w:rsid w:val="00CD3FBF"/>
    <w:rsid w:val="00CD4548"/>
    <w:rsid w:val="00CD476F"/>
    <w:rsid w:val="00CD4DFB"/>
    <w:rsid w:val="00CD4F3E"/>
    <w:rsid w:val="00CD5961"/>
    <w:rsid w:val="00CD5C27"/>
    <w:rsid w:val="00CD6888"/>
    <w:rsid w:val="00CD6B48"/>
    <w:rsid w:val="00CD6C90"/>
    <w:rsid w:val="00CD6EE7"/>
    <w:rsid w:val="00CD7094"/>
    <w:rsid w:val="00CD7A69"/>
    <w:rsid w:val="00CE07BF"/>
    <w:rsid w:val="00CE0AA2"/>
    <w:rsid w:val="00CE0B72"/>
    <w:rsid w:val="00CE0ED0"/>
    <w:rsid w:val="00CE140C"/>
    <w:rsid w:val="00CE1942"/>
    <w:rsid w:val="00CE1FE8"/>
    <w:rsid w:val="00CE2C70"/>
    <w:rsid w:val="00CE2FF2"/>
    <w:rsid w:val="00CE3062"/>
    <w:rsid w:val="00CE35C4"/>
    <w:rsid w:val="00CE3FAD"/>
    <w:rsid w:val="00CE4081"/>
    <w:rsid w:val="00CE4907"/>
    <w:rsid w:val="00CE4BCA"/>
    <w:rsid w:val="00CE4E8A"/>
    <w:rsid w:val="00CE524B"/>
    <w:rsid w:val="00CE5741"/>
    <w:rsid w:val="00CE5CA7"/>
    <w:rsid w:val="00CE5E34"/>
    <w:rsid w:val="00CE67CA"/>
    <w:rsid w:val="00CE6DE9"/>
    <w:rsid w:val="00CE6E26"/>
    <w:rsid w:val="00CE6F22"/>
    <w:rsid w:val="00CE75EC"/>
    <w:rsid w:val="00CE79C4"/>
    <w:rsid w:val="00CF0255"/>
    <w:rsid w:val="00CF07A5"/>
    <w:rsid w:val="00CF0C08"/>
    <w:rsid w:val="00CF0EBD"/>
    <w:rsid w:val="00CF1864"/>
    <w:rsid w:val="00CF1A48"/>
    <w:rsid w:val="00CF1F81"/>
    <w:rsid w:val="00CF2D43"/>
    <w:rsid w:val="00CF2FC7"/>
    <w:rsid w:val="00CF307E"/>
    <w:rsid w:val="00CF3275"/>
    <w:rsid w:val="00CF3C82"/>
    <w:rsid w:val="00CF3CA1"/>
    <w:rsid w:val="00CF3D13"/>
    <w:rsid w:val="00CF4074"/>
    <w:rsid w:val="00CF4541"/>
    <w:rsid w:val="00CF474A"/>
    <w:rsid w:val="00CF4EEA"/>
    <w:rsid w:val="00CF50CB"/>
    <w:rsid w:val="00CF529D"/>
    <w:rsid w:val="00CF5BCE"/>
    <w:rsid w:val="00CF6238"/>
    <w:rsid w:val="00CF654A"/>
    <w:rsid w:val="00CF6C51"/>
    <w:rsid w:val="00CF7E28"/>
    <w:rsid w:val="00D00A55"/>
    <w:rsid w:val="00D01122"/>
    <w:rsid w:val="00D0141A"/>
    <w:rsid w:val="00D02275"/>
    <w:rsid w:val="00D022BA"/>
    <w:rsid w:val="00D0268F"/>
    <w:rsid w:val="00D0290C"/>
    <w:rsid w:val="00D02EEA"/>
    <w:rsid w:val="00D0340A"/>
    <w:rsid w:val="00D03B8E"/>
    <w:rsid w:val="00D04A2F"/>
    <w:rsid w:val="00D04ABA"/>
    <w:rsid w:val="00D056DB"/>
    <w:rsid w:val="00D05876"/>
    <w:rsid w:val="00D05BA8"/>
    <w:rsid w:val="00D05E27"/>
    <w:rsid w:val="00D0608A"/>
    <w:rsid w:val="00D0774F"/>
    <w:rsid w:val="00D07C0B"/>
    <w:rsid w:val="00D07FA5"/>
    <w:rsid w:val="00D10071"/>
    <w:rsid w:val="00D10B96"/>
    <w:rsid w:val="00D111B0"/>
    <w:rsid w:val="00D114E6"/>
    <w:rsid w:val="00D11D2F"/>
    <w:rsid w:val="00D1211E"/>
    <w:rsid w:val="00D12661"/>
    <w:rsid w:val="00D12921"/>
    <w:rsid w:val="00D12B98"/>
    <w:rsid w:val="00D12DFC"/>
    <w:rsid w:val="00D13B6D"/>
    <w:rsid w:val="00D13DA1"/>
    <w:rsid w:val="00D143A5"/>
    <w:rsid w:val="00D14936"/>
    <w:rsid w:val="00D14B41"/>
    <w:rsid w:val="00D14DDC"/>
    <w:rsid w:val="00D15203"/>
    <w:rsid w:val="00D152A8"/>
    <w:rsid w:val="00D15489"/>
    <w:rsid w:val="00D155E1"/>
    <w:rsid w:val="00D1561D"/>
    <w:rsid w:val="00D1563E"/>
    <w:rsid w:val="00D15645"/>
    <w:rsid w:val="00D15882"/>
    <w:rsid w:val="00D158DC"/>
    <w:rsid w:val="00D15F8D"/>
    <w:rsid w:val="00D167C6"/>
    <w:rsid w:val="00D16897"/>
    <w:rsid w:val="00D16BC4"/>
    <w:rsid w:val="00D16D20"/>
    <w:rsid w:val="00D16DF0"/>
    <w:rsid w:val="00D174AE"/>
    <w:rsid w:val="00D204EB"/>
    <w:rsid w:val="00D20AB1"/>
    <w:rsid w:val="00D20AF7"/>
    <w:rsid w:val="00D210CB"/>
    <w:rsid w:val="00D2122F"/>
    <w:rsid w:val="00D22109"/>
    <w:rsid w:val="00D2286E"/>
    <w:rsid w:val="00D2332F"/>
    <w:rsid w:val="00D23465"/>
    <w:rsid w:val="00D235AC"/>
    <w:rsid w:val="00D23D75"/>
    <w:rsid w:val="00D24E51"/>
    <w:rsid w:val="00D24E73"/>
    <w:rsid w:val="00D24EBF"/>
    <w:rsid w:val="00D254E1"/>
    <w:rsid w:val="00D25586"/>
    <w:rsid w:val="00D25A2B"/>
    <w:rsid w:val="00D25A6D"/>
    <w:rsid w:val="00D261CD"/>
    <w:rsid w:val="00D267AF"/>
    <w:rsid w:val="00D269CE"/>
    <w:rsid w:val="00D26F71"/>
    <w:rsid w:val="00D27415"/>
    <w:rsid w:val="00D27CE2"/>
    <w:rsid w:val="00D301DA"/>
    <w:rsid w:val="00D30304"/>
    <w:rsid w:val="00D30778"/>
    <w:rsid w:val="00D30D59"/>
    <w:rsid w:val="00D311B0"/>
    <w:rsid w:val="00D320C4"/>
    <w:rsid w:val="00D32439"/>
    <w:rsid w:val="00D3310C"/>
    <w:rsid w:val="00D33FB0"/>
    <w:rsid w:val="00D342A3"/>
    <w:rsid w:val="00D350D2"/>
    <w:rsid w:val="00D35309"/>
    <w:rsid w:val="00D35B1E"/>
    <w:rsid w:val="00D35F1C"/>
    <w:rsid w:val="00D36CCC"/>
    <w:rsid w:val="00D37533"/>
    <w:rsid w:val="00D37B7C"/>
    <w:rsid w:val="00D37C34"/>
    <w:rsid w:val="00D40042"/>
    <w:rsid w:val="00D41728"/>
    <w:rsid w:val="00D41A03"/>
    <w:rsid w:val="00D41CC9"/>
    <w:rsid w:val="00D41EBB"/>
    <w:rsid w:val="00D422E8"/>
    <w:rsid w:val="00D4239E"/>
    <w:rsid w:val="00D4264F"/>
    <w:rsid w:val="00D42E9E"/>
    <w:rsid w:val="00D432CF"/>
    <w:rsid w:val="00D433D3"/>
    <w:rsid w:val="00D4384D"/>
    <w:rsid w:val="00D43C23"/>
    <w:rsid w:val="00D43CAB"/>
    <w:rsid w:val="00D44091"/>
    <w:rsid w:val="00D443A8"/>
    <w:rsid w:val="00D44F14"/>
    <w:rsid w:val="00D44F4B"/>
    <w:rsid w:val="00D450C1"/>
    <w:rsid w:val="00D451B9"/>
    <w:rsid w:val="00D4594D"/>
    <w:rsid w:val="00D46149"/>
    <w:rsid w:val="00D4639D"/>
    <w:rsid w:val="00D468C1"/>
    <w:rsid w:val="00D46CD8"/>
    <w:rsid w:val="00D4704C"/>
    <w:rsid w:val="00D47421"/>
    <w:rsid w:val="00D474E6"/>
    <w:rsid w:val="00D47B9A"/>
    <w:rsid w:val="00D502D4"/>
    <w:rsid w:val="00D504FE"/>
    <w:rsid w:val="00D509AE"/>
    <w:rsid w:val="00D50B2E"/>
    <w:rsid w:val="00D50F25"/>
    <w:rsid w:val="00D51312"/>
    <w:rsid w:val="00D5135E"/>
    <w:rsid w:val="00D51624"/>
    <w:rsid w:val="00D517F9"/>
    <w:rsid w:val="00D518C7"/>
    <w:rsid w:val="00D51E11"/>
    <w:rsid w:val="00D52428"/>
    <w:rsid w:val="00D5263F"/>
    <w:rsid w:val="00D52990"/>
    <w:rsid w:val="00D52A57"/>
    <w:rsid w:val="00D535F7"/>
    <w:rsid w:val="00D5426C"/>
    <w:rsid w:val="00D548F2"/>
    <w:rsid w:val="00D54BD1"/>
    <w:rsid w:val="00D550BD"/>
    <w:rsid w:val="00D550E9"/>
    <w:rsid w:val="00D551C1"/>
    <w:rsid w:val="00D55491"/>
    <w:rsid w:val="00D55AE3"/>
    <w:rsid w:val="00D55EE2"/>
    <w:rsid w:val="00D56077"/>
    <w:rsid w:val="00D56787"/>
    <w:rsid w:val="00D57367"/>
    <w:rsid w:val="00D57796"/>
    <w:rsid w:val="00D57920"/>
    <w:rsid w:val="00D57DBA"/>
    <w:rsid w:val="00D605D2"/>
    <w:rsid w:val="00D612C5"/>
    <w:rsid w:val="00D613FD"/>
    <w:rsid w:val="00D61606"/>
    <w:rsid w:val="00D61C3D"/>
    <w:rsid w:val="00D61CAD"/>
    <w:rsid w:val="00D622A3"/>
    <w:rsid w:val="00D62444"/>
    <w:rsid w:val="00D62496"/>
    <w:rsid w:val="00D63217"/>
    <w:rsid w:val="00D6343F"/>
    <w:rsid w:val="00D6357C"/>
    <w:rsid w:val="00D636A4"/>
    <w:rsid w:val="00D63D8E"/>
    <w:rsid w:val="00D64649"/>
    <w:rsid w:val="00D64704"/>
    <w:rsid w:val="00D649AF"/>
    <w:rsid w:val="00D64C0E"/>
    <w:rsid w:val="00D64C9B"/>
    <w:rsid w:val="00D64DCB"/>
    <w:rsid w:val="00D651DB"/>
    <w:rsid w:val="00D6524E"/>
    <w:rsid w:val="00D654A0"/>
    <w:rsid w:val="00D65A21"/>
    <w:rsid w:val="00D65AF5"/>
    <w:rsid w:val="00D65B20"/>
    <w:rsid w:val="00D65E92"/>
    <w:rsid w:val="00D666B9"/>
    <w:rsid w:val="00D66F67"/>
    <w:rsid w:val="00D67812"/>
    <w:rsid w:val="00D67C38"/>
    <w:rsid w:val="00D70017"/>
    <w:rsid w:val="00D7015D"/>
    <w:rsid w:val="00D70996"/>
    <w:rsid w:val="00D71791"/>
    <w:rsid w:val="00D7183E"/>
    <w:rsid w:val="00D71C69"/>
    <w:rsid w:val="00D723E8"/>
    <w:rsid w:val="00D72A1C"/>
    <w:rsid w:val="00D72E04"/>
    <w:rsid w:val="00D73300"/>
    <w:rsid w:val="00D73EE6"/>
    <w:rsid w:val="00D74009"/>
    <w:rsid w:val="00D753CC"/>
    <w:rsid w:val="00D75E39"/>
    <w:rsid w:val="00D76071"/>
    <w:rsid w:val="00D76193"/>
    <w:rsid w:val="00D7699F"/>
    <w:rsid w:val="00D76B27"/>
    <w:rsid w:val="00D76D46"/>
    <w:rsid w:val="00D76D95"/>
    <w:rsid w:val="00D770E9"/>
    <w:rsid w:val="00D777B6"/>
    <w:rsid w:val="00D779FB"/>
    <w:rsid w:val="00D77C07"/>
    <w:rsid w:val="00D80220"/>
    <w:rsid w:val="00D8047B"/>
    <w:rsid w:val="00D808BE"/>
    <w:rsid w:val="00D815D3"/>
    <w:rsid w:val="00D816B1"/>
    <w:rsid w:val="00D818BF"/>
    <w:rsid w:val="00D83193"/>
    <w:rsid w:val="00D83200"/>
    <w:rsid w:val="00D83781"/>
    <w:rsid w:val="00D83DA4"/>
    <w:rsid w:val="00D841DF"/>
    <w:rsid w:val="00D841ED"/>
    <w:rsid w:val="00D8434F"/>
    <w:rsid w:val="00D848D5"/>
    <w:rsid w:val="00D84C23"/>
    <w:rsid w:val="00D84E25"/>
    <w:rsid w:val="00D84FCC"/>
    <w:rsid w:val="00D856B6"/>
    <w:rsid w:val="00D85CA5"/>
    <w:rsid w:val="00D85E1A"/>
    <w:rsid w:val="00D86051"/>
    <w:rsid w:val="00D86359"/>
    <w:rsid w:val="00D86528"/>
    <w:rsid w:val="00D865ED"/>
    <w:rsid w:val="00D86762"/>
    <w:rsid w:val="00D868E9"/>
    <w:rsid w:val="00D87973"/>
    <w:rsid w:val="00D9035A"/>
    <w:rsid w:val="00D90B11"/>
    <w:rsid w:val="00D9130D"/>
    <w:rsid w:val="00D92244"/>
    <w:rsid w:val="00D9230A"/>
    <w:rsid w:val="00D924EA"/>
    <w:rsid w:val="00D928A6"/>
    <w:rsid w:val="00D92F9A"/>
    <w:rsid w:val="00D93146"/>
    <w:rsid w:val="00D93ADB"/>
    <w:rsid w:val="00D93CD8"/>
    <w:rsid w:val="00D93E07"/>
    <w:rsid w:val="00D942F6"/>
    <w:rsid w:val="00D94320"/>
    <w:rsid w:val="00D94700"/>
    <w:rsid w:val="00D94C15"/>
    <w:rsid w:val="00D94E6D"/>
    <w:rsid w:val="00D94FA2"/>
    <w:rsid w:val="00D9510E"/>
    <w:rsid w:val="00D95DE0"/>
    <w:rsid w:val="00D96018"/>
    <w:rsid w:val="00D967E4"/>
    <w:rsid w:val="00D967FB"/>
    <w:rsid w:val="00D96CD9"/>
    <w:rsid w:val="00D979C9"/>
    <w:rsid w:val="00D97C59"/>
    <w:rsid w:val="00D97E7A"/>
    <w:rsid w:val="00DA0110"/>
    <w:rsid w:val="00DA02FF"/>
    <w:rsid w:val="00DA09C6"/>
    <w:rsid w:val="00DA0D61"/>
    <w:rsid w:val="00DA175A"/>
    <w:rsid w:val="00DA188B"/>
    <w:rsid w:val="00DA1B91"/>
    <w:rsid w:val="00DA1BF0"/>
    <w:rsid w:val="00DA251D"/>
    <w:rsid w:val="00DA2AD7"/>
    <w:rsid w:val="00DA2D91"/>
    <w:rsid w:val="00DA3256"/>
    <w:rsid w:val="00DA336F"/>
    <w:rsid w:val="00DA3B4D"/>
    <w:rsid w:val="00DA3C39"/>
    <w:rsid w:val="00DA3CA5"/>
    <w:rsid w:val="00DA4284"/>
    <w:rsid w:val="00DA45B3"/>
    <w:rsid w:val="00DA4C42"/>
    <w:rsid w:val="00DA5CBE"/>
    <w:rsid w:val="00DA5EDB"/>
    <w:rsid w:val="00DA608A"/>
    <w:rsid w:val="00DA620E"/>
    <w:rsid w:val="00DA621B"/>
    <w:rsid w:val="00DA64BB"/>
    <w:rsid w:val="00DA6566"/>
    <w:rsid w:val="00DA6B49"/>
    <w:rsid w:val="00DA79D8"/>
    <w:rsid w:val="00DB0984"/>
    <w:rsid w:val="00DB09B0"/>
    <w:rsid w:val="00DB0BFC"/>
    <w:rsid w:val="00DB149B"/>
    <w:rsid w:val="00DB1DB6"/>
    <w:rsid w:val="00DB1DDF"/>
    <w:rsid w:val="00DB2712"/>
    <w:rsid w:val="00DB2727"/>
    <w:rsid w:val="00DB2A2F"/>
    <w:rsid w:val="00DB2DD4"/>
    <w:rsid w:val="00DB2FE7"/>
    <w:rsid w:val="00DB3188"/>
    <w:rsid w:val="00DB330E"/>
    <w:rsid w:val="00DB36BA"/>
    <w:rsid w:val="00DB393D"/>
    <w:rsid w:val="00DB3DEF"/>
    <w:rsid w:val="00DB42DC"/>
    <w:rsid w:val="00DB47AA"/>
    <w:rsid w:val="00DB4A0B"/>
    <w:rsid w:val="00DB4D0E"/>
    <w:rsid w:val="00DB502F"/>
    <w:rsid w:val="00DB59A9"/>
    <w:rsid w:val="00DB66A4"/>
    <w:rsid w:val="00DB7616"/>
    <w:rsid w:val="00DC0214"/>
    <w:rsid w:val="00DC0684"/>
    <w:rsid w:val="00DC0F73"/>
    <w:rsid w:val="00DC11E7"/>
    <w:rsid w:val="00DC184D"/>
    <w:rsid w:val="00DC18D0"/>
    <w:rsid w:val="00DC2BFE"/>
    <w:rsid w:val="00DC2C72"/>
    <w:rsid w:val="00DC32EF"/>
    <w:rsid w:val="00DC3595"/>
    <w:rsid w:val="00DC36D3"/>
    <w:rsid w:val="00DC3871"/>
    <w:rsid w:val="00DC39CE"/>
    <w:rsid w:val="00DC4468"/>
    <w:rsid w:val="00DC4FFE"/>
    <w:rsid w:val="00DC50F1"/>
    <w:rsid w:val="00DC5C29"/>
    <w:rsid w:val="00DC5D80"/>
    <w:rsid w:val="00DC6389"/>
    <w:rsid w:val="00DC6498"/>
    <w:rsid w:val="00DC678C"/>
    <w:rsid w:val="00DC702E"/>
    <w:rsid w:val="00DC708C"/>
    <w:rsid w:val="00DC70BC"/>
    <w:rsid w:val="00DC70E5"/>
    <w:rsid w:val="00DC7A8B"/>
    <w:rsid w:val="00DC7CEF"/>
    <w:rsid w:val="00DD023E"/>
    <w:rsid w:val="00DD0708"/>
    <w:rsid w:val="00DD0D93"/>
    <w:rsid w:val="00DD10B6"/>
    <w:rsid w:val="00DD13EE"/>
    <w:rsid w:val="00DD15BE"/>
    <w:rsid w:val="00DD17AA"/>
    <w:rsid w:val="00DD1C4E"/>
    <w:rsid w:val="00DD24B7"/>
    <w:rsid w:val="00DD35CA"/>
    <w:rsid w:val="00DD3BCB"/>
    <w:rsid w:val="00DD3D06"/>
    <w:rsid w:val="00DD3D2B"/>
    <w:rsid w:val="00DD3D4A"/>
    <w:rsid w:val="00DD45BB"/>
    <w:rsid w:val="00DD49E8"/>
    <w:rsid w:val="00DD4E88"/>
    <w:rsid w:val="00DD6000"/>
    <w:rsid w:val="00DD63FE"/>
    <w:rsid w:val="00DD67B4"/>
    <w:rsid w:val="00DD686E"/>
    <w:rsid w:val="00DD6920"/>
    <w:rsid w:val="00DD7842"/>
    <w:rsid w:val="00DE02B7"/>
    <w:rsid w:val="00DE0502"/>
    <w:rsid w:val="00DE0A1D"/>
    <w:rsid w:val="00DE0C65"/>
    <w:rsid w:val="00DE131A"/>
    <w:rsid w:val="00DE1887"/>
    <w:rsid w:val="00DE1FE2"/>
    <w:rsid w:val="00DE3153"/>
    <w:rsid w:val="00DE337B"/>
    <w:rsid w:val="00DE3435"/>
    <w:rsid w:val="00DE3680"/>
    <w:rsid w:val="00DE425F"/>
    <w:rsid w:val="00DE467B"/>
    <w:rsid w:val="00DE4EB8"/>
    <w:rsid w:val="00DE5408"/>
    <w:rsid w:val="00DE5BDD"/>
    <w:rsid w:val="00DE6866"/>
    <w:rsid w:val="00DE6E17"/>
    <w:rsid w:val="00DE6F70"/>
    <w:rsid w:val="00DE7CFF"/>
    <w:rsid w:val="00DE7EFB"/>
    <w:rsid w:val="00DF0614"/>
    <w:rsid w:val="00DF1089"/>
    <w:rsid w:val="00DF160A"/>
    <w:rsid w:val="00DF1869"/>
    <w:rsid w:val="00DF20E0"/>
    <w:rsid w:val="00DF2329"/>
    <w:rsid w:val="00DF27EF"/>
    <w:rsid w:val="00DF34E4"/>
    <w:rsid w:val="00DF399D"/>
    <w:rsid w:val="00DF3BEB"/>
    <w:rsid w:val="00DF3CF7"/>
    <w:rsid w:val="00DF49D2"/>
    <w:rsid w:val="00DF4B9E"/>
    <w:rsid w:val="00DF5038"/>
    <w:rsid w:val="00DF50A3"/>
    <w:rsid w:val="00DF527B"/>
    <w:rsid w:val="00DF543D"/>
    <w:rsid w:val="00DF612B"/>
    <w:rsid w:val="00DF6400"/>
    <w:rsid w:val="00DF69DA"/>
    <w:rsid w:val="00DF6CAF"/>
    <w:rsid w:val="00DF6F05"/>
    <w:rsid w:val="00DF73E2"/>
    <w:rsid w:val="00DF76F3"/>
    <w:rsid w:val="00DF77CD"/>
    <w:rsid w:val="00DF7A83"/>
    <w:rsid w:val="00E000F9"/>
    <w:rsid w:val="00E0050E"/>
    <w:rsid w:val="00E0083C"/>
    <w:rsid w:val="00E00C06"/>
    <w:rsid w:val="00E00DE4"/>
    <w:rsid w:val="00E00F68"/>
    <w:rsid w:val="00E01441"/>
    <w:rsid w:val="00E017DA"/>
    <w:rsid w:val="00E01909"/>
    <w:rsid w:val="00E02594"/>
    <w:rsid w:val="00E0282D"/>
    <w:rsid w:val="00E02C7A"/>
    <w:rsid w:val="00E02D0D"/>
    <w:rsid w:val="00E02E5D"/>
    <w:rsid w:val="00E03316"/>
    <w:rsid w:val="00E03436"/>
    <w:rsid w:val="00E03A6C"/>
    <w:rsid w:val="00E03B82"/>
    <w:rsid w:val="00E04A5C"/>
    <w:rsid w:val="00E04D38"/>
    <w:rsid w:val="00E0579A"/>
    <w:rsid w:val="00E05BBA"/>
    <w:rsid w:val="00E05FB7"/>
    <w:rsid w:val="00E0611D"/>
    <w:rsid w:val="00E06209"/>
    <w:rsid w:val="00E0666E"/>
    <w:rsid w:val="00E069E2"/>
    <w:rsid w:val="00E06A54"/>
    <w:rsid w:val="00E07271"/>
    <w:rsid w:val="00E07C64"/>
    <w:rsid w:val="00E07D38"/>
    <w:rsid w:val="00E07F93"/>
    <w:rsid w:val="00E100EC"/>
    <w:rsid w:val="00E10968"/>
    <w:rsid w:val="00E10EA1"/>
    <w:rsid w:val="00E11405"/>
    <w:rsid w:val="00E11737"/>
    <w:rsid w:val="00E1198C"/>
    <w:rsid w:val="00E11EE3"/>
    <w:rsid w:val="00E12201"/>
    <w:rsid w:val="00E12A72"/>
    <w:rsid w:val="00E12E6C"/>
    <w:rsid w:val="00E13679"/>
    <w:rsid w:val="00E14027"/>
    <w:rsid w:val="00E14651"/>
    <w:rsid w:val="00E14C05"/>
    <w:rsid w:val="00E14E85"/>
    <w:rsid w:val="00E14F15"/>
    <w:rsid w:val="00E1503A"/>
    <w:rsid w:val="00E153F4"/>
    <w:rsid w:val="00E15763"/>
    <w:rsid w:val="00E157AF"/>
    <w:rsid w:val="00E161F9"/>
    <w:rsid w:val="00E16277"/>
    <w:rsid w:val="00E16340"/>
    <w:rsid w:val="00E1642C"/>
    <w:rsid w:val="00E164F8"/>
    <w:rsid w:val="00E1660F"/>
    <w:rsid w:val="00E1678A"/>
    <w:rsid w:val="00E16A88"/>
    <w:rsid w:val="00E16B28"/>
    <w:rsid w:val="00E1739A"/>
    <w:rsid w:val="00E17CDD"/>
    <w:rsid w:val="00E20162"/>
    <w:rsid w:val="00E205C1"/>
    <w:rsid w:val="00E2069F"/>
    <w:rsid w:val="00E2087C"/>
    <w:rsid w:val="00E20A7B"/>
    <w:rsid w:val="00E20FE9"/>
    <w:rsid w:val="00E215CC"/>
    <w:rsid w:val="00E21EB3"/>
    <w:rsid w:val="00E223E6"/>
    <w:rsid w:val="00E22873"/>
    <w:rsid w:val="00E23260"/>
    <w:rsid w:val="00E233DB"/>
    <w:rsid w:val="00E234FD"/>
    <w:rsid w:val="00E244B9"/>
    <w:rsid w:val="00E24547"/>
    <w:rsid w:val="00E248DD"/>
    <w:rsid w:val="00E24A29"/>
    <w:rsid w:val="00E24A87"/>
    <w:rsid w:val="00E24E97"/>
    <w:rsid w:val="00E2521E"/>
    <w:rsid w:val="00E260C3"/>
    <w:rsid w:val="00E261AB"/>
    <w:rsid w:val="00E26642"/>
    <w:rsid w:val="00E26C4F"/>
    <w:rsid w:val="00E270D4"/>
    <w:rsid w:val="00E27346"/>
    <w:rsid w:val="00E27372"/>
    <w:rsid w:val="00E273FC"/>
    <w:rsid w:val="00E27972"/>
    <w:rsid w:val="00E27EE9"/>
    <w:rsid w:val="00E3002E"/>
    <w:rsid w:val="00E30453"/>
    <w:rsid w:val="00E30673"/>
    <w:rsid w:val="00E30F9C"/>
    <w:rsid w:val="00E31467"/>
    <w:rsid w:val="00E31782"/>
    <w:rsid w:val="00E317C6"/>
    <w:rsid w:val="00E3184D"/>
    <w:rsid w:val="00E31963"/>
    <w:rsid w:val="00E319AD"/>
    <w:rsid w:val="00E31D73"/>
    <w:rsid w:val="00E324F9"/>
    <w:rsid w:val="00E32564"/>
    <w:rsid w:val="00E32E34"/>
    <w:rsid w:val="00E33490"/>
    <w:rsid w:val="00E33627"/>
    <w:rsid w:val="00E34748"/>
    <w:rsid w:val="00E3525F"/>
    <w:rsid w:val="00E35F44"/>
    <w:rsid w:val="00E360E3"/>
    <w:rsid w:val="00E3638D"/>
    <w:rsid w:val="00E36B45"/>
    <w:rsid w:val="00E40342"/>
    <w:rsid w:val="00E40F09"/>
    <w:rsid w:val="00E4117D"/>
    <w:rsid w:val="00E416DD"/>
    <w:rsid w:val="00E4210B"/>
    <w:rsid w:val="00E42170"/>
    <w:rsid w:val="00E421F8"/>
    <w:rsid w:val="00E42593"/>
    <w:rsid w:val="00E429C2"/>
    <w:rsid w:val="00E429ED"/>
    <w:rsid w:val="00E431B7"/>
    <w:rsid w:val="00E43294"/>
    <w:rsid w:val="00E43314"/>
    <w:rsid w:val="00E43741"/>
    <w:rsid w:val="00E439CA"/>
    <w:rsid w:val="00E441E8"/>
    <w:rsid w:val="00E44D15"/>
    <w:rsid w:val="00E45137"/>
    <w:rsid w:val="00E45502"/>
    <w:rsid w:val="00E455A0"/>
    <w:rsid w:val="00E4594A"/>
    <w:rsid w:val="00E45B9C"/>
    <w:rsid w:val="00E463D4"/>
    <w:rsid w:val="00E46D7F"/>
    <w:rsid w:val="00E47901"/>
    <w:rsid w:val="00E47A19"/>
    <w:rsid w:val="00E5014E"/>
    <w:rsid w:val="00E50263"/>
    <w:rsid w:val="00E506FC"/>
    <w:rsid w:val="00E5076A"/>
    <w:rsid w:val="00E50851"/>
    <w:rsid w:val="00E50AFD"/>
    <w:rsid w:val="00E50B63"/>
    <w:rsid w:val="00E50DFC"/>
    <w:rsid w:val="00E51646"/>
    <w:rsid w:val="00E51B74"/>
    <w:rsid w:val="00E5221D"/>
    <w:rsid w:val="00E53353"/>
    <w:rsid w:val="00E53415"/>
    <w:rsid w:val="00E5341A"/>
    <w:rsid w:val="00E53A18"/>
    <w:rsid w:val="00E544C6"/>
    <w:rsid w:val="00E54BAF"/>
    <w:rsid w:val="00E54E8B"/>
    <w:rsid w:val="00E55CA7"/>
    <w:rsid w:val="00E55D45"/>
    <w:rsid w:val="00E55DE9"/>
    <w:rsid w:val="00E55EF9"/>
    <w:rsid w:val="00E56A47"/>
    <w:rsid w:val="00E56C61"/>
    <w:rsid w:val="00E56E77"/>
    <w:rsid w:val="00E576CB"/>
    <w:rsid w:val="00E578FC"/>
    <w:rsid w:val="00E57ADA"/>
    <w:rsid w:val="00E60FF4"/>
    <w:rsid w:val="00E610B4"/>
    <w:rsid w:val="00E61134"/>
    <w:rsid w:val="00E61528"/>
    <w:rsid w:val="00E62275"/>
    <w:rsid w:val="00E624DD"/>
    <w:rsid w:val="00E62C6A"/>
    <w:rsid w:val="00E6309E"/>
    <w:rsid w:val="00E6326B"/>
    <w:rsid w:val="00E63298"/>
    <w:rsid w:val="00E639B4"/>
    <w:rsid w:val="00E63BD9"/>
    <w:rsid w:val="00E63DCB"/>
    <w:rsid w:val="00E64107"/>
    <w:rsid w:val="00E6498F"/>
    <w:rsid w:val="00E64CFF"/>
    <w:rsid w:val="00E650E8"/>
    <w:rsid w:val="00E6528A"/>
    <w:rsid w:val="00E65334"/>
    <w:rsid w:val="00E65585"/>
    <w:rsid w:val="00E65F75"/>
    <w:rsid w:val="00E66005"/>
    <w:rsid w:val="00E662AB"/>
    <w:rsid w:val="00E665DA"/>
    <w:rsid w:val="00E675F7"/>
    <w:rsid w:val="00E677C2"/>
    <w:rsid w:val="00E67A4F"/>
    <w:rsid w:val="00E7012C"/>
    <w:rsid w:val="00E7033A"/>
    <w:rsid w:val="00E70A75"/>
    <w:rsid w:val="00E70B06"/>
    <w:rsid w:val="00E70C2A"/>
    <w:rsid w:val="00E70DB3"/>
    <w:rsid w:val="00E71C26"/>
    <w:rsid w:val="00E7207E"/>
    <w:rsid w:val="00E72595"/>
    <w:rsid w:val="00E726E4"/>
    <w:rsid w:val="00E73300"/>
    <w:rsid w:val="00E73DF5"/>
    <w:rsid w:val="00E73F9E"/>
    <w:rsid w:val="00E743EC"/>
    <w:rsid w:val="00E744EE"/>
    <w:rsid w:val="00E74928"/>
    <w:rsid w:val="00E74956"/>
    <w:rsid w:val="00E74A8F"/>
    <w:rsid w:val="00E74BD3"/>
    <w:rsid w:val="00E74D6F"/>
    <w:rsid w:val="00E7546D"/>
    <w:rsid w:val="00E75669"/>
    <w:rsid w:val="00E76600"/>
    <w:rsid w:val="00E76709"/>
    <w:rsid w:val="00E76C9D"/>
    <w:rsid w:val="00E76FF7"/>
    <w:rsid w:val="00E7721A"/>
    <w:rsid w:val="00E772FE"/>
    <w:rsid w:val="00E77971"/>
    <w:rsid w:val="00E80840"/>
    <w:rsid w:val="00E80AED"/>
    <w:rsid w:val="00E80AFD"/>
    <w:rsid w:val="00E817F7"/>
    <w:rsid w:val="00E8212D"/>
    <w:rsid w:val="00E82A8A"/>
    <w:rsid w:val="00E82EBA"/>
    <w:rsid w:val="00E830EC"/>
    <w:rsid w:val="00E83178"/>
    <w:rsid w:val="00E835A4"/>
    <w:rsid w:val="00E84ADF"/>
    <w:rsid w:val="00E85237"/>
    <w:rsid w:val="00E8549D"/>
    <w:rsid w:val="00E858F1"/>
    <w:rsid w:val="00E867BB"/>
    <w:rsid w:val="00E86CCA"/>
    <w:rsid w:val="00E86D54"/>
    <w:rsid w:val="00E870F8"/>
    <w:rsid w:val="00E872F8"/>
    <w:rsid w:val="00E8730E"/>
    <w:rsid w:val="00E876BC"/>
    <w:rsid w:val="00E902F0"/>
    <w:rsid w:val="00E908BF"/>
    <w:rsid w:val="00E919BE"/>
    <w:rsid w:val="00E91BF7"/>
    <w:rsid w:val="00E91D08"/>
    <w:rsid w:val="00E91DB7"/>
    <w:rsid w:val="00E92117"/>
    <w:rsid w:val="00E921A5"/>
    <w:rsid w:val="00E9248E"/>
    <w:rsid w:val="00E926F4"/>
    <w:rsid w:val="00E92A82"/>
    <w:rsid w:val="00E931F5"/>
    <w:rsid w:val="00E936E4"/>
    <w:rsid w:val="00E93DCA"/>
    <w:rsid w:val="00E943B5"/>
    <w:rsid w:val="00E9447C"/>
    <w:rsid w:val="00E946E8"/>
    <w:rsid w:val="00E94A4F"/>
    <w:rsid w:val="00E94FB5"/>
    <w:rsid w:val="00E95540"/>
    <w:rsid w:val="00E95BC5"/>
    <w:rsid w:val="00E96101"/>
    <w:rsid w:val="00E96C82"/>
    <w:rsid w:val="00E96C88"/>
    <w:rsid w:val="00E96E13"/>
    <w:rsid w:val="00E971C5"/>
    <w:rsid w:val="00E9724F"/>
    <w:rsid w:val="00E97AD6"/>
    <w:rsid w:val="00EA0234"/>
    <w:rsid w:val="00EA048A"/>
    <w:rsid w:val="00EA069D"/>
    <w:rsid w:val="00EA08DD"/>
    <w:rsid w:val="00EA1003"/>
    <w:rsid w:val="00EA1818"/>
    <w:rsid w:val="00EA1890"/>
    <w:rsid w:val="00EA1920"/>
    <w:rsid w:val="00EA1C56"/>
    <w:rsid w:val="00EA1E98"/>
    <w:rsid w:val="00EA1EF7"/>
    <w:rsid w:val="00EA22D8"/>
    <w:rsid w:val="00EA26E3"/>
    <w:rsid w:val="00EA2A38"/>
    <w:rsid w:val="00EA2BAB"/>
    <w:rsid w:val="00EA301F"/>
    <w:rsid w:val="00EA3342"/>
    <w:rsid w:val="00EA34B6"/>
    <w:rsid w:val="00EA3682"/>
    <w:rsid w:val="00EA3BBA"/>
    <w:rsid w:val="00EA3F78"/>
    <w:rsid w:val="00EA3FA1"/>
    <w:rsid w:val="00EA47EE"/>
    <w:rsid w:val="00EA4821"/>
    <w:rsid w:val="00EA50B8"/>
    <w:rsid w:val="00EA51C0"/>
    <w:rsid w:val="00EA5716"/>
    <w:rsid w:val="00EA5C5B"/>
    <w:rsid w:val="00EA5DB0"/>
    <w:rsid w:val="00EA65A9"/>
    <w:rsid w:val="00EA674C"/>
    <w:rsid w:val="00EA6F74"/>
    <w:rsid w:val="00EA72DD"/>
    <w:rsid w:val="00EA75C2"/>
    <w:rsid w:val="00EA7746"/>
    <w:rsid w:val="00EA780D"/>
    <w:rsid w:val="00EA7C1A"/>
    <w:rsid w:val="00EB0A19"/>
    <w:rsid w:val="00EB0F21"/>
    <w:rsid w:val="00EB1639"/>
    <w:rsid w:val="00EB1CA6"/>
    <w:rsid w:val="00EB238B"/>
    <w:rsid w:val="00EB246A"/>
    <w:rsid w:val="00EB26EF"/>
    <w:rsid w:val="00EB3499"/>
    <w:rsid w:val="00EB3808"/>
    <w:rsid w:val="00EB39D2"/>
    <w:rsid w:val="00EB4361"/>
    <w:rsid w:val="00EB43B7"/>
    <w:rsid w:val="00EB4A2D"/>
    <w:rsid w:val="00EB4C94"/>
    <w:rsid w:val="00EB51A2"/>
    <w:rsid w:val="00EB59FD"/>
    <w:rsid w:val="00EB641C"/>
    <w:rsid w:val="00EB6614"/>
    <w:rsid w:val="00EB7567"/>
    <w:rsid w:val="00EB759B"/>
    <w:rsid w:val="00EB776F"/>
    <w:rsid w:val="00EB7896"/>
    <w:rsid w:val="00EB7BE8"/>
    <w:rsid w:val="00EB7C4C"/>
    <w:rsid w:val="00EC06B5"/>
    <w:rsid w:val="00EC07BC"/>
    <w:rsid w:val="00EC0961"/>
    <w:rsid w:val="00EC0CD8"/>
    <w:rsid w:val="00EC10C7"/>
    <w:rsid w:val="00EC1942"/>
    <w:rsid w:val="00EC1952"/>
    <w:rsid w:val="00EC1BB4"/>
    <w:rsid w:val="00EC1F09"/>
    <w:rsid w:val="00EC1F7A"/>
    <w:rsid w:val="00EC21EB"/>
    <w:rsid w:val="00EC2314"/>
    <w:rsid w:val="00EC26EB"/>
    <w:rsid w:val="00EC2C52"/>
    <w:rsid w:val="00EC3BF8"/>
    <w:rsid w:val="00EC3D2F"/>
    <w:rsid w:val="00EC3D48"/>
    <w:rsid w:val="00EC3E27"/>
    <w:rsid w:val="00EC45D3"/>
    <w:rsid w:val="00EC4887"/>
    <w:rsid w:val="00EC512B"/>
    <w:rsid w:val="00EC5303"/>
    <w:rsid w:val="00EC5367"/>
    <w:rsid w:val="00EC5747"/>
    <w:rsid w:val="00EC5A59"/>
    <w:rsid w:val="00EC5C64"/>
    <w:rsid w:val="00EC5C89"/>
    <w:rsid w:val="00EC62D3"/>
    <w:rsid w:val="00EC7AFE"/>
    <w:rsid w:val="00EC7CAD"/>
    <w:rsid w:val="00ED0A52"/>
    <w:rsid w:val="00ED0AA6"/>
    <w:rsid w:val="00ED0C73"/>
    <w:rsid w:val="00ED0CBD"/>
    <w:rsid w:val="00ED0E53"/>
    <w:rsid w:val="00ED113D"/>
    <w:rsid w:val="00ED11E8"/>
    <w:rsid w:val="00ED1529"/>
    <w:rsid w:val="00ED15A4"/>
    <w:rsid w:val="00ED17AA"/>
    <w:rsid w:val="00ED2626"/>
    <w:rsid w:val="00ED279F"/>
    <w:rsid w:val="00ED2DA1"/>
    <w:rsid w:val="00ED2E6A"/>
    <w:rsid w:val="00ED2EEF"/>
    <w:rsid w:val="00ED33CA"/>
    <w:rsid w:val="00ED34C8"/>
    <w:rsid w:val="00ED482A"/>
    <w:rsid w:val="00ED4902"/>
    <w:rsid w:val="00ED4957"/>
    <w:rsid w:val="00ED5E7E"/>
    <w:rsid w:val="00ED5F03"/>
    <w:rsid w:val="00ED63A4"/>
    <w:rsid w:val="00ED660A"/>
    <w:rsid w:val="00ED7A49"/>
    <w:rsid w:val="00EE00F6"/>
    <w:rsid w:val="00EE04EB"/>
    <w:rsid w:val="00EE0A7C"/>
    <w:rsid w:val="00EE0B54"/>
    <w:rsid w:val="00EE0C90"/>
    <w:rsid w:val="00EE1086"/>
    <w:rsid w:val="00EE1175"/>
    <w:rsid w:val="00EE16AD"/>
    <w:rsid w:val="00EE1835"/>
    <w:rsid w:val="00EE18D5"/>
    <w:rsid w:val="00EE1B04"/>
    <w:rsid w:val="00EE2522"/>
    <w:rsid w:val="00EE263A"/>
    <w:rsid w:val="00EE3199"/>
    <w:rsid w:val="00EE31F9"/>
    <w:rsid w:val="00EE3391"/>
    <w:rsid w:val="00EE35F6"/>
    <w:rsid w:val="00EE3B0A"/>
    <w:rsid w:val="00EE3CF9"/>
    <w:rsid w:val="00EE3EEA"/>
    <w:rsid w:val="00EE4235"/>
    <w:rsid w:val="00EE4409"/>
    <w:rsid w:val="00EE47EB"/>
    <w:rsid w:val="00EE4B58"/>
    <w:rsid w:val="00EE4FC4"/>
    <w:rsid w:val="00EE5015"/>
    <w:rsid w:val="00EE568A"/>
    <w:rsid w:val="00EE5D12"/>
    <w:rsid w:val="00EE5D42"/>
    <w:rsid w:val="00EE63AD"/>
    <w:rsid w:val="00EE700C"/>
    <w:rsid w:val="00EE71E7"/>
    <w:rsid w:val="00EE77AE"/>
    <w:rsid w:val="00EF00DC"/>
    <w:rsid w:val="00EF0671"/>
    <w:rsid w:val="00EF09B4"/>
    <w:rsid w:val="00EF0C0C"/>
    <w:rsid w:val="00EF0C16"/>
    <w:rsid w:val="00EF0F25"/>
    <w:rsid w:val="00EF103D"/>
    <w:rsid w:val="00EF123A"/>
    <w:rsid w:val="00EF1421"/>
    <w:rsid w:val="00EF1972"/>
    <w:rsid w:val="00EF1A1D"/>
    <w:rsid w:val="00EF1BFB"/>
    <w:rsid w:val="00EF21A4"/>
    <w:rsid w:val="00EF221F"/>
    <w:rsid w:val="00EF2EA2"/>
    <w:rsid w:val="00EF32C1"/>
    <w:rsid w:val="00EF3372"/>
    <w:rsid w:val="00EF37CB"/>
    <w:rsid w:val="00EF3DD5"/>
    <w:rsid w:val="00EF3E5E"/>
    <w:rsid w:val="00EF3EFF"/>
    <w:rsid w:val="00EF4199"/>
    <w:rsid w:val="00EF421D"/>
    <w:rsid w:val="00EF5389"/>
    <w:rsid w:val="00EF59B1"/>
    <w:rsid w:val="00EF5B68"/>
    <w:rsid w:val="00EF66C0"/>
    <w:rsid w:val="00EF67F6"/>
    <w:rsid w:val="00EF6836"/>
    <w:rsid w:val="00EF7369"/>
    <w:rsid w:val="00EF73B9"/>
    <w:rsid w:val="00EF7437"/>
    <w:rsid w:val="00EF7A4B"/>
    <w:rsid w:val="00F001AB"/>
    <w:rsid w:val="00F005A6"/>
    <w:rsid w:val="00F006D8"/>
    <w:rsid w:val="00F008FC"/>
    <w:rsid w:val="00F01354"/>
    <w:rsid w:val="00F018F5"/>
    <w:rsid w:val="00F0199E"/>
    <w:rsid w:val="00F01A3B"/>
    <w:rsid w:val="00F01BF5"/>
    <w:rsid w:val="00F02531"/>
    <w:rsid w:val="00F0295C"/>
    <w:rsid w:val="00F02A55"/>
    <w:rsid w:val="00F02B63"/>
    <w:rsid w:val="00F02FB1"/>
    <w:rsid w:val="00F033B0"/>
    <w:rsid w:val="00F036A5"/>
    <w:rsid w:val="00F03825"/>
    <w:rsid w:val="00F039ED"/>
    <w:rsid w:val="00F0487C"/>
    <w:rsid w:val="00F049E8"/>
    <w:rsid w:val="00F05314"/>
    <w:rsid w:val="00F05527"/>
    <w:rsid w:val="00F056BF"/>
    <w:rsid w:val="00F059BB"/>
    <w:rsid w:val="00F05B54"/>
    <w:rsid w:val="00F05F97"/>
    <w:rsid w:val="00F06100"/>
    <w:rsid w:val="00F0660E"/>
    <w:rsid w:val="00F076B1"/>
    <w:rsid w:val="00F0782E"/>
    <w:rsid w:val="00F1035D"/>
    <w:rsid w:val="00F104D9"/>
    <w:rsid w:val="00F104E4"/>
    <w:rsid w:val="00F10B91"/>
    <w:rsid w:val="00F11EC3"/>
    <w:rsid w:val="00F1281C"/>
    <w:rsid w:val="00F13489"/>
    <w:rsid w:val="00F1381C"/>
    <w:rsid w:val="00F13CCD"/>
    <w:rsid w:val="00F14126"/>
    <w:rsid w:val="00F14298"/>
    <w:rsid w:val="00F14607"/>
    <w:rsid w:val="00F148F6"/>
    <w:rsid w:val="00F149D4"/>
    <w:rsid w:val="00F14EE9"/>
    <w:rsid w:val="00F15337"/>
    <w:rsid w:val="00F153FD"/>
    <w:rsid w:val="00F15A60"/>
    <w:rsid w:val="00F15E4D"/>
    <w:rsid w:val="00F15EA1"/>
    <w:rsid w:val="00F1617C"/>
    <w:rsid w:val="00F165F9"/>
    <w:rsid w:val="00F169D0"/>
    <w:rsid w:val="00F16DDF"/>
    <w:rsid w:val="00F16E99"/>
    <w:rsid w:val="00F16ED5"/>
    <w:rsid w:val="00F16FB1"/>
    <w:rsid w:val="00F16FEA"/>
    <w:rsid w:val="00F171EF"/>
    <w:rsid w:val="00F175A0"/>
    <w:rsid w:val="00F17B94"/>
    <w:rsid w:val="00F17CAF"/>
    <w:rsid w:val="00F2050F"/>
    <w:rsid w:val="00F205A1"/>
    <w:rsid w:val="00F20AC6"/>
    <w:rsid w:val="00F20CEA"/>
    <w:rsid w:val="00F20E03"/>
    <w:rsid w:val="00F21713"/>
    <w:rsid w:val="00F22B09"/>
    <w:rsid w:val="00F22C0D"/>
    <w:rsid w:val="00F23296"/>
    <w:rsid w:val="00F249F2"/>
    <w:rsid w:val="00F24C52"/>
    <w:rsid w:val="00F24C8C"/>
    <w:rsid w:val="00F25400"/>
    <w:rsid w:val="00F26173"/>
    <w:rsid w:val="00F268D3"/>
    <w:rsid w:val="00F269DD"/>
    <w:rsid w:val="00F2709B"/>
    <w:rsid w:val="00F2730C"/>
    <w:rsid w:val="00F27696"/>
    <w:rsid w:val="00F30661"/>
    <w:rsid w:val="00F30A15"/>
    <w:rsid w:val="00F30B78"/>
    <w:rsid w:val="00F31132"/>
    <w:rsid w:val="00F31175"/>
    <w:rsid w:val="00F314AE"/>
    <w:rsid w:val="00F32306"/>
    <w:rsid w:val="00F33937"/>
    <w:rsid w:val="00F33C2E"/>
    <w:rsid w:val="00F341F0"/>
    <w:rsid w:val="00F34261"/>
    <w:rsid w:val="00F34E8A"/>
    <w:rsid w:val="00F350F7"/>
    <w:rsid w:val="00F356B0"/>
    <w:rsid w:val="00F3578C"/>
    <w:rsid w:val="00F35E0B"/>
    <w:rsid w:val="00F35FE0"/>
    <w:rsid w:val="00F3601D"/>
    <w:rsid w:val="00F36174"/>
    <w:rsid w:val="00F361E8"/>
    <w:rsid w:val="00F363A4"/>
    <w:rsid w:val="00F36AB1"/>
    <w:rsid w:val="00F370C2"/>
    <w:rsid w:val="00F37581"/>
    <w:rsid w:val="00F3789C"/>
    <w:rsid w:val="00F402BA"/>
    <w:rsid w:val="00F4074B"/>
    <w:rsid w:val="00F407AE"/>
    <w:rsid w:val="00F414FD"/>
    <w:rsid w:val="00F41978"/>
    <w:rsid w:val="00F41BE2"/>
    <w:rsid w:val="00F41BFE"/>
    <w:rsid w:val="00F41C4D"/>
    <w:rsid w:val="00F425DE"/>
    <w:rsid w:val="00F42B3F"/>
    <w:rsid w:val="00F42E5D"/>
    <w:rsid w:val="00F431B4"/>
    <w:rsid w:val="00F43AE2"/>
    <w:rsid w:val="00F43DAB"/>
    <w:rsid w:val="00F43F09"/>
    <w:rsid w:val="00F44592"/>
    <w:rsid w:val="00F44753"/>
    <w:rsid w:val="00F44C0C"/>
    <w:rsid w:val="00F45300"/>
    <w:rsid w:val="00F45351"/>
    <w:rsid w:val="00F45366"/>
    <w:rsid w:val="00F4537E"/>
    <w:rsid w:val="00F4591B"/>
    <w:rsid w:val="00F45986"/>
    <w:rsid w:val="00F45F2A"/>
    <w:rsid w:val="00F46257"/>
    <w:rsid w:val="00F462CD"/>
    <w:rsid w:val="00F46E56"/>
    <w:rsid w:val="00F46F96"/>
    <w:rsid w:val="00F47567"/>
    <w:rsid w:val="00F477BD"/>
    <w:rsid w:val="00F4788C"/>
    <w:rsid w:val="00F47C6F"/>
    <w:rsid w:val="00F47F18"/>
    <w:rsid w:val="00F47F9C"/>
    <w:rsid w:val="00F47FB0"/>
    <w:rsid w:val="00F51195"/>
    <w:rsid w:val="00F5163A"/>
    <w:rsid w:val="00F52575"/>
    <w:rsid w:val="00F537BB"/>
    <w:rsid w:val="00F53D4D"/>
    <w:rsid w:val="00F54851"/>
    <w:rsid w:val="00F5497F"/>
    <w:rsid w:val="00F54C0F"/>
    <w:rsid w:val="00F54C8A"/>
    <w:rsid w:val="00F54DA0"/>
    <w:rsid w:val="00F54E20"/>
    <w:rsid w:val="00F55019"/>
    <w:rsid w:val="00F551EB"/>
    <w:rsid w:val="00F5555B"/>
    <w:rsid w:val="00F55FB3"/>
    <w:rsid w:val="00F561CE"/>
    <w:rsid w:val="00F563C0"/>
    <w:rsid w:val="00F568F3"/>
    <w:rsid w:val="00F56DA8"/>
    <w:rsid w:val="00F56E42"/>
    <w:rsid w:val="00F57907"/>
    <w:rsid w:val="00F57B2C"/>
    <w:rsid w:val="00F57D2C"/>
    <w:rsid w:val="00F57DAA"/>
    <w:rsid w:val="00F60011"/>
    <w:rsid w:val="00F60157"/>
    <w:rsid w:val="00F60AF3"/>
    <w:rsid w:val="00F60D09"/>
    <w:rsid w:val="00F6170D"/>
    <w:rsid w:val="00F617FE"/>
    <w:rsid w:val="00F61846"/>
    <w:rsid w:val="00F61978"/>
    <w:rsid w:val="00F61BB4"/>
    <w:rsid w:val="00F61BDE"/>
    <w:rsid w:val="00F61EFC"/>
    <w:rsid w:val="00F6227F"/>
    <w:rsid w:val="00F6314B"/>
    <w:rsid w:val="00F632B0"/>
    <w:rsid w:val="00F63CCE"/>
    <w:rsid w:val="00F642CF"/>
    <w:rsid w:val="00F64389"/>
    <w:rsid w:val="00F64568"/>
    <w:rsid w:val="00F65273"/>
    <w:rsid w:val="00F659F3"/>
    <w:rsid w:val="00F65F3B"/>
    <w:rsid w:val="00F664D7"/>
    <w:rsid w:val="00F667A3"/>
    <w:rsid w:val="00F66AFC"/>
    <w:rsid w:val="00F66FF3"/>
    <w:rsid w:val="00F67440"/>
    <w:rsid w:val="00F67463"/>
    <w:rsid w:val="00F67494"/>
    <w:rsid w:val="00F705C1"/>
    <w:rsid w:val="00F7068C"/>
    <w:rsid w:val="00F70768"/>
    <w:rsid w:val="00F70989"/>
    <w:rsid w:val="00F70C5C"/>
    <w:rsid w:val="00F70FB2"/>
    <w:rsid w:val="00F716FF"/>
    <w:rsid w:val="00F71737"/>
    <w:rsid w:val="00F71D5B"/>
    <w:rsid w:val="00F720C5"/>
    <w:rsid w:val="00F7225F"/>
    <w:rsid w:val="00F72361"/>
    <w:rsid w:val="00F72FD2"/>
    <w:rsid w:val="00F73316"/>
    <w:rsid w:val="00F7366C"/>
    <w:rsid w:val="00F73B67"/>
    <w:rsid w:val="00F73C18"/>
    <w:rsid w:val="00F7403C"/>
    <w:rsid w:val="00F74A2C"/>
    <w:rsid w:val="00F74AB2"/>
    <w:rsid w:val="00F75C1D"/>
    <w:rsid w:val="00F75E6F"/>
    <w:rsid w:val="00F76054"/>
    <w:rsid w:val="00F76653"/>
    <w:rsid w:val="00F76FF5"/>
    <w:rsid w:val="00F77036"/>
    <w:rsid w:val="00F77731"/>
    <w:rsid w:val="00F77A0E"/>
    <w:rsid w:val="00F77B3C"/>
    <w:rsid w:val="00F77E7C"/>
    <w:rsid w:val="00F77F86"/>
    <w:rsid w:val="00F802A7"/>
    <w:rsid w:val="00F80551"/>
    <w:rsid w:val="00F81097"/>
    <w:rsid w:val="00F813D9"/>
    <w:rsid w:val="00F814FB"/>
    <w:rsid w:val="00F8155D"/>
    <w:rsid w:val="00F81AEE"/>
    <w:rsid w:val="00F829B9"/>
    <w:rsid w:val="00F82AAB"/>
    <w:rsid w:val="00F83E6C"/>
    <w:rsid w:val="00F83F1E"/>
    <w:rsid w:val="00F843CF"/>
    <w:rsid w:val="00F8468D"/>
    <w:rsid w:val="00F84C66"/>
    <w:rsid w:val="00F8544E"/>
    <w:rsid w:val="00F85463"/>
    <w:rsid w:val="00F85771"/>
    <w:rsid w:val="00F85E8D"/>
    <w:rsid w:val="00F86144"/>
    <w:rsid w:val="00F866D1"/>
    <w:rsid w:val="00F86E7A"/>
    <w:rsid w:val="00F86F5F"/>
    <w:rsid w:val="00F871F6"/>
    <w:rsid w:val="00F8735D"/>
    <w:rsid w:val="00F901E9"/>
    <w:rsid w:val="00F90761"/>
    <w:rsid w:val="00F9088A"/>
    <w:rsid w:val="00F908FA"/>
    <w:rsid w:val="00F90B11"/>
    <w:rsid w:val="00F90E6A"/>
    <w:rsid w:val="00F9140E"/>
    <w:rsid w:val="00F9171B"/>
    <w:rsid w:val="00F91768"/>
    <w:rsid w:val="00F917A4"/>
    <w:rsid w:val="00F918CD"/>
    <w:rsid w:val="00F921C3"/>
    <w:rsid w:val="00F9266B"/>
    <w:rsid w:val="00F928BD"/>
    <w:rsid w:val="00F92914"/>
    <w:rsid w:val="00F92A45"/>
    <w:rsid w:val="00F92D15"/>
    <w:rsid w:val="00F93162"/>
    <w:rsid w:val="00F9363D"/>
    <w:rsid w:val="00F93F68"/>
    <w:rsid w:val="00F9445B"/>
    <w:rsid w:val="00F94530"/>
    <w:rsid w:val="00F949F4"/>
    <w:rsid w:val="00F94B14"/>
    <w:rsid w:val="00F94F4F"/>
    <w:rsid w:val="00F9573D"/>
    <w:rsid w:val="00F957FD"/>
    <w:rsid w:val="00F9591B"/>
    <w:rsid w:val="00F95F71"/>
    <w:rsid w:val="00F96976"/>
    <w:rsid w:val="00F96B07"/>
    <w:rsid w:val="00F96B1C"/>
    <w:rsid w:val="00F9724C"/>
    <w:rsid w:val="00F977BB"/>
    <w:rsid w:val="00F97B8B"/>
    <w:rsid w:val="00F97CA4"/>
    <w:rsid w:val="00F97D09"/>
    <w:rsid w:val="00FA157B"/>
    <w:rsid w:val="00FA1633"/>
    <w:rsid w:val="00FA19C6"/>
    <w:rsid w:val="00FA2168"/>
    <w:rsid w:val="00FA2B62"/>
    <w:rsid w:val="00FA336A"/>
    <w:rsid w:val="00FA33F6"/>
    <w:rsid w:val="00FA36BA"/>
    <w:rsid w:val="00FA38A4"/>
    <w:rsid w:val="00FA3A97"/>
    <w:rsid w:val="00FA3E81"/>
    <w:rsid w:val="00FA4BF2"/>
    <w:rsid w:val="00FA5585"/>
    <w:rsid w:val="00FA572E"/>
    <w:rsid w:val="00FA5856"/>
    <w:rsid w:val="00FA5D25"/>
    <w:rsid w:val="00FA61D7"/>
    <w:rsid w:val="00FA62E0"/>
    <w:rsid w:val="00FA639B"/>
    <w:rsid w:val="00FA6657"/>
    <w:rsid w:val="00FA6AE4"/>
    <w:rsid w:val="00FA7250"/>
    <w:rsid w:val="00FA72CC"/>
    <w:rsid w:val="00FA784B"/>
    <w:rsid w:val="00FB0318"/>
    <w:rsid w:val="00FB036F"/>
    <w:rsid w:val="00FB13B3"/>
    <w:rsid w:val="00FB1DB0"/>
    <w:rsid w:val="00FB1EFD"/>
    <w:rsid w:val="00FB2A6D"/>
    <w:rsid w:val="00FB3573"/>
    <w:rsid w:val="00FB39F1"/>
    <w:rsid w:val="00FB3BC7"/>
    <w:rsid w:val="00FB3FDE"/>
    <w:rsid w:val="00FB4776"/>
    <w:rsid w:val="00FB4D61"/>
    <w:rsid w:val="00FB6479"/>
    <w:rsid w:val="00FB6B85"/>
    <w:rsid w:val="00FB6E2C"/>
    <w:rsid w:val="00FB6E6B"/>
    <w:rsid w:val="00FB73AD"/>
    <w:rsid w:val="00FB7511"/>
    <w:rsid w:val="00FB7A20"/>
    <w:rsid w:val="00FC02AB"/>
    <w:rsid w:val="00FC03DD"/>
    <w:rsid w:val="00FC066A"/>
    <w:rsid w:val="00FC06BA"/>
    <w:rsid w:val="00FC0AF0"/>
    <w:rsid w:val="00FC0B22"/>
    <w:rsid w:val="00FC0B75"/>
    <w:rsid w:val="00FC0C64"/>
    <w:rsid w:val="00FC1147"/>
    <w:rsid w:val="00FC11BE"/>
    <w:rsid w:val="00FC1A01"/>
    <w:rsid w:val="00FC1F2A"/>
    <w:rsid w:val="00FC21AC"/>
    <w:rsid w:val="00FC26C4"/>
    <w:rsid w:val="00FC2BC3"/>
    <w:rsid w:val="00FC2D3E"/>
    <w:rsid w:val="00FC325D"/>
    <w:rsid w:val="00FC3A0C"/>
    <w:rsid w:val="00FC3AB5"/>
    <w:rsid w:val="00FC3B1A"/>
    <w:rsid w:val="00FC49CD"/>
    <w:rsid w:val="00FC4D1F"/>
    <w:rsid w:val="00FC5147"/>
    <w:rsid w:val="00FC5427"/>
    <w:rsid w:val="00FC5989"/>
    <w:rsid w:val="00FC5D66"/>
    <w:rsid w:val="00FC5E06"/>
    <w:rsid w:val="00FC6BAC"/>
    <w:rsid w:val="00FC7363"/>
    <w:rsid w:val="00FC73CF"/>
    <w:rsid w:val="00FC770D"/>
    <w:rsid w:val="00FD0015"/>
    <w:rsid w:val="00FD04D7"/>
    <w:rsid w:val="00FD067A"/>
    <w:rsid w:val="00FD0724"/>
    <w:rsid w:val="00FD0827"/>
    <w:rsid w:val="00FD0FBA"/>
    <w:rsid w:val="00FD13CA"/>
    <w:rsid w:val="00FD165D"/>
    <w:rsid w:val="00FD19BC"/>
    <w:rsid w:val="00FD19C9"/>
    <w:rsid w:val="00FD1A13"/>
    <w:rsid w:val="00FD1EC8"/>
    <w:rsid w:val="00FD2300"/>
    <w:rsid w:val="00FD2301"/>
    <w:rsid w:val="00FD237C"/>
    <w:rsid w:val="00FD2ADE"/>
    <w:rsid w:val="00FD2F7C"/>
    <w:rsid w:val="00FD30B2"/>
    <w:rsid w:val="00FD3166"/>
    <w:rsid w:val="00FD33F3"/>
    <w:rsid w:val="00FD46F7"/>
    <w:rsid w:val="00FD4E79"/>
    <w:rsid w:val="00FD4E81"/>
    <w:rsid w:val="00FD5043"/>
    <w:rsid w:val="00FD52C9"/>
    <w:rsid w:val="00FD540D"/>
    <w:rsid w:val="00FD5AE9"/>
    <w:rsid w:val="00FD63CA"/>
    <w:rsid w:val="00FD65B1"/>
    <w:rsid w:val="00FD7120"/>
    <w:rsid w:val="00FD744B"/>
    <w:rsid w:val="00FD7FC4"/>
    <w:rsid w:val="00FE05AB"/>
    <w:rsid w:val="00FE05AD"/>
    <w:rsid w:val="00FE0964"/>
    <w:rsid w:val="00FE1186"/>
    <w:rsid w:val="00FE1F80"/>
    <w:rsid w:val="00FE28F6"/>
    <w:rsid w:val="00FE3392"/>
    <w:rsid w:val="00FE36E8"/>
    <w:rsid w:val="00FE3A71"/>
    <w:rsid w:val="00FE3E3F"/>
    <w:rsid w:val="00FE4C19"/>
    <w:rsid w:val="00FE6030"/>
    <w:rsid w:val="00FE644E"/>
    <w:rsid w:val="00FE6BBE"/>
    <w:rsid w:val="00FE6F48"/>
    <w:rsid w:val="00FE70FF"/>
    <w:rsid w:val="00FF09ED"/>
    <w:rsid w:val="00FF0B32"/>
    <w:rsid w:val="00FF0B5A"/>
    <w:rsid w:val="00FF0E7C"/>
    <w:rsid w:val="00FF1091"/>
    <w:rsid w:val="00FF1C20"/>
    <w:rsid w:val="00FF1D00"/>
    <w:rsid w:val="00FF1F80"/>
    <w:rsid w:val="00FF2FCC"/>
    <w:rsid w:val="00FF37B2"/>
    <w:rsid w:val="00FF3FDA"/>
    <w:rsid w:val="00FF40A7"/>
    <w:rsid w:val="00FF40D2"/>
    <w:rsid w:val="00FF4B14"/>
    <w:rsid w:val="00FF4B46"/>
    <w:rsid w:val="00FF53F7"/>
    <w:rsid w:val="00FF5809"/>
    <w:rsid w:val="00FF5D91"/>
    <w:rsid w:val="00FF605E"/>
    <w:rsid w:val="00FF649E"/>
    <w:rsid w:val="00FF6D74"/>
    <w:rsid w:val="00FF7291"/>
    <w:rsid w:val="00FF72A6"/>
    <w:rsid w:val="00FF75D4"/>
    <w:rsid w:val="00FF77C7"/>
    <w:rsid w:val="00FF78C9"/>
    <w:rsid w:val="00FF7E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CB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link w:val="Heading1Char"/>
    <w:uiPriority w:val="9"/>
    <w:qFormat/>
    <w:rsid w:val="00AE6D1B"/>
    <w:pPr>
      <w:widowControl/>
      <w:wordWrap/>
      <w:autoSpaceDE/>
      <w:autoSpaceDN/>
      <w:spacing w:before="100" w:beforeAutospacing="1" w:after="100" w:afterAutospacing="1" w:line="240" w:lineRule="auto"/>
      <w:jc w:val="left"/>
      <w:outlineLvl w:val="0"/>
    </w:pPr>
    <w:rPr>
      <w:rFonts w:ascii="Gulim" w:eastAsia="Gulim" w:hAnsi="Gulim" w:cs="Gulim"/>
      <w:b/>
      <w:bCs/>
      <w:kern w:val="36"/>
      <w:sz w:val="48"/>
      <w:szCs w:val="48"/>
    </w:rPr>
  </w:style>
  <w:style w:type="paragraph" w:styleId="Heading3">
    <w:name w:val="heading 3"/>
    <w:basedOn w:val="Normal"/>
    <w:link w:val="Heading3Char"/>
    <w:uiPriority w:val="9"/>
    <w:qFormat/>
    <w:rsid w:val="00AE6D1B"/>
    <w:pPr>
      <w:widowControl/>
      <w:wordWrap/>
      <w:autoSpaceDE/>
      <w:autoSpaceDN/>
      <w:spacing w:before="100" w:beforeAutospacing="1" w:after="100" w:afterAutospacing="1" w:line="240" w:lineRule="auto"/>
      <w:jc w:val="left"/>
      <w:outlineLvl w:val="2"/>
    </w:pPr>
    <w:rPr>
      <w:rFonts w:ascii="Gulim" w:eastAsia="Gulim" w:hAnsi="Gulim" w:cs="Gulim"/>
      <w:b/>
      <w:bCs/>
      <w:kern w:val="0"/>
      <w:sz w:val="27"/>
      <w:szCs w:val="27"/>
    </w:rPr>
  </w:style>
  <w:style w:type="paragraph" w:styleId="Heading4">
    <w:name w:val="heading 4"/>
    <w:basedOn w:val="Normal"/>
    <w:next w:val="Normal"/>
    <w:link w:val="Heading4Char"/>
    <w:uiPriority w:val="9"/>
    <w:unhideWhenUsed/>
    <w:qFormat/>
    <w:rsid w:val="00E12201"/>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1D0"/>
    <w:pPr>
      <w:tabs>
        <w:tab w:val="center" w:pos="4513"/>
        <w:tab w:val="right" w:pos="9026"/>
      </w:tabs>
      <w:snapToGrid w:val="0"/>
    </w:pPr>
  </w:style>
  <w:style w:type="character" w:customStyle="1" w:styleId="HeaderChar">
    <w:name w:val="Header Char"/>
    <w:basedOn w:val="DefaultParagraphFont"/>
    <w:link w:val="Header"/>
    <w:uiPriority w:val="99"/>
    <w:rsid w:val="00AC41D0"/>
  </w:style>
  <w:style w:type="paragraph" w:styleId="Footer">
    <w:name w:val="footer"/>
    <w:basedOn w:val="Normal"/>
    <w:link w:val="FooterChar"/>
    <w:uiPriority w:val="99"/>
    <w:unhideWhenUsed/>
    <w:rsid w:val="00AC41D0"/>
    <w:pPr>
      <w:tabs>
        <w:tab w:val="center" w:pos="4513"/>
        <w:tab w:val="right" w:pos="9026"/>
      </w:tabs>
      <w:snapToGrid w:val="0"/>
    </w:pPr>
  </w:style>
  <w:style w:type="character" w:customStyle="1" w:styleId="FooterChar">
    <w:name w:val="Footer Char"/>
    <w:basedOn w:val="DefaultParagraphFont"/>
    <w:link w:val="Footer"/>
    <w:uiPriority w:val="99"/>
    <w:rsid w:val="00AC41D0"/>
  </w:style>
  <w:style w:type="paragraph" w:styleId="ListParagraph">
    <w:name w:val="List Paragraph"/>
    <w:basedOn w:val="Normal"/>
    <w:uiPriority w:val="34"/>
    <w:qFormat/>
    <w:rsid w:val="00AC41D0"/>
    <w:pPr>
      <w:ind w:leftChars="400" w:left="800"/>
    </w:pPr>
  </w:style>
  <w:style w:type="paragraph" w:customStyle="1" w:styleId="desc1">
    <w:name w:val="desc1"/>
    <w:basedOn w:val="Normal"/>
    <w:rsid w:val="003A76B7"/>
    <w:pPr>
      <w:widowControl/>
      <w:wordWrap/>
      <w:autoSpaceDE/>
      <w:autoSpaceDN/>
      <w:spacing w:after="0" w:line="240" w:lineRule="auto"/>
      <w:jc w:val="left"/>
    </w:pPr>
    <w:rPr>
      <w:rFonts w:ascii="Gulim" w:eastAsia="Gulim" w:hAnsi="Gulim" w:cs="Gulim"/>
      <w:kern w:val="0"/>
      <w:sz w:val="26"/>
      <w:szCs w:val="26"/>
    </w:rPr>
  </w:style>
  <w:style w:type="paragraph" w:customStyle="1" w:styleId="details1">
    <w:name w:val="details1"/>
    <w:basedOn w:val="Normal"/>
    <w:rsid w:val="003A76B7"/>
    <w:pPr>
      <w:widowControl/>
      <w:wordWrap/>
      <w:autoSpaceDE/>
      <w:autoSpaceDN/>
      <w:spacing w:after="0" w:line="240" w:lineRule="auto"/>
      <w:jc w:val="left"/>
    </w:pPr>
    <w:rPr>
      <w:rFonts w:ascii="Gulim" w:eastAsia="Gulim" w:hAnsi="Gulim" w:cs="Gulim"/>
      <w:kern w:val="0"/>
      <w:sz w:val="22"/>
    </w:rPr>
  </w:style>
  <w:style w:type="character" w:customStyle="1" w:styleId="jrnl">
    <w:name w:val="jrnl"/>
    <w:basedOn w:val="DefaultParagraphFont"/>
    <w:rsid w:val="003A76B7"/>
  </w:style>
  <w:style w:type="paragraph" w:customStyle="1" w:styleId="title1">
    <w:name w:val="title1"/>
    <w:basedOn w:val="Normal"/>
    <w:rsid w:val="00BF683B"/>
    <w:pPr>
      <w:widowControl/>
      <w:wordWrap/>
      <w:autoSpaceDE/>
      <w:autoSpaceDN/>
      <w:spacing w:after="0" w:line="240" w:lineRule="auto"/>
      <w:jc w:val="left"/>
    </w:pPr>
    <w:rPr>
      <w:rFonts w:ascii="Gulim" w:eastAsia="Gulim" w:hAnsi="Gulim" w:cs="Gulim"/>
      <w:kern w:val="0"/>
      <w:sz w:val="27"/>
      <w:szCs w:val="27"/>
    </w:rPr>
  </w:style>
  <w:style w:type="character" w:styleId="Hyperlink">
    <w:name w:val="Hyperlink"/>
    <w:basedOn w:val="DefaultParagraphFont"/>
    <w:uiPriority w:val="99"/>
    <w:unhideWhenUsed/>
    <w:rsid w:val="00BF683B"/>
    <w:rPr>
      <w:color w:val="0000FF"/>
      <w:u w:val="single"/>
    </w:rPr>
  </w:style>
  <w:style w:type="paragraph" w:customStyle="1" w:styleId="1">
    <w:name w:val="제목1"/>
    <w:basedOn w:val="Normal"/>
    <w:rsid w:val="00BF683B"/>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desc">
    <w:name w:val="desc"/>
    <w:basedOn w:val="Normal"/>
    <w:rsid w:val="00BF683B"/>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details">
    <w:name w:val="details"/>
    <w:basedOn w:val="Normal"/>
    <w:rsid w:val="00BF683B"/>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Heading1Char">
    <w:name w:val="Heading 1 Char"/>
    <w:basedOn w:val="DefaultParagraphFont"/>
    <w:link w:val="Heading1"/>
    <w:uiPriority w:val="9"/>
    <w:rsid w:val="00AE6D1B"/>
    <w:rPr>
      <w:rFonts w:ascii="Gulim" w:eastAsia="Gulim" w:hAnsi="Gulim" w:cs="Gulim"/>
      <w:b/>
      <w:bCs/>
      <w:kern w:val="36"/>
      <w:sz w:val="48"/>
      <w:szCs w:val="48"/>
    </w:rPr>
  </w:style>
  <w:style w:type="character" w:customStyle="1" w:styleId="Heading3Char">
    <w:name w:val="Heading 3 Char"/>
    <w:basedOn w:val="DefaultParagraphFont"/>
    <w:link w:val="Heading3"/>
    <w:uiPriority w:val="9"/>
    <w:rsid w:val="00AE6D1B"/>
    <w:rPr>
      <w:rFonts w:ascii="Gulim" w:eastAsia="Gulim" w:hAnsi="Gulim" w:cs="Gulim"/>
      <w:b/>
      <w:bCs/>
      <w:kern w:val="0"/>
      <w:sz w:val="27"/>
      <w:szCs w:val="27"/>
    </w:rPr>
  </w:style>
  <w:style w:type="paragraph" w:styleId="NormalWeb">
    <w:name w:val="Normal (Web)"/>
    <w:basedOn w:val="Normal"/>
    <w:uiPriority w:val="99"/>
    <w:unhideWhenUsed/>
    <w:rsid w:val="00AE6D1B"/>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highlight">
    <w:name w:val="highlight"/>
    <w:basedOn w:val="DefaultParagraphFont"/>
    <w:rsid w:val="00AE6D1B"/>
  </w:style>
  <w:style w:type="paragraph" w:customStyle="1" w:styleId="2">
    <w:name w:val="제목2"/>
    <w:basedOn w:val="Normal"/>
    <w:rsid w:val="00AE6D1B"/>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links">
    <w:name w:val="links"/>
    <w:basedOn w:val="Normal"/>
    <w:rsid w:val="00AE6D1B"/>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BalloonText">
    <w:name w:val="Balloon Text"/>
    <w:basedOn w:val="Normal"/>
    <w:link w:val="BalloonTextChar"/>
    <w:uiPriority w:val="99"/>
    <w:semiHidden/>
    <w:unhideWhenUsed/>
    <w:rsid w:val="00E0611D"/>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0611D"/>
    <w:rPr>
      <w:rFonts w:asciiTheme="majorHAnsi" w:eastAsiaTheme="majorEastAsia" w:hAnsiTheme="majorHAnsi" w:cstheme="majorBidi"/>
      <w:sz w:val="18"/>
      <w:szCs w:val="18"/>
    </w:rPr>
  </w:style>
  <w:style w:type="paragraph" w:styleId="Revision">
    <w:name w:val="Revision"/>
    <w:hidden/>
    <w:uiPriority w:val="99"/>
    <w:semiHidden/>
    <w:rsid w:val="00B35F98"/>
    <w:pPr>
      <w:spacing w:after="0" w:line="240" w:lineRule="auto"/>
      <w:jc w:val="left"/>
    </w:pPr>
  </w:style>
  <w:style w:type="character" w:customStyle="1" w:styleId="Heading4Char">
    <w:name w:val="Heading 4 Char"/>
    <w:basedOn w:val="DefaultParagraphFont"/>
    <w:link w:val="Heading4"/>
    <w:uiPriority w:val="9"/>
    <w:rsid w:val="00E12201"/>
    <w:rPr>
      <w:b/>
      <w:bCs/>
    </w:rPr>
  </w:style>
  <w:style w:type="character" w:styleId="LineNumber">
    <w:name w:val="line number"/>
    <w:basedOn w:val="DefaultParagraphFont"/>
    <w:uiPriority w:val="99"/>
    <w:semiHidden/>
    <w:unhideWhenUsed/>
    <w:rsid w:val="00C82BC0"/>
  </w:style>
  <w:style w:type="table" w:styleId="TableGrid">
    <w:name w:val="Table Grid"/>
    <w:basedOn w:val="TableNormal"/>
    <w:uiPriority w:val="59"/>
    <w:rsid w:val="005E6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45AFB"/>
  </w:style>
  <w:style w:type="character" w:styleId="Strong">
    <w:name w:val="Strong"/>
    <w:basedOn w:val="DefaultParagraphFont"/>
    <w:uiPriority w:val="22"/>
    <w:qFormat/>
    <w:rsid w:val="000B1E53"/>
    <w:rPr>
      <w:b/>
      <w:bCs/>
    </w:rPr>
  </w:style>
  <w:style w:type="paragraph" w:styleId="FootnoteText">
    <w:name w:val="footnote text"/>
    <w:basedOn w:val="Normal"/>
    <w:link w:val="FootnoteTextChar"/>
    <w:uiPriority w:val="99"/>
    <w:semiHidden/>
    <w:unhideWhenUsed/>
    <w:rsid w:val="00AC4369"/>
    <w:pPr>
      <w:snapToGrid w:val="0"/>
      <w:jc w:val="left"/>
    </w:pPr>
  </w:style>
  <w:style w:type="character" w:customStyle="1" w:styleId="FootnoteTextChar">
    <w:name w:val="Footnote Text Char"/>
    <w:basedOn w:val="DefaultParagraphFont"/>
    <w:link w:val="FootnoteText"/>
    <w:uiPriority w:val="99"/>
    <w:semiHidden/>
    <w:rsid w:val="00AC4369"/>
  </w:style>
  <w:style w:type="character" w:styleId="FootnoteReference">
    <w:name w:val="footnote reference"/>
    <w:basedOn w:val="DefaultParagraphFont"/>
    <w:uiPriority w:val="99"/>
    <w:semiHidden/>
    <w:unhideWhenUsed/>
    <w:rsid w:val="00AC4369"/>
    <w:rPr>
      <w:vertAlign w:val="superscript"/>
    </w:rPr>
  </w:style>
  <w:style w:type="character" w:customStyle="1" w:styleId="journalname">
    <w:name w:val="journalname"/>
    <w:basedOn w:val="DefaultParagraphFont"/>
    <w:rsid w:val="00343718"/>
  </w:style>
  <w:style w:type="paragraph" w:customStyle="1" w:styleId="EndNoteBibliographyTitle">
    <w:name w:val="EndNote Bibliography Title"/>
    <w:basedOn w:val="Normal"/>
    <w:link w:val="EndNoteBibliographyTitleChar"/>
    <w:rsid w:val="001D2645"/>
    <w:pPr>
      <w:spacing w:after="0"/>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1D2645"/>
    <w:rPr>
      <w:rFonts w:ascii="Malgun Gothic" w:eastAsia="Malgun Gothic" w:hAnsi="Malgun Gothic"/>
      <w:noProof/>
    </w:rPr>
  </w:style>
  <w:style w:type="paragraph" w:customStyle="1" w:styleId="EndNoteBibliography">
    <w:name w:val="EndNote Bibliography"/>
    <w:basedOn w:val="Normal"/>
    <w:link w:val="EndNoteBibliographyChar"/>
    <w:rsid w:val="001D2645"/>
    <w:pPr>
      <w:spacing w:line="240" w:lineRule="auto"/>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1D2645"/>
    <w:rPr>
      <w:rFonts w:ascii="Malgun Gothic" w:eastAsia="Malgun Gothic" w:hAnsi="Malgun Gothic"/>
      <w:noProof/>
    </w:rPr>
  </w:style>
  <w:style w:type="paragraph" w:customStyle="1" w:styleId="a">
    <w:name w:val="바탕글"/>
    <w:basedOn w:val="Normal"/>
    <w:rsid w:val="00781BF5"/>
    <w:pPr>
      <w:widowControl/>
      <w:wordWrap/>
      <w:autoSpaceDE/>
      <w:autoSpaceDN/>
      <w:snapToGrid w:val="0"/>
      <w:spacing w:after="0" w:line="384" w:lineRule="auto"/>
      <w:jc w:val="left"/>
    </w:pPr>
    <w:rPr>
      <w:rFonts w:ascii="한양신명조" w:eastAsia="한양신명조" w:hAnsi="한양신명조" w:cs="Gulim"/>
      <w:color w:val="000000"/>
      <w:kern w:val="0"/>
      <w:sz w:val="254"/>
      <w:szCs w:val="254"/>
    </w:rPr>
  </w:style>
  <w:style w:type="character" w:styleId="PlaceholderText">
    <w:name w:val="Placeholder Text"/>
    <w:basedOn w:val="DefaultParagraphFont"/>
    <w:uiPriority w:val="99"/>
    <w:semiHidden/>
    <w:rsid w:val="005316E4"/>
    <w:rPr>
      <w:color w:val="808080"/>
    </w:rPr>
  </w:style>
  <w:style w:type="character" w:styleId="FollowedHyperlink">
    <w:name w:val="FollowedHyperlink"/>
    <w:basedOn w:val="DefaultParagraphFont"/>
    <w:uiPriority w:val="99"/>
    <w:semiHidden/>
    <w:unhideWhenUsed/>
    <w:rsid w:val="0047460F"/>
    <w:rPr>
      <w:color w:val="800080" w:themeColor="followedHyperlink"/>
      <w:u w:val="single"/>
    </w:rPr>
  </w:style>
  <w:style w:type="table" w:styleId="DarkList-Accent3">
    <w:name w:val="Dark List Accent 3"/>
    <w:basedOn w:val="TableNormal"/>
    <w:uiPriority w:val="70"/>
    <w:rsid w:val="00617A7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2">
    <w:name w:val="Dark List Accent 2"/>
    <w:basedOn w:val="TableNormal"/>
    <w:uiPriority w:val="70"/>
    <w:rsid w:val="00617A7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ediumList1">
    <w:name w:val="Medium List 1"/>
    <w:basedOn w:val="TableNormal"/>
    <w:uiPriority w:val="65"/>
    <w:rsid w:val="00617A7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PageNumber">
    <w:name w:val="page number"/>
    <w:basedOn w:val="DefaultParagraphFont"/>
    <w:uiPriority w:val="99"/>
    <w:semiHidden/>
    <w:unhideWhenUsed/>
    <w:rsid w:val="00B636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link w:val="Heading1Char"/>
    <w:uiPriority w:val="9"/>
    <w:qFormat/>
    <w:rsid w:val="00AE6D1B"/>
    <w:pPr>
      <w:widowControl/>
      <w:wordWrap/>
      <w:autoSpaceDE/>
      <w:autoSpaceDN/>
      <w:spacing w:before="100" w:beforeAutospacing="1" w:after="100" w:afterAutospacing="1" w:line="240" w:lineRule="auto"/>
      <w:jc w:val="left"/>
      <w:outlineLvl w:val="0"/>
    </w:pPr>
    <w:rPr>
      <w:rFonts w:ascii="Gulim" w:eastAsia="Gulim" w:hAnsi="Gulim" w:cs="Gulim"/>
      <w:b/>
      <w:bCs/>
      <w:kern w:val="36"/>
      <w:sz w:val="48"/>
      <w:szCs w:val="48"/>
    </w:rPr>
  </w:style>
  <w:style w:type="paragraph" w:styleId="Heading3">
    <w:name w:val="heading 3"/>
    <w:basedOn w:val="Normal"/>
    <w:link w:val="Heading3Char"/>
    <w:uiPriority w:val="9"/>
    <w:qFormat/>
    <w:rsid w:val="00AE6D1B"/>
    <w:pPr>
      <w:widowControl/>
      <w:wordWrap/>
      <w:autoSpaceDE/>
      <w:autoSpaceDN/>
      <w:spacing w:before="100" w:beforeAutospacing="1" w:after="100" w:afterAutospacing="1" w:line="240" w:lineRule="auto"/>
      <w:jc w:val="left"/>
      <w:outlineLvl w:val="2"/>
    </w:pPr>
    <w:rPr>
      <w:rFonts w:ascii="Gulim" w:eastAsia="Gulim" w:hAnsi="Gulim" w:cs="Gulim"/>
      <w:b/>
      <w:bCs/>
      <w:kern w:val="0"/>
      <w:sz w:val="27"/>
      <w:szCs w:val="27"/>
    </w:rPr>
  </w:style>
  <w:style w:type="paragraph" w:styleId="Heading4">
    <w:name w:val="heading 4"/>
    <w:basedOn w:val="Normal"/>
    <w:next w:val="Normal"/>
    <w:link w:val="Heading4Char"/>
    <w:uiPriority w:val="9"/>
    <w:unhideWhenUsed/>
    <w:qFormat/>
    <w:rsid w:val="00E12201"/>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1D0"/>
    <w:pPr>
      <w:tabs>
        <w:tab w:val="center" w:pos="4513"/>
        <w:tab w:val="right" w:pos="9026"/>
      </w:tabs>
      <w:snapToGrid w:val="0"/>
    </w:pPr>
  </w:style>
  <w:style w:type="character" w:customStyle="1" w:styleId="HeaderChar">
    <w:name w:val="Header Char"/>
    <w:basedOn w:val="DefaultParagraphFont"/>
    <w:link w:val="Header"/>
    <w:uiPriority w:val="99"/>
    <w:rsid w:val="00AC41D0"/>
  </w:style>
  <w:style w:type="paragraph" w:styleId="Footer">
    <w:name w:val="footer"/>
    <w:basedOn w:val="Normal"/>
    <w:link w:val="FooterChar"/>
    <w:uiPriority w:val="99"/>
    <w:unhideWhenUsed/>
    <w:rsid w:val="00AC41D0"/>
    <w:pPr>
      <w:tabs>
        <w:tab w:val="center" w:pos="4513"/>
        <w:tab w:val="right" w:pos="9026"/>
      </w:tabs>
      <w:snapToGrid w:val="0"/>
    </w:pPr>
  </w:style>
  <w:style w:type="character" w:customStyle="1" w:styleId="FooterChar">
    <w:name w:val="Footer Char"/>
    <w:basedOn w:val="DefaultParagraphFont"/>
    <w:link w:val="Footer"/>
    <w:uiPriority w:val="99"/>
    <w:rsid w:val="00AC41D0"/>
  </w:style>
  <w:style w:type="paragraph" w:styleId="ListParagraph">
    <w:name w:val="List Paragraph"/>
    <w:basedOn w:val="Normal"/>
    <w:uiPriority w:val="34"/>
    <w:qFormat/>
    <w:rsid w:val="00AC41D0"/>
    <w:pPr>
      <w:ind w:leftChars="400" w:left="800"/>
    </w:pPr>
  </w:style>
  <w:style w:type="paragraph" w:customStyle="1" w:styleId="desc1">
    <w:name w:val="desc1"/>
    <w:basedOn w:val="Normal"/>
    <w:rsid w:val="003A76B7"/>
    <w:pPr>
      <w:widowControl/>
      <w:wordWrap/>
      <w:autoSpaceDE/>
      <w:autoSpaceDN/>
      <w:spacing w:after="0" w:line="240" w:lineRule="auto"/>
      <w:jc w:val="left"/>
    </w:pPr>
    <w:rPr>
      <w:rFonts w:ascii="Gulim" w:eastAsia="Gulim" w:hAnsi="Gulim" w:cs="Gulim"/>
      <w:kern w:val="0"/>
      <w:sz w:val="26"/>
      <w:szCs w:val="26"/>
    </w:rPr>
  </w:style>
  <w:style w:type="paragraph" w:customStyle="1" w:styleId="details1">
    <w:name w:val="details1"/>
    <w:basedOn w:val="Normal"/>
    <w:rsid w:val="003A76B7"/>
    <w:pPr>
      <w:widowControl/>
      <w:wordWrap/>
      <w:autoSpaceDE/>
      <w:autoSpaceDN/>
      <w:spacing w:after="0" w:line="240" w:lineRule="auto"/>
      <w:jc w:val="left"/>
    </w:pPr>
    <w:rPr>
      <w:rFonts w:ascii="Gulim" w:eastAsia="Gulim" w:hAnsi="Gulim" w:cs="Gulim"/>
      <w:kern w:val="0"/>
      <w:sz w:val="22"/>
    </w:rPr>
  </w:style>
  <w:style w:type="character" w:customStyle="1" w:styleId="jrnl">
    <w:name w:val="jrnl"/>
    <w:basedOn w:val="DefaultParagraphFont"/>
    <w:rsid w:val="003A76B7"/>
  </w:style>
  <w:style w:type="paragraph" w:customStyle="1" w:styleId="title1">
    <w:name w:val="title1"/>
    <w:basedOn w:val="Normal"/>
    <w:rsid w:val="00BF683B"/>
    <w:pPr>
      <w:widowControl/>
      <w:wordWrap/>
      <w:autoSpaceDE/>
      <w:autoSpaceDN/>
      <w:spacing w:after="0" w:line="240" w:lineRule="auto"/>
      <w:jc w:val="left"/>
    </w:pPr>
    <w:rPr>
      <w:rFonts w:ascii="Gulim" w:eastAsia="Gulim" w:hAnsi="Gulim" w:cs="Gulim"/>
      <w:kern w:val="0"/>
      <w:sz w:val="27"/>
      <w:szCs w:val="27"/>
    </w:rPr>
  </w:style>
  <w:style w:type="character" w:styleId="Hyperlink">
    <w:name w:val="Hyperlink"/>
    <w:basedOn w:val="DefaultParagraphFont"/>
    <w:uiPriority w:val="99"/>
    <w:unhideWhenUsed/>
    <w:rsid w:val="00BF683B"/>
    <w:rPr>
      <w:color w:val="0000FF"/>
      <w:u w:val="single"/>
    </w:rPr>
  </w:style>
  <w:style w:type="paragraph" w:customStyle="1" w:styleId="1">
    <w:name w:val="제목1"/>
    <w:basedOn w:val="Normal"/>
    <w:rsid w:val="00BF683B"/>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desc">
    <w:name w:val="desc"/>
    <w:basedOn w:val="Normal"/>
    <w:rsid w:val="00BF683B"/>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details">
    <w:name w:val="details"/>
    <w:basedOn w:val="Normal"/>
    <w:rsid w:val="00BF683B"/>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Heading1Char">
    <w:name w:val="Heading 1 Char"/>
    <w:basedOn w:val="DefaultParagraphFont"/>
    <w:link w:val="Heading1"/>
    <w:uiPriority w:val="9"/>
    <w:rsid w:val="00AE6D1B"/>
    <w:rPr>
      <w:rFonts w:ascii="Gulim" w:eastAsia="Gulim" w:hAnsi="Gulim" w:cs="Gulim"/>
      <w:b/>
      <w:bCs/>
      <w:kern w:val="36"/>
      <w:sz w:val="48"/>
      <w:szCs w:val="48"/>
    </w:rPr>
  </w:style>
  <w:style w:type="character" w:customStyle="1" w:styleId="Heading3Char">
    <w:name w:val="Heading 3 Char"/>
    <w:basedOn w:val="DefaultParagraphFont"/>
    <w:link w:val="Heading3"/>
    <w:uiPriority w:val="9"/>
    <w:rsid w:val="00AE6D1B"/>
    <w:rPr>
      <w:rFonts w:ascii="Gulim" w:eastAsia="Gulim" w:hAnsi="Gulim" w:cs="Gulim"/>
      <w:b/>
      <w:bCs/>
      <w:kern w:val="0"/>
      <w:sz w:val="27"/>
      <w:szCs w:val="27"/>
    </w:rPr>
  </w:style>
  <w:style w:type="paragraph" w:styleId="NormalWeb">
    <w:name w:val="Normal (Web)"/>
    <w:basedOn w:val="Normal"/>
    <w:uiPriority w:val="99"/>
    <w:unhideWhenUsed/>
    <w:rsid w:val="00AE6D1B"/>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highlight">
    <w:name w:val="highlight"/>
    <w:basedOn w:val="DefaultParagraphFont"/>
    <w:rsid w:val="00AE6D1B"/>
  </w:style>
  <w:style w:type="paragraph" w:customStyle="1" w:styleId="2">
    <w:name w:val="제목2"/>
    <w:basedOn w:val="Normal"/>
    <w:rsid w:val="00AE6D1B"/>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links">
    <w:name w:val="links"/>
    <w:basedOn w:val="Normal"/>
    <w:rsid w:val="00AE6D1B"/>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BalloonText">
    <w:name w:val="Balloon Text"/>
    <w:basedOn w:val="Normal"/>
    <w:link w:val="BalloonTextChar"/>
    <w:uiPriority w:val="99"/>
    <w:semiHidden/>
    <w:unhideWhenUsed/>
    <w:rsid w:val="00E0611D"/>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0611D"/>
    <w:rPr>
      <w:rFonts w:asciiTheme="majorHAnsi" w:eastAsiaTheme="majorEastAsia" w:hAnsiTheme="majorHAnsi" w:cstheme="majorBidi"/>
      <w:sz w:val="18"/>
      <w:szCs w:val="18"/>
    </w:rPr>
  </w:style>
  <w:style w:type="paragraph" w:styleId="Revision">
    <w:name w:val="Revision"/>
    <w:hidden/>
    <w:uiPriority w:val="99"/>
    <w:semiHidden/>
    <w:rsid w:val="00B35F98"/>
    <w:pPr>
      <w:spacing w:after="0" w:line="240" w:lineRule="auto"/>
      <w:jc w:val="left"/>
    </w:pPr>
  </w:style>
  <w:style w:type="character" w:customStyle="1" w:styleId="Heading4Char">
    <w:name w:val="Heading 4 Char"/>
    <w:basedOn w:val="DefaultParagraphFont"/>
    <w:link w:val="Heading4"/>
    <w:uiPriority w:val="9"/>
    <w:rsid w:val="00E12201"/>
    <w:rPr>
      <w:b/>
      <w:bCs/>
    </w:rPr>
  </w:style>
  <w:style w:type="character" w:styleId="LineNumber">
    <w:name w:val="line number"/>
    <w:basedOn w:val="DefaultParagraphFont"/>
    <w:uiPriority w:val="99"/>
    <w:semiHidden/>
    <w:unhideWhenUsed/>
    <w:rsid w:val="00C82BC0"/>
  </w:style>
  <w:style w:type="table" w:styleId="TableGrid">
    <w:name w:val="Table Grid"/>
    <w:basedOn w:val="TableNormal"/>
    <w:uiPriority w:val="59"/>
    <w:rsid w:val="005E6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45AFB"/>
  </w:style>
  <w:style w:type="character" w:styleId="Strong">
    <w:name w:val="Strong"/>
    <w:basedOn w:val="DefaultParagraphFont"/>
    <w:uiPriority w:val="22"/>
    <w:qFormat/>
    <w:rsid w:val="000B1E53"/>
    <w:rPr>
      <w:b/>
      <w:bCs/>
    </w:rPr>
  </w:style>
  <w:style w:type="paragraph" w:styleId="FootnoteText">
    <w:name w:val="footnote text"/>
    <w:basedOn w:val="Normal"/>
    <w:link w:val="FootnoteTextChar"/>
    <w:uiPriority w:val="99"/>
    <w:semiHidden/>
    <w:unhideWhenUsed/>
    <w:rsid w:val="00AC4369"/>
    <w:pPr>
      <w:snapToGrid w:val="0"/>
      <w:jc w:val="left"/>
    </w:pPr>
  </w:style>
  <w:style w:type="character" w:customStyle="1" w:styleId="FootnoteTextChar">
    <w:name w:val="Footnote Text Char"/>
    <w:basedOn w:val="DefaultParagraphFont"/>
    <w:link w:val="FootnoteText"/>
    <w:uiPriority w:val="99"/>
    <w:semiHidden/>
    <w:rsid w:val="00AC4369"/>
  </w:style>
  <w:style w:type="character" w:styleId="FootnoteReference">
    <w:name w:val="footnote reference"/>
    <w:basedOn w:val="DefaultParagraphFont"/>
    <w:uiPriority w:val="99"/>
    <w:semiHidden/>
    <w:unhideWhenUsed/>
    <w:rsid w:val="00AC4369"/>
    <w:rPr>
      <w:vertAlign w:val="superscript"/>
    </w:rPr>
  </w:style>
  <w:style w:type="character" w:customStyle="1" w:styleId="journalname">
    <w:name w:val="journalname"/>
    <w:basedOn w:val="DefaultParagraphFont"/>
    <w:rsid w:val="00343718"/>
  </w:style>
  <w:style w:type="paragraph" w:customStyle="1" w:styleId="EndNoteBibliographyTitle">
    <w:name w:val="EndNote Bibliography Title"/>
    <w:basedOn w:val="Normal"/>
    <w:link w:val="EndNoteBibliographyTitleChar"/>
    <w:rsid w:val="001D2645"/>
    <w:pPr>
      <w:spacing w:after="0"/>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1D2645"/>
    <w:rPr>
      <w:rFonts w:ascii="Malgun Gothic" w:eastAsia="Malgun Gothic" w:hAnsi="Malgun Gothic"/>
      <w:noProof/>
    </w:rPr>
  </w:style>
  <w:style w:type="paragraph" w:customStyle="1" w:styleId="EndNoteBibliography">
    <w:name w:val="EndNote Bibliography"/>
    <w:basedOn w:val="Normal"/>
    <w:link w:val="EndNoteBibliographyChar"/>
    <w:rsid w:val="001D2645"/>
    <w:pPr>
      <w:spacing w:line="240" w:lineRule="auto"/>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1D2645"/>
    <w:rPr>
      <w:rFonts w:ascii="Malgun Gothic" w:eastAsia="Malgun Gothic" w:hAnsi="Malgun Gothic"/>
      <w:noProof/>
    </w:rPr>
  </w:style>
  <w:style w:type="paragraph" w:customStyle="1" w:styleId="a">
    <w:name w:val="바탕글"/>
    <w:basedOn w:val="Normal"/>
    <w:rsid w:val="00781BF5"/>
    <w:pPr>
      <w:widowControl/>
      <w:wordWrap/>
      <w:autoSpaceDE/>
      <w:autoSpaceDN/>
      <w:snapToGrid w:val="0"/>
      <w:spacing w:after="0" w:line="384" w:lineRule="auto"/>
      <w:jc w:val="left"/>
    </w:pPr>
    <w:rPr>
      <w:rFonts w:ascii="한양신명조" w:eastAsia="한양신명조" w:hAnsi="한양신명조" w:cs="Gulim"/>
      <w:color w:val="000000"/>
      <w:kern w:val="0"/>
      <w:sz w:val="254"/>
      <w:szCs w:val="254"/>
    </w:rPr>
  </w:style>
  <w:style w:type="character" w:styleId="PlaceholderText">
    <w:name w:val="Placeholder Text"/>
    <w:basedOn w:val="DefaultParagraphFont"/>
    <w:uiPriority w:val="99"/>
    <w:semiHidden/>
    <w:rsid w:val="005316E4"/>
    <w:rPr>
      <w:color w:val="808080"/>
    </w:rPr>
  </w:style>
  <w:style w:type="character" w:styleId="FollowedHyperlink">
    <w:name w:val="FollowedHyperlink"/>
    <w:basedOn w:val="DefaultParagraphFont"/>
    <w:uiPriority w:val="99"/>
    <w:semiHidden/>
    <w:unhideWhenUsed/>
    <w:rsid w:val="0047460F"/>
    <w:rPr>
      <w:color w:val="800080" w:themeColor="followedHyperlink"/>
      <w:u w:val="single"/>
    </w:rPr>
  </w:style>
  <w:style w:type="table" w:styleId="DarkList-Accent3">
    <w:name w:val="Dark List Accent 3"/>
    <w:basedOn w:val="TableNormal"/>
    <w:uiPriority w:val="70"/>
    <w:rsid w:val="00617A7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2">
    <w:name w:val="Dark List Accent 2"/>
    <w:basedOn w:val="TableNormal"/>
    <w:uiPriority w:val="70"/>
    <w:rsid w:val="00617A7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ediumList1">
    <w:name w:val="Medium List 1"/>
    <w:basedOn w:val="TableNormal"/>
    <w:uiPriority w:val="65"/>
    <w:rsid w:val="00617A7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PageNumber">
    <w:name w:val="page number"/>
    <w:basedOn w:val="DefaultParagraphFont"/>
    <w:uiPriority w:val="99"/>
    <w:semiHidden/>
    <w:unhideWhenUsed/>
    <w:rsid w:val="00B63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7775">
      <w:bodyDiv w:val="1"/>
      <w:marLeft w:val="0"/>
      <w:marRight w:val="0"/>
      <w:marTop w:val="0"/>
      <w:marBottom w:val="0"/>
      <w:divBdr>
        <w:top w:val="none" w:sz="0" w:space="0" w:color="auto"/>
        <w:left w:val="none" w:sz="0" w:space="0" w:color="auto"/>
        <w:bottom w:val="none" w:sz="0" w:space="0" w:color="auto"/>
        <w:right w:val="none" w:sz="0" w:space="0" w:color="auto"/>
      </w:divBdr>
    </w:div>
    <w:div w:id="51468166">
      <w:bodyDiv w:val="1"/>
      <w:marLeft w:val="0"/>
      <w:marRight w:val="0"/>
      <w:marTop w:val="0"/>
      <w:marBottom w:val="0"/>
      <w:divBdr>
        <w:top w:val="none" w:sz="0" w:space="0" w:color="auto"/>
        <w:left w:val="none" w:sz="0" w:space="0" w:color="auto"/>
        <w:bottom w:val="none" w:sz="0" w:space="0" w:color="auto"/>
        <w:right w:val="none" w:sz="0" w:space="0" w:color="auto"/>
      </w:divBdr>
      <w:divsChild>
        <w:div w:id="2090616860">
          <w:marLeft w:val="0"/>
          <w:marRight w:val="0"/>
          <w:marTop w:val="0"/>
          <w:marBottom w:val="0"/>
          <w:divBdr>
            <w:top w:val="none" w:sz="0" w:space="0" w:color="auto"/>
            <w:left w:val="none" w:sz="0" w:space="0" w:color="auto"/>
            <w:bottom w:val="none" w:sz="0" w:space="0" w:color="auto"/>
            <w:right w:val="none" w:sz="0" w:space="0" w:color="auto"/>
          </w:divBdr>
          <w:divsChild>
            <w:div w:id="640620365">
              <w:marLeft w:val="0"/>
              <w:marRight w:val="0"/>
              <w:marTop w:val="0"/>
              <w:marBottom w:val="0"/>
              <w:divBdr>
                <w:top w:val="none" w:sz="0" w:space="0" w:color="auto"/>
                <w:left w:val="none" w:sz="0" w:space="0" w:color="auto"/>
                <w:bottom w:val="none" w:sz="0" w:space="0" w:color="auto"/>
                <w:right w:val="none" w:sz="0" w:space="0" w:color="auto"/>
              </w:divBdr>
              <w:divsChild>
                <w:div w:id="1176266693">
                  <w:marLeft w:val="0"/>
                  <w:marRight w:val="0"/>
                  <w:marTop w:val="0"/>
                  <w:marBottom w:val="0"/>
                  <w:divBdr>
                    <w:top w:val="none" w:sz="0" w:space="0" w:color="auto"/>
                    <w:left w:val="none" w:sz="0" w:space="0" w:color="auto"/>
                    <w:bottom w:val="none" w:sz="0" w:space="0" w:color="auto"/>
                    <w:right w:val="none" w:sz="0" w:space="0" w:color="auto"/>
                  </w:divBdr>
                  <w:divsChild>
                    <w:div w:id="1116675970">
                      <w:marLeft w:val="0"/>
                      <w:marRight w:val="0"/>
                      <w:marTop w:val="0"/>
                      <w:marBottom w:val="0"/>
                      <w:divBdr>
                        <w:top w:val="none" w:sz="0" w:space="0" w:color="auto"/>
                        <w:left w:val="none" w:sz="0" w:space="0" w:color="auto"/>
                        <w:bottom w:val="none" w:sz="0" w:space="0" w:color="auto"/>
                        <w:right w:val="none" w:sz="0" w:space="0" w:color="auto"/>
                      </w:divBdr>
                      <w:divsChild>
                        <w:div w:id="1548179354">
                          <w:marLeft w:val="0"/>
                          <w:marRight w:val="0"/>
                          <w:marTop w:val="0"/>
                          <w:marBottom w:val="0"/>
                          <w:divBdr>
                            <w:top w:val="none" w:sz="0" w:space="0" w:color="auto"/>
                            <w:left w:val="none" w:sz="0" w:space="0" w:color="auto"/>
                            <w:bottom w:val="none" w:sz="0" w:space="0" w:color="auto"/>
                            <w:right w:val="none" w:sz="0" w:space="0" w:color="auto"/>
                          </w:divBdr>
                          <w:divsChild>
                            <w:div w:id="699018249">
                              <w:marLeft w:val="0"/>
                              <w:marRight w:val="0"/>
                              <w:marTop w:val="0"/>
                              <w:marBottom w:val="0"/>
                              <w:divBdr>
                                <w:top w:val="none" w:sz="0" w:space="0" w:color="auto"/>
                                <w:left w:val="none" w:sz="0" w:space="0" w:color="auto"/>
                                <w:bottom w:val="none" w:sz="0" w:space="0" w:color="auto"/>
                                <w:right w:val="none" w:sz="0" w:space="0" w:color="auto"/>
                              </w:divBdr>
                              <w:divsChild>
                                <w:div w:id="1518882719">
                                  <w:marLeft w:val="0"/>
                                  <w:marRight w:val="0"/>
                                  <w:marTop w:val="0"/>
                                  <w:marBottom w:val="0"/>
                                  <w:divBdr>
                                    <w:top w:val="none" w:sz="0" w:space="0" w:color="auto"/>
                                    <w:left w:val="none" w:sz="0" w:space="0" w:color="auto"/>
                                    <w:bottom w:val="none" w:sz="0" w:space="0" w:color="auto"/>
                                    <w:right w:val="none" w:sz="0" w:space="0" w:color="auto"/>
                                  </w:divBdr>
                                  <w:divsChild>
                                    <w:div w:id="227882183">
                                      <w:marLeft w:val="0"/>
                                      <w:marRight w:val="0"/>
                                      <w:marTop w:val="0"/>
                                      <w:marBottom w:val="0"/>
                                      <w:divBdr>
                                        <w:top w:val="none" w:sz="0" w:space="0" w:color="auto"/>
                                        <w:left w:val="none" w:sz="0" w:space="0" w:color="auto"/>
                                        <w:bottom w:val="none" w:sz="0" w:space="0" w:color="auto"/>
                                        <w:right w:val="none" w:sz="0" w:space="0" w:color="auto"/>
                                      </w:divBdr>
                                    </w:div>
                                    <w:div w:id="4098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3515">
      <w:bodyDiv w:val="1"/>
      <w:marLeft w:val="0"/>
      <w:marRight w:val="0"/>
      <w:marTop w:val="0"/>
      <w:marBottom w:val="0"/>
      <w:divBdr>
        <w:top w:val="none" w:sz="0" w:space="0" w:color="auto"/>
        <w:left w:val="none" w:sz="0" w:space="0" w:color="auto"/>
        <w:bottom w:val="none" w:sz="0" w:space="0" w:color="auto"/>
        <w:right w:val="none" w:sz="0" w:space="0" w:color="auto"/>
      </w:divBdr>
    </w:div>
    <w:div w:id="102456435">
      <w:bodyDiv w:val="1"/>
      <w:marLeft w:val="0"/>
      <w:marRight w:val="0"/>
      <w:marTop w:val="0"/>
      <w:marBottom w:val="0"/>
      <w:divBdr>
        <w:top w:val="none" w:sz="0" w:space="0" w:color="auto"/>
        <w:left w:val="none" w:sz="0" w:space="0" w:color="auto"/>
        <w:bottom w:val="none" w:sz="0" w:space="0" w:color="auto"/>
        <w:right w:val="none" w:sz="0" w:space="0" w:color="auto"/>
      </w:divBdr>
      <w:divsChild>
        <w:div w:id="1755783164">
          <w:marLeft w:val="547"/>
          <w:marRight w:val="0"/>
          <w:marTop w:val="67"/>
          <w:marBottom w:val="0"/>
          <w:divBdr>
            <w:top w:val="none" w:sz="0" w:space="0" w:color="auto"/>
            <w:left w:val="none" w:sz="0" w:space="0" w:color="auto"/>
            <w:bottom w:val="none" w:sz="0" w:space="0" w:color="auto"/>
            <w:right w:val="none" w:sz="0" w:space="0" w:color="auto"/>
          </w:divBdr>
        </w:div>
      </w:divsChild>
    </w:div>
    <w:div w:id="140003104">
      <w:bodyDiv w:val="1"/>
      <w:marLeft w:val="0"/>
      <w:marRight w:val="0"/>
      <w:marTop w:val="0"/>
      <w:marBottom w:val="0"/>
      <w:divBdr>
        <w:top w:val="none" w:sz="0" w:space="0" w:color="auto"/>
        <w:left w:val="none" w:sz="0" w:space="0" w:color="auto"/>
        <w:bottom w:val="none" w:sz="0" w:space="0" w:color="auto"/>
        <w:right w:val="none" w:sz="0" w:space="0" w:color="auto"/>
      </w:divBdr>
    </w:div>
    <w:div w:id="153688477">
      <w:bodyDiv w:val="1"/>
      <w:marLeft w:val="0"/>
      <w:marRight w:val="0"/>
      <w:marTop w:val="0"/>
      <w:marBottom w:val="0"/>
      <w:divBdr>
        <w:top w:val="none" w:sz="0" w:space="0" w:color="auto"/>
        <w:left w:val="none" w:sz="0" w:space="0" w:color="auto"/>
        <w:bottom w:val="none" w:sz="0" w:space="0" w:color="auto"/>
        <w:right w:val="none" w:sz="0" w:space="0" w:color="auto"/>
      </w:divBdr>
    </w:div>
    <w:div w:id="180551693">
      <w:bodyDiv w:val="1"/>
      <w:marLeft w:val="0"/>
      <w:marRight w:val="0"/>
      <w:marTop w:val="0"/>
      <w:marBottom w:val="0"/>
      <w:divBdr>
        <w:top w:val="none" w:sz="0" w:space="0" w:color="auto"/>
        <w:left w:val="none" w:sz="0" w:space="0" w:color="auto"/>
        <w:bottom w:val="none" w:sz="0" w:space="0" w:color="auto"/>
        <w:right w:val="none" w:sz="0" w:space="0" w:color="auto"/>
      </w:divBdr>
    </w:div>
    <w:div w:id="188877074">
      <w:bodyDiv w:val="1"/>
      <w:marLeft w:val="0"/>
      <w:marRight w:val="0"/>
      <w:marTop w:val="0"/>
      <w:marBottom w:val="0"/>
      <w:divBdr>
        <w:top w:val="none" w:sz="0" w:space="0" w:color="auto"/>
        <w:left w:val="none" w:sz="0" w:space="0" w:color="auto"/>
        <w:bottom w:val="none" w:sz="0" w:space="0" w:color="auto"/>
        <w:right w:val="none" w:sz="0" w:space="0" w:color="auto"/>
      </w:divBdr>
    </w:div>
    <w:div w:id="196049081">
      <w:bodyDiv w:val="1"/>
      <w:marLeft w:val="0"/>
      <w:marRight w:val="0"/>
      <w:marTop w:val="0"/>
      <w:marBottom w:val="0"/>
      <w:divBdr>
        <w:top w:val="none" w:sz="0" w:space="0" w:color="auto"/>
        <w:left w:val="none" w:sz="0" w:space="0" w:color="auto"/>
        <w:bottom w:val="none" w:sz="0" w:space="0" w:color="auto"/>
        <w:right w:val="none" w:sz="0" w:space="0" w:color="auto"/>
      </w:divBdr>
    </w:div>
    <w:div w:id="246425088">
      <w:bodyDiv w:val="1"/>
      <w:marLeft w:val="0"/>
      <w:marRight w:val="0"/>
      <w:marTop w:val="0"/>
      <w:marBottom w:val="0"/>
      <w:divBdr>
        <w:top w:val="none" w:sz="0" w:space="0" w:color="auto"/>
        <w:left w:val="none" w:sz="0" w:space="0" w:color="auto"/>
        <w:bottom w:val="none" w:sz="0" w:space="0" w:color="auto"/>
        <w:right w:val="none" w:sz="0" w:space="0" w:color="auto"/>
      </w:divBdr>
    </w:div>
    <w:div w:id="304354320">
      <w:bodyDiv w:val="1"/>
      <w:marLeft w:val="0"/>
      <w:marRight w:val="0"/>
      <w:marTop w:val="0"/>
      <w:marBottom w:val="0"/>
      <w:divBdr>
        <w:top w:val="none" w:sz="0" w:space="0" w:color="auto"/>
        <w:left w:val="none" w:sz="0" w:space="0" w:color="auto"/>
        <w:bottom w:val="none" w:sz="0" w:space="0" w:color="auto"/>
        <w:right w:val="none" w:sz="0" w:space="0" w:color="auto"/>
      </w:divBdr>
    </w:div>
    <w:div w:id="314458573">
      <w:bodyDiv w:val="1"/>
      <w:marLeft w:val="0"/>
      <w:marRight w:val="0"/>
      <w:marTop w:val="0"/>
      <w:marBottom w:val="0"/>
      <w:divBdr>
        <w:top w:val="none" w:sz="0" w:space="0" w:color="auto"/>
        <w:left w:val="none" w:sz="0" w:space="0" w:color="auto"/>
        <w:bottom w:val="none" w:sz="0" w:space="0" w:color="auto"/>
        <w:right w:val="none" w:sz="0" w:space="0" w:color="auto"/>
      </w:divBdr>
    </w:div>
    <w:div w:id="321543794">
      <w:bodyDiv w:val="1"/>
      <w:marLeft w:val="0"/>
      <w:marRight w:val="0"/>
      <w:marTop w:val="0"/>
      <w:marBottom w:val="0"/>
      <w:divBdr>
        <w:top w:val="none" w:sz="0" w:space="0" w:color="auto"/>
        <w:left w:val="none" w:sz="0" w:space="0" w:color="auto"/>
        <w:bottom w:val="none" w:sz="0" w:space="0" w:color="auto"/>
        <w:right w:val="none" w:sz="0" w:space="0" w:color="auto"/>
      </w:divBdr>
      <w:divsChild>
        <w:div w:id="174610732">
          <w:marLeft w:val="0"/>
          <w:marRight w:val="0"/>
          <w:marTop w:val="0"/>
          <w:marBottom w:val="0"/>
          <w:divBdr>
            <w:top w:val="none" w:sz="0" w:space="0" w:color="auto"/>
            <w:left w:val="none" w:sz="0" w:space="0" w:color="auto"/>
            <w:bottom w:val="none" w:sz="0" w:space="0" w:color="auto"/>
            <w:right w:val="none" w:sz="0" w:space="0" w:color="auto"/>
          </w:divBdr>
          <w:divsChild>
            <w:div w:id="148134408">
              <w:marLeft w:val="0"/>
              <w:marRight w:val="0"/>
              <w:marTop w:val="0"/>
              <w:marBottom w:val="0"/>
              <w:divBdr>
                <w:top w:val="none" w:sz="0" w:space="0" w:color="auto"/>
                <w:left w:val="none" w:sz="0" w:space="0" w:color="auto"/>
                <w:bottom w:val="none" w:sz="0" w:space="0" w:color="auto"/>
                <w:right w:val="none" w:sz="0" w:space="0" w:color="auto"/>
              </w:divBdr>
              <w:divsChild>
                <w:div w:id="2110463242">
                  <w:marLeft w:val="0"/>
                  <w:marRight w:val="0"/>
                  <w:marTop w:val="0"/>
                  <w:marBottom w:val="0"/>
                  <w:divBdr>
                    <w:top w:val="none" w:sz="0" w:space="0" w:color="auto"/>
                    <w:left w:val="none" w:sz="0" w:space="0" w:color="auto"/>
                    <w:bottom w:val="none" w:sz="0" w:space="0" w:color="auto"/>
                    <w:right w:val="none" w:sz="0" w:space="0" w:color="auto"/>
                  </w:divBdr>
                  <w:divsChild>
                    <w:div w:id="2007585814">
                      <w:marLeft w:val="0"/>
                      <w:marRight w:val="0"/>
                      <w:marTop w:val="0"/>
                      <w:marBottom w:val="0"/>
                      <w:divBdr>
                        <w:top w:val="none" w:sz="0" w:space="0" w:color="auto"/>
                        <w:left w:val="none" w:sz="0" w:space="0" w:color="auto"/>
                        <w:bottom w:val="none" w:sz="0" w:space="0" w:color="auto"/>
                        <w:right w:val="none" w:sz="0" w:space="0" w:color="auto"/>
                      </w:divBdr>
                      <w:divsChild>
                        <w:div w:id="739136808">
                          <w:marLeft w:val="0"/>
                          <w:marRight w:val="0"/>
                          <w:marTop w:val="0"/>
                          <w:marBottom w:val="0"/>
                          <w:divBdr>
                            <w:top w:val="none" w:sz="0" w:space="0" w:color="auto"/>
                            <w:left w:val="none" w:sz="0" w:space="0" w:color="auto"/>
                            <w:bottom w:val="none" w:sz="0" w:space="0" w:color="auto"/>
                            <w:right w:val="none" w:sz="0" w:space="0" w:color="auto"/>
                          </w:divBdr>
                          <w:divsChild>
                            <w:div w:id="113184663">
                              <w:marLeft w:val="0"/>
                              <w:marRight w:val="0"/>
                              <w:marTop w:val="0"/>
                              <w:marBottom w:val="0"/>
                              <w:divBdr>
                                <w:top w:val="none" w:sz="0" w:space="0" w:color="auto"/>
                                <w:left w:val="none" w:sz="0" w:space="0" w:color="auto"/>
                                <w:bottom w:val="none" w:sz="0" w:space="0" w:color="auto"/>
                                <w:right w:val="none" w:sz="0" w:space="0" w:color="auto"/>
                              </w:divBdr>
                              <w:divsChild>
                                <w:div w:id="2082945739">
                                  <w:marLeft w:val="0"/>
                                  <w:marRight w:val="0"/>
                                  <w:marTop w:val="0"/>
                                  <w:marBottom w:val="0"/>
                                  <w:divBdr>
                                    <w:top w:val="none" w:sz="0" w:space="0" w:color="auto"/>
                                    <w:left w:val="none" w:sz="0" w:space="0" w:color="auto"/>
                                    <w:bottom w:val="none" w:sz="0" w:space="0" w:color="auto"/>
                                    <w:right w:val="none" w:sz="0" w:space="0" w:color="auto"/>
                                  </w:divBdr>
                                  <w:divsChild>
                                    <w:div w:id="1195853165">
                                      <w:marLeft w:val="0"/>
                                      <w:marRight w:val="0"/>
                                      <w:marTop w:val="0"/>
                                      <w:marBottom w:val="0"/>
                                      <w:divBdr>
                                        <w:top w:val="none" w:sz="0" w:space="0" w:color="auto"/>
                                        <w:left w:val="none" w:sz="0" w:space="0" w:color="auto"/>
                                        <w:bottom w:val="none" w:sz="0" w:space="0" w:color="auto"/>
                                        <w:right w:val="none" w:sz="0" w:space="0" w:color="auto"/>
                                      </w:divBdr>
                                    </w:div>
                                    <w:div w:id="2006282538">
                                      <w:marLeft w:val="0"/>
                                      <w:marRight w:val="0"/>
                                      <w:marTop w:val="0"/>
                                      <w:marBottom w:val="0"/>
                                      <w:divBdr>
                                        <w:top w:val="none" w:sz="0" w:space="0" w:color="auto"/>
                                        <w:left w:val="none" w:sz="0" w:space="0" w:color="auto"/>
                                        <w:bottom w:val="none" w:sz="0" w:space="0" w:color="auto"/>
                                        <w:right w:val="none" w:sz="0" w:space="0" w:color="auto"/>
                                      </w:divBdr>
                                    </w:div>
                                    <w:div w:id="21425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591204">
      <w:bodyDiv w:val="1"/>
      <w:marLeft w:val="0"/>
      <w:marRight w:val="0"/>
      <w:marTop w:val="0"/>
      <w:marBottom w:val="0"/>
      <w:divBdr>
        <w:top w:val="none" w:sz="0" w:space="0" w:color="auto"/>
        <w:left w:val="none" w:sz="0" w:space="0" w:color="auto"/>
        <w:bottom w:val="none" w:sz="0" w:space="0" w:color="auto"/>
        <w:right w:val="none" w:sz="0" w:space="0" w:color="auto"/>
      </w:divBdr>
      <w:divsChild>
        <w:div w:id="1585720804">
          <w:marLeft w:val="0"/>
          <w:marRight w:val="0"/>
          <w:marTop w:val="0"/>
          <w:marBottom w:val="0"/>
          <w:divBdr>
            <w:top w:val="none" w:sz="0" w:space="0" w:color="auto"/>
            <w:left w:val="none" w:sz="0" w:space="0" w:color="auto"/>
            <w:bottom w:val="none" w:sz="0" w:space="0" w:color="auto"/>
            <w:right w:val="none" w:sz="0" w:space="0" w:color="auto"/>
          </w:divBdr>
          <w:divsChild>
            <w:div w:id="2030794466">
              <w:marLeft w:val="0"/>
              <w:marRight w:val="0"/>
              <w:marTop w:val="0"/>
              <w:marBottom w:val="0"/>
              <w:divBdr>
                <w:top w:val="none" w:sz="0" w:space="0" w:color="auto"/>
                <w:left w:val="none" w:sz="0" w:space="0" w:color="auto"/>
                <w:bottom w:val="none" w:sz="0" w:space="0" w:color="auto"/>
                <w:right w:val="none" w:sz="0" w:space="0" w:color="auto"/>
              </w:divBdr>
              <w:divsChild>
                <w:div w:id="1671903566">
                  <w:marLeft w:val="0"/>
                  <w:marRight w:val="0"/>
                  <w:marTop w:val="0"/>
                  <w:marBottom w:val="0"/>
                  <w:divBdr>
                    <w:top w:val="none" w:sz="0" w:space="0" w:color="auto"/>
                    <w:left w:val="none" w:sz="0" w:space="0" w:color="auto"/>
                    <w:bottom w:val="none" w:sz="0" w:space="0" w:color="auto"/>
                    <w:right w:val="none" w:sz="0" w:space="0" w:color="auto"/>
                  </w:divBdr>
                  <w:divsChild>
                    <w:div w:id="344945581">
                      <w:marLeft w:val="0"/>
                      <w:marRight w:val="0"/>
                      <w:marTop w:val="0"/>
                      <w:marBottom w:val="0"/>
                      <w:divBdr>
                        <w:top w:val="none" w:sz="0" w:space="0" w:color="auto"/>
                        <w:left w:val="none" w:sz="0" w:space="0" w:color="auto"/>
                        <w:bottom w:val="none" w:sz="0" w:space="0" w:color="auto"/>
                        <w:right w:val="none" w:sz="0" w:space="0" w:color="auto"/>
                      </w:divBdr>
                      <w:divsChild>
                        <w:div w:id="575090869">
                          <w:marLeft w:val="0"/>
                          <w:marRight w:val="0"/>
                          <w:marTop w:val="0"/>
                          <w:marBottom w:val="0"/>
                          <w:divBdr>
                            <w:top w:val="none" w:sz="0" w:space="0" w:color="auto"/>
                            <w:left w:val="none" w:sz="0" w:space="0" w:color="auto"/>
                            <w:bottom w:val="none" w:sz="0" w:space="0" w:color="auto"/>
                            <w:right w:val="none" w:sz="0" w:space="0" w:color="auto"/>
                          </w:divBdr>
                          <w:divsChild>
                            <w:div w:id="1884518202">
                              <w:marLeft w:val="0"/>
                              <w:marRight w:val="0"/>
                              <w:marTop w:val="0"/>
                              <w:marBottom w:val="0"/>
                              <w:divBdr>
                                <w:top w:val="none" w:sz="0" w:space="0" w:color="auto"/>
                                <w:left w:val="none" w:sz="0" w:space="0" w:color="auto"/>
                                <w:bottom w:val="none" w:sz="0" w:space="0" w:color="auto"/>
                                <w:right w:val="none" w:sz="0" w:space="0" w:color="auto"/>
                              </w:divBdr>
                              <w:divsChild>
                                <w:div w:id="667368021">
                                  <w:marLeft w:val="0"/>
                                  <w:marRight w:val="0"/>
                                  <w:marTop w:val="0"/>
                                  <w:marBottom w:val="0"/>
                                  <w:divBdr>
                                    <w:top w:val="none" w:sz="0" w:space="0" w:color="auto"/>
                                    <w:left w:val="none" w:sz="0" w:space="0" w:color="auto"/>
                                    <w:bottom w:val="none" w:sz="0" w:space="0" w:color="auto"/>
                                    <w:right w:val="none" w:sz="0" w:space="0" w:color="auto"/>
                                  </w:divBdr>
                                  <w:divsChild>
                                    <w:div w:id="516122779">
                                      <w:marLeft w:val="0"/>
                                      <w:marRight w:val="0"/>
                                      <w:marTop w:val="0"/>
                                      <w:marBottom w:val="0"/>
                                      <w:divBdr>
                                        <w:top w:val="none" w:sz="0" w:space="0" w:color="auto"/>
                                        <w:left w:val="none" w:sz="0" w:space="0" w:color="auto"/>
                                        <w:bottom w:val="none" w:sz="0" w:space="0" w:color="auto"/>
                                        <w:right w:val="none" w:sz="0" w:space="0" w:color="auto"/>
                                      </w:divBdr>
                                      <w:divsChild>
                                        <w:div w:id="141820225">
                                          <w:marLeft w:val="0"/>
                                          <w:marRight w:val="0"/>
                                          <w:marTop w:val="0"/>
                                          <w:marBottom w:val="0"/>
                                          <w:divBdr>
                                            <w:top w:val="none" w:sz="0" w:space="0" w:color="auto"/>
                                            <w:left w:val="none" w:sz="0" w:space="0" w:color="auto"/>
                                            <w:bottom w:val="none" w:sz="0" w:space="0" w:color="auto"/>
                                            <w:right w:val="none" w:sz="0" w:space="0" w:color="auto"/>
                                          </w:divBdr>
                                          <w:divsChild>
                                            <w:div w:id="1064177592">
                                              <w:marLeft w:val="0"/>
                                              <w:marRight w:val="0"/>
                                              <w:marTop w:val="0"/>
                                              <w:marBottom w:val="0"/>
                                              <w:divBdr>
                                                <w:top w:val="none" w:sz="0" w:space="0" w:color="auto"/>
                                                <w:left w:val="none" w:sz="0" w:space="0" w:color="auto"/>
                                                <w:bottom w:val="none" w:sz="0" w:space="0" w:color="auto"/>
                                                <w:right w:val="none" w:sz="0" w:space="0" w:color="auto"/>
                                              </w:divBdr>
                                            </w:div>
                                          </w:divsChild>
                                        </w:div>
                                        <w:div w:id="8011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3269027">
      <w:bodyDiv w:val="1"/>
      <w:marLeft w:val="0"/>
      <w:marRight w:val="0"/>
      <w:marTop w:val="0"/>
      <w:marBottom w:val="0"/>
      <w:divBdr>
        <w:top w:val="none" w:sz="0" w:space="0" w:color="auto"/>
        <w:left w:val="none" w:sz="0" w:space="0" w:color="auto"/>
        <w:bottom w:val="none" w:sz="0" w:space="0" w:color="auto"/>
        <w:right w:val="none" w:sz="0" w:space="0" w:color="auto"/>
      </w:divBdr>
    </w:div>
    <w:div w:id="344020423">
      <w:bodyDiv w:val="1"/>
      <w:marLeft w:val="0"/>
      <w:marRight w:val="0"/>
      <w:marTop w:val="0"/>
      <w:marBottom w:val="0"/>
      <w:divBdr>
        <w:top w:val="none" w:sz="0" w:space="0" w:color="auto"/>
        <w:left w:val="none" w:sz="0" w:space="0" w:color="auto"/>
        <w:bottom w:val="none" w:sz="0" w:space="0" w:color="auto"/>
        <w:right w:val="none" w:sz="0" w:space="0" w:color="auto"/>
      </w:divBdr>
    </w:div>
    <w:div w:id="356780096">
      <w:bodyDiv w:val="1"/>
      <w:marLeft w:val="0"/>
      <w:marRight w:val="0"/>
      <w:marTop w:val="0"/>
      <w:marBottom w:val="0"/>
      <w:divBdr>
        <w:top w:val="none" w:sz="0" w:space="0" w:color="auto"/>
        <w:left w:val="none" w:sz="0" w:space="0" w:color="auto"/>
        <w:bottom w:val="none" w:sz="0" w:space="0" w:color="auto"/>
        <w:right w:val="none" w:sz="0" w:space="0" w:color="auto"/>
      </w:divBdr>
    </w:div>
    <w:div w:id="462506293">
      <w:bodyDiv w:val="1"/>
      <w:marLeft w:val="0"/>
      <w:marRight w:val="0"/>
      <w:marTop w:val="0"/>
      <w:marBottom w:val="0"/>
      <w:divBdr>
        <w:top w:val="none" w:sz="0" w:space="0" w:color="auto"/>
        <w:left w:val="none" w:sz="0" w:space="0" w:color="auto"/>
        <w:bottom w:val="none" w:sz="0" w:space="0" w:color="auto"/>
        <w:right w:val="none" w:sz="0" w:space="0" w:color="auto"/>
      </w:divBdr>
    </w:div>
    <w:div w:id="535241278">
      <w:bodyDiv w:val="1"/>
      <w:marLeft w:val="0"/>
      <w:marRight w:val="0"/>
      <w:marTop w:val="0"/>
      <w:marBottom w:val="0"/>
      <w:divBdr>
        <w:top w:val="none" w:sz="0" w:space="0" w:color="auto"/>
        <w:left w:val="none" w:sz="0" w:space="0" w:color="auto"/>
        <w:bottom w:val="none" w:sz="0" w:space="0" w:color="auto"/>
        <w:right w:val="none" w:sz="0" w:space="0" w:color="auto"/>
      </w:divBdr>
    </w:div>
    <w:div w:id="545142558">
      <w:bodyDiv w:val="1"/>
      <w:marLeft w:val="0"/>
      <w:marRight w:val="0"/>
      <w:marTop w:val="0"/>
      <w:marBottom w:val="0"/>
      <w:divBdr>
        <w:top w:val="none" w:sz="0" w:space="0" w:color="auto"/>
        <w:left w:val="none" w:sz="0" w:space="0" w:color="auto"/>
        <w:bottom w:val="none" w:sz="0" w:space="0" w:color="auto"/>
        <w:right w:val="none" w:sz="0" w:space="0" w:color="auto"/>
      </w:divBdr>
    </w:div>
    <w:div w:id="556432529">
      <w:bodyDiv w:val="1"/>
      <w:marLeft w:val="0"/>
      <w:marRight w:val="0"/>
      <w:marTop w:val="0"/>
      <w:marBottom w:val="0"/>
      <w:divBdr>
        <w:top w:val="none" w:sz="0" w:space="0" w:color="auto"/>
        <w:left w:val="none" w:sz="0" w:space="0" w:color="auto"/>
        <w:bottom w:val="none" w:sz="0" w:space="0" w:color="auto"/>
        <w:right w:val="none" w:sz="0" w:space="0" w:color="auto"/>
      </w:divBdr>
    </w:div>
    <w:div w:id="622540453">
      <w:bodyDiv w:val="1"/>
      <w:marLeft w:val="0"/>
      <w:marRight w:val="0"/>
      <w:marTop w:val="0"/>
      <w:marBottom w:val="0"/>
      <w:divBdr>
        <w:top w:val="none" w:sz="0" w:space="0" w:color="auto"/>
        <w:left w:val="none" w:sz="0" w:space="0" w:color="auto"/>
        <w:bottom w:val="none" w:sz="0" w:space="0" w:color="auto"/>
        <w:right w:val="none" w:sz="0" w:space="0" w:color="auto"/>
      </w:divBdr>
    </w:div>
    <w:div w:id="647369749">
      <w:bodyDiv w:val="1"/>
      <w:marLeft w:val="0"/>
      <w:marRight w:val="0"/>
      <w:marTop w:val="0"/>
      <w:marBottom w:val="0"/>
      <w:divBdr>
        <w:top w:val="none" w:sz="0" w:space="0" w:color="auto"/>
        <w:left w:val="none" w:sz="0" w:space="0" w:color="auto"/>
        <w:bottom w:val="none" w:sz="0" w:space="0" w:color="auto"/>
        <w:right w:val="none" w:sz="0" w:space="0" w:color="auto"/>
      </w:divBdr>
      <w:divsChild>
        <w:div w:id="55864092">
          <w:marLeft w:val="0"/>
          <w:marRight w:val="0"/>
          <w:marTop w:val="0"/>
          <w:marBottom w:val="0"/>
          <w:divBdr>
            <w:top w:val="none" w:sz="0" w:space="0" w:color="auto"/>
            <w:left w:val="none" w:sz="0" w:space="0" w:color="auto"/>
            <w:bottom w:val="none" w:sz="0" w:space="0" w:color="auto"/>
            <w:right w:val="none" w:sz="0" w:space="0" w:color="auto"/>
          </w:divBdr>
          <w:divsChild>
            <w:div w:id="1349525480">
              <w:marLeft w:val="0"/>
              <w:marRight w:val="0"/>
              <w:marTop w:val="0"/>
              <w:marBottom w:val="0"/>
              <w:divBdr>
                <w:top w:val="none" w:sz="0" w:space="0" w:color="auto"/>
                <w:left w:val="none" w:sz="0" w:space="0" w:color="auto"/>
                <w:bottom w:val="none" w:sz="0" w:space="0" w:color="auto"/>
                <w:right w:val="none" w:sz="0" w:space="0" w:color="auto"/>
              </w:divBdr>
            </w:div>
            <w:div w:id="2067486633">
              <w:marLeft w:val="0"/>
              <w:marRight w:val="0"/>
              <w:marTop w:val="0"/>
              <w:marBottom w:val="0"/>
              <w:divBdr>
                <w:top w:val="none" w:sz="0" w:space="0" w:color="auto"/>
                <w:left w:val="none" w:sz="0" w:space="0" w:color="auto"/>
                <w:bottom w:val="none" w:sz="0" w:space="0" w:color="auto"/>
                <w:right w:val="none" w:sz="0" w:space="0" w:color="auto"/>
              </w:divBdr>
              <w:divsChild>
                <w:div w:id="650251452">
                  <w:marLeft w:val="0"/>
                  <w:marRight w:val="0"/>
                  <w:marTop w:val="0"/>
                  <w:marBottom w:val="0"/>
                  <w:divBdr>
                    <w:top w:val="none" w:sz="0" w:space="0" w:color="auto"/>
                    <w:left w:val="none" w:sz="0" w:space="0" w:color="auto"/>
                    <w:bottom w:val="none" w:sz="0" w:space="0" w:color="auto"/>
                    <w:right w:val="none" w:sz="0" w:space="0" w:color="auto"/>
                  </w:divBdr>
                  <w:divsChild>
                    <w:div w:id="1662200537">
                      <w:marLeft w:val="0"/>
                      <w:marRight w:val="0"/>
                      <w:marTop w:val="0"/>
                      <w:marBottom w:val="0"/>
                      <w:divBdr>
                        <w:top w:val="none" w:sz="0" w:space="0" w:color="auto"/>
                        <w:left w:val="none" w:sz="0" w:space="0" w:color="auto"/>
                        <w:bottom w:val="none" w:sz="0" w:space="0" w:color="auto"/>
                        <w:right w:val="none" w:sz="0" w:space="0" w:color="auto"/>
                      </w:divBdr>
                      <w:divsChild>
                        <w:div w:id="1271164713">
                          <w:marLeft w:val="0"/>
                          <w:marRight w:val="0"/>
                          <w:marTop w:val="0"/>
                          <w:marBottom w:val="0"/>
                          <w:divBdr>
                            <w:top w:val="none" w:sz="0" w:space="0" w:color="auto"/>
                            <w:left w:val="none" w:sz="0" w:space="0" w:color="auto"/>
                            <w:bottom w:val="none" w:sz="0" w:space="0" w:color="auto"/>
                            <w:right w:val="none" w:sz="0" w:space="0" w:color="auto"/>
                          </w:divBdr>
                          <w:divsChild>
                            <w:div w:id="1800995923">
                              <w:marLeft w:val="0"/>
                              <w:marRight w:val="0"/>
                              <w:marTop w:val="0"/>
                              <w:marBottom w:val="0"/>
                              <w:divBdr>
                                <w:top w:val="none" w:sz="0" w:space="0" w:color="auto"/>
                                <w:left w:val="none" w:sz="0" w:space="0" w:color="auto"/>
                                <w:bottom w:val="none" w:sz="0" w:space="0" w:color="auto"/>
                                <w:right w:val="none" w:sz="0" w:space="0" w:color="auto"/>
                              </w:divBdr>
                              <w:divsChild>
                                <w:div w:id="1528518317">
                                  <w:marLeft w:val="0"/>
                                  <w:marRight w:val="0"/>
                                  <w:marTop w:val="0"/>
                                  <w:marBottom w:val="0"/>
                                  <w:divBdr>
                                    <w:top w:val="none" w:sz="0" w:space="0" w:color="auto"/>
                                    <w:left w:val="none" w:sz="0" w:space="0" w:color="auto"/>
                                    <w:bottom w:val="none" w:sz="0" w:space="0" w:color="auto"/>
                                    <w:right w:val="none" w:sz="0" w:space="0" w:color="auto"/>
                                  </w:divBdr>
                                  <w:divsChild>
                                    <w:div w:id="922952159">
                                      <w:marLeft w:val="0"/>
                                      <w:marRight w:val="0"/>
                                      <w:marTop w:val="0"/>
                                      <w:marBottom w:val="0"/>
                                      <w:divBdr>
                                        <w:top w:val="none" w:sz="0" w:space="0" w:color="auto"/>
                                        <w:left w:val="none" w:sz="0" w:space="0" w:color="auto"/>
                                        <w:bottom w:val="none" w:sz="0" w:space="0" w:color="auto"/>
                                        <w:right w:val="none" w:sz="0" w:space="0" w:color="auto"/>
                                      </w:divBdr>
                                      <w:divsChild>
                                        <w:div w:id="1979064010">
                                          <w:marLeft w:val="0"/>
                                          <w:marRight w:val="0"/>
                                          <w:marTop w:val="0"/>
                                          <w:marBottom w:val="0"/>
                                          <w:divBdr>
                                            <w:top w:val="none" w:sz="0" w:space="0" w:color="auto"/>
                                            <w:left w:val="none" w:sz="0" w:space="0" w:color="auto"/>
                                            <w:bottom w:val="none" w:sz="0" w:space="0" w:color="auto"/>
                                            <w:right w:val="none" w:sz="0" w:space="0" w:color="auto"/>
                                          </w:divBdr>
                                          <w:divsChild>
                                            <w:div w:id="882132931">
                                              <w:marLeft w:val="0"/>
                                              <w:marRight w:val="0"/>
                                              <w:marTop w:val="0"/>
                                              <w:marBottom w:val="0"/>
                                              <w:divBdr>
                                                <w:top w:val="none" w:sz="0" w:space="0" w:color="auto"/>
                                                <w:left w:val="none" w:sz="0" w:space="0" w:color="auto"/>
                                                <w:bottom w:val="none" w:sz="0" w:space="0" w:color="auto"/>
                                                <w:right w:val="none" w:sz="0" w:space="0" w:color="auto"/>
                                              </w:divBdr>
                                              <w:divsChild>
                                                <w:div w:id="363333044">
                                                  <w:marLeft w:val="0"/>
                                                  <w:marRight w:val="0"/>
                                                  <w:marTop w:val="0"/>
                                                  <w:marBottom w:val="0"/>
                                                  <w:divBdr>
                                                    <w:top w:val="none" w:sz="0" w:space="0" w:color="auto"/>
                                                    <w:left w:val="none" w:sz="0" w:space="0" w:color="auto"/>
                                                    <w:bottom w:val="none" w:sz="0" w:space="0" w:color="auto"/>
                                                    <w:right w:val="none" w:sz="0" w:space="0" w:color="auto"/>
                                                  </w:divBdr>
                                                  <w:divsChild>
                                                    <w:div w:id="197662931">
                                                      <w:marLeft w:val="0"/>
                                                      <w:marRight w:val="0"/>
                                                      <w:marTop w:val="0"/>
                                                      <w:marBottom w:val="0"/>
                                                      <w:divBdr>
                                                        <w:top w:val="none" w:sz="0" w:space="0" w:color="auto"/>
                                                        <w:left w:val="none" w:sz="0" w:space="0" w:color="auto"/>
                                                        <w:bottom w:val="none" w:sz="0" w:space="0" w:color="auto"/>
                                                        <w:right w:val="none" w:sz="0" w:space="0" w:color="auto"/>
                                                      </w:divBdr>
                                                      <w:divsChild>
                                                        <w:div w:id="671955167">
                                                          <w:marLeft w:val="0"/>
                                                          <w:marRight w:val="0"/>
                                                          <w:marTop w:val="0"/>
                                                          <w:marBottom w:val="0"/>
                                                          <w:divBdr>
                                                            <w:top w:val="none" w:sz="0" w:space="0" w:color="auto"/>
                                                            <w:left w:val="none" w:sz="0" w:space="0" w:color="auto"/>
                                                            <w:bottom w:val="none" w:sz="0" w:space="0" w:color="auto"/>
                                                            <w:right w:val="none" w:sz="0" w:space="0" w:color="auto"/>
                                                          </w:divBdr>
                                                          <w:divsChild>
                                                            <w:div w:id="1173423071">
                                                              <w:marLeft w:val="0"/>
                                                              <w:marRight w:val="0"/>
                                                              <w:marTop w:val="0"/>
                                                              <w:marBottom w:val="0"/>
                                                              <w:divBdr>
                                                                <w:top w:val="none" w:sz="0" w:space="0" w:color="auto"/>
                                                                <w:left w:val="none" w:sz="0" w:space="0" w:color="auto"/>
                                                                <w:bottom w:val="none" w:sz="0" w:space="0" w:color="auto"/>
                                                                <w:right w:val="none" w:sz="0" w:space="0" w:color="auto"/>
                                                              </w:divBdr>
                                                              <w:divsChild>
                                                                <w:div w:id="1833058318">
                                                                  <w:marLeft w:val="0"/>
                                                                  <w:marRight w:val="0"/>
                                                                  <w:marTop w:val="0"/>
                                                                  <w:marBottom w:val="0"/>
                                                                  <w:divBdr>
                                                                    <w:top w:val="none" w:sz="0" w:space="0" w:color="auto"/>
                                                                    <w:left w:val="none" w:sz="0" w:space="0" w:color="auto"/>
                                                                    <w:bottom w:val="none" w:sz="0" w:space="0" w:color="auto"/>
                                                                    <w:right w:val="none" w:sz="0" w:space="0" w:color="auto"/>
                                                                  </w:divBdr>
                                                                  <w:divsChild>
                                                                    <w:div w:id="450129144">
                                                                      <w:marLeft w:val="0"/>
                                                                      <w:marRight w:val="0"/>
                                                                      <w:marTop w:val="0"/>
                                                                      <w:marBottom w:val="0"/>
                                                                      <w:divBdr>
                                                                        <w:top w:val="none" w:sz="0" w:space="0" w:color="auto"/>
                                                                        <w:left w:val="none" w:sz="0" w:space="0" w:color="auto"/>
                                                                        <w:bottom w:val="none" w:sz="0" w:space="0" w:color="auto"/>
                                                                        <w:right w:val="none" w:sz="0" w:space="0" w:color="auto"/>
                                                                      </w:divBdr>
                                                                      <w:divsChild>
                                                                        <w:div w:id="1391266992">
                                                                          <w:marLeft w:val="0"/>
                                                                          <w:marRight w:val="0"/>
                                                                          <w:marTop w:val="0"/>
                                                                          <w:marBottom w:val="0"/>
                                                                          <w:divBdr>
                                                                            <w:top w:val="none" w:sz="0" w:space="0" w:color="auto"/>
                                                                            <w:left w:val="none" w:sz="0" w:space="0" w:color="auto"/>
                                                                            <w:bottom w:val="none" w:sz="0" w:space="0" w:color="auto"/>
                                                                            <w:right w:val="none" w:sz="0" w:space="0" w:color="auto"/>
                                                                          </w:divBdr>
                                                                          <w:divsChild>
                                                                            <w:div w:id="396246457">
                                                                              <w:marLeft w:val="0"/>
                                                                              <w:marRight w:val="0"/>
                                                                              <w:marTop w:val="0"/>
                                                                              <w:marBottom w:val="0"/>
                                                                              <w:divBdr>
                                                                                <w:top w:val="none" w:sz="0" w:space="0" w:color="auto"/>
                                                                                <w:left w:val="none" w:sz="0" w:space="0" w:color="auto"/>
                                                                                <w:bottom w:val="none" w:sz="0" w:space="0" w:color="auto"/>
                                                                                <w:right w:val="none" w:sz="0" w:space="0" w:color="auto"/>
                                                                              </w:divBdr>
                                                                              <w:divsChild>
                                                                                <w:div w:id="705252610">
                                                                                  <w:marLeft w:val="0"/>
                                                                                  <w:marRight w:val="0"/>
                                                                                  <w:marTop w:val="0"/>
                                                                                  <w:marBottom w:val="0"/>
                                                                                  <w:divBdr>
                                                                                    <w:top w:val="none" w:sz="0" w:space="0" w:color="auto"/>
                                                                                    <w:left w:val="none" w:sz="0" w:space="0" w:color="auto"/>
                                                                                    <w:bottom w:val="none" w:sz="0" w:space="0" w:color="auto"/>
                                                                                    <w:right w:val="none" w:sz="0" w:space="0" w:color="auto"/>
                                                                                  </w:divBdr>
                                                                                  <w:divsChild>
                                                                                    <w:div w:id="1002707527">
                                                                                      <w:marLeft w:val="0"/>
                                                                                      <w:marRight w:val="0"/>
                                                                                      <w:marTop w:val="0"/>
                                                                                      <w:marBottom w:val="0"/>
                                                                                      <w:divBdr>
                                                                                        <w:top w:val="none" w:sz="0" w:space="0" w:color="auto"/>
                                                                                        <w:left w:val="none" w:sz="0" w:space="0" w:color="auto"/>
                                                                                        <w:bottom w:val="none" w:sz="0" w:space="0" w:color="auto"/>
                                                                                        <w:right w:val="none" w:sz="0" w:space="0" w:color="auto"/>
                                                                                      </w:divBdr>
                                                                                      <w:divsChild>
                                                                                        <w:div w:id="1753159844">
                                                                                          <w:marLeft w:val="0"/>
                                                                                          <w:marRight w:val="0"/>
                                                                                          <w:marTop w:val="0"/>
                                                                                          <w:marBottom w:val="0"/>
                                                                                          <w:divBdr>
                                                                                            <w:top w:val="none" w:sz="0" w:space="0" w:color="auto"/>
                                                                                            <w:left w:val="none" w:sz="0" w:space="0" w:color="auto"/>
                                                                                            <w:bottom w:val="none" w:sz="0" w:space="0" w:color="auto"/>
                                                                                            <w:right w:val="none" w:sz="0" w:space="0" w:color="auto"/>
                                                                                          </w:divBdr>
                                                                                          <w:divsChild>
                                                                                            <w:div w:id="1665009294">
                                                                                              <w:marLeft w:val="0"/>
                                                                                              <w:marRight w:val="0"/>
                                                                                              <w:marTop w:val="0"/>
                                                                                              <w:marBottom w:val="0"/>
                                                                                              <w:divBdr>
                                                                                                <w:top w:val="none" w:sz="0" w:space="0" w:color="auto"/>
                                                                                                <w:left w:val="none" w:sz="0" w:space="0" w:color="auto"/>
                                                                                                <w:bottom w:val="none" w:sz="0" w:space="0" w:color="auto"/>
                                                                                                <w:right w:val="none" w:sz="0" w:space="0" w:color="auto"/>
                                                                                              </w:divBdr>
                                                                                              <w:divsChild>
                                                                                                <w:div w:id="1641228769">
                                                                                                  <w:marLeft w:val="0"/>
                                                                                                  <w:marRight w:val="0"/>
                                                                                                  <w:marTop w:val="0"/>
                                                                                                  <w:marBottom w:val="0"/>
                                                                                                  <w:divBdr>
                                                                                                    <w:top w:val="none" w:sz="0" w:space="0" w:color="auto"/>
                                                                                                    <w:left w:val="none" w:sz="0" w:space="0" w:color="auto"/>
                                                                                                    <w:bottom w:val="none" w:sz="0" w:space="0" w:color="auto"/>
                                                                                                    <w:right w:val="none" w:sz="0" w:space="0" w:color="auto"/>
                                                                                                  </w:divBdr>
                                                                                                  <w:divsChild>
                                                                                                    <w:div w:id="213274726">
                                                                                                      <w:marLeft w:val="0"/>
                                                                                                      <w:marRight w:val="0"/>
                                                                                                      <w:marTop w:val="0"/>
                                                                                                      <w:marBottom w:val="0"/>
                                                                                                      <w:divBdr>
                                                                                                        <w:top w:val="none" w:sz="0" w:space="0" w:color="auto"/>
                                                                                                        <w:left w:val="none" w:sz="0" w:space="0" w:color="auto"/>
                                                                                                        <w:bottom w:val="none" w:sz="0" w:space="0" w:color="auto"/>
                                                                                                        <w:right w:val="none" w:sz="0" w:space="0" w:color="auto"/>
                                                                                                      </w:divBdr>
                                                                                                      <w:divsChild>
                                                                                                        <w:div w:id="1215775785">
                                                                                                          <w:marLeft w:val="0"/>
                                                                                                          <w:marRight w:val="0"/>
                                                                                                          <w:marTop w:val="0"/>
                                                                                                          <w:marBottom w:val="0"/>
                                                                                                          <w:divBdr>
                                                                                                            <w:top w:val="none" w:sz="0" w:space="0" w:color="auto"/>
                                                                                                            <w:left w:val="none" w:sz="0" w:space="0" w:color="auto"/>
                                                                                                            <w:bottom w:val="none" w:sz="0" w:space="0" w:color="auto"/>
                                                                                                            <w:right w:val="none" w:sz="0" w:space="0" w:color="auto"/>
                                                                                                          </w:divBdr>
                                                                                                          <w:divsChild>
                                                                                                            <w:div w:id="1838304818">
                                                                                                              <w:marLeft w:val="0"/>
                                                                                                              <w:marRight w:val="0"/>
                                                                                                              <w:marTop w:val="0"/>
                                                                                                              <w:marBottom w:val="0"/>
                                                                                                              <w:divBdr>
                                                                                                                <w:top w:val="none" w:sz="0" w:space="0" w:color="auto"/>
                                                                                                                <w:left w:val="none" w:sz="0" w:space="0" w:color="auto"/>
                                                                                                                <w:bottom w:val="none" w:sz="0" w:space="0" w:color="auto"/>
                                                                                                                <w:right w:val="none" w:sz="0" w:space="0" w:color="auto"/>
                                                                                                              </w:divBdr>
                                                                                                              <w:divsChild>
                                                                                                                <w:div w:id="749667189">
                                                                                                                  <w:marLeft w:val="0"/>
                                                                                                                  <w:marRight w:val="0"/>
                                                                                                                  <w:marTop w:val="0"/>
                                                                                                                  <w:marBottom w:val="0"/>
                                                                                                                  <w:divBdr>
                                                                                                                    <w:top w:val="none" w:sz="0" w:space="0" w:color="auto"/>
                                                                                                                    <w:left w:val="none" w:sz="0" w:space="0" w:color="auto"/>
                                                                                                                    <w:bottom w:val="none" w:sz="0" w:space="0" w:color="auto"/>
                                                                                                                    <w:right w:val="none" w:sz="0" w:space="0" w:color="auto"/>
                                                                                                                  </w:divBdr>
                                                                                                                  <w:divsChild>
                                                                                                                    <w:div w:id="1038966850">
                                                                                                                      <w:marLeft w:val="0"/>
                                                                                                                      <w:marRight w:val="0"/>
                                                                                                                      <w:marTop w:val="0"/>
                                                                                                                      <w:marBottom w:val="0"/>
                                                                                                                      <w:divBdr>
                                                                                                                        <w:top w:val="none" w:sz="0" w:space="0" w:color="auto"/>
                                                                                                                        <w:left w:val="none" w:sz="0" w:space="0" w:color="auto"/>
                                                                                                                        <w:bottom w:val="none" w:sz="0" w:space="0" w:color="auto"/>
                                                                                                                        <w:right w:val="none" w:sz="0" w:space="0" w:color="auto"/>
                                                                                                                      </w:divBdr>
                                                                                                                      <w:divsChild>
                                                                                                                        <w:div w:id="643051280">
                                                                                                                          <w:marLeft w:val="0"/>
                                                                                                                          <w:marRight w:val="0"/>
                                                                                                                          <w:marTop w:val="0"/>
                                                                                                                          <w:marBottom w:val="0"/>
                                                                                                                          <w:divBdr>
                                                                                                                            <w:top w:val="none" w:sz="0" w:space="0" w:color="auto"/>
                                                                                                                            <w:left w:val="none" w:sz="0" w:space="0" w:color="auto"/>
                                                                                                                            <w:bottom w:val="none" w:sz="0" w:space="0" w:color="auto"/>
                                                                                                                            <w:right w:val="none" w:sz="0" w:space="0" w:color="auto"/>
                                                                                                                          </w:divBdr>
                                                                                                                          <w:divsChild>
                                                                                                                            <w:div w:id="2140219151">
                                                                                                                              <w:marLeft w:val="0"/>
                                                                                                                              <w:marRight w:val="0"/>
                                                                                                                              <w:marTop w:val="0"/>
                                                                                                                              <w:marBottom w:val="0"/>
                                                                                                                              <w:divBdr>
                                                                                                                                <w:top w:val="none" w:sz="0" w:space="0" w:color="auto"/>
                                                                                                                                <w:left w:val="none" w:sz="0" w:space="0" w:color="auto"/>
                                                                                                                                <w:bottom w:val="none" w:sz="0" w:space="0" w:color="auto"/>
                                                                                                                                <w:right w:val="none" w:sz="0" w:space="0" w:color="auto"/>
                                                                                                                              </w:divBdr>
                                                                                                                              <w:divsChild>
                                                                                                                                <w:div w:id="1137456076">
                                                                                                                                  <w:marLeft w:val="0"/>
                                                                                                                                  <w:marRight w:val="0"/>
                                                                                                                                  <w:marTop w:val="0"/>
                                                                                                                                  <w:marBottom w:val="0"/>
                                                                                                                                  <w:divBdr>
                                                                                                                                    <w:top w:val="none" w:sz="0" w:space="0" w:color="auto"/>
                                                                                                                                    <w:left w:val="none" w:sz="0" w:space="0" w:color="auto"/>
                                                                                                                                    <w:bottom w:val="none" w:sz="0" w:space="0" w:color="auto"/>
                                                                                                                                    <w:right w:val="none" w:sz="0" w:space="0" w:color="auto"/>
                                                                                                                                  </w:divBdr>
                                                                                                                                  <w:divsChild>
                                                                                                                                    <w:div w:id="872573217">
                                                                                                                                      <w:marLeft w:val="0"/>
                                                                                                                                      <w:marRight w:val="0"/>
                                                                                                                                      <w:marTop w:val="0"/>
                                                                                                                                      <w:marBottom w:val="0"/>
                                                                                                                                      <w:divBdr>
                                                                                                                                        <w:top w:val="none" w:sz="0" w:space="0" w:color="auto"/>
                                                                                                                                        <w:left w:val="none" w:sz="0" w:space="0" w:color="auto"/>
                                                                                                                                        <w:bottom w:val="none" w:sz="0" w:space="0" w:color="auto"/>
                                                                                                                                        <w:right w:val="none" w:sz="0" w:space="0" w:color="auto"/>
                                                                                                                                      </w:divBdr>
                                                                                                                                      <w:divsChild>
                                                                                                                                        <w:div w:id="767623258">
                                                                                                                                          <w:marLeft w:val="0"/>
                                                                                                                                          <w:marRight w:val="0"/>
                                                                                                                                          <w:marTop w:val="0"/>
                                                                                                                                          <w:marBottom w:val="0"/>
                                                                                                                                          <w:divBdr>
                                                                                                                                            <w:top w:val="none" w:sz="0" w:space="0" w:color="auto"/>
                                                                                                                                            <w:left w:val="none" w:sz="0" w:space="0" w:color="auto"/>
                                                                                                                                            <w:bottom w:val="none" w:sz="0" w:space="0" w:color="auto"/>
                                                                                                                                            <w:right w:val="none" w:sz="0" w:space="0" w:color="auto"/>
                                                                                                                                          </w:divBdr>
                                                                                                                                          <w:divsChild>
                                                                                                                                            <w:div w:id="1919436356">
                                                                                                                                              <w:marLeft w:val="0"/>
                                                                                                                                              <w:marRight w:val="0"/>
                                                                                                                                              <w:marTop w:val="0"/>
                                                                                                                                              <w:marBottom w:val="0"/>
                                                                                                                                              <w:divBdr>
                                                                                                                                                <w:top w:val="none" w:sz="0" w:space="0" w:color="auto"/>
                                                                                                                                                <w:left w:val="none" w:sz="0" w:space="0" w:color="auto"/>
                                                                                                                                                <w:bottom w:val="none" w:sz="0" w:space="0" w:color="auto"/>
                                                                                                                                                <w:right w:val="none" w:sz="0" w:space="0" w:color="auto"/>
                                                                                                                                              </w:divBdr>
                                                                                                                                              <w:divsChild>
                                                                                                                                                <w:div w:id="108624082">
                                                                                                                                                  <w:marLeft w:val="0"/>
                                                                                                                                                  <w:marRight w:val="0"/>
                                                                                                                                                  <w:marTop w:val="0"/>
                                                                                                                                                  <w:marBottom w:val="0"/>
                                                                                                                                                  <w:divBdr>
                                                                                                                                                    <w:top w:val="none" w:sz="0" w:space="0" w:color="auto"/>
                                                                                                                                                    <w:left w:val="none" w:sz="0" w:space="0" w:color="auto"/>
                                                                                                                                                    <w:bottom w:val="none" w:sz="0" w:space="0" w:color="auto"/>
                                                                                                                                                    <w:right w:val="none" w:sz="0" w:space="0" w:color="auto"/>
                                                                                                                                                  </w:divBdr>
                                                                                                                                                  <w:divsChild>
                                                                                                                                                    <w:div w:id="271712715">
                                                                                                                                                      <w:marLeft w:val="0"/>
                                                                                                                                                      <w:marRight w:val="0"/>
                                                                                                                                                      <w:marTop w:val="0"/>
                                                                                                                                                      <w:marBottom w:val="0"/>
                                                                                                                                                      <w:divBdr>
                                                                                                                                                        <w:top w:val="none" w:sz="0" w:space="0" w:color="auto"/>
                                                                                                                                                        <w:left w:val="none" w:sz="0" w:space="0" w:color="auto"/>
                                                                                                                                                        <w:bottom w:val="none" w:sz="0" w:space="0" w:color="auto"/>
                                                                                                                                                        <w:right w:val="none" w:sz="0" w:space="0" w:color="auto"/>
                                                                                                                                                      </w:divBdr>
                                                                                                                                                      <w:divsChild>
                                                                                                                                                        <w:div w:id="1594170033">
                                                                                                                                                          <w:marLeft w:val="0"/>
                                                                                                                                                          <w:marRight w:val="0"/>
                                                                                                                                                          <w:marTop w:val="0"/>
                                                                                                                                                          <w:marBottom w:val="0"/>
                                                                                                                                                          <w:divBdr>
                                                                                                                                                            <w:top w:val="none" w:sz="0" w:space="0" w:color="auto"/>
                                                                                                                                                            <w:left w:val="none" w:sz="0" w:space="0" w:color="auto"/>
                                                                                                                                                            <w:bottom w:val="none" w:sz="0" w:space="0" w:color="auto"/>
                                                                                                                                                            <w:right w:val="none" w:sz="0" w:space="0" w:color="auto"/>
                                                                                                                                                          </w:divBdr>
                                                                                                                                                          <w:divsChild>
                                                                                                                                                            <w:div w:id="1886334901">
                                                                                                                                                              <w:marLeft w:val="0"/>
                                                                                                                                                              <w:marRight w:val="0"/>
                                                                                                                                                              <w:marTop w:val="0"/>
                                                                                                                                                              <w:marBottom w:val="0"/>
                                                                                                                                                              <w:divBdr>
                                                                                                                                                                <w:top w:val="none" w:sz="0" w:space="0" w:color="auto"/>
                                                                                                                                                                <w:left w:val="none" w:sz="0" w:space="0" w:color="auto"/>
                                                                                                                                                                <w:bottom w:val="none" w:sz="0" w:space="0" w:color="auto"/>
                                                                                                                                                                <w:right w:val="none" w:sz="0" w:space="0" w:color="auto"/>
                                                                                                                                                              </w:divBdr>
                                                                                                                                                              <w:divsChild>
                                                                                                                                                                <w:div w:id="1418089903">
                                                                                                                                                                  <w:marLeft w:val="0"/>
                                                                                                                                                                  <w:marRight w:val="0"/>
                                                                                                                                                                  <w:marTop w:val="0"/>
                                                                                                                                                                  <w:marBottom w:val="0"/>
                                                                                                                                                                  <w:divBdr>
                                                                                                                                                                    <w:top w:val="none" w:sz="0" w:space="0" w:color="auto"/>
                                                                                                                                                                    <w:left w:val="none" w:sz="0" w:space="0" w:color="auto"/>
                                                                                                                                                                    <w:bottom w:val="none" w:sz="0" w:space="0" w:color="auto"/>
                                                                                                                                                                    <w:right w:val="none" w:sz="0" w:space="0" w:color="auto"/>
                                                                                                                                                                  </w:divBdr>
                                                                                                                                                                  <w:divsChild>
                                                                                                                                                                    <w:div w:id="1525947167">
                                                                                                                                                                      <w:marLeft w:val="0"/>
                                                                                                                                                                      <w:marRight w:val="0"/>
                                                                                                                                                                      <w:marTop w:val="0"/>
                                                                                                                                                                      <w:marBottom w:val="0"/>
                                                                                                                                                                      <w:divBdr>
                                                                                                                                                                        <w:top w:val="none" w:sz="0" w:space="0" w:color="auto"/>
                                                                                                                                                                        <w:left w:val="none" w:sz="0" w:space="0" w:color="auto"/>
                                                                                                                                                                        <w:bottom w:val="none" w:sz="0" w:space="0" w:color="auto"/>
                                                                                                                                                                        <w:right w:val="none" w:sz="0" w:space="0" w:color="auto"/>
                                                                                                                                                                      </w:divBdr>
                                                                                                                                                                      <w:divsChild>
                                                                                                                                                                        <w:div w:id="685909778">
                                                                                                                                                                          <w:marLeft w:val="0"/>
                                                                                                                                                                          <w:marRight w:val="0"/>
                                                                                                                                                                          <w:marTop w:val="0"/>
                                                                                                                                                                          <w:marBottom w:val="0"/>
                                                                                                                                                                          <w:divBdr>
                                                                                                                                                                            <w:top w:val="none" w:sz="0" w:space="0" w:color="auto"/>
                                                                                                                                                                            <w:left w:val="none" w:sz="0" w:space="0" w:color="auto"/>
                                                                                                                                                                            <w:bottom w:val="none" w:sz="0" w:space="0" w:color="auto"/>
                                                                                                                                                                            <w:right w:val="none" w:sz="0" w:space="0" w:color="auto"/>
                                                                                                                                                                          </w:divBdr>
                                                                                                                                                                          <w:divsChild>
                                                                                                                                                                            <w:div w:id="131484242">
                                                                                                                                                                              <w:marLeft w:val="0"/>
                                                                                                                                                                              <w:marRight w:val="0"/>
                                                                                                                                                                              <w:marTop w:val="0"/>
                                                                                                                                                                              <w:marBottom w:val="0"/>
                                                                                                                                                                              <w:divBdr>
                                                                                                                                                                                <w:top w:val="none" w:sz="0" w:space="0" w:color="auto"/>
                                                                                                                                                                                <w:left w:val="none" w:sz="0" w:space="0" w:color="auto"/>
                                                                                                                                                                                <w:bottom w:val="none" w:sz="0" w:space="0" w:color="auto"/>
                                                                                                                                                                                <w:right w:val="none" w:sz="0" w:space="0" w:color="auto"/>
                                                                                                                                                                              </w:divBdr>
                                                                                                                                                                              <w:divsChild>
                                                                                                                                                                                <w:div w:id="236015087">
                                                                                                                                                                                  <w:marLeft w:val="0"/>
                                                                                                                                                                                  <w:marRight w:val="0"/>
                                                                                                                                                                                  <w:marTop w:val="0"/>
                                                                                                                                                                                  <w:marBottom w:val="0"/>
                                                                                                                                                                                  <w:divBdr>
                                                                                                                                                                                    <w:top w:val="none" w:sz="0" w:space="0" w:color="auto"/>
                                                                                                                                                                                    <w:left w:val="none" w:sz="0" w:space="0" w:color="auto"/>
                                                                                                                                                                                    <w:bottom w:val="none" w:sz="0" w:space="0" w:color="auto"/>
                                                                                                                                                                                    <w:right w:val="none" w:sz="0" w:space="0" w:color="auto"/>
                                                                                                                                                                                  </w:divBdr>
                                                                                                                                                                                  <w:divsChild>
                                                                                                                                                                                    <w:div w:id="1100758094">
                                                                                                                                                                                      <w:marLeft w:val="0"/>
                                                                                                                                                                                      <w:marRight w:val="0"/>
                                                                                                                                                                                      <w:marTop w:val="0"/>
                                                                                                                                                                                      <w:marBottom w:val="0"/>
                                                                                                                                                                                      <w:divBdr>
                                                                                                                                                                                        <w:top w:val="none" w:sz="0" w:space="0" w:color="auto"/>
                                                                                                                                                                                        <w:left w:val="none" w:sz="0" w:space="0" w:color="auto"/>
                                                                                                                                                                                        <w:bottom w:val="none" w:sz="0" w:space="0" w:color="auto"/>
                                                                                                                                                                                        <w:right w:val="none" w:sz="0" w:space="0" w:color="auto"/>
                                                                                                                                                                                      </w:divBdr>
                                                                                                                                                                                      <w:divsChild>
                                                                                                                                                                                        <w:div w:id="1423331496">
                                                                                                                                                                                          <w:marLeft w:val="0"/>
                                                                                                                                                                                          <w:marRight w:val="0"/>
                                                                                                                                                                                          <w:marTop w:val="0"/>
                                                                                                                                                                                          <w:marBottom w:val="0"/>
                                                                                                                                                                                          <w:divBdr>
                                                                                                                                                                                            <w:top w:val="none" w:sz="0" w:space="0" w:color="auto"/>
                                                                                                                                                                                            <w:left w:val="none" w:sz="0" w:space="0" w:color="auto"/>
                                                                                                                                                                                            <w:bottom w:val="none" w:sz="0" w:space="0" w:color="auto"/>
                                                                                                                                                                                            <w:right w:val="none" w:sz="0" w:space="0" w:color="auto"/>
                                                                                                                                                                                          </w:divBdr>
                                                                                                                                                                                          <w:divsChild>
                                                                                                                                                                                            <w:div w:id="551117818">
                                                                                                                                                                                              <w:marLeft w:val="0"/>
                                                                                                                                                                                              <w:marRight w:val="0"/>
                                                                                                                                                                                              <w:marTop w:val="0"/>
                                                                                                                                                                                              <w:marBottom w:val="0"/>
                                                                                                                                                                                              <w:divBdr>
                                                                                                                                                                                                <w:top w:val="none" w:sz="0" w:space="0" w:color="auto"/>
                                                                                                                                                                                                <w:left w:val="none" w:sz="0" w:space="0" w:color="auto"/>
                                                                                                                                                                                                <w:bottom w:val="none" w:sz="0" w:space="0" w:color="auto"/>
                                                                                                                                                                                                <w:right w:val="none" w:sz="0" w:space="0" w:color="auto"/>
                                                                                                                                                                                              </w:divBdr>
                                                                                                                                                                                              <w:divsChild>
                                                                                                                                                                                                <w:div w:id="1401296091">
                                                                                                                                                                                                  <w:marLeft w:val="0"/>
                                                                                                                                                                                                  <w:marRight w:val="0"/>
                                                                                                                                                                                                  <w:marTop w:val="0"/>
                                                                                                                                                                                                  <w:marBottom w:val="0"/>
                                                                                                                                                                                                  <w:divBdr>
                                                                                                                                                                                                    <w:top w:val="none" w:sz="0" w:space="0" w:color="auto"/>
                                                                                                                                                                                                    <w:left w:val="none" w:sz="0" w:space="0" w:color="auto"/>
                                                                                                                                                                                                    <w:bottom w:val="none" w:sz="0" w:space="0" w:color="auto"/>
                                                                                                                                                                                                    <w:right w:val="none" w:sz="0" w:space="0" w:color="auto"/>
                                                                                                                                                                                                  </w:divBdr>
                                                                                                                                                                                                  <w:divsChild>
                                                                                                                                                                                                    <w:div w:id="803699125">
                                                                                                                                                                                                      <w:marLeft w:val="0"/>
                                                                                                                                                                                                      <w:marRight w:val="0"/>
                                                                                                                                                                                                      <w:marTop w:val="0"/>
                                                                                                                                                                                                      <w:marBottom w:val="0"/>
                                                                                                                                                                                                      <w:divBdr>
                                                                                                                                                                                                        <w:top w:val="none" w:sz="0" w:space="0" w:color="auto"/>
                                                                                                                                                                                                        <w:left w:val="none" w:sz="0" w:space="0" w:color="auto"/>
                                                                                                                                                                                                        <w:bottom w:val="none" w:sz="0" w:space="0" w:color="auto"/>
                                                                                                                                                                                                        <w:right w:val="none" w:sz="0" w:space="0" w:color="auto"/>
                                                                                                                                                                                                      </w:divBdr>
                                                                                                                                                                                                      <w:divsChild>
                                                                                                                                                                                                        <w:div w:id="808132607">
                                                                                                                                                                                                          <w:marLeft w:val="0"/>
                                                                                                                                                                                                          <w:marRight w:val="0"/>
                                                                                                                                                                                                          <w:marTop w:val="0"/>
                                                                                                                                                                                                          <w:marBottom w:val="0"/>
                                                                                                                                                                                                          <w:divBdr>
                                                                                                                                                                                                            <w:top w:val="none" w:sz="0" w:space="0" w:color="auto"/>
                                                                                                                                                                                                            <w:left w:val="none" w:sz="0" w:space="0" w:color="auto"/>
                                                                                                                                                                                                            <w:bottom w:val="none" w:sz="0" w:space="0" w:color="auto"/>
                                                                                                                                                                                                            <w:right w:val="none" w:sz="0" w:space="0" w:color="auto"/>
                                                                                                                                                                                                          </w:divBdr>
                                                                                                                                                                                                          <w:divsChild>
                                                                                                                                                                                                            <w:div w:id="805902013">
                                                                                                                                                                                                              <w:marLeft w:val="0"/>
                                                                                                                                                                                                              <w:marRight w:val="0"/>
                                                                                                                                                                                                              <w:marTop w:val="0"/>
                                                                                                                                                                                                              <w:marBottom w:val="0"/>
                                                                                                                                                                                                              <w:divBdr>
                                                                                                                                                                                                                <w:top w:val="none" w:sz="0" w:space="0" w:color="auto"/>
                                                                                                                                                                                                                <w:left w:val="none" w:sz="0" w:space="0" w:color="auto"/>
                                                                                                                                                                                                                <w:bottom w:val="none" w:sz="0" w:space="0" w:color="auto"/>
                                                                                                                                                                                                                <w:right w:val="none" w:sz="0" w:space="0" w:color="auto"/>
                                                                                                                                                                                                              </w:divBdr>
                                                                                                                                                                                                              <w:divsChild>
                                                                                                                                                                                                                <w:div w:id="1365016113">
                                                                                                                                                                                                                  <w:marLeft w:val="0"/>
                                                                                                                                                                                                                  <w:marRight w:val="0"/>
                                                                                                                                                                                                                  <w:marTop w:val="0"/>
                                                                                                                                                                                                                  <w:marBottom w:val="0"/>
                                                                                                                                                                                                                  <w:divBdr>
                                                                                                                                                                                                                    <w:top w:val="none" w:sz="0" w:space="0" w:color="auto"/>
                                                                                                                                                                                                                    <w:left w:val="none" w:sz="0" w:space="0" w:color="auto"/>
                                                                                                                                                                                                                    <w:bottom w:val="none" w:sz="0" w:space="0" w:color="auto"/>
                                                                                                                                                                                                                    <w:right w:val="none" w:sz="0" w:space="0" w:color="auto"/>
                                                                                                                                                                                                                  </w:divBdr>
                                                                                                                                                                                                                </w:div>
                                                                                                                                                                                                                <w:div w:id="1607931781">
                                                                                                                                                                                                                  <w:marLeft w:val="0"/>
                                                                                                                                                                                                                  <w:marRight w:val="0"/>
                                                                                                                                                                                                                  <w:marTop w:val="0"/>
                                                                                                                                                                                                                  <w:marBottom w:val="0"/>
                                                                                                                                                                                                                  <w:divBdr>
                                                                                                                                                                                                                    <w:top w:val="none" w:sz="0" w:space="0" w:color="auto"/>
                                                                                                                                                                                                                    <w:left w:val="none" w:sz="0" w:space="0" w:color="auto"/>
                                                                                                                                                                                                                    <w:bottom w:val="none" w:sz="0" w:space="0" w:color="auto"/>
                                                                                                                                                                                                                    <w:right w:val="none" w:sz="0" w:space="0" w:color="auto"/>
                                                                                                                                                                                                                  </w:divBdr>
                                                                                                                                                                                                                  <w:divsChild>
                                                                                                                                                                                                                    <w:div w:id="1546404785">
                                                                                                                                                                                                                      <w:marLeft w:val="0"/>
                                                                                                                                                                                                                      <w:marRight w:val="0"/>
                                                                                                                                                                                                                      <w:marTop w:val="0"/>
                                                                                                                                                                                                                      <w:marBottom w:val="0"/>
                                                                                                                                                                                                                      <w:divBdr>
                                                                                                                                                                                                                        <w:top w:val="none" w:sz="0" w:space="0" w:color="auto"/>
                                                                                                                                                                                                                        <w:left w:val="none" w:sz="0" w:space="0" w:color="auto"/>
                                                                                                                                                                                                                        <w:bottom w:val="none" w:sz="0" w:space="0" w:color="auto"/>
                                                                                                                                                                                                                        <w:right w:val="none" w:sz="0" w:space="0" w:color="auto"/>
                                                                                                                                                                                                                      </w:divBdr>
                                                                                                                                                                                                                      <w:divsChild>
                                                                                                                                                                                                                        <w:div w:id="1517649202">
                                                                                                                                                                                                                          <w:marLeft w:val="0"/>
                                                                                                                                                                                                                          <w:marRight w:val="0"/>
                                                                                                                                                                                                                          <w:marTop w:val="0"/>
                                                                                                                                                                                                                          <w:marBottom w:val="0"/>
                                                                                                                                                                                                                          <w:divBdr>
                                                                                                                                                                                                                            <w:top w:val="none" w:sz="0" w:space="0" w:color="auto"/>
                                                                                                                                                                                                                            <w:left w:val="none" w:sz="0" w:space="0" w:color="auto"/>
                                                                                                                                                                                                                            <w:bottom w:val="none" w:sz="0" w:space="0" w:color="auto"/>
                                                                                                                                                                                                                            <w:right w:val="none" w:sz="0" w:space="0" w:color="auto"/>
                                                                                                                                                                                                                          </w:divBdr>
                                                                                                                                                                                                                          <w:divsChild>
                                                                                                                                                                                                                            <w:div w:id="1016149144">
                                                                                                                                                                                                                              <w:marLeft w:val="0"/>
                                                                                                                                                                                                                              <w:marRight w:val="0"/>
                                                                                                                                                                                                                              <w:marTop w:val="0"/>
                                                                                                                                                                                                                              <w:marBottom w:val="0"/>
                                                                                                                                                                                                                              <w:divBdr>
                                                                                                                                                                                                                                <w:top w:val="none" w:sz="0" w:space="0" w:color="auto"/>
                                                                                                                                                                                                                                <w:left w:val="none" w:sz="0" w:space="0" w:color="auto"/>
                                                                                                                                                                                                                                <w:bottom w:val="none" w:sz="0" w:space="0" w:color="auto"/>
                                                                                                                                                                                                                                <w:right w:val="none" w:sz="0" w:space="0" w:color="auto"/>
                                                                                                                                                                                                                              </w:divBdr>
                                                                                                                                                                                                                              <w:divsChild>
                                                                                                                                                                                                                                <w:div w:id="1177160930">
                                                                                                                                                                                                                                  <w:marLeft w:val="0"/>
                                                                                                                                                                                                                                  <w:marRight w:val="0"/>
                                                                                                                                                                                                                                  <w:marTop w:val="0"/>
                                                                                                                                                                                                                                  <w:marBottom w:val="0"/>
                                                                                                                                                                                                                                  <w:divBdr>
                                                                                                                                                                                                                                    <w:top w:val="none" w:sz="0" w:space="0" w:color="auto"/>
                                                                                                                                                                                                                                    <w:left w:val="none" w:sz="0" w:space="0" w:color="auto"/>
                                                                                                                                                                                                                                    <w:bottom w:val="none" w:sz="0" w:space="0" w:color="auto"/>
                                                                                                                                                                                                                                    <w:right w:val="none" w:sz="0" w:space="0" w:color="auto"/>
                                                                                                                                                                                                                                  </w:divBdr>
                                                                                                                                                                                                                                  <w:divsChild>
                                                                                                                                                                                                                                    <w:div w:id="973176436">
                                                                                                                                                                                                                                      <w:marLeft w:val="0"/>
                                                                                                                                                                                                                                      <w:marRight w:val="0"/>
                                                                                                                                                                                                                                      <w:marTop w:val="0"/>
                                                                                                                                                                                                                                      <w:marBottom w:val="0"/>
                                                                                                                                                                                                                                      <w:divBdr>
                                                                                                                                                                                                                                        <w:top w:val="none" w:sz="0" w:space="0" w:color="auto"/>
                                                                                                                                                                                                                                        <w:left w:val="none" w:sz="0" w:space="0" w:color="auto"/>
                                                                                                                                                                                                                                        <w:bottom w:val="none" w:sz="0" w:space="0" w:color="auto"/>
                                                                                                                                                                                                                                        <w:right w:val="none" w:sz="0" w:space="0" w:color="auto"/>
                                                                                                                                                                                                                                      </w:divBdr>
                                                                                                                                                                                                                                      <w:divsChild>
                                                                                                                                                                                                                                        <w:div w:id="91899253">
                                                                                                                                                                                                                                          <w:marLeft w:val="0"/>
                                                                                                                                                                                                                                          <w:marRight w:val="0"/>
                                                                                                                                                                                                                                          <w:marTop w:val="0"/>
                                                                                                                                                                                                                                          <w:marBottom w:val="0"/>
                                                                                                                                                                                                                                          <w:divBdr>
                                                                                                                                                                                                                                            <w:top w:val="none" w:sz="0" w:space="0" w:color="auto"/>
                                                                                                                                                                                                                                            <w:left w:val="none" w:sz="0" w:space="0" w:color="auto"/>
                                                                                                                                                                                                                                            <w:bottom w:val="none" w:sz="0" w:space="0" w:color="auto"/>
                                                                                                                                                                                                                                            <w:right w:val="none" w:sz="0" w:space="0" w:color="auto"/>
                                                                                                                                                                                                                                          </w:divBdr>
                                                                                                                                                                                                                                          <w:divsChild>
                                                                                                                                                                                                                                            <w:div w:id="1312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537345">
      <w:bodyDiv w:val="1"/>
      <w:marLeft w:val="0"/>
      <w:marRight w:val="0"/>
      <w:marTop w:val="0"/>
      <w:marBottom w:val="0"/>
      <w:divBdr>
        <w:top w:val="none" w:sz="0" w:space="0" w:color="auto"/>
        <w:left w:val="none" w:sz="0" w:space="0" w:color="auto"/>
        <w:bottom w:val="none" w:sz="0" w:space="0" w:color="auto"/>
        <w:right w:val="none" w:sz="0" w:space="0" w:color="auto"/>
      </w:divBdr>
    </w:div>
    <w:div w:id="669215807">
      <w:bodyDiv w:val="1"/>
      <w:marLeft w:val="0"/>
      <w:marRight w:val="0"/>
      <w:marTop w:val="0"/>
      <w:marBottom w:val="0"/>
      <w:divBdr>
        <w:top w:val="none" w:sz="0" w:space="0" w:color="auto"/>
        <w:left w:val="none" w:sz="0" w:space="0" w:color="auto"/>
        <w:bottom w:val="none" w:sz="0" w:space="0" w:color="auto"/>
        <w:right w:val="none" w:sz="0" w:space="0" w:color="auto"/>
      </w:divBdr>
    </w:div>
    <w:div w:id="729353873">
      <w:bodyDiv w:val="1"/>
      <w:marLeft w:val="0"/>
      <w:marRight w:val="0"/>
      <w:marTop w:val="0"/>
      <w:marBottom w:val="0"/>
      <w:divBdr>
        <w:top w:val="none" w:sz="0" w:space="0" w:color="auto"/>
        <w:left w:val="none" w:sz="0" w:space="0" w:color="auto"/>
        <w:bottom w:val="none" w:sz="0" w:space="0" w:color="auto"/>
        <w:right w:val="none" w:sz="0" w:space="0" w:color="auto"/>
      </w:divBdr>
    </w:div>
    <w:div w:id="732048358">
      <w:bodyDiv w:val="1"/>
      <w:marLeft w:val="0"/>
      <w:marRight w:val="0"/>
      <w:marTop w:val="0"/>
      <w:marBottom w:val="0"/>
      <w:divBdr>
        <w:top w:val="none" w:sz="0" w:space="0" w:color="auto"/>
        <w:left w:val="none" w:sz="0" w:space="0" w:color="auto"/>
        <w:bottom w:val="none" w:sz="0" w:space="0" w:color="auto"/>
        <w:right w:val="none" w:sz="0" w:space="0" w:color="auto"/>
      </w:divBdr>
    </w:div>
    <w:div w:id="758452392">
      <w:bodyDiv w:val="1"/>
      <w:marLeft w:val="0"/>
      <w:marRight w:val="0"/>
      <w:marTop w:val="0"/>
      <w:marBottom w:val="0"/>
      <w:divBdr>
        <w:top w:val="none" w:sz="0" w:space="0" w:color="auto"/>
        <w:left w:val="none" w:sz="0" w:space="0" w:color="auto"/>
        <w:bottom w:val="none" w:sz="0" w:space="0" w:color="auto"/>
        <w:right w:val="none" w:sz="0" w:space="0" w:color="auto"/>
      </w:divBdr>
      <w:divsChild>
        <w:div w:id="1129780626">
          <w:marLeft w:val="0"/>
          <w:marRight w:val="0"/>
          <w:marTop w:val="0"/>
          <w:marBottom w:val="0"/>
          <w:divBdr>
            <w:top w:val="none" w:sz="0" w:space="0" w:color="auto"/>
            <w:left w:val="none" w:sz="0" w:space="0" w:color="auto"/>
            <w:bottom w:val="none" w:sz="0" w:space="0" w:color="auto"/>
            <w:right w:val="none" w:sz="0" w:space="0" w:color="auto"/>
          </w:divBdr>
          <w:divsChild>
            <w:div w:id="54621229">
              <w:marLeft w:val="0"/>
              <w:marRight w:val="0"/>
              <w:marTop w:val="0"/>
              <w:marBottom w:val="0"/>
              <w:divBdr>
                <w:top w:val="none" w:sz="0" w:space="0" w:color="auto"/>
                <w:left w:val="none" w:sz="0" w:space="0" w:color="auto"/>
                <w:bottom w:val="none" w:sz="0" w:space="0" w:color="auto"/>
                <w:right w:val="none" w:sz="0" w:space="0" w:color="auto"/>
              </w:divBdr>
              <w:divsChild>
                <w:div w:id="1719742679">
                  <w:marLeft w:val="0"/>
                  <w:marRight w:val="0"/>
                  <w:marTop w:val="0"/>
                  <w:marBottom w:val="0"/>
                  <w:divBdr>
                    <w:top w:val="none" w:sz="0" w:space="0" w:color="auto"/>
                    <w:left w:val="none" w:sz="0" w:space="0" w:color="auto"/>
                    <w:bottom w:val="none" w:sz="0" w:space="0" w:color="auto"/>
                    <w:right w:val="none" w:sz="0" w:space="0" w:color="auto"/>
                  </w:divBdr>
                  <w:divsChild>
                    <w:div w:id="2173479">
                      <w:marLeft w:val="0"/>
                      <w:marRight w:val="0"/>
                      <w:marTop w:val="0"/>
                      <w:marBottom w:val="0"/>
                      <w:divBdr>
                        <w:top w:val="none" w:sz="0" w:space="0" w:color="auto"/>
                        <w:left w:val="none" w:sz="0" w:space="0" w:color="auto"/>
                        <w:bottom w:val="none" w:sz="0" w:space="0" w:color="auto"/>
                        <w:right w:val="none" w:sz="0" w:space="0" w:color="auto"/>
                      </w:divBdr>
                      <w:divsChild>
                        <w:div w:id="289551179">
                          <w:marLeft w:val="0"/>
                          <w:marRight w:val="0"/>
                          <w:marTop w:val="0"/>
                          <w:marBottom w:val="0"/>
                          <w:divBdr>
                            <w:top w:val="none" w:sz="0" w:space="0" w:color="auto"/>
                            <w:left w:val="none" w:sz="0" w:space="0" w:color="auto"/>
                            <w:bottom w:val="none" w:sz="0" w:space="0" w:color="auto"/>
                            <w:right w:val="none" w:sz="0" w:space="0" w:color="auto"/>
                          </w:divBdr>
                          <w:divsChild>
                            <w:div w:id="1290014679">
                              <w:marLeft w:val="0"/>
                              <w:marRight w:val="0"/>
                              <w:marTop w:val="0"/>
                              <w:marBottom w:val="0"/>
                              <w:divBdr>
                                <w:top w:val="none" w:sz="0" w:space="0" w:color="auto"/>
                                <w:left w:val="none" w:sz="0" w:space="0" w:color="auto"/>
                                <w:bottom w:val="none" w:sz="0" w:space="0" w:color="auto"/>
                                <w:right w:val="none" w:sz="0" w:space="0" w:color="auto"/>
                              </w:divBdr>
                              <w:divsChild>
                                <w:div w:id="789204808">
                                  <w:marLeft w:val="0"/>
                                  <w:marRight w:val="0"/>
                                  <w:marTop w:val="0"/>
                                  <w:marBottom w:val="0"/>
                                  <w:divBdr>
                                    <w:top w:val="none" w:sz="0" w:space="0" w:color="auto"/>
                                    <w:left w:val="none" w:sz="0" w:space="0" w:color="auto"/>
                                    <w:bottom w:val="none" w:sz="0" w:space="0" w:color="auto"/>
                                    <w:right w:val="none" w:sz="0" w:space="0" w:color="auto"/>
                                  </w:divBdr>
                                  <w:divsChild>
                                    <w:div w:id="1185680034">
                                      <w:marLeft w:val="0"/>
                                      <w:marRight w:val="0"/>
                                      <w:marTop w:val="0"/>
                                      <w:marBottom w:val="0"/>
                                      <w:divBdr>
                                        <w:top w:val="none" w:sz="0" w:space="0" w:color="auto"/>
                                        <w:left w:val="none" w:sz="0" w:space="0" w:color="auto"/>
                                        <w:bottom w:val="none" w:sz="0" w:space="0" w:color="auto"/>
                                        <w:right w:val="none" w:sz="0" w:space="0" w:color="auto"/>
                                      </w:divBdr>
                                      <w:divsChild>
                                        <w:div w:id="1525292458">
                                          <w:marLeft w:val="0"/>
                                          <w:marRight w:val="0"/>
                                          <w:marTop w:val="0"/>
                                          <w:marBottom w:val="0"/>
                                          <w:divBdr>
                                            <w:top w:val="none" w:sz="0" w:space="0" w:color="auto"/>
                                            <w:left w:val="none" w:sz="0" w:space="0" w:color="auto"/>
                                            <w:bottom w:val="none" w:sz="0" w:space="0" w:color="auto"/>
                                            <w:right w:val="none" w:sz="0" w:space="0" w:color="auto"/>
                                          </w:divBdr>
                                          <w:divsChild>
                                            <w:div w:id="1982148391">
                                              <w:marLeft w:val="0"/>
                                              <w:marRight w:val="0"/>
                                              <w:marTop w:val="0"/>
                                              <w:marBottom w:val="0"/>
                                              <w:divBdr>
                                                <w:top w:val="none" w:sz="0" w:space="0" w:color="auto"/>
                                                <w:left w:val="none" w:sz="0" w:space="0" w:color="auto"/>
                                                <w:bottom w:val="none" w:sz="0" w:space="0" w:color="auto"/>
                                                <w:right w:val="none" w:sz="0" w:space="0" w:color="auto"/>
                                              </w:divBdr>
                                              <w:divsChild>
                                                <w:div w:id="830679794">
                                                  <w:marLeft w:val="0"/>
                                                  <w:marRight w:val="0"/>
                                                  <w:marTop w:val="0"/>
                                                  <w:marBottom w:val="0"/>
                                                  <w:divBdr>
                                                    <w:top w:val="none" w:sz="0" w:space="0" w:color="auto"/>
                                                    <w:left w:val="none" w:sz="0" w:space="0" w:color="auto"/>
                                                    <w:bottom w:val="none" w:sz="0" w:space="0" w:color="auto"/>
                                                    <w:right w:val="none" w:sz="0" w:space="0" w:color="auto"/>
                                                  </w:divBdr>
                                                  <w:divsChild>
                                                    <w:div w:id="1235313274">
                                                      <w:marLeft w:val="0"/>
                                                      <w:marRight w:val="0"/>
                                                      <w:marTop w:val="0"/>
                                                      <w:marBottom w:val="0"/>
                                                      <w:divBdr>
                                                        <w:top w:val="none" w:sz="0" w:space="0" w:color="auto"/>
                                                        <w:left w:val="none" w:sz="0" w:space="0" w:color="auto"/>
                                                        <w:bottom w:val="none" w:sz="0" w:space="0" w:color="auto"/>
                                                        <w:right w:val="none" w:sz="0" w:space="0" w:color="auto"/>
                                                      </w:divBdr>
                                                      <w:divsChild>
                                                        <w:div w:id="1751393366">
                                                          <w:marLeft w:val="0"/>
                                                          <w:marRight w:val="0"/>
                                                          <w:marTop w:val="0"/>
                                                          <w:marBottom w:val="0"/>
                                                          <w:divBdr>
                                                            <w:top w:val="none" w:sz="0" w:space="0" w:color="auto"/>
                                                            <w:left w:val="none" w:sz="0" w:space="0" w:color="auto"/>
                                                            <w:bottom w:val="none" w:sz="0" w:space="0" w:color="auto"/>
                                                            <w:right w:val="none" w:sz="0" w:space="0" w:color="auto"/>
                                                          </w:divBdr>
                                                          <w:divsChild>
                                                            <w:div w:id="1737973294">
                                                              <w:marLeft w:val="0"/>
                                                              <w:marRight w:val="0"/>
                                                              <w:marTop w:val="0"/>
                                                              <w:marBottom w:val="0"/>
                                                              <w:divBdr>
                                                                <w:top w:val="none" w:sz="0" w:space="0" w:color="auto"/>
                                                                <w:left w:val="none" w:sz="0" w:space="0" w:color="auto"/>
                                                                <w:bottom w:val="none" w:sz="0" w:space="0" w:color="auto"/>
                                                                <w:right w:val="none" w:sz="0" w:space="0" w:color="auto"/>
                                                              </w:divBdr>
                                                              <w:divsChild>
                                                                <w:div w:id="1438675971">
                                                                  <w:marLeft w:val="0"/>
                                                                  <w:marRight w:val="0"/>
                                                                  <w:marTop w:val="0"/>
                                                                  <w:marBottom w:val="0"/>
                                                                  <w:divBdr>
                                                                    <w:top w:val="none" w:sz="0" w:space="0" w:color="auto"/>
                                                                    <w:left w:val="none" w:sz="0" w:space="0" w:color="auto"/>
                                                                    <w:bottom w:val="none" w:sz="0" w:space="0" w:color="auto"/>
                                                                    <w:right w:val="none" w:sz="0" w:space="0" w:color="auto"/>
                                                                  </w:divBdr>
                                                                  <w:divsChild>
                                                                    <w:div w:id="1142237694">
                                                                      <w:marLeft w:val="0"/>
                                                                      <w:marRight w:val="0"/>
                                                                      <w:marTop w:val="0"/>
                                                                      <w:marBottom w:val="0"/>
                                                                      <w:divBdr>
                                                                        <w:top w:val="none" w:sz="0" w:space="0" w:color="auto"/>
                                                                        <w:left w:val="none" w:sz="0" w:space="0" w:color="auto"/>
                                                                        <w:bottom w:val="none" w:sz="0" w:space="0" w:color="auto"/>
                                                                        <w:right w:val="none" w:sz="0" w:space="0" w:color="auto"/>
                                                                      </w:divBdr>
                                                                      <w:divsChild>
                                                                        <w:div w:id="2140031371">
                                                                          <w:marLeft w:val="0"/>
                                                                          <w:marRight w:val="0"/>
                                                                          <w:marTop w:val="0"/>
                                                                          <w:marBottom w:val="0"/>
                                                                          <w:divBdr>
                                                                            <w:top w:val="none" w:sz="0" w:space="0" w:color="auto"/>
                                                                            <w:left w:val="none" w:sz="0" w:space="0" w:color="auto"/>
                                                                            <w:bottom w:val="none" w:sz="0" w:space="0" w:color="auto"/>
                                                                            <w:right w:val="none" w:sz="0" w:space="0" w:color="auto"/>
                                                                          </w:divBdr>
                                                                          <w:divsChild>
                                                                            <w:div w:id="1757246687">
                                                                              <w:marLeft w:val="0"/>
                                                                              <w:marRight w:val="0"/>
                                                                              <w:marTop w:val="0"/>
                                                                              <w:marBottom w:val="0"/>
                                                                              <w:divBdr>
                                                                                <w:top w:val="none" w:sz="0" w:space="0" w:color="auto"/>
                                                                                <w:left w:val="none" w:sz="0" w:space="0" w:color="auto"/>
                                                                                <w:bottom w:val="none" w:sz="0" w:space="0" w:color="auto"/>
                                                                                <w:right w:val="none" w:sz="0" w:space="0" w:color="auto"/>
                                                                              </w:divBdr>
                                                                              <w:divsChild>
                                                                                <w:div w:id="1047070829">
                                                                                  <w:marLeft w:val="0"/>
                                                                                  <w:marRight w:val="0"/>
                                                                                  <w:marTop w:val="0"/>
                                                                                  <w:marBottom w:val="0"/>
                                                                                  <w:divBdr>
                                                                                    <w:top w:val="none" w:sz="0" w:space="0" w:color="auto"/>
                                                                                    <w:left w:val="none" w:sz="0" w:space="0" w:color="auto"/>
                                                                                    <w:bottom w:val="none" w:sz="0" w:space="0" w:color="auto"/>
                                                                                    <w:right w:val="none" w:sz="0" w:space="0" w:color="auto"/>
                                                                                  </w:divBdr>
                                                                                  <w:divsChild>
                                                                                    <w:div w:id="1296064929">
                                                                                      <w:marLeft w:val="0"/>
                                                                                      <w:marRight w:val="0"/>
                                                                                      <w:marTop w:val="0"/>
                                                                                      <w:marBottom w:val="0"/>
                                                                                      <w:divBdr>
                                                                                        <w:top w:val="none" w:sz="0" w:space="0" w:color="auto"/>
                                                                                        <w:left w:val="none" w:sz="0" w:space="0" w:color="auto"/>
                                                                                        <w:bottom w:val="none" w:sz="0" w:space="0" w:color="auto"/>
                                                                                        <w:right w:val="none" w:sz="0" w:space="0" w:color="auto"/>
                                                                                      </w:divBdr>
                                                                                      <w:divsChild>
                                                                                        <w:div w:id="785346975">
                                                                                          <w:marLeft w:val="0"/>
                                                                                          <w:marRight w:val="0"/>
                                                                                          <w:marTop w:val="0"/>
                                                                                          <w:marBottom w:val="0"/>
                                                                                          <w:divBdr>
                                                                                            <w:top w:val="none" w:sz="0" w:space="0" w:color="auto"/>
                                                                                            <w:left w:val="none" w:sz="0" w:space="0" w:color="auto"/>
                                                                                            <w:bottom w:val="none" w:sz="0" w:space="0" w:color="auto"/>
                                                                                            <w:right w:val="none" w:sz="0" w:space="0" w:color="auto"/>
                                                                                          </w:divBdr>
                                                                                          <w:divsChild>
                                                                                            <w:div w:id="21003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060619">
      <w:bodyDiv w:val="1"/>
      <w:marLeft w:val="0"/>
      <w:marRight w:val="0"/>
      <w:marTop w:val="0"/>
      <w:marBottom w:val="0"/>
      <w:divBdr>
        <w:top w:val="none" w:sz="0" w:space="0" w:color="auto"/>
        <w:left w:val="none" w:sz="0" w:space="0" w:color="auto"/>
        <w:bottom w:val="none" w:sz="0" w:space="0" w:color="auto"/>
        <w:right w:val="none" w:sz="0" w:space="0" w:color="auto"/>
      </w:divBdr>
    </w:div>
    <w:div w:id="778184724">
      <w:bodyDiv w:val="1"/>
      <w:marLeft w:val="0"/>
      <w:marRight w:val="0"/>
      <w:marTop w:val="0"/>
      <w:marBottom w:val="0"/>
      <w:divBdr>
        <w:top w:val="none" w:sz="0" w:space="0" w:color="auto"/>
        <w:left w:val="none" w:sz="0" w:space="0" w:color="auto"/>
        <w:bottom w:val="none" w:sz="0" w:space="0" w:color="auto"/>
        <w:right w:val="none" w:sz="0" w:space="0" w:color="auto"/>
      </w:divBdr>
    </w:div>
    <w:div w:id="795680268">
      <w:bodyDiv w:val="1"/>
      <w:marLeft w:val="0"/>
      <w:marRight w:val="0"/>
      <w:marTop w:val="0"/>
      <w:marBottom w:val="0"/>
      <w:divBdr>
        <w:top w:val="none" w:sz="0" w:space="0" w:color="auto"/>
        <w:left w:val="none" w:sz="0" w:space="0" w:color="auto"/>
        <w:bottom w:val="none" w:sz="0" w:space="0" w:color="auto"/>
        <w:right w:val="none" w:sz="0" w:space="0" w:color="auto"/>
      </w:divBdr>
    </w:div>
    <w:div w:id="806167264">
      <w:bodyDiv w:val="1"/>
      <w:marLeft w:val="0"/>
      <w:marRight w:val="0"/>
      <w:marTop w:val="0"/>
      <w:marBottom w:val="0"/>
      <w:divBdr>
        <w:top w:val="none" w:sz="0" w:space="0" w:color="auto"/>
        <w:left w:val="none" w:sz="0" w:space="0" w:color="auto"/>
        <w:bottom w:val="none" w:sz="0" w:space="0" w:color="auto"/>
        <w:right w:val="none" w:sz="0" w:space="0" w:color="auto"/>
      </w:divBdr>
    </w:div>
    <w:div w:id="831413261">
      <w:bodyDiv w:val="1"/>
      <w:marLeft w:val="0"/>
      <w:marRight w:val="0"/>
      <w:marTop w:val="0"/>
      <w:marBottom w:val="0"/>
      <w:divBdr>
        <w:top w:val="none" w:sz="0" w:space="0" w:color="auto"/>
        <w:left w:val="none" w:sz="0" w:space="0" w:color="auto"/>
        <w:bottom w:val="none" w:sz="0" w:space="0" w:color="auto"/>
        <w:right w:val="none" w:sz="0" w:space="0" w:color="auto"/>
      </w:divBdr>
    </w:div>
    <w:div w:id="839009260">
      <w:bodyDiv w:val="1"/>
      <w:marLeft w:val="0"/>
      <w:marRight w:val="0"/>
      <w:marTop w:val="0"/>
      <w:marBottom w:val="0"/>
      <w:divBdr>
        <w:top w:val="none" w:sz="0" w:space="0" w:color="auto"/>
        <w:left w:val="none" w:sz="0" w:space="0" w:color="auto"/>
        <w:bottom w:val="none" w:sz="0" w:space="0" w:color="auto"/>
        <w:right w:val="none" w:sz="0" w:space="0" w:color="auto"/>
      </w:divBdr>
      <w:divsChild>
        <w:div w:id="1175416894">
          <w:marLeft w:val="0"/>
          <w:marRight w:val="0"/>
          <w:marTop w:val="0"/>
          <w:marBottom w:val="0"/>
          <w:divBdr>
            <w:top w:val="none" w:sz="0" w:space="0" w:color="auto"/>
            <w:left w:val="none" w:sz="0" w:space="0" w:color="auto"/>
            <w:bottom w:val="none" w:sz="0" w:space="0" w:color="auto"/>
            <w:right w:val="none" w:sz="0" w:space="0" w:color="auto"/>
          </w:divBdr>
          <w:divsChild>
            <w:div w:id="806315053">
              <w:marLeft w:val="0"/>
              <w:marRight w:val="0"/>
              <w:marTop w:val="0"/>
              <w:marBottom w:val="0"/>
              <w:divBdr>
                <w:top w:val="none" w:sz="0" w:space="0" w:color="auto"/>
                <w:left w:val="none" w:sz="0" w:space="0" w:color="auto"/>
                <w:bottom w:val="none" w:sz="0" w:space="0" w:color="auto"/>
                <w:right w:val="none" w:sz="0" w:space="0" w:color="auto"/>
              </w:divBdr>
              <w:divsChild>
                <w:div w:id="753623922">
                  <w:marLeft w:val="0"/>
                  <w:marRight w:val="0"/>
                  <w:marTop w:val="0"/>
                  <w:marBottom w:val="0"/>
                  <w:divBdr>
                    <w:top w:val="none" w:sz="0" w:space="0" w:color="auto"/>
                    <w:left w:val="none" w:sz="0" w:space="0" w:color="auto"/>
                    <w:bottom w:val="none" w:sz="0" w:space="0" w:color="auto"/>
                    <w:right w:val="none" w:sz="0" w:space="0" w:color="auto"/>
                  </w:divBdr>
                  <w:divsChild>
                    <w:div w:id="473833132">
                      <w:marLeft w:val="0"/>
                      <w:marRight w:val="0"/>
                      <w:marTop w:val="0"/>
                      <w:marBottom w:val="0"/>
                      <w:divBdr>
                        <w:top w:val="none" w:sz="0" w:space="0" w:color="auto"/>
                        <w:left w:val="none" w:sz="0" w:space="0" w:color="auto"/>
                        <w:bottom w:val="none" w:sz="0" w:space="0" w:color="auto"/>
                        <w:right w:val="none" w:sz="0" w:space="0" w:color="auto"/>
                      </w:divBdr>
                      <w:divsChild>
                        <w:div w:id="200288900">
                          <w:marLeft w:val="0"/>
                          <w:marRight w:val="0"/>
                          <w:marTop w:val="0"/>
                          <w:marBottom w:val="0"/>
                          <w:divBdr>
                            <w:top w:val="none" w:sz="0" w:space="0" w:color="auto"/>
                            <w:left w:val="none" w:sz="0" w:space="0" w:color="auto"/>
                            <w:bottom w:val="none" w:sz="0" w:space="0" w:color="auto"/>
                            <w:right w:val="none" w:sz="0" w:space="0" w:color="auto"/>
                          </w:divBdr>
                          <w:divsChild>
                            <w:div w:id="1334843017">
                              <w:marLeft w:val="0"/>
                              <w:marRight w:val="0"/>
                              <w:marTop w:val="0"/>
                              <w:marBottom w:val="0"/>
                              <w:divBdr>
                                <w:top w:val="none" w:sz="0" w:space="0" w:color="auto"/>
                                <w:left w:val="none" w:sz="0" w:space="0" w:color="auto"/>
                                <w:bottom w:val="none" w:sz="0" w:space="0" w:color="auto"/>
                                <w:right w:val="none" w:sz="0" w:space="0" w:color="auto"/>
                              </w:divBdr>
                              <w:divsChild>
                                <w:div w:id="1290938937">
                                  <w:marLeft w:val="0"/>
                                  <w:marRight w:val="0"/>
                                  <w:marTop w:val="0"/>
                                  <w:marBottom w:val="0"/>
                                  <w:divBdr>
                                    <w:top w:val="none" w:sz="0" w:space="0" w:color="auto"/>
                                    <w:left w:val="none" w:sz="0" w:space="0" w:color="auto"/>
                                    <w:bottom w:val="none" w:sz="0" w:space="0" w:color="auto"/>
                                    <w:right w:val="none" w:sz="0" w:space="0" w:color="auto"/>
                                  </w:divBdr>
                                  <w:divsChild>
                                    <w:div w:id="1715277873">
                                      <w:marLeft w:val="0"/>
                                      <w:marRight w:val="0"/>
                                      <w:marTop w:val="0"/>
                                      <w:marBottom w:val="0"/>
                                      <w:divBdr>
                                        <w:top w:val="none" w:sz="0" w:space="0" w:color="auto"/>
                                        <w:left w:val="none" w:sz="0" w:space="0" w:color="auto"/>
                                        <w:bottom w:val="none" w:sz="0" w:space="0" w:color="auto"/>
                                        <w:right w:val="none" w:sz="0" w:space="0" w:color="auto"/>
                                      </w:divBdr>
                                    </w:div>
                                    <w:div w:id="1783458659">
                                      <w:marLeft w:val="0"/>
                                      <w:marRight w:val="0"/>
                                      <w:marTop w:val="0"/>
                                      <w:marBottom w:val="0"/>
                                      <w:divBdr>
                                        <w:top w:val="none" w:sz="0" w:space="0" w:color="auto"/>
                                        <w:left w:val="none" w:sz="0" w:space="0" w:color="auto"/>
                                        <w:bottom w:val="none" w:sz="0" w:space="0" w:color="auto"/>
                                        <w:right w:val="none" w:sz="0" w:space="0" w:color="auto"/>
                                      </w:divBdr>
                                      <w:divsChild>
                                        <w:div w:id="798186089">
                                          <w:marLeft w:val="0"/>
                                          <w:marRight w:val="0"/>
                                          <w:marTop w:val="0"/>
                                          <w:marBottom w:val="0"/>
                                          <w:divBdr>
                                            <w:top w:val="none" w:sz="0" w:space="0" w:color="auto"/>
                                            <w:left w:val="none" w:sz="0" w:space="0" w:color="auto"/>
                                            <w:bottom w:val="none" w:sz="0" w:space="0" w:color="auto"/>
                                            <w:right w:val="none" w:sz="0" w:space="0" w:color="auto"/>
                                          </w:divBdr>
                                        </w:div>
                                        <w:div w:id="1659190522">
                                          <w:marLeft w:val="0"/>
                                          <w:marRight w:val="0"/>
                                          <w:marTop w:val="0"/>
                                          <w:marBottom w:val="0"/>
                                          <w:divBdr>
                                            <w:top w:val="none" w:sz="0" w:space="0" w:color="auto"/>
                                            <w:left w:val="none" w:sz="0" w:space="0" w:color="auto"/>
                                            <w:bottom w:val="none" w:sz="0" w:space="0" w:color="auto"/>
                                            <w:right w:val="none" w:sz="0" w:space="0" w:color="auto"/>
                                          </w:divBdr>
                                          <w:divsChild>
                                            <w:div w:id="1459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774195">
      <w:bodyDiv w:val="1"/>
      <w:marLeft w:val="0"/>
      <w:marRight w:val="0"/>
      <w:marTop w:val="0"/>
      <w:marBottom w:val="0"/>
      <w:divBdr>
        <w:top w:val="none" w:sz="0" w:space="0" w:color="auto"/>
        <w:left w:val="none" w:sz="0" w:space="0" w:color="auto"/>
        <w:bottom w:val="none" w:sz="0" w:space="0" w:color="auto"/>
        <w:right w:val="none" w:sz="0" w:space="0" w:color="auto"/>
      </w:divBdr>
    </w:div>
    <w:div w:id="858081959">
      <w:bodyDiv w:val="1"/>
      <w:marLeft w:val="0"/>
      <w:marRight w:val="0"/>
      <w:marTop w:val="0"/>
      <w:marBottom w:val="0"/>
      <w:divBdr>
        <w:top w:val="none" w:sz="0" w:space="0" w:color="auto"/>
        <w:left w:val="none" w:sz="0" w:space="0" w:color="auto"/>
        <w:bottom w:val="none" w:sz="0" w:space="0" w:color="auto"/>
        <w:right w:val="none" w:sz="0" w:space="0" w:color="auto"/>
      </w:divBdr>
    </w:div>
    <w:div w:id="888689163">
      <w:bodyDiv w:val="1"/>
      <w:marLeft w:val="0"/>
      <w:marRight w:val="0"/>
      <w:marTop w:val="0"/>
      <w:marBottom w:val="0"/>
      <w:divBdr>
        <w:top w:val="none" w:sz="0" w:space="0" w:color="auto"/>
        <w:left w:val="none" w:sz="0" w:space="0" w:color="auto"/>
        <w:bottom w:val="none" w:sz="0" w:space="0" w:color="auto"/>
        <w:right w:val="none" w:sz="0" w:space="0" w:color="auto"/>
      </w:divBdr>
      <w:divsChild>
        <w:div w:id="1919899916">
          <w:marLeft w:val="0"/>
          <w:marRight w:val="0"/>
          <w:marTop w:val="0"/>
          <w:marBottom w:val="0"/>
          <w:divBdr>
            <w:top w:val="none" w:sz="0" w:space="0" w:color="auto"/>
            <w:left w:val="none" w:sz="0" w:space="0" w:color="auto"/>
            <w:bottom w:val="none" w:sz="0" w:space="0" w:color="auto"/>
            <w:right w:val="none" w:sz="0" w:space="0" w:color="auto"/>
          </w:divBdr>
          <w:divsChild>
            <w:div w:id="1298995058">
              <w:marLeft w:val="0"/>
              <w:marRight w:val="0"/>
              <w:marTop w:val="0"/>
              <w:marBottom w:val="0"/>
              <w:divBdr>
                <w:top w:val="none" w:sz="0" w:space="0" w:color="auto"/>
                <w:left w:val="none" w:sz="0" w:space="0" w:color="auto"/>
                <w:bottom w:val="none" w:sz="0" w:space="0" w:color="auto"/>
                <w:right w:val="none" w:sz="0" w:space="0" w:color="auto"/>
              </w:divBdr>
              <w:divsChild>
                <w:div w:id="1831359326">
                  <w:marLeft w:val="0"/>
                  <w:marRight w:val="0"/>
                  <w:marTop w:val="0"/>
                  <w:marBottom w:val="0"/>
                  <w:divBdr>
                    <w:top w:val="none" w:sz="0" w:space="0" w:color="auto"/>
                    <w:left w:val="none" w:sz="0" w:space="0" w:color="auto"/>
                    <w:bottom w:val="none" w:sz="0" w:space="0" w:color="auto"/>
                    <w:right w:val="none" w:sz="0" w:space="0" w:color="auto"/>
                  </w:divBdr>
                  <w:divsChild>
                    <w:div w:id="809253208">
                      <w:marLeft w:val="0"/>
                      <w:marRight w:val="0"/>
                      <w:marTop w:val="0"/>
                      <w:marBottom w:val="0"/>
                      <w:divBdr>
                        <w:top w:val="none" w:sz="0" w:space="0" w:color="auto"/>
                        <w:left w:val="none" w:sz="0" w:space="0" w:color="auto"/>
                        <w:bottom w:val="none" w:sz="0" w:space="0" w:color="auto"/>
                        <w:right w:val="none" w:sz="0" w:space="0" w:color="auto"/>
                      </w:divBdr>
                      <w:divsChild>
                        <w:div w:id="865679375">
                          <w:marLeft w:val="0"/>
                          <w:marRight w:val="0"/>
                          <w:marTop w:val="0"/>
                          <w:marBottom w:val="0"/>
                          <w:divBdr>
                            <w:top w:val="none" w:sz="0" w:space="0" w:color="auto"/>
                            <w:left w:val="none" w:sz="0" w:space="0" w:color="auto"/>
                            <w:bottom w:val="none" w:sz="0" w:space="0" w:color="auto"/>
                            <w:right w:val="none" w:sz="0" w:space="0" w:color="auto"/>
                          </w:divBdr>
                          <w:divsChild>
                            <w:div w:id="247810218">
                              <w:marLeft w:val="0"/>
                              <w:marRight w:val="0"/>
                              <w:marTop w:val="0"/>
                              <w:marBottom w:val="0"/>
                              <w:divBdr>
                                <w:top w:val="none" w:sz="0" w:space="0" w:color="auto"/>
                                <w:left w:val="none" w:sz="0" w:space="0" w:color="auto"/>
                                <w:bottom w:val="none" w:sz="0" w:space="0" w:color="auto"/>
                                <w:right w:val="none" w:sz="0" w:space="0" w:color="auto"/>
                              </w:divBdr>
                              <w:divsChild>
                                <w:div w:id="2049716131">
                                  <w:marLeft w:val="0"/>
                                  <w:marRight w:val="0"/>
                                  <w:marTop w:val="0"/>
                                  <w:marBottom w:val="0"/>
                                  <w:divBdr>
                                    <w:top w:val="none" w:sz="0" w:space="0" w:color="auto"/>
                                    <w:left w:val="none" w:sz="0" w:space="0" w:color="auto"/>
                                    <w:bottom w:val="none" w:sz="0" w:space="0" w:color="auto"/>
                                    <w:right w:val="none" w:sz="0" w:space="0" w:color="auto"/>
                                  </w:divBdr>
                                  <w:divsChild>
                                    <w:div w:id="123277076">
                                      <w:marLeft w:val="0"/>
                                      <w:marRight w:val="0"/>
                                      <w:marTop w:val="0"/>
                                      <w:marBottom w:val="0"/>
                                      <w:divBdr>
                                        <w:top w:val="none" w:sz="0" w:space="0" w:color="auto"/>
                                        <w:left w:val="none" w:sz="0" w:space="0" w:color="auto"/>
                                        <w:bottom w:val="none" w:sz="0" w:space="0" w:color="auto"/>
                                        <w:right w:val="none" w:sz="0" w:space="0" w:color="auto"/>
                                      </w:divBdr>
                                      <w:divsChild>
                                        <w:div w:id="215316675">
                                          <w:marLeft w:val="0"/>
                                          <w:marRight w:val="0"/>
                                          <w:marTop w:val="0"/>
                                          <w:marBottom w:val="0"/>
                                          <w:divBdr>
                                            <w:top w:val="none" w:sz="0" w:space="0" w:color="auto"/>
                                            <w:left w:val="none" w:sz="0" w:space="0" w:color="auto"/>
                                            <w:bottom w:val="none" w:sz="0" w:space="0" w:color="auto"/>
                                            <w:right w:val="none" w:sz="0" w:space="0" w:color="auto"/>
                                          </w:divBdr>
                                          <w:divsChild>
                                            <w:div w:id="1961762371">
                                              <w:marLeft w:val="0"/>
                                              <w:marRight w:val="0"/>
                                              <w:marTop w:val="0"/>
                                              <w:marBottom w:val="0"/>
                                              <w:divBdr>
                                                <w:top w:val="none" w:sz="0" w:space="0" w:color="auto"/>
                                                <w:left w:val="none" w:sz="0" w:space="0" w:color="auto"/>
                                                <w:bottom w:val="none" w:sz="0" w:space="0" w:color="auto"/>
                                                <w:right w:val="none" w:sz="0" w:space="0" w:color="auto"/>
                                              </w:divBdr>
                                            </w:div>
                                          </w:divsChild>
                                        </w:div>
                                        <w:div w:id="204656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674920">
      <w:bodyDiv w:val="1"/>
      <w:marLeft w:val="0"/>
      <w:marRight w:val="0"/>
      <w:marTop w:val="0"/>
      <w:marBottom w:val="0"/>
      <w:divBdr>
        <w:top w:val="none" w:sz="0" w:space="0" w:color="auto"/>
        <w:left w:val="none" w:sz="0" w:space="0" w:color="auto"/>
        <w:bottom w:val="none" w:sz="0" w:space="0" w:color="auto"/>
        <w:right w:val="none" w:sz="0" w:space="0" w:color="auto"/>
      </w:divBdr>
    </w:div>
    <w:div w:id="987323477">
      <w:bodyDiv w:val="1"/>
      <w:marLeft w:val="0"/>
      <w:marRight w:val="0"/>
      <w:marTop w:val="0"/>
      <w:marBottom w:val="0"/>
      <w:divBdr>
        <w:top w:val="none" w:sz="0" w:space="0" w:color="auto"/>
        <w:left w:val="none" w:sz="0" w:space="0" w:color="auto"/>
        <w:bottom w:val="none" w:sz="0" w:space="0" w:color="auto"/>
        <w:right w:val="none" w:sz="0" w:space="0" w:color="auto"/>
      </w:divBdr>
      <w:divsChild>
        <w:div w:id="12608327">
          <w:marLeft w:val="0"/>
          <w:marRight w:val="1"/>
          <w:marTop w:val="0"/>
          <w:marBottom w:val="0"/>
          <w:divBdr>
            <w:top w:val="none" w:sz="0" w:space="0" w:color="auto"/>
            <w:left w:val="none" w:sz="0" w:space="0" w:color="auto"/>
            <w:bottom w:val="none" w:sz="0" w:space="0" w:color="auto"/>
            <w:right w:val="none" w:sz="0" w:space="0" w:color="auto"/>
          </w:divBdr>
          <w:divsChild>
            <w:div w:id="1428234406">
              <w:marLeft w:val="0"/>
              <w:marRight w:val="0"/>
              <w:marTop w:val="0"/>
              <w:marBottom w:val="0"/>
              <w:divBdr>
                <w:top w:val="none" w:sz="0" w:space="0" w:color="auto"/>
                <w:left w:val="none" w:sz="0" w:space="0" w:color="auto"/>
                <w:bottom w:val="none" w:sz="0" w:space="0" w:color="auto"/>
                <w:right w:val="none" w:sz="0" w:space="0" w:color="auto"/>
              </w:divBdr>
              <w:divsChild>
                <w:div w:id="82260287">
                  <w:marLeft w:val="0"/>
                  <w:marRight w:val="1"/>
                  <w:marTop w:val="0"/>
                  <w:marBottom w:val="0"/>
                  <w:divBdr>
                    <w:top w:val="none" w:sz="0" w:space="0" w:color="auto"/>
                    <w:left w:val="none" w:sz="0" w:space="0" w:color="auto"/>
                    <w:bottom w:val="none" w:sz="0" w:space="0" w:color="auto"/>
                    <w:right w:val="none" w:sz="0" w:space="0" w:color="auto"/>
                  </w:divBdr>
                  <w:divsChild>
                    <w:div w:id="1151481189">
                      <w:marLeft w:val="0"/>
                      <w:marRight w:val="0"/>
                      <w:marTop w:val="0"/>
                      <w:marBottom w:val="0"/>
                      <w:divBdr>
                        <w:top w:val="none" w:sz="0" w:space="0" w:color="auto"/>
                        <w:left w:val="none" w:sz="0" w:space="0" w:color="auto"/>
                        <w:bottom w:val="none" w:sz="0" w:space="0" w:color="auto"/>
                        <w:right w:val="none" w:sz="0" w:space="0" w:color="auto"/>
                      </w:divBdr>
                      <w:divsChild>
                        <w:div w:id="1609702320">
                          <w:marLeft w:val="0"/>
                          <w:marRight w:val="0"/>
                          <w:marTop w:val="0"/>
                          <w:marBottom w:val="0"/>
                          <w:divBdr>
                            <w:top w:val="none" w:sz="0" w:space="0" w:color="auto"/>
                            <w:left w:val="none" w:sz="0" w:space="0" w:color="auto"/>
                            <w:bottom w:val="none" w:sz="0" w:space="0" w:color="auto"/>
                            <w:right w:val="none" w:sz="0" w:space="0" w:color="auto"/>
                          </w:divBdr>
                          <w:divsChild>
                            <w:div w:id="1476951572">
                              <w:marLeft w:val="0"/>
                              <w:marRight w:val="0"/>
                              <w:marTop w:val="120"/>
                              <w:marBottom w:val="360"/>
                              <w:divBdr>
                                <w:top w:val="none" w:sz="0" w:space="0" w:color="auto"/>
                                <w:left w:val="none" w:sz="0" w:space="0" w:color="auto"/>
                                <w:bottom w:val="none" w:sz="0" w:space="0" w:color="auto"/>
                                <w:right w:val="none" w:sz="0" w:space="0" w:color="auto"/>
                              </w:divBdr>
                              <w:divsChild>
                                <w:div w:id="964000302">
                                  <w:marLeft w:val="420"/>
                                  <w:marRight w:val="0"/>
                                  <w:marTop w:val="0"/>
                                  <w:marBottom w:val="0"/>
                                  <w:divBdr>
                                    <w:top w:val="none" w:sz="0" w:space="0" w:color="auto"/>
                                    <w:left w:val="none" w:sz="0" w:space="0" w:color="auto"/>
                                    <w:bottom w:val="none" w:sz="0" w:space="0" w:color="auto"/>
                                    <w:right w:val="none" w:sz="0" w:space="0" w:color="auto"/>
                                  </w:divBdr>
                                  <w:divsChild>
                                    <w:div w:id="348930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747990">
      <w:bodyDiv w:val="1"/>
      <w:marLeft w:val="0"/>
      <w:marRight w:val="0"/>
      <w:marTop w:val="0"/>
      <w:marBottom w:val="0"/>
      <w:divBdr>
        <w:top w:val="none" w:sz="0" w:space="0" w:color="auto"/>
        <w:left w:val="none" w:sz="0" w:space="0" w:color="auto"/>
        <w:bottom w:val="none" w:sz="0" w:space="0" w:color="auto"/>
        <w:right w:val="none" w:sz="0" w:space="0" w:color="auto"/>
      </w:divBdr>
    </w:div>
    <w:div w:id="1050953922">
      <w:bodyDiv w:val="1"/>
      <w:marLeft w:val="0"/>
      <w:marRight w:val="0"/>
      <w:marTop w:val="0"/>
      <w:marBottom w:val="0"/>
      <w:divBdr>
        <w:top w:val="none" w:sz="0" w:space="0" w:color="auto"/>
        <w:left w:val="none" w:sz="0" w:space="0" w:color="auto"/>
        <w:bottom w:val="none" w:sz="0" w:space="0" w:color="auto"/>
        <w:right w:val="none" w:sz="0" w:space="0" w:color="auto"/>
      </w:divBdr>
    </w:div>
    <w:div w:id="1077173942">
      <w:bodyDiv w:val="1"/>
      <w:marLeft w:val="0"/>
      <w:marRight w:val="0"/>
      <w:marTop w:val="0"/>
      <w:marBottom w:val="0"/>
      <w:divBdr>
        <w:top w:val="none" w:sz="0" w:space="0" w:color="auto"/>
        <w:left w:val="none" w:sz="0" w:space="0" w:color="auto"/>
        <w:bottom w:val="none" w:sz="0" w:space="0" w:color="auto"/>
        <w:right w:val="none" w:sz="0" w:space="0" w:color="auto"/>
      </w:divBdr>
    </w:div>
    <w:div w:id="1114597336">
      <w:bodyDiv w:val="1"/>
      <w:marLeft w:val="0"/>
      <w:marRight w:val="0"/>
      <w:marTop w:val="0"/>
      <w:marBottom w:val="0"/>
      <w:divBdr>
        <w:top w:val="none" w:sz="0" w:space="0" w:color="auto"/>
        <w:left w:val="none" w:sz="0" w:space="0" w:color="auto"/>
        <w:bottom w:val="none" w:sz="0" w:space="0" w:color="auto"/>
        <w:right w:val="none" w:sz="0" w:space="0" w:color="auto"/>
      </w:divBdr>
    </w:div>
    <w:div w:id="1117334215">
      <w:bodyDiv w:val="1"/>
      <w:marLeft w:val="0"/>
      <w:marRight w:val="0"/>
      <w:marTop w:val="0"/>
      <w:marBottom w:val="0"/>
      <w:divBdr>
        <w:top w:val="none" w:sz="0" w:space="0" w:color="auto"/>
        <w:left w:val="none" w:sz="0" w:space="0" w:color="auto"/>
        <w:bottom w:val="none" w:sz="0" w:space="0" w:color="auto"/>
        <w:right w:val="none" w:sz="0" w:space="0" w:color="auto"/>
      </w:divBdr>
    </w:div>
    <w:div w:id="1261841801">
      <w:bodyDiv w:val="1"/>
      <w:marLeft w:val="0"/>
      <w:marRight w:val="0"/>
      <w:marTop w:val="0"/>
      <w:marBottom w:val="0"/>
      <w:divBdr>
        <w:top w:val="none" w:sz="0" w:space="0" w:color="auto"/>
        <w:left w:val="none" w:sz="0" w:space="0" w:color="auto"/>
        <w:bottom w:val="none" w:sz="0" w:space="0" w:color="auto"/>
        <w:right w:val="none" w:sz="0" w:space="0" w:color="auto"/>
      </w:divBdr>
    </w:div>
    <w:div w:id="1318993751">
      <w:bodyDiv w:val="1"/>
      <w:marLeft w:val="0"/>
      <w:marRight w:val="0"/>
      <w:marTop w:val="0"/>
      <w:marBottom w:val="0"/>
      <w:divBdr>
        <w:top w:val="none" w:sz="0" w:space="0" w:color="auto"/>
        <w:left w:val="none" w:sz="0" w:space="0" w:color="auto"/>
        <w:bottom w:val="none" w:sz="0" w:space="0" w:color="auto"/>
        <w:right w:val="none" w:sz="0" w:space="0" w:color="auto"/>
      </w:divBdr>
    </w:div>
    <w:div w:id="1335259797">
      <w:bodyDiv w:val="1"/>
      <w:marLeft w:val="0"/>
      <w:marRight w:val="0"/>
      <w:marTop w:val="0"/>
      <w:marBottom w:val="0"/>
      <w:divBdr>
        <w:top w:val="none" w:sz="0" w:space="0" w:color="auto"/>
        <w:left w:val="none" w:sz="0" w:space="0" w:color="auto"/>
        <w:bottom w:val="none" w:sz="0" w:space="0" w:color="auto"/>
        <w:right w:val="none" w:sz="0" w:space="0" w:color="auto"/>
      </w:divBdr>
    </w:div>
    <w:div w:id="1338727274">
      <w:bodyDiv w:val="1"/>
      <w:marLeft w:val="0"/>
      <w:marRight w:val="0"/>
      <w:marTop w:val="0"/>
      <w:marBottom w:val="0"/>
      <w:divBdr>
        <w:top w:val="none" w:sz="0" w:space="0" w:color="auto"/>
        <w:left w:val="none" w:sz="0" w:space="0" w:color="auto"/>
        <w:bottom w:val="none" w:sz="0" w:space="0" w:color="auto"/>
        <w:right w:val="none" w:sz="0" w:space="0" w:color="auto"/>
      </w:divBdr>
    </w:div>
    <w:div w:id="1341657864">
      <w:bodyDiv w:val="1"/>
      <w:marLeft w:val="0"/>
      <w:marRight w:val="0"/>
      <w:marTop w:val="0"/>
      <w:marBottom w:val="0"/>
      <w:divBdr>
        <w:top w:val="none" w:sz="0" w:space="0" w:color="auto"/>
        <w:left w:val="none" w:sz="0" w:space="0" w:color="auto"/>
        <w:bottom w:val="none" w:sz="0" w:space="0" w:color="auto"/>
        <w:right w:val="none" w:sz="0" w:space="0" w:color="auto"/>
      </w:divBdr>
    </w:div>
    <w:div w:id="1346513099">
      <w:bodyDiv w:val="1"/>
      <w:marLeft w:val="0"/>
      <w:marRight w:val="0"/>
      <w:marTop w:val="0"/>
      <w:marBottom w:val="0"/>
      <w:divBdr>
        <w:top w:val="none" w:sz="0" w:space="0" w:color="auto"/>
        <w:left w:val="none" w:sz="0" w:space="0" w:color="auto"/>
        <w:bottom w:val="none" w:sz="0" w:space="0" w:color="auto"/>
        <w:right w:val="none" w:sz="0" w:space="0" w:color="auto"/>
      </w:divBdr>
    </w:div>
    <w:div w:id="1445420498">
      <w:bodyDiv w:val="1"/>
      <w:marLeft w:val="0"/>
      <w:marRight w:val="0"/>
      <w:marTop w:val="0"/>
      <w:marBottom w:val="0"/>
      <w:divBdr>
        <w:top w:val="none" w:sz="0" w:space="0" w:color="auto"/>
        <w:left w:val="none" w:sz="0" w:space="0" w:color="auto"/>
        <w:bottom w:val="none" w:sz="0" w:space="0" w:color="auto"/>
        <w:right w:val="none" w:sz="0" w:space="0" w:color="auto"/>
      </w:divBdr>
      <w:divsChild>
        <w:div w:id="1114518640">
          <w:marLeft w:val="0"/>
          <w:marRight w:val="1"/>
          <w:marTop w:val="0"/>
          <w:marBottom w:val="0"/>
          <w:divBdr>
            <w:top w:val="none" w:sz="0" w:space="0" w:color="auto"/>
            <w:left w:val="none" w:sz="0" w:space="0" w:color="auto"/>
            <w:bottom w:val="none" w:sz="0" w:space="0" w:color="auto"/>
            <w:right w:val="none" w:sz="0" w:space="0" w:color="auto"/>
          </w:divBdr>
          <w:divsChild>
            <w:div w:id="498692616">
              <w:marLeft w:val="0"/>
              <w:marRight w:val="0"/>
              <w:marTop w:val="0"/>
              <w:marBottom w:val="0"/>
              <w:divBdr>
                <w:top w:val="none" w:sz="0" w:space="0" w:color="auto"/>
                <w:left w:val="none" w:sz="0" w:space="0" w:color="auto"/>
                <w:bottom w:val="none" w:sz="0" w:space="0" w:color="auto"/>
                <w:right w:val="none" w:sz="0" w:space="0" w:color="auto"/>
              </w:divBdr>
              <w:divsChild>
                <w:div w:id="644429879">
                  <w:marLeft w:val="0"/>
                  <w:marRight w:val="1"/>
                  <w:marTop w:val="0"/>
                  <w:marBottom w:val="0"/>
                  <w:divBdr>
                    <w:top w:val="none" w:sz="0" w:space="0" w:color="auto"/>
                    <w:left w:val="none" w:sz="0" w:space="0" w:color="auto"/>
                    <w:bottom w:val="none" w:sz="0" w:space="0" w:color="auto"/>
                    <w:right w:val="none" w:sz="0" w:space="0" w:color="auto"/>
                  </w:divBdr>
                  <w:divsChild>
                    <w:div w:id="1526595611">
                      <w:marLeft w:val="0"/>
                      <w:marRight w:val="0"/>
                      <w:marTop w:val="0"/>
                      <w:marBottom w:val="0"/>
                      <w:divBdr>
                        <w:top w:val="none" w:sz="0" w:space="0" w:color="auto"/>
                        <w:left w:val="none" w:sz="0" w:space="0" w:color="auto"/>
                        <w:bottom w:val="none" w:sz="0" w:space="0" w:color="auto"/>
                        <w:right w:val="none" w:sz="0" w:space="0" w:color="auto"/>
                      </w:divBdr>
                      <w:divsChild>
                        <w:div w:id="235016772">
                          <w:marLeft w:val="0"/>
                          <w:marRight w:val="0"/>
                          <w:marTop w:val="0"/>
                          <w:marBottom w:val="0"/>
                          <w:divBdr>
                            <w:top w:val="none" w:sz="0" w:space="0" w:color="auto"/>
                            <w:left w:val="none" w:sz="0" w:space="0" w:color="auto"/>
                            <w:bottom w:val="none" w:sz="0" w:space="0" w:color="auto"/>
                            <w:right w:val="none" w:sz="0" w:space="0" w:color="auto"/>
                          </w:divBdr>
                          <w:divsChild>
                            <w:div w:id="1081951978">
                              <w:marLeft w:val="0"/>
                              <w:marRight w:val="0"/>
                              <w:marTop w:val="120"/>
                              <w:marBottom w:val="360"/>
                              <w:divBdr>
                                <w:top w:val="none" w:sz="0" w:space="0" w:color="auto"/>
                                <w:left w:val="none" w:sz="0" w:space="0" w:color="auto"/>
                                <w:bottom w:val="none" w:sz="0" w:space="0" w:color="auto"/>
                                <w:right w:val="none" w:sz="0" w:space="0" w:color="auto"/>
                              </w:divBdr>
                              <w:divsChild>
                                <w:div w:id="590506340">
                                  <w:marLeft w:val="420"/>
                                  <w:marRight w:val="0"/>
                                  <w:marTop w:val="0"/>
                                  <w:marBottom w:val="0"/>
                                  <w:divBdr>
                                    <w:top w:val="none" w:sz="0" w:space="0" w:color="auto"/>
                                    <w:left w:val="none" w:sz="0" w:space="0" w:color="auto"/>
                                    <w:bottom w:val="none" w:sz="0" w:space="0" w:color="auto"/>
                                    <w:right w:val="none" w:sz="0" w:space="0" w:color="auto"/>
                                  </w:divBdr>
                                  <w:divsChild>
                                    <w:div w:id="206445108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620697">
      <w:bodyDiv w:val="1"/>
      <w:marLeft w:val="0"/>
      <w:marRight w:val="0"/>
      <w:marTop w:val="0"/>
      <w:marBottom w:val="0"/>
      <w:divBdr>
        <w:top w:val="none" w:sz="0" w:space="0" w:color="auto"/>
        <w:left w:val="none" w:sz="0" w:space="0" w:color="auto"/>
        <w:bottom w:val="none" w:sz="0" w:space="0" w:color="auto"/>
        <w:right w:val="none" w:sz="0" w:space="0" w:color="auto"/>
      </w:divBdr>
    </w:div>
    <w:div w:id="1481649088">
      <w:bodyDiv w:val="1"/>
      <w:marLeft w:val="0"/>
      <w:marRight w:val="0"/>
      <w:marTop w:val="0"/>
      <w:marBottom w:val="0"/>
      <w:divBdr>
        <w:top w:val="none" w:sz="0" w:space="0" w:color="auto"/>
        <w:left w:val="none" w:sz="0" w:space="0" w:color="auto"/>
        <w:bottom w:val="none" w:sz="0" w:space="0" w:color="auto"/>
        <w:right w:val="none" w:sz="0" w:space="0" w:color="auto"/>
      </w:divBdr>
    </w:div>
    <w:div w:id="1494562461">
      <w:bodyDiv w:val="1"/>
      <w:marLeft w:val="0"/>
      <w:marRight w:val="0"/>
      <w:marTop w:val="0"/>
      <w:marBottom w:val="0"/>
      <w:divBdr>
        <w:top w:val="none" w:sz="0" w:space="0" w:color="auto"/>
        <w:left w:val="none" w:sz="0" w:space="0" w:color="auto"/>
        <w:bottom w:val="none" w:sz="0" w:space="0" w:color="auto"/>
        <w:right w:val="none" w:sz="0" w:space="0" w:color="auto"/>
      </w:divBdr>
    </w:div>
    <w:div w:id="1507288657">
      <w:bodyDiv w:val="1"/>
      <w:marLeft w:val="0"/>
      <w:marRight w:val="0"/>
      <w:marTop w:val="0"/>
      <w:marBottom w:val="0"/>
      <w:divBdr>
        <w:top w:val="none" w:sz="0" w:space="0" w:color="auto"/>
        <w:left w:val="none" w:sz="0" w:space="0" w:color="auto"/>
        <w:bottom w:val="none" w:sz="0" w:space="0" w:color="auto"/>
        <w:right w:val="none" w:sz="0" w:space="0" w:color="auto"/>
      </w:divBdr>
    </w:div>
    <w:div w:id="1509102373">
      <w:bodyDiv w:val="1"/>
      <w:marLeft w:val="0"/>
      <w:marRight w:val="0"/>
      <w:marTop w:val="0"/>
      <w:marBottom w:val="0"/>
      <w:divBdr>
        <w:top w:val="none" w:sz="0" w:space="0" w:color="auto"/>
        <w:left w:val="none" w:sz="0" w:space="0" w:color="auto"/>
        <w:bottom w:val="none" w:sz="0" w:space="0" w:color="auto"/>
        <w:right w:val="none" w:sz="0" w:space="0" w:color="auto"/>
      </w:divBdr>
    </w:div>
    <w:div w:id="1527979966">
      <w:bodyDiv w:val="1"/>
      <w:marLeft w:val="0"/>
      <w:marRight w:val="0"/>
      <w:marTop w:val="0"/>
      <w:marBottom w:val="0"/>
      <w:divBdr>
        <w:top w:val="none" w:sz="0" w:space="0" w:color="auto"/>
        <w:left w:val="none" w:sz="0" w:space="0" w:color="auto"/>
        <w:bottom w:val="none" w:sz="0" w:space="0" w:color="auto"/>
        <w:right w:val="none" w:sz="0" w:space="0" w:color="auto"/>
      </w:divBdr>
    </w:div>
    <w:div w:id="1545873003">
      <w:bodyDiv w:val="1"/>
      <w:marLeft w:val="0"/>
      <w:marRight w:val="0"/>
      <w:marTop w:val="0"/>
      <w:marBottom w:val="0"/>
      <w:divBdr>
        <w:top w:val="none" w:sz="0" w:space="0" w:color="auto"/>
        <w:left w:val="none" w:sz="0" w:space="0" w:color="auto"/>
        <w:bottom w:val="none" w:sz="0" w:space="0" w:color="auto"/>
        <w:right w:val="none" w:sz="0" w:space="0" w:color="auto"/>
      </w:divBdr>
    </w:div>
    <w:div w:id="1633973899">
      <w:bodyDiv w:val="1"/>
      <w:marLeft w:val="0"/>
      <w:marRight w:val="0"/>
      <w:marTop w:val="0"/>
      <w:marBottom w:val="0"/>
      <w:divBdr>
        <w:top w:val="none" w:sz="0" w:space="0" w:color="auto"/>
        <w:left w:val="none" w:sz="0" w:space="0" w:color="auto"/>
        <w:bottom w:val="none" w:sz="0" w:space="0" w:color="auto"/>
        <w:right w:val="none" w:sz="0" w:space="0" w:color="auto"/>
      </w:divBdr>
      <w:divsChild>
        <w:div w:id="1328048599">
          <w:marLeft w:val="0"/>
          <w:marRight w:val="0"/>
          <w:marTop w:val="0"/>
          <w:marBottom w:val="0"/>
          <w:divBdr>
            <w:top w:val="none" w:sz="0" w:space="0" w:color="auto"/>
            <w:left w:val="none" w:sz="0" w:space="0" w:color="auto"/>
            <w:bottom w:val="none" w:sz="0" w:space="0" w:color="auto"/>
            <w:right w:val="none" w:sz="0" w:space="0" w:color="auto"/>
          </w:divBdr>
          <w:divsChild>
            <w:div w:id="408430460">
              <w:marLeft w:val="0"/>
              <w:marRight w:val="0"/>
              <w:marTop w:val="0"/>
              <w:marBottom w:val="0"/>
              <w:divBdr>
                <w:top w:val="none" w:sz="0" w:space="0" w:color="auto"/>
                <w:left w:val="none" w:sz="0" w:space="0" w:color="auto"/>
                <w:bottom w:val="none" w:sz="0" w:space="0" w:color="auto"/>
                <w:right w:val="none" w:sz="0" w:space="0" w:color="auto"/>
              </w:divBdr>
              <w:divsChild>
                <w:div w:id="2104955990">
                  <w:marLeft w:val="0"/>
                  <w:marRight w:val="0"/>
                  <w:marTop w:val="0"/>
                  <w:marBottom w:val="0"/>
                  <w:divBdr>
                    <w:top w:val="none" w:sz="0" w:space="0" w:color="auto"/>
                    <w:left w:val="none" w:sz="0" w:space="0" w:color="auto"/>
                    <w:bottom w:val="none" w:sz="0" w:space="0" w:color="auto"/>
                    <w:right w:val="none" w:sz="0" w:space="0" w:color="auto"/>
                  </w:divBdr>
                  <w:divsChild>
                    <w:div w:id="932470763">
                      <w:marLeft w:val="0"/>
                      <w:marRight w:val="0"/>
                      <w:marTop w:val="0"/>
                      <w:marBottom w:val="0"/>
                      <w:divBdr>
                        <w:top w:val="none" w:sz="0" w:space="0" w:color="auto"/>
                        <w:left w:val="none" w:sz="0" w:space="0" w:color="auto"/>
                        <w:bottom w:val="none" w:sz="0" w:space="0" w:color="auto"/>
                        <w:right w:val="none" w:sz="0" w:space="0" w:color="auto"/>
                      </w:divBdr>
                      <w:divsChild>
                        <w:div w:id="172572761">
                          <w:marLeft w:val="0"/>
                          <w:marRight w:val="0"/>
                          <w:marTop w:val="0"/>
                          <w:marBottom w:val="0"/>
                          <w:divBdr>
                            <w:top w:val="none" w:sz="0" w:space="0" w:color="auto"/>
                            <w:left w:val="none" w:sz="0" w:space="0" w:color="auto"/>
                            <w:bottom w:val="none" w:sz="0" w:space="0" w:color="auto"/>
                            <w:right w:val="none" w:sz="0" w:space="0" w:color="auto"/>
                          </w:divBdr>
                          <w:divsChild>
                            <w:div w:id="1010529508">
                              <w:marLeft w:val="0"/>
                              <w:marRight w:val="0"/>
                              <w:marTop w:val="0"/>
                              <w:marBottom w:val="0"/>
                              <w:divBdr>
                                <w:top w:val="none" w:sz="0" w:space="0" w:color="auto"/>
                                <w:left w:val="none" w:sz="0" w:space="0" w:color="auto"/>
                                <w:bottom w:val="none" w:sz="0" w:space="0" w:color="auto"/>
                                <w:right w:val="none" w:sz="0" w:space="0" w:color="auto"/>
                              </w:divBdr>
                              <w:divsChild>
                                <w:div w:id="89860829">
                                  <w:marLeft w:val="0"/>
                                  <w:marRight w:val="0"/>
                                  <w:marTop w:val="0"/>
                                  <w:marBottom w:val="0"/>
                                  <w:divBdr>
                                    <w:top w:val="none" w:sz="0" w:space="0" w:color="auto"/>
                                    <w:left w:val="none" w:sz="0" w:space="0" w:color="auto"/>
                                    <w:bottom w:val="none" w:sz="0" w:space="0" w:color="auto"/>
                                    <w:right w:val="none" w:sz="0" w:space="0" w:color="auto"/>
                                  </w:divBdr>
                                  <w:divsChild>
                                    <w:div w:id="1444181874">
                                      <w:marLeft w:val="0"/>
                                      <w:marRight w:val="0"/>
                                      <w:marTop w:val="0"/>
                                      <w:marBottom w:val="0"/>
                                      <w:divBdr>
                                        <w:top w:val="none" w:sz="0" w:space="0" w:color="auto"/>
                                        <w:left w:val="none" w:sz="0" w:space="0" w:color="auto"/>
                                        <w:bottom w:val="none" w:sz="0" w:space="0" w:color="auto"/>
                                        <w:right w:val="none" w:sz="0" w:space="0" w:color="auto"/>
                                      </w:divBdr>
                                      <w:divsChild>
                                        <w:div w:id="505756148">
                                          <w:marLeft w:val="0"/>
                                          <w:marRight w:val="0"/>
                                          <w:marTop w:val="0"/>
                                          <w:marBottom w:val="0"/>
                                          <w:divBdr>
                                            <w:top w:val="none" w:sz="0" w:space="0" w:color="auto"/>
                                            <w:left w:val="none" w:sz="0" w:space="0" w:color="auto"/>
                                            <w:bottom w:val="none" w:sz="0" w:space="0" w:color="auto"/>
                                            <w:right w:val="none" w:sz="0" w:space="0" w:color="auto"/>
                                          </w:divBdr>
                                          <w:divsChild>
                                            <w:div w:id="1153109359">
                                              <w:marLeft w:val="0"/>
                                              <w:marRight w:val="0"/>
                                              <w:marTop w:val="0"/>
                                              <w:marBottom w:val="0"/>
                                              <w:divBdr>
                                                <w:top w:val="none" w:sz="0" w:space="0" w:color="auto"/>
                                                <w:left w:val="none" w:sz="0" w:space="0" w:color="auto"/>
                                                <w:bottom w:val="none" w:sz="0" w:space="0" w:color="auto"/>
                                                <w:right w:val="none" w:sz="0" w:space="0" w:color="auto"/>
                                              </w:divBdr>
                                            </w:div>
                                          </w:divsChild>
                                        </w:div>
                                        <w:div w:id="1660114305">
                                          <w:marLeft w:val="0"/>
                                          <w:marRight w:val="0"/>
                                          <w:marTop w:val="0"/>
                                          <w:marBottom w:val="0"/>
                                          <w:divBdr>
                                            <w:top w:val="none" w:sz="0" w:space="0" w:color="auto"/>
                                            <w:left w:val="none" w:sz="0" w:space="0" w:color="auto"/>
                                            <w:bottom w:val="none" w:sz="0" w:space="0" w:color="auto"/>
                                            <w:right w:val="none" w:sz="0" w:space="0" w:color="auto"/>
                                          </w:divBdr>
                                          <w:divsChild>
                                            <w:div w:id="703555107">
                                              <w:marLeft w:val="0"/>
                                              <w:marRight w:val="0"/>
                                              <w:marTop w:val="0"/>
                                              <w:marBottom w:val="0"/>
                                              <w:divBdr>
                                                <w:top w:val="none" w:sz="0" w:space="0" w:color="auto"/>
                                                <w:left w:val="none" w:sz="0" w:space="0" w:color="auto"/>
                                                <w:bottom w:val="none" w:sz="0" w:space="0" w:color="auto"/>
                                                <w:right w:val="none" w:sz="0" w:space="0" w:color="auto"/>
                                              </w:divBdr>
                                              <w:divsChild>
                                                <w:div w:id="1145126832">
                                                  <w:marLeft w:val="0"/>
                                                  <w:marRight w:val="0"/>
                                                  <w:marTop w:val="0"/>
                                                  <w:marBottom w:val="0"/>
                                                  <w:divBdr>
                                                    <w:top w:val="none" w:sz="0" w:space="0" w:color="auto"/>
                                                    <w:left w:val="none" w:sz="0" w:space="0" w:color="auto"/>
                                                    <w:bottom w:val="none" w:sz="0" w:space="0" w:color="auto"/>
                                                    <w:right w:val="none" w:sz="0" w:space="0" w:color="auto"/>
                                                  </w:divBdr>
                                                  <w:divsChild>
                                                    <w:div w:id="1157693697">
                                                      <w:marLeft w:val="0"/>
                                                      <w:marRight w:val="0"/>
                                                      <w:marTop w:val="0"/>
                                                      <w:marBottom w:val="0"/>
                                                      <w:divBdr>
                                                        <w:top w:val="none" w:sz="0" w:space="0" w:color="auto"/>
                                                        <w:left w:val="none" w:sz="0" w:space="0" w:color="auto"/>
                                                        <w:bottom w:val="none" w:sz="0" w:space="0" w:color="auto"/>
                                                        <w:right w:val="none" w:sz="0" w:space="0" w:color="auto"/>
                                                      </w:divBdr>
                                                      <w:divsChild>
                                                        <w:div w:id="769158165">
                                                          <w:marLeft w:val="0"/>
                                                          <w:marRight w:val="0"/>
                                                          <w:marTop w:val="0"/>
                                                          <w:marBottom w:val="0"/>
                                                          <w:divBdr>
                                                            <w:top w:val="none" w:sz="0" w:space="0" w:color="auto"/>
                                                            <w:left w:val="none" w:sz="0" w:space="0" w:color="auto"/>
                                                            <w:bottom w:val="none" w:sz="0" w:space="0" w:color="auto"/>
                                                            <w:right w:val="none" w:sz="0" w:space="0" w:color="auto"/>
                                                          </w:divBdr>
                                                          <w:divsChild>
                                                            <w:div w:id="970591917">
                                                              <w:marLeft w:val="0"/>
                                                              <w:marRight w:val="0"/>
                                                              <w:marTop w:val="0"/>
                                                              <w:marBottom w:val="0"/>
                                                              <w:divBdr>
                                                                <w:top w:val="none" w:sz="0" w:space="0" w:color="auto"/>
                                                                <w:left w:val="none" w:sz="0" w:space="0" w:color="auto"/>
                                                                <w:bottom w:val="none" w:sz="0" w:space="0" w:color="auto"/>
                                                                <w:right w:val="none" w:sz="0" w:space="0" w:color="auto"/>
                                                              </w:divBdr>
                                                              <w:divsChild>
                                                                <w:div w:id="1475944855">
                                                                  <w:marLeft w:val="0"/>
                                                                  <w:marRight w:val="0"/>
                                                                  <w:marTop w:val="0"/>
                                                                  <w:marBottom w:val="0"/>
                                                                  <w:divBdr>
                                                                    <w:top w:val="none" w:sz="0" w:space="0" w:color="auto"/>
                                                                    <w:left w:val="none" w:sz="0" w:space="0" w:color="auto"/>
                                                                    <w:bottom w:val="none" w:sz="0" w:space="0" w:color="auto"/>
                                                                    <w:right w:val="none" w:sz="0" w:space="0" w:color="auto"/>
                                                                  </w:divBdr>
                                                                  <w:divsChild>
                                                                    <w:div w:id="917323553">
                                                                      <w:marLeft w:val="0"/>
                                                                      <w:marRight w:val="0"/>
                                                                      <w:marTop w:val="0"/>
                                                                      <w:marBottom w:val="0"/>
                                                                      <w:divBdr>
                                                                        <w:top w:val="none" w:sz="0" w:space="0" w:color="auto"/>
                                                                        <w:left w:val="none" w:sz="0" w:space="0" w:color="auto"/>
                                                                        <w:bottom w:val="none" w:sz="0" w:space="0" w:color="auto"/>
                                                                        <w:right w:val="none" w:sz="0" w:space="0" w:color="auto"/>
                                                                      </w:divBdr>
                                                                      <w:divsChild>
                                                                        <w:div w:id="1237933846">
                                                                          <w:marLeft w:val="0"/>
                                                                          <w:marRight w:val="0"/>
                                                                          <w:marTop w:val="0"/>
                                                                          <w:marBottom w:val="0"/>
                                                                          <w:divBdr>
                                                                            <w:top w:val="none" w:sz="0" w:space="0" w:color="auto"/>
                                                                            <w:left w:val="none" w:sz="0" w:space="0" w:color="auto"/>
                                                                            <w:bottom w:val="none" w:sz="0" w:space="0" w:color="auto"/>
                                                                            <w:right w:val="none" w:sz="0" w:space="0" w:color="auto"/>
                                                                          </w:divBdr>
                                                                          <w:divsChild>
                                                                            <w:div w:id="1018043932">
                                                                              <w:marLeft w:val="0"/>
                                                                              <w:marRight w:val="0"/>
                                                                              <w:marTop w:val="0"/>
                                                                              <w:marBottom w:val="0"/>
                                                                              <w:divBdr>
                                                                                <w:top w:val="none" w:sz="0" w:space="0" w:color="auto"/>
                                                                                <w:left w:val="none" w:sz="0" w:space="0" w:color="auto"/>
                                                                                <w:bottom w:val="none" w:sz="0" w:space="0" w:color="auto"/>
                                                                                <w:right w:val="none" w:sz="0" w:space="0" w:color="auto"/>
                                                                              </w:divBdr>
                                                                              <w:divsChild>
                                                                                <w:div w:id="501748486">
                                                                                  <w:marLeft w:val="0"/>
                                                                                  <w:marRight w:val="0"/>
                                                                                  <w:marTop w:val="0"/>
                                                                                  <w:marBottom w:val="0"/>
                                                                                  <w:divBdr>
                                                                                    <w:top w:val="none" w:sz="0" w:space="0" w:color="auto"/>
                                                                                    <w:left w:val="none" w:sz="0" w:space="0" w:color="auto"/>
                                                                                    <w:bottom w:val="none" w:sz="0" w:space="0" w:color="auto"/>
                                                                                    <w:right w:val="none" w:sz="0" w:space="0" w:color="auto"/>
                                                                                  </w:divBdr>
                                                                                  <w:divsChild>
                                                                                    <w:div w:id="1489056167">
                                                                                      <w:marLeft w:val="0"/>
                                                                                      <w:marRight w:val="0"/>
                                                                                      <w:marTop w:val="0"/>
                                                                                      <w:marBottom w:val="0"/>
                                                                                      <w:divBdr>
                                                                                        <w:top w:val="none" w:sz="0" w:space="0" w:color="auto"/>
                                                                                        <w:left w:val="none" w:sz="0" w:space="0" w:color="auto"/>
                                                                                        <w:bottom w:val="none" w:sz="0" w:space="0" w:color="auto"/>
                                                                                        <w:right w:val="none" w:sz="0" w:space="0" w:color="auto"/>
                                                                                      </w:divBdr>
                                                                                      <w:divsChild>
                                                                                        <w:div w:id="1215920835">
                                                                                          <w:marLeft w:val="0"/>
                                                                                          <w:marRight w:val="0"/>
                                                                                          <w:marTop w:val="0"/>
                                                                                          <w:marBottom w:val="0"/>
                                                                                          <w:divBdr>
                                                                                            <w:top w:val="none" w:sz="0" w:space="0" w:color="auto"/>
                                                                                            <w:left w:val="none" w:sz="0" w:space="0" w:color="auto"/>
                                                                                            <w:bottom w:val="none" w:sz="0" w:space="0" w:color="auto"/>
                                                                                            <w:right w:val="none" w:sz="0" w:space="0" w:color="auto"/>
                                                                                          </w:divBdr>
                                                                                          <w:divsChild>
                                                                                            <w:div w:id="494993860">
                                                                                              <w:marLeft w:val="0"/>
                                                                                              <w:marRight w:val="0"/>
                                                                                              <w:marTop w:val="0"/>
                                                                                              <w:marBottom w:val="0"/>
                                                                                              <w:divBdr>
                                                                                                <w:top w:val="none" w:sz="0" w:space="0" w:color="auto"/>
                                                                                                <w:left w:val="none" w:sz="0" w:space="0" w:color="auto"/>
                                                                                                <w:bottom w:val="none" w:sz="0" w:space="0" w:color="auto"/>
                                                                                                <w:right w:val="none" w:sz="0" w:space="0" w:color="auto"/>
                                                                                              </w:divBdr>
                                                                                              <w:divsChild>
                                                                                                <w:div w:id="690643951">
                                                                                                  <w:marLeft w:val="0"/>
                                                                                                  <w:marRight w:val="0"/>
                                                                                                  <w:marTop w:val="0"/>
                                                                                                  <w:marBottom w:val="0"/>
                                                                                                  <w:divBdr>
                                                                                                    <w:top w:val="none" w:sz="0" w:space="0" w:color="auto"/>
                                                                                                    <w:left w:val="none" w:sz="0" w:space="0" w:color="auto"/>
                                                                                                    <w:bottom w:val="none" w:sz="0" w:space="0" w:color="auto"/>
                                                                                                    <w:right w:val="none" w:sz="0" w:space="0" w:color="auto"/>
                                                                                                  </w:divBdr>
                                                                                                  <w:divsChild>
                                                                                                    <w:div w:id="1446384912">
                                                                                                      <w:marLeft w:val="0"/>
                                                                                                      <w:marRight w:val="0"/>
                                                                                                      <w:marTop w:val="0"/>
                                                                                                      <w:marBottom w:val="0"/>
                                                                                                      <w:divBdr>
                                                                                                        <w:top w:val="none" w:sz="0" w:space="0" w:color="auto"/>
                                                                                                        <w:left w:val="none" w:sz="0" w:space="0" w:color="auto"/>
                                                                                                        <w:bottom w:val="none" w:sz="0" w:space="0" w:color="auto"/>
                                                                                                        <w:right w:val="none" w:sz="0" w:space="0" w:color="auto"/>
                                                                                                      </w:divBdr>
                                                                                                      <w:divsChild>
                                                                                                        <w:div w:id="894119832">
                                                                                                          <w:marLeft w:val="0"/>
                                                                                                          <w:marRight w:val="0"/>
                                                                                                          <w:marTop w:val="0"/>
                                                                                                          <w:marBottom w:val="0"/>
                                                                                                          <w:divBdr>
                                                                                                            <w:top w:val="none" w:sz="0" w:space="0" w:color="auto"/>
                                                                                                            <w:left w:val="none" w:sz="0" w:space="0" w:color="auto"/>
                                                                                                            <w:bottom w:val="none" w:sz="0" w:space="0" w:color="auto"/>
                                                                                                            <w:right w:val="none" w:sz="0" w:space="0" w:color="auto"/>
                                                                                                          </w:divBdr>
                                                                                                          <w:divsChild>
                                                                                                            <w:div w:id="2091611112">
                                                                                                              <w:marLeft w:val="0"/>
                                                                                                              <w:marRight w:val="0"/>
                                                                                                              <w:marTop w:val="0"/>
                                                                                                              <w:marBottom w:val="0"/>
                                                                                                              <w:divBdr>
                                                                                                                <w:top w:val="none" w:sz="0" w:space="0" w:color="auto"/>
                                                                                                                <w:left w:val="none" w:sz="0" w:space="0" w:color="auto"/>
                                                                                                                <w:bottom w:val="none" w:sz="0" w:space="0" w:color="auto"/>
                                                                                                                <w:right w:val="none" w:sz="0" w:space="0" w:color="auto"/>
                                                                                                              </w:divBdr>
                                                                                                              <w:divsChild>
                                                                                                                <w:div w:id="79838448">
                                                                                                                  <w:marLeft w:val="0"/>
                                                                                                                  <w:marRight w:val="0"/>
                                                                                                                  <w:marTop w:val="0"/>
                                                                                                                  <w:marBottom w:val="0"/>
                                                                                                                  <w:divBdr>
                                                                                                                    <w:top w:val="none" w:sz="0" w:space="0" w:color="auto"/>
                                                                                                                    <w:left w:val="none" w:sz="0" w:space="0" w:color="auto"/>
                                                                                                                    <w:bottom w:val="none" w:sz="0" w:space="0" w:color="auto"/>
                                                                                                                    <w:right w:val="none" w:sz="0" w:space="0" w:color="auto"/>
                                                                                                                  </w:divBdr>
                                                                                                                  <w:divsChild>
                                                                                                                    <w:div w:id="1674338915">
                                                                                                                      <w:marLeft w:val="0"/>
                                                                                                                      <w:marRight w:val="0"/>
                                                                                                                      <w:marTop w:val="0"/>
                                                                                                                      <w:marBottom w:val="0"/>
                                                                                                                      <w:divBdr>
                                                                                                                        <w:top w:val="none" w:sz="0" w:space="0" w:color="auto"/>
                                                                                                                        <w:left w:val="none" w:sz="0" w:space="0" w:color="auto"/>
                                                                                                                        <w:bottom w:val="none" w:sz="0" w:space="0" w:color="auto"/>
                                                                                                                        <w:right w:val="none" w:sz="0" w:space="0" w:color="auto"/>
                                                                                                                      </w:divBdr>
                                                                                                                      <w:divsChild>
                                                                                                                        <w:div w:id="1045134730">
                                                                                                                          <w:marLeft w:val="0"/>
                                                                                                                          <w:marRight w:val="0"/>
                                                                                                                          <w:marTop w:val="0"/>
                                                                                                                          <w:marBottom w:val="0"/>
                                                                                                                          <w:divBdr>
                                                                                                                            <w:top w:val="none" w:sz="0" w:space="0" w:color="auto"/>
                                                                                                                            <w:left w:val="none" w:sz="0" w:space="0" w:color="auto"/>
                                                                                                                            <w:bottom w:val="none" w:sz="0" w:space="0" w:color="auto"/>
                                                                                                                            <w:right w:val="none" w:sz="0" w:space="0" w:color="auto"/>
                                                                                                                          </w:divBdr>
                                                                                                                          <w:divsChild>
                                                                                                                            <w:div w:id="1269896539">
                                                                                                                              <w:marLeft w:val="0"/>
                                                                                                                              <w:marRight w:val="0"/>
                                                                                                                              <w:marTop w:val="0"/>
                                                                                                                              <w:marBottom w:val="0"/>
                                                                                                                              <w:divBdr>
                                                                                                                                <w:top w:val="none" w:sz="0" w:space="0" w:color="auto"/>
                                                                                                                                <w:left w:val="none" w:sz="0" w:space="0" w:color="auto"/>
                                                                                                                                <w:bottom w:val="none" w:sz="0" w:space="0" w:color="auto"/>
                                                                                                                                <w:right w:val="none" w:sz="0" w:space="0" w:color="auto"/>
                                                                                                                              </w:divBdr>
                                                                                                                              <w:divsChild>
                                                                                                                                <w:div w:id="1583417861">
                                                                                                                                  <w:marLeft w:val="0"/>
                                                                                                                                  <w:marRight w:val="0"/>
                                                                                                                                  <w:marTop w:val="0"/>
                                                                                                                                  <w:marBottom w:val="0"/>
                                                                                                                                  <w:divBdr>
                                                                                                                                    <w:top w:val="none" w:sz="0" w:space="0" w:color="auto"/>
                                                                                                                                    <w:left w:val="none" w:sz="0" w:space="0" w:color="auto"/>
                                                                                                                                    <w:bottom w:val="none" w:sz="0" w:space="0" w:color="auto"/>
                                                                                                                                    <w:right w:val="none" w:sz="0" w:space="0" w:color="auto"/>
                                                                                                                                  </w:divBdr>
                                                                                                                                  <w:divsChild>
                                                                                                                                    <w:div w:id="129795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285359">
      <w:bodyDiv w:val="1"/>
      <w:marLeft w:val="0"/>
      <w:marRight w:val="0"/>
      <w:marTop w:val="0"/>
      <w:marBottom w:val="0"/>
      <w:divBdr>
        <w:top w:val="none" w:sz="0" w:space="0" w:color="auto"/>
        <w:left w:val="none" w:sz="0" w:space="0" w:color="auto"/>
        <w:bottom w:val="none" w:sz="0" w:space="0" w:color="auto"/>
        <w:right w:val="none" w:sz="0" w:space="0" w:color="auto"/>
      </w:divBdr>
    </w:div>
    <w:div w:id="1685862871">
      <w:bodyDiv w:val="1"/>
      <w:marLeft w:val="0"/>
      <w:marRight w:val="0"/>
      <w:marTop w:val="0"/>
      <w:marBottom w:val="0"/>
      <w:divBdr>
        <w:top w:val="none" w:sz="0" w:space="0" w:color="auto"/>
        <w:left w:val="none" w:sz="0" w:space="0" w:color="auto"/>
        <w:bottom w:val="none" w:sz="0" w:space="0" w:color="auto"/>
        <w:right w:val="none" w:sz="0" w:space="0" w:color="auto"/>
      </w:divBdr>
    </w:div>
    <w:div w:id="1721779880">
      <w:bodyDiv w:val="1"/>
      <w:marLeft w:val="0"/>
      <w:marRight w:val="0"/>
      <w:marTop w:val="0"/>
      <w:marBottom w:val="0"/>
      <w:divBdr>
        <w:top w:val="none" w:sz="0" w:space="0" w:color="auto"/>
        <w:left w:val="none" w:sz="0" w:space="0" w:color="auto"/>
        <w:bottom w:val="none" w:sz="0" w:space="0" w:color="auto"/>
        <w:right w:val="none" w:sz="0" w:space="0" w:color="auto"/>
      </w:divBdr>
    </w:div>
    <w:div w:id="1730836033">
      <w:bodyDiv w:val="1"/>
      <w:marLeft w:val="0"/>
      <w:marRight w:val="0"/>
      <w:marTop w:val="0"/>
      <w:marBottom w:val="0"/>
      <w:divBdr>
        <w:top w:val="none" w:sz="0" w:space="0" w:color="auto"/>
        <w:left w:val="none" w:sz="0" w:space="0" w:color="auto"/>
        <w:bottom w:val="none" w:sz="0" w:space="0" w:color="auto"/>
        <w:right w:val="none" w:sz="0" w:space="0" w:color="auto"/>
      </w:divBdr>
    </w:div>
    <w:div w:id="1769501437">
      <w:bodyDiv w:val="1"/>
      <w:marLeft w:val="0"/>
      <w:marRight w:val="0"/>
      <w:marTop w:val="0"/>
      <w:marBottom w:val="0"/>
      <w:divBdr>
        <w:top w:val="none" w:sz="0" w:space="0" w:color="auto"/>
        <w:left w:val="none" w:sz="0" w:space="0" w:color="auto"/>
        <w:bottom w:val="none" w:sz="0" w:space="0" w:color="auto"/>
        <w:right w:val="none" w:sz="0" w:space="0" w:color="auto"/>
      </w:divBdr>
    </w:div>
    <w:div w:id="1856458060">
      <w:bodyDiv w:val="1"/>
      <w:marLeft w:val="0"/>
      <w:marRight w:val="0"/>
      <w:marTop w:val="0"/>
      <w:marBottom w:val="0"/>
      <w:divBdr>
        <w:top w:val="none" w:sz="0" w:space="0" w:color="auto"/>
        <w:left w:val="none" w:sz="0" w:space="0" w:color="auto"/>
        <w:bottom w:val="none" w:sz="0" w:space="0" w:color="auto"/>
        <w:right w:val="none" w:sz="0" w:space="0" w:color="auto"/>
      </w:divBdr>
    </w:div>
    <w:div w:id="1859806042">
      <w:bodyDiv w:val="1"/>
      <w:marLeft w:val="0"/>
      <w:marRight w:val="0"/>
      <w:marTop w:val="0"/>
      <w:marBottom w:val="0"/>
      <w:divBdr>
        <w:top w:val="none" w:sz="0" w:space="0" w:color="auto"/>
        <w:left w:val="none" w:sz="0" w:space="0" w:color="auto"/>
        <w:bottom w:val="none" w:sz="0" w:space="0" w:color="auto"/>
        <w:right w:val="none" w:sz="0" w:space="0" w:color="auto"/>
      </w:divBdr>
    </w:div>
    <w:div w:id="1868717874">
      <w:bodyDiv w:val="1"/>
      <w:marLeft w:val="0"/>
      <w:marRight w:val="0"/>
      <w:marTop w:val="0"/>
      <w:marBottom w:val="0"/>
      <w:divBdr>
        <w:top w:val="none" w:sz="0" w:space="0" w:color="auto"/>
        <w:left w:val="none" w:sz="0" w:space="0" w:color="auto"/>
        <w:bottom w:val="none" w:sz="0" w:space="0" w:color="auto"/>
        <w:right w:val="none" w:sz="0" w:space="0" w:color="auto"/>
      </w:divBdr>
    </w:div>
    <w:div w:id="1881673610">
      <w:bodyDiv w:val="1"/>
      <w:marLeft w:val="0"/>
      <w:marRight w:val="0"/>
      <w:marTop w:val="0"/>
      <w:marBottom w:val="0"/>
      <w:divBdr>
        <w:top w:val="none" w:sz="0" w:space="0" w:color="auto"/>
        <w:left w:val="none" w:sz="0" w:space="0" w:color="auto"/>
        <w:bottom w:val="none" w:sz="0" w:space="0" w:color="auto"/>
        <w:right w:val="none" w:sz="0" w:space="0" w:color="auto"/>
      </w:divBdr>
    </w:div>
    <w:div w:id="1893422992">
      <w:bodyDiv w:val="1"/>
      <w:marLeft w:val="0"/>
      <w:marRight w:val="0"/>
      <w:marTop w:val="0"/>
      <w:marBottom w:val="0"/>
      <w:divBdr>
        <w:top w:val="none" w:sz="0" w:space="0" w:color="auto"/>
        <w:left w:val="none" w:sz="0" w:space="0" w:color="auto"/>
        <w:bottom w:val="none" w:sz="0" w:space="0" w:color="auto"/>
        <w:right w:val="none" w:sz="0" w:space="0" w:color="auto"/>
      </w:divBdr>
    </w:div>
    <w:div w:id="1904827882">
      <w:bodyDiv w:val="1"/>
      <w:marLeft w:val="0"/>
      <w:marRight w:val="0"/>
      <w:marTop w:val="0"/>
      <w:marBottom w:val="0"/>
      <w:divBdr>
        <w:top w:val="none" w:sz="0" w:space="0" w:color="auto"/>
        <w:left w:val="none" w:sz="0" w:space="0" w:color="auto"/>
        <w:bottom w:val="none" w:sz="0" w:space="0" w:color="auto"/>
        <w:right w:val="none" w:sz="0" w:space="0" w:color="auto"/>
      </w:divBdr>
    </w:div>
    <w:div w:id="1905483617">
      <w:bodyDiv w:val="1"/>
      <w:marLeft w:val="0"/>
      <w:marRight w:val="0"/>
      <w:marTop w:val="0"/>
      <w:marBottom w:val="0"/>
      <w:divBdr>
        <w:top w:val="none" w:sz="0" w:space="0" w:color="auto"/>
        <w:left w:val="none" w:sz="0" w:space="0" w:color="auto"/>
        <w:bottom w:val="none" w:sz="0" w:space="0" w:color="auto"/>
        <w:right w:val="none" w:sz="0" w:space="0" w:color="auto"/>
      </w:divBdr>
    </w:div>
    <w:div w:id="1910799228">
      <w:bodyDiv w:val="1"/>
      <w:marLeft w:val="0"/>
      <w:marRight w:val="0"/>
      <w:marTop w:val="0"/>
      <w:marBottom w:val="0"/>
      <w:divBdr>
        <w:top w:val="none" w:sz="0" w:space="0" w:color="auto"/>
        <w:left w:val="none" w:sz="0" w:space="0" w:color="auto"/>
        <w:bottom w:val="none" w:sz="0" w:space="0" w:color="auto"/>
        <w:right w:val="none" w:sz="0" w:space="0" w:color="auto"/>
      </w:divBdr>
      <w:divsChild>
        <w:div w:id="791022853">
          <w:marLeft w:val="0"/>
          <w:marRight w:val="1"/>
          <w:marTop w:val="0"/>
          <w:marBottom w:val="0"/>
          <w:divBdr>
            <w:top w:val="none" w:sz="0" w:space="0" w:color="auto"/>
            <w:left w:val="none" w:sz="0" w:space="0" w:color="auto"/>
            <w:bottom w:val="none" w:sz="0" w:space="0" w:color="auto"/>
            <w:right w:val="none" w:sz="0" w:space="0" w:color="auto"/>
          </w:divBdr>
          <w:divsChild>
            <w:div w:id="1549535821">
              <w:marLeft w:val="0"/>
              <w:marRight w:val="0"/>
              <w:marTop w:val="0"/>
              <w:marBottom w:val="0"/>
              <w:divBdr>
                <w:top w:val="none" w:sz="0" w:space="0" w:color="auto"/>
                <w:left w:val="none" w:sz="0" w:space="0" w:color="auto"/>
                <w:bottom w:val="none" w:sz="0" w:space="0" w:color="auto"/>
                <w:right w:val="none" w:sz="0" w:space="0" w:color="auto"/>
              </w:divBdr>
              <w:divsChild>
                <w:div w:id="638001560">
                  <w:marLeft w:val="0"/>
                  <w:marRight w:val="1"/>
                  <w:marTop w:val="0"/>
                  <w:marBottom w:val="0"/>
                  <w:divBdr>
                    <w:top w:val="none" w:sz="0" w:space="0" w:color="auto"/>
                    <w:left w:val="none" w:sz="0" w:space="0" w:color="auto"/>
                    <w:bottom w:val="none" w:sz="0" w:space="0" w:color="auto"/>
                    <w:right w:val="none" w:sz="0" w:space="0" w:color="auto"/>
                  </w:divBdr>
                  <w:divsChild>
                    <w:div w:id="779960392">
                      <w:marLeft w:val="0"/>
                      <w:marRight w:val="0"/>
                      <w:marTop w:val="0"/>
                      <w:marBottom w:val="0"/>
                      <w:divBdr>
                        <w:top w:val="none" w:sz="0" w:space="0" w:color="auto"/>
                        <w:left w:val="none" w:sz="0" w:space="0" w:color="auto"/>
                        <w:bottom w:val="none" w:sz="0" w:space="0" w:color="auto"/>
                        <w:right w:val="none" w:sz="0" w:space="0" w:color="auto"/>
                      </w:divBdr>
                      <w:divsChild>
                        <w:div w:id="624698415">
                          <w:marLeft w:val="0"/>
                          <w:marRight w:val="0"/>
                          <w:marTop w:val="0"/>
                          <w:marBottom w:val="0"/>
                          <w:divBdr>
                            <w:top w:val="none" w:sz="0" w:space="0" w:color="auto"/>
                            <w:left w:val="none" w:sz="0" w:space="0" w:color="auto"/>
                            <w:bottom w:val="none" w:sz="0" w:space="0" w:color="auto"/>
                            <w:right w:val="none" w:sz="0" w:space="0" w:color="auto"/>
                          </w:divBdr>
                          <w:divsChild>
                            <w:div w:id="1980107718">
                              <w:marLeft w:val="0"/>
                              <w:marRight w:val="0"/>
                              <w:marTop w:val="120"/>
                              <w:marBottom w:val="360"/>
                              <w:divBdr>
                                <w:top w:val="none" w:sz="0" w:space="0" w:color="auto"/>
                                <w:left w:val="none" w:sz="0" w:space="0" w:color="auto"/>
                                <w:bottom w:val="none" w:sz="0" w:space="0" w:color="auto"/>
                                <w:right w:val="none" w:sz="0" w:space="0" w:color="auto"/>
                              </w:divBdr>
                              <w:divsChild>
                                <w:div w:id="1632705094">
                                  <w:marLeft w:val="420"/>
                                  <w:marRight w:val="0"/>
                                  <w:marTop w:val="0"/>
                                  <w:marBottom w:val="0"/>
                                  <w:divBdr>
                                    <w:top w:val="none" w:sz="0" w:space="0" w:color="auto"/>
                                    <w:left w:val="none" w:sz="0" w:space="0" w:color="auto"/>
                                    <w:bottom w:val="none" w:sz="0" w:space="0" w:color="auto"/>
                                    <w:right w:val="none" w:sz="0" w:space="0" w:color="auto"/>
                                  </w:divBdr>
                                  <w:divsChild>
                                    <w:div w:id="208359917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19759">
      <w:bodyDiv w:val="1"/>
      <w:marLeft w:val="0"/>
      <w:marRight w:val="0"/>
      <w:marTop w:val="0"/>
      <w:marBottom w:val="0"/>
      <w:divBdr>
        <w:top w:val="none" w:sz="0" w:space="0" w:color="auto"/>
        <w:left w:val="none" w:sz="0" w:space="0" w:color="auto"/>
        <w:bottom w:val="none" w:sz="0" w:space="0" w:color="auto"/>
        <w:right w:val="none" w:sz="0" w:space="0" w:color="auto"/>
      </w:divBdr>
    </w:div>
    <w:div w:id="1976718148">
      <w:bodyDiv w:val="1"/>
      <w:marLeft w:val="0"/>
      <w:marRight w:val="0"/>
      <w:marTop w:val="0"/>
      <w:marBottom w:val="0"/>
      <w:divBdr>
        <w:top w:val="none" w:sz="0" w:space="0" w:color="auto"/>
        <w:left w:val="none" w:sz="0" w:space="0" w:color="auto"/>
        <w:bottom w:val="none" w:sz="0" w:space="0" w:color="auto"/>
        <w:right w:val="none" w:sz="0" w:space="0" w:color="auto"/>
      </w:divBdr>
    </w:div>
    <w:div w:id="2026049695">
      <w:bodyDiv w:val="1"/>
      <w:marLeft w:val="0"/>
      <w:marRight w:val="0"/>
      <w:marTop w:val="0"/>
      <w:marBottom w:val="0"/>
      <w:divBdr>
        <w:top w:val="none" w:sz="0" w:space="0" w:color="auto"/>
        <w:left w:val="none" w:sz="0" w:space="0" w:color="auto"/>
        <w:bottom w:val="none" w:sz="0" w:space="0" w:color="auto"/>
        <w:right w:val="none" w:sz="0" w:space="0" w:color="auto"/>
      </w:divBdr>
    </w:div>
    <w:div w:id="2116093238">
      <w:bodyDiv w:val="1"/>
      <w:marLeft w:val="0"/>
      <w:marRight w:val="0"/>
      <w:marTop w:val="0"/>
      <w:marBottom w:val="0"/>
      <w:divBdr>
        <w:top w:val="none" w:sz="0" w:space="0" w:color="auto"/>
        <w:left w:val="none" w:sz="0" w:space="0" w:color="auto"/>
        <w:bottom w:val="none" w:sz="0" w:space="0" w:color="auto"/>
        <w:right w:val="none" w:sz="0" w:space="0" w:color="auto"/>
      </w:divBdr>
    </w:div>
    <w:div w:id="2132238731">
      <w:bodyDiv w:val="1"/>
      <w:marLeft w:val="0"/>
      <w:marRight w:val="0"/>
      <w:marTop w:val="0"/>
      <w:marBottom w:val="0"/>
      <w:divBdr>
        <w:top w:val="none" w:sz="0" w:space="0" w:color="auto"/>
        <w:left w:val="none" w:sz="0" w:space="0" w:color="auto"/>
        <w:bottom w:val="none" w:sz="0" w:space="0" w:color="auto"/>
        <w:right w:val="none" w:sz="0" w:space="0" w:color="auto"/>
      </w:divBdr>
    </w:div>
    <w:div w:id="213583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PowerPoint_Presentation1.ppt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67279-16BE-44F1-BA28-B955C9F5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5036</Words>
  <Characters>28706</Characters>
  <Application>Microsoft Office Word</Application>
  <DocSecurity>0</DocSecurity>
  <Lines>239</Lines>
  <Paragraphs>67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kaizen</dc:creator>
  <cp:lastModifiedBy>Siegmann, Bill</cp:lastModifiedBy>
  <cp:revision>2</cp:revision>
  <cp:lastPrinted>2016-05-07T14:18:00Z</cp:lastPrinted>
  <dcterms:created xsi:type="dcterms:W3CDTF">2016-07-21T15:35:00Z</dcterms:created>
  <dcterms:modified xsi:type="dcterms:W3CDTF">2016-07-21T15:35:00Z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onkyo@postech.ac.kr@www.mendeley.com</vt:lpwstr>
  </property>
  <property fmtid="{D5CDD505-2E9C-101B-9397-08002B2CF9AE}" pid="4" name="Mendeley Citation Style_1">
    <vt:lpwstr>http://www.zotero.org/styles/clinical-cancer-research</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http://www.zotero.org/styles/clinical-cancer-research</vt:lpwstr>
  </property>
  <property fmtid="{D5CDD505-2E9C-101B-9397-08002B2CF9AE}" pid="14" name="Mendeley Recent Style Name 4_1">
    <vt:lpwstr>Clinical Cancer Research</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http://www.zotero.org/styles/vaccine</vt:lpwstr>
  </property>
  <property fmtid="{D5CDD505-2E9C-101B-9397-08002B2CF9AE}" pid="24" name="Mendeley Recent Style Name 9_1">
    <vt:lpwstr>Vaccine</vt:lpwstr>
  </property>
</Properties>
</file>