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3B" w:rsidRPr="0049286C" w:rsidRDefault="0037463B" w:rsidP="0037463B">
      <w:pPr>
        <w:pStyle w:val="BodyText"/>
        <w:tabs>
          <w:tab w:val="left" w:pos="7171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513166">
        <w:rPr>
          <w:rFonts w:ascii="Arial" w:hAnsi="Arial" w:cs="Arial"/>
          <w:b/>
          <w:sz w:val="24"/>
        </w:rPr>
        <w:t>Supplemental Table 1.</w:t>
      </w:r>
      <w:proofErr w:type="gramEnd"/>
      <w:r w:rsidRPr="00513166">
        <w:rPr>
          <w:rFonts w:ascii="Arial" w:hAnsi="Arial" w:cs="Arial"/>
          <w:sz w:val="24"/>
        </w:rPr>
        <w:t xml:space="preserve">  </w:t>
      </w:r>
      <w:proofErr w:type="gramStart"/>
      <w:r w:rsidRPr="00513166">
        <w:rPr>
          <w:rFonts w:ascii="Arial" w:hAnsi="Arial" w:cs="Arial"/>
          <w:b/>
          <w:i/>
          <w:sz w:val="24"/>
        </w:rPr>
        <w:t>Results of some recent trials of chemotherapy in MPM</w:t>
      </w:r>
      <w:r w:rsidRPr="00513166">
        <w:rPr>
          <w:rFonts w:ascii="Arial" w:hAnsi="Arial" w:cs="Arial"/>
          <w:b/>
          <w:sz w:val="24"/>
        </w:rPr>
        <w:t>.</w:t>
      </w:r>
      <w:proofErr w:type="gramEnd"/>
    </w:p>
    <w:tbl>
      <w:tblPr>
        <w:tblW w:w="1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127"/>
        <w:gridCol w:w="1946"/>
        <w:gridCol w:w="782"/>
        <w:gridCol w:w="783"/>
        <w:gridCol w:w="1231"/>
        <w:gridCol w:w="1039"/>
        <w:gridCol w:w="1055"/>
        <w:gridCol w:w="932"/>
        <w:gridCol w:w="935"/>
      </w:tblGrid>
      <w:tr w:rsidR="0037463B" w:rsidRPr="00B9057B" w:rsidTr="00A678C2">
        <w:tc>
          <w:tcPr>
            <w:tcW w:w="159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Patient status</w:t>
            </w: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78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Epi</w:t>
            </w: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# Pts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Response rate (%)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TTP/PFS</w:t>
            </w:r>
          </w:p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(mo)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Median OS (mo)</w:t>
            </w:r>
          </w:p>
        </w:tc>
        <w:tc>
          <w:tcPr>
            <w:tcW w:w="93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B9057B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Pr="00B9057B">
              <w:rPr>
                <w:rFonts w:ascii="Arial" w:hAnsi="Arial" w:cs="Arial"/>
                <w:b/>
                <w:sz w:val="20"/>
                <w:szCs w:val="20"/>
              </w:rPr>
              <w:t xml:space="preserve"> OS (%)</w:t>
            </w:r>
          </w:p>
        </w:tc>
        <w:tc>
          <w:tcPr>
            <w:tcW w:w="93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DCR</w:t>
            </w:r>
          </w:p>
        </w:tc>
      </w:tr>
      <w:tr w:rsidR="0037463B" w:rsidRPr="00B9057B" w:rsidTr="00A678C2">
        <w:tc>
          <w:tcPr>
            <w:tcW w:w="1597" w:type="dxa"/>
            <w:vMerge w:val="restart"/>
          </w:tcPr>
          <w:p w:rsidR="0037463B" w:rsidRPr="00AB38E2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38E2">
              <w:rPr>
                <w:rFonts w:ascii="Arial" w:hAnsi="Arial" w:cs="Arial"/>
                <w:b/>
                <w:sz w:val="20"/>
                <w:szCs w:val="20"/>
              </w:rPr>
              <w:t>Naïve</w:t>
            </w: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Vogelzang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[1</w:t>
            </w:r>
            <w:r w:rsidRPr="00B9057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57B"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  <w:r w:rsidRPr="00B9057B">
              <w:rPr>
                <w:rFonts w:ascii="Arial" w:hAnsi="Arial" w:cs="Arial"/>
                <w:sz w:val="20"/>
                <w:szCs w:val="20"/>
              </w:rPr>
              <w:t>/cis</w:t>
            </w:r>
          </w:p>
        </w:tc>
        <w:tc>
          <w:tcPr>
            <w:tcW w:w="78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93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3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3B" w:rsidRPr="00B9057B" w:rsidTr="00A678C2">
        <w:tc>
          <w:tcPr>
            <w:tcW w:w="1597" w:type="dxa"/>
            <w:vMerge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B9057B">
              <w:rPr>
                <w:rFonts w:ascii="Arial" w:hAnsi="Arial" w:cs="Arial"/>
                <w:sz w:val="20"/>
                <w:szCs w:val="20"/>
              </w:rPr>
              <w:t>Meerbeeck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[2</w:t>
            </w:r>
            <w:r w:rsidRPr="00B9057B">
              <w:rPr>
                <w:rFonts w:ascii="Arial" w:hAnsi="Arial" w:cs="Arial"/>
                <w:sz w:val="20"/>
                <w:szCs w:val="20"/>
              </w:rPr>
              <w:t xml:space="preserve">]                                </w:t>
            </w: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57B">
              <w:rPr>
                <w:rFonts w:ascii="Arial" w:hAnsi="Arial" w:cs="Arial"/>
                <w:sz w:val="20"/>
                <w:szCs w:val="20"/>
              </w:rPr>
              <w:t>ralitrexed</w:t>
            </w:r>
            <w:proofErr w:type="spellEnd"/>
            <w:r w:rsidRPr="00B9057B">
              <w:rPr>
                <w:rFonts w:ascii="Arial" w:hAnsi="Arial" w:cs="Arial"/>
                <w:sz w:val="20"/>
                <w:szCs w:val="20"/>
              </w:rPr>
              <w:t xml:space="preserve">/cis </w:t>
            </w:r>
          </w:p>
        </w:tc>
        <w:tc>
          <w:tcPr>
            <w:tcW w:w="78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93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3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3B" w:rsidRPr="00B9057B" w:rsidTr="00A678C2">
        <w:tc>
          <w:tcPr>
            <w:tcW w:w="1597" w:type="dxa"/>
            <w:vMerge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[3</w:t>
            </w:r>
            <w:r w:rsidRPr="00B9057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carbo/</w:t>
            </w:r>
            <w:proofErr w:type="spellStart"/>
            <w:r w:rsidRPr="00B9057B"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</w:p>
        </w:tc>
        <w:tc>
          <w:tcPr>
            <w:tcW w:w="78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3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3B" w:rsidRPr="00B9057B" w:rsidTr="00A678C2">
        <w:tc>
          <w:tcPr>
            <w:tcW w:w="1597" w:type="dxa"/>
            <w:vMerge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Ceresoli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[4</w:t>
            </w:r>
            <w:r w:rsidRPr="00B9057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carbo/</w:t>
            </w:r>
            <w:proofErr w:type="spellStart"/>
            <w:r w:rsidRPr="00B9057B"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</w:p>
        </w:tc>
        <w:tc>
          <w:tcPr>
            <w:tcW w:w="78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  <w:tc>
          <w:tcPr>
            <w:tcW w:w="93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3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3B" w:rsidRPr="00B9057B" w:rsidTr="00A678C2">
        <w:tc>
          <w:tcPr>
            <w:tcW w:w="159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Krug [5]</w:t>
            </w: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/Cis</w:t>
            </w:r>
          </w:p>
        </w:tc>
        <w:tc>
          <w:tcPr>
            <w:tcW w:w="78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93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37463B" w:rsidRPr="00B9057B" w:rsidTr="00A678C2">
        <w:tc>
          <w:tcPr>
            <w:tcW w:w="159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Santoro [6]</w:t>
            </w:r>
          </w:p>
        </w:tc>
        <w:tc>
          <w:tcPr>
            <w:tcW w:w="1946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/cis (Int. expanded access trial)</w:t>
            </w:r>
          </w:p>
        </w:tc>
        <w:tc>
          <w:tcPr>
            <w:tcW w:w="78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83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1231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39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5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avail</w:t>
            </w:r>
          </w:p>
        </w:tc>
        <w:tc>
          <w:tcPr>
            <w:tcW w:w="93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37463B" w:rsidRPr="00B9057B" w:rsidTr="00A678C2">
        <w:tc>
          <w:tcPr>
            <w:tcW w:w="159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/carbo (Int. expanded access trial)</w:t>
            </w:r>
          </w:p>
        </w:tc>
        <w:tc>
          <w:tcPr>
            <w:tcW w:w="78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83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231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9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105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avail</w:t>
            </w:r>
          </w:p>
        </w:tc>
        <w:tc>
          <w:tcPr>
            <w:tcW w:w="93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37463B" w:rsidRPr="00B9057B" w:rsidTr="00A678C2">
        <w:tc>
          <w:tcPr>
            <w:tcW w:w="159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3B" w:rsidRPr="00B9057B" w:rsidTr="00A678C2">
        <w:tc>
          <w:tcPr>
            <w:tcW w:w="159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F2FDA">
              <w:rPr>
                <w:rFonts w:ascii="Arial" w:hAnsi="Arial" w:cs="Arial"/>
                <w:b/>
                <w:highlight w:val="yellow"/>
              </w:rPr>
              <w:t>Average</w:t>
            </w:r>
          </w:p>
        </w:tc>
        <w:tc>
          <w:tcPr>
            <w:tcW w:w="1946" w:type="dxa"/>
          </w:tcPr>
          <w:p w:rsidR="0037463B" w:rsidRPr="00CF2FDA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2" w:type="dxa"/>
          </w:tcPr>
          <w:p w:rsidR="0037463B" w:rsidRPr="00CF2FDA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F2FDA">
              <w:rPr>
                <w:rFonts w:ascii="Arial" w:hAnsi="Arial" w:cs="Arial"/>
                <w:b/>
                <w:highlight w:val="yellow"/>
              </w:rPr>
              <w:t>71</w:t>
            </w:r>
          </w:p>
        </w:tc>
        <w:tc>
          <w:tcPr>
            <w:tcW w:w="783" w:type="dxa"/>
          </w:tcPr>
          <w:p w:rsidR="0037463B" w:rsidRPr="00CF2FDA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31" w:type="dxa"/>
            <w:shd w:val="clear" w:color="auto" w:fill="auto"/>
          </w:tcPr>
          <w:p w:rsidR="0037463B" w:rsidRPr="00CF2FDA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F2FDA">
              <w:rPr>
                <w:rFonts w:ascii="Arial" w:hAnsi="Arial" w:cs="Arial"/>
                <w:b/>
                <w:highlight w:val="yellow"/>
              </w:rPr>
              <w:t>25</w:t>
            </w:r>
          </w:p>
        </w:tc>
        <w:tc>
          <w:tcPr>
            <w:tcW w:w="1039" w:type="dxa"/>
            <w:shd w:val="clear" w:color="auto" w:fill="auto"/>
          </w:tcPr>
          <w:p w:rsidR="0037463B" w:rsidRPr="00CF2FDA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F2FDA">
              <w:rPr>
                <w:rFonts w:ascii="Arial" w:hAnsi="Arial" w:cs="Arial"/>
                <w:b/>
                <w:highlight w:val="yellow"/>
              </w:rPr>
              <w:t>5.9</w:t>
            </w:r>
          </w:p>
        </w:tc>
        <w:tc>
          <w:tcPr>
            <w:tcW w:w="1055" w:type="dxa"/>
            <w:shd w:val="clear" w:color="auto" w:fill="auto"/>
          </w:tcPr>
          <w:p w:rsidR="0037463B" w:rsidRPr="00CF2FDA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F2FDA">
              <w:rPr>
                <w:rFonts w:ascii="Arial" w:hAnsi="Arial" w:cs="Arial"/>
                <w:b/>
                <w:highlight w:val="yellow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37463B" w:rsidRPr="00CF2FDA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F2FDA">
              <w:rPr>
                <w:rFonts w:ascii="Arial" w:hAnsi="Arial" w:cs="Arial"/>
                <w:b/>
                <w:highlight w:val="yellow"/>
              </w:rPr>
              <w:t>53</w:t>
            </w:r>
          </w:p>
        </w:tc>
        <w:tc>
          <w:tcPr>
            <w:tcW w:w="935" w:type="dxa"/>
            <w:shd w:val="clear" w:color="auto" w:fill="auto"/>
          </w:tcPr>
          <w:p w:rsidR="0037463B" w:rsidRPr="00CF2FDA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F2FDA">
              <w:rPr>
                <w:rFonts w:ascii="Arial" w:hAnsi="Arial" w:cs="Arial"/>
                <w:b/>
                <w:highlight w:val="yellow"/>
              </w:rPr>
              <w:t>71</w:t>
            </w:r>
          </w:p>
        </w:tc>
      </w:tr>
      <w:tr w:rsidR="0037463B" w:rsidRPr="00B9057B" w:rsidTr="00A678C2">
        <w:tc>
          <w:tcPr>
            <w:tcW w:w="1597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Hassan [7]</w:t>
            </w:r>
          </w:p>
        </w:tc>
        <w:tc>
          <w:tcPr>
            <w:tcW w:w="1946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Ab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cis</w:t>
            </w:r>
          </w:p>
        </w:tc>
        <w:tc>
          <w:tcPr>
            <w:tcW w:w="78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83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31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39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05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93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37463B" w:rsidRPr="00B9057B" w:rsidTr="00A678C2">
        <w:tc>
          <w:tcPr>
            <w:tcW w:w="1597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37463B" w:rsidRPr="00B3584D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55" w:type="dxa"/>
          </w:tcPr>
          <w:p w:rsidR="0037463B" w:rsidRPr="00B3584D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</w:tcPr>
          <w:p w:rsidR="0037463B" w:rsidRPr="00B3584D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463B" w:rsidRPr="00B9057B" w:rsidTr="00A678C2">
        <w:tc>
          <w:tcPr>
            <w:tcW w:w="1597" w:type="dxa"/>
          </w:tcPr>
          <w:p w:rsidR="0037463B" w:rsidRPr="00AB38E2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38E2">
              <w:rPr>
                <w:rFonts w:ascii="Arial" w:hAnsi="Arial" w:cs="Arial"/>
                <w:b/>
                <w:sz w:val="20"/>
                <w:szCs w:val="20"/>
              </w:rPr>
              <w:t>Naive</w:t>
            </w:r>
          </w:p>
        </w:tc>
        <w:tc>
          <w:tcPr>
            <w:tcW w:w="2127" w:type="dxa"/>
          </w:tcPr>
          <w:p w:rsidR="0037463B" w:rsidRPr="00CF2FDA" w:rsidRDefault="0037463B" w:rsidP="00A678C2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current trial</w:t>
            </w:r>
          </w:p>
        </w:tc>
        <w:tc>
          <w:tcPr>
            <w:tcW w:w="1946" w:type="dxa"/>
          </w:tcPr>
          <w:p w:rsidR="0037463B" w:rsidRPr="00CF2FDA" w:rsidRDefault="0037463B" w:rsidP="00A678C2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37463B" w:rsidRPr="00CF2FDA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61</w:t>
            </w:r>
          </w:p>
        </w:tc>
        <w:tc>
          <w:tcPr>
            <w:tcW w:w="783" w:type="dxa"/>
          </w:tcPr>
          <w:p w:rsidR="0037463B" w:rsidRPr="00CF2FDA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1231" w:type="dxa"/>
          </w:tcPr>
          <w:p w:rsidR="0037463B" w:rsidRPr="00CF2FDA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1039" w:type="dxa"/>
          </w:tcPr>
          <w:p w:rsidR="0037463B" w:rsidRPr="00CF2FDA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6.5</w:t>
            </w:r>
          </w:p>
        </w:tc>
        <w:tc>
          <w:tcPr>
            <w:tcW w:w="1055" w:type="dxa"/>
          </w:tcPr>
          <w:p w:rsidR="0037463B" w:rsidRPr="00CF2FDA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932" w:type="dxa"/>
          </w:tcPr>
          <w:p w:rsidR="0037463B" w:rsidRPr="00CF2FDA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55</w:t>
            </w:r>
          </w:p>
        </w:tc>
        <w:tc>
          <w:tcPr>
            <w:tcW w:w="935" w:type="dxa"/>
          </w:tcPr>
          <w:p w:rsidR="0037463B" w:rsidRPr="00CF2FDA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83</w:t>
            </w:r>
          </w:p>
        </w:tc>
      </w:tr>
      <w:tr w:rsidR="0037463B" w:rsidRPr="00B9057B" w:rsidTr="00A678C2">
        <w:tc>
          <w:tcPr>
            <w:tcW w:w="159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3B" w:rsidRPr="00B9057B" w:rsidTr="00A678C2">
        <w:tc>
          <w:tcPr>
            <w:tcW w:w="159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3B" w:rsidRPr="00B9057B" w:rsidTr="00A678C2">
        <w:tc>
          <w:tcPr>
            <w:tcW w:w="1597" w:type="dxa"/>
            <w:vMerge w:val="restart"/>
          </w:tcPr>
          <w:p w:rsidR="0037463B" w:rsidRPr="00AB38E2" w:rsidRDefault="0037463B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38E2">
              <w:rPr>
                <w:rFonts w:ascii="Arial" w:hAnsi="Arial" w:cs="Arial"/>
                <w:b/>
                <w:sz w:val="20"/>
                <w:szCs w:val="20"/>
              </w:rPr>
              <w:t>Pre-treated</w:t>
            </w: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Zucali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[8</w:t>
            </w:r>
            <w:r w:rsidRPr="00B9057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 xml:space="preserve">prior </w:t>
            </w:r>
            <w:proofErr w:type="spellStart"/>
            <w:r w:rsidRPr="00B9057B"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  <w:r w:rsidR="00CF2FDA">
              <w:rPr>
                <w:rFonts w:ascii="Arial" w:hAnsi="Arial" w:cs="Arial"/>
                <w:sz w:val="20"/>
                <w:szCs w:val="20"/>
              </w:rPr>
              <w:t>, then</w:t>
            </w:r>
          </w:p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 xml:space="preserve">gem or </w:t>
            </w:r>
            <w:proofErr w:type="spellStart"/>
            <w:r w:rsidRPr="00B9057B">
              <w:rPr>
                <w:rFonts w:ascii="Arial" w:hAnsi="Arial" w:cs="Arial"/>
                <w:sz w:val="20"/>
                <w:szCs w:val="20"/>
              </w:rPr>
              <w:t>vinorelbine</w:t>
            </w:r>
            <w:proofErr w:type="spellEnd"/>
          </w:p>
        </w:tc>
        <w:tc>
          <w:tcPr>
            <w:tcW w:w="78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93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3B" w:rsidRPr="00B9057B" w:rsidTr="00A678C2">
        <w:tc>
          <w:tcPr>
            <w:tcW w:w="1597" w:type="dxa"/>
            <w:vMerge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Xanthopoulos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[9</w:t>
            </w:r>
            <w:r w:rsidRPr="00B9057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 xml:space="preserve">prior </w:t>
            </w:r>
            <w:proofErr w:type="spellStart"/>
            <w:r w:rsidRPr="00B9057B"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  <w:r w:rsidR="00CF2FDA">
              <w:rPr>
                <w:rFonts w:ascii="Arial" w:hAnsi="Arial" w:cs="Arial"/>
                <w:sz w:val="20"/>
                <w:szCs w:val="20"/>
              </w:rPr>
              <w:t>, then</w:t>
            </w:r>
            <w:r w:rsidRPr="00B905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9057B">
              <w:rPr>
                <w:rFonts w:ascii="Arial" w:hAnsi="Arial" w:cs="Arial"/>
                <w:sz w:val="20"/>
                <w:szCs w:val="20"/>
              </w:rPr>
              <w:t>oxali</w:t>
            </w:r>
            <w:proofErr w:type="spellEnd"/>
            <w:r w:rsidRPr="00B9057B">
              <w:rPr>
                <w:rFonts w:ascii="Arial" w:hAnsi="Arial" w:cs="Arial"/>
                <w:sz w:val="20"/>
                <w:szCs w:val="20"/>
              </w:rPr>
              <w:t>/gem</w:t>
            </w:r>
          </w:p>
        </w:tc>
        <w:tc>
          <w:tcPr>
            <w:tcW w:w="78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93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3B" w:rsidRPr="00B9057B" w:rsidTr="00A678C2">
        <w:tc>
          <w:tcPr>
            <w:tcW w:w="1597" w:type="dxa"/>
            <w:vMerge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Stebbing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[10</w:t>
            </w:r>
            <w:r w:rsidRPr="00B9057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57B">
              <w:rPr>
                <w:rFonts w:ascii="Arial" w:hAnsi="Arial" w:cs="Arial"/>
                <w:sz w:val="20"/>
                <w:szCs w:val="20"/>
              </w:rPr>
              <w:t>vinorelbine</w:t>
            </w:r>
            <w:proofErr w:type="spellEnd"/>
          </w:p>
        </w:tc>
        <w:tc>
          <w:tcPr>
            <w:tcW w:w="78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9057B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93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3B" w:rsidRPr="00B9057B" w:rsidTr="00A678C2">
        <w:tc>
          <w:tcPr>
            <w:tcW w:w="1597" w:type="dxa"/>
            <w:vMerge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Pasello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[11</w:t>
            </w:r>
            <w:r w:rsidRPr="00B9057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carbo/gem</w:t>
            </w:r>
          </w:p>
        </w:tc>
        <w:tc>
          <w:tcPr>
            <w:tcW w:w="78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93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3B" w:rsidRPr="00B9057B" w:rsidTr="00A678C2">
        <w:tc>
          <w:tcPr>
            <w:tcW w:w="1597" w:type="dxa"/>
            <w:vMerge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Dubey [12</w:t>
            </w:r>
            <w:r w:rsidRPr="00B9057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57B">
              <w:rPr>
                <w:rFonts w:ascii="Arial" w:hAnsi="Arial" w:cs="Arial"/>
                <w:sz w:val="20"/>
                <w:szCs w:val="20"/>
              </w:rPr>
              <w:t>sorafenib</w:t>
            </w:r>
            <w:proofErr w:type="spellEnd"/>
          </w:p>
        </w:tc>
        <w:tc>
          <w:tcPr>
            <w:tcW w:w="78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93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3B" w:rsidRPr="00B9057B" w:rsidTr="00A678C2">
        <w:tc>
          <w:tcPr>
            <w:tcW w:w="1597" w:type="dxa"/>
            <w:vMerge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Margery [13</w:t>
            </w:r>
            <w:r w:rsidRPr="00B9057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57B"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  <w:r w:rsidRPr="00B9057B">
              <w:rPr>
                <w:rFonts w:ascii="Arial" w:hAnsi="Arial" w:cs="Arial"/>
                <w:sz w:val="20"/>
                <w:szCs w:val="20"/>
              </w:rPr>
              <w:t xml:space="preserve"> or gem/</w:t>
            </w:r>
            <w:proofErr w:type="spellStart"/>
            <w:r w:rsidRPr="00B9057B">
              <w:rPr>
                <w:rFonts w:ascii="Arial" w:hAnsi="Arial" w:cs="Arial"/>
                <w:sz w:val="20"/>
                <w:szCs w:val="20"/>
              </w:rPr>
              <w:t>oxali</w:t>
            </w:r>
            <w:proofErr w:type="spellEnd"/>
          </w:p>
        </w:tc>
        <w:tc>
          <w:tcPr>
            <w:tcW w:w="78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93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3B" w:rsidRPr="00B9057B" w:rsidTr="00A678C2">
        <w:tc>
          <w:tcPr>
            <w:tcW w:w="1597" w:type="dxa"/>
            <w:vMerge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Ceresoli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[14</w:t>
            </w:r>
            <w:r w:rsidRPr="00B9057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 xml:space="preserve">re-treat with </w:t>
            </w:r>
            <w:proofErr w:type="spellStart"/>
            <w:r w:rsidRPr="00B9057B"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</w:p>
        </w:tc>
        <w:tc>
          <w:tcPr>
            <w:tcW w:w="78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932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3B" w:rsidRPr="00B9057B" w:rsidTr="00A678C2">
        <w:tc>
          <w:tcPr>
            <w:tcW w:w="159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Zucali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(15)</w:t>
            </w: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/cis retreat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vinorelbine</w:t>
            </w:r>
            <w:proofErr w:type="spellEnd"/>
          </w:p>
        </w:tc>
        <w:tc>
          <w:tcPr>
            <w:tcW w:w="78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93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7463B" w:rsidRPr="00B9057B" w:rsidTr="00A678C2">
        <w:tc>
          <w:tcPr>
            <w:tcW w:w="159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Zucali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[16]</w:t>
            </w: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2L (all)</w:t>
            </w:r>
          </w:p>
        </w:tc>
        <w:tc>
          <w:tcPr>
            <w:tcW w:w="78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93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37463B" w:rsidRPr="00B9057B" w:rsidTr="00A678C2">
        <w:tc>
          <w:tcPr>
            <w:tcW w:w="159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3B" w:rsidRPr="00B9057B" w:rsidTr="00A678C2">
        <w:tc>
          <w:tcPr>
            <w:tcW w:w="159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Zucali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[16]</w:t>
            </w: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retreated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Pem</w:t>
            </w:r>
            <w:proofErr w:type="spellEnd"/>
          </w:p>
        </w:tc>
        <w:tc>
          <w:tcPr>
            <w:tcW w:w="78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CF2FDA" w:rsidRPr="00B9057B" w:rsidTr="00A678C2">
        <w:tc>
          <w:tcPr>
            <w:tcW w:w="1597" w:type="dxa"/>
          </w:tcPr>
          <w:p w:rsidR="00CF2FDA" w:rsidRPr="00B9057B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lastRenderedPageBreak/>
              <w:t>Patient status</w:t>
            </w:r>
          </w:p>
        </w:tc>
        <w:tc>
          <w:tcPr>
            <w:tcW w:w="2127" w:type="dxa"/>
          </w:tcPr>
          <w:p w:rsidR="00CF2FDA" w:rsidRPr="00B9057B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1946" w:type="dxa"/>
          </w:tcPr>
          <w:p w:rsidR="00CF2FDA" w:rsidRPr="00B9057B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782" w:type="dxa"/>
          </w:tcPr>
          <w:p w:rsidR="00CF2FDA" w:rsidRPr="00B9057B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Epi</w:t>
            </w:r>
          </w:p>
        </w:tc>
        <w:tc>
          <w:tcPr>
            <w:tcW w:w="783" w:type="dxa"/>
          </w:tcPr>
          <w:p w:rsidR="00CF2FDA" w:rsidRPr="00B9057B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# Pts</w:t>
            </w:r>
          </w:p>
        </w:tc>
        <w:tc>
          <w:tcPr>
            <w:tcW w:w="1231" w:type="dxa"/>
          </w:tcPr>
          <w:p w:rsidR="00CF2FDA" w:rsidRPr="00B9057B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Response rate (%)</w:t>
            </w:r>
          </w:p>
        </w:tc>
        <w:tc>
          <w:tcPr>
            <w:tcW w:w="1039" w:type="dxa"/>
          </w:tcPr>
          <w:p w:rsidR="00CF2FDA" w:rsidRPr="00B9057B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TTP/PFS</w:t>
            </w:r>
          </w:p>
          <w:p w:rsidR="00CF2FDA" w:rsidRPr="00B9057B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B9057B">
              <w:rPr>
                <w:rFonts w:ascii="Arial" w:hAnsi="Arial" w:cs="Arial"/>
                <w:b/>
                <w:sz w:val="20"/>
                <w:szCs w:val="20"/>
              </w:rPr>
              <w:t>mo</w:t>
            </w:r>
            <w:proofErr w:type="spellEnd"/>
            <w:r w:rsidRPr="00B905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5" w:type="dxa"/>
          </w:tcPr>
          <w:p w:rsidR="00CF2FDA" w:rsidRPr="00B9057B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Median OS (</w:t>
            </w:r>
            <w:proofErr w:type="spellStart"/>
            <w:r w:rsidRPr="00B9057B">
              <w:rPr>
                <w:rFonts w:ascii="Arial" w:hAnsi="Arial" w:cs="Arial"/>
                <w:b/>
                <w:sz w:val="20"/>
                <w:szCs w:val="20"/>
              </w:rPr>
              <w:t>mo</w:t>
            </w:r>
            <w:proofErr w:type="spellEnd"/>
            <w:r w:rsidRPr="00B905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32" w:type="dxa"/>
          </w:tcPr>
          <w:p w:rsidR="00CF2FDA" w:rsidRPr="00B9057B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B9057B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Pr="00B9057B">
              <w:rPr>
                <w:rFonts w:ascii="Arial" w:hAnsi="Arial" w:cs="Arial"/>
                <w:b/>
                <w:sz w:val="20"/>
                <w:szCs w:val="20"/>
              </w:rPr>
              <w:t xml:space="preserve"> OS (%)</w:t>
            </w:r>
          </w:p>
        </w:tc>
        <w:tc>
          <w:tcPr>
            <w:tcW w:w="935" w:type="dxa"/>
          </w:tcPr>
          <w:p w:rsidR="00CF2FDA" w:rsidRPr="00B9057B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DCR</w:t>
            </w:r>
          </w:p>
        </w:tc>
      </w:tr>
      <w:tr w:rsidR="0037463B" w:rsidRPr="00B9057B" w:rsidTr="00A678C2">
        <w:tc>
          <w:tcPr>
            <w:tcW w:w="159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Zauder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[17]</w:t>
            </w:r>
          </w:p>
        </w:tc>
        <w:tc>
          <w:tcPr>
            <w:tcW w:w="1946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/cis retreated with Gem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Venorelbine</w:t>
            </w:r>
            <w:proofErr w:type="spellEnd"/>
          </w:p>
        </w:tc>
        <w:tc>
          <w:tcPr>
            <w:tcW w:w="78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83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3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37463B" w:rsidRPr="00B9057B" w:rsidTr="00A678C2">
        <w:tc>
          <w:tcPr>
            <w:tcW w:w="159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Nowack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[18]</w:t>
            </w:r>
          </w:p>
        </w:tc>
        <w:tc>
          <w:tcPr>
            <w:tcW w:w="1946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/cis treated with BNC105</w:t>
            </w:r>
          </w:p>
        </w:tc>
        <w:tc>
          <w:tcPr>
            <w:tcW w:w="78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83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93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37463B" w:rsidRPr="00B9057B" w:rsidTr="00A678C2">
        <w:tc>
          <w:tcPr>
            <w:tcW w:w="159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Calabro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[19]</w:t>
            </w:r>
          </w:p>
        </w:tc>
        <w:tc>
          <w:tcPr>
            <w:tcW w:w="1946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/cis treated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tremilumimab</w:t>
            </w:r>
            <w:proofErr w:type="spellEnd"/>
          </w:p>
        </w:tc>
        <w:tc>
          <w:tcPr>
            <w:tcW w:w="78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83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31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055" w:type="dxa"/>
          </w:tcPr>
          <w:p w:rsidR="0037463B" w:rsidRPr="00B9057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932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35" w:type="dxa"/>
          </w:tcPr>
          <w:p w:rsidR="0037463B" w:rsidRDefault="0037463B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F2FDA" w:rsidRPr="00B9057B" w:rsidTr="00A678C2">
        <w:tc>
          <w:tcPr>
            <w:tcW w:w="1597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F2FDA">
              <w:rPr>
                <w:rFonts w:ascii="Arial" w:hAnsi="Arial" w:cs="Arial"/>
                <w:b/>
                <w:highlight w:val="yellow"/>
              </w:rPr>
              <w:t>Average</w:t>
            </w:r>
          </w:p>
        </w:tc>
        <w:tc>
          <w:tcPr>
            <w:tcW w:w="1946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2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3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31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F2FDA">
              <w:rPr>
                <w:rFonts w:ascii="Arial" w:hAnsi="Arial" w:cs="Arial"/>
                <w:b/>
                <w:highlight w:val="yellow"/>
              </w:rPr>
              <w:t>11</w:t>
            </w:r>
          </w:p>
        </w:tc>
        <w:tc>
          <w:tcPr>
            <w:tcW w:w="1039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F2FDA">
              <w:rPr>
                <w:rFonts w:ascii="Arial" w:hAnsi="Arial" w:cs="Arial"/>
                <w:b/>
                <w:highlight w:val="yellow"/>
              </w:rPr>
              <w:t>3.5</w:t>
            </w:r>
          </w:p>
        </w:tc>
        <w:tc>
          <w:tcPr>
            <w:tcW w:w="1055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F2FDA">
              <w:rPr>
                <w:rFonts w:ascii="Arial" w:hAnsi="Arial" w:cs="Arial"/>
                <w:b/>
                <w:highlight w:val="yellow"/>
              </w:rPr>
              <w:t>9.0</w:t>
            </w:r>
          </w:p>
        </w:tc>
        <w:tc>
          <w:tcPr>
            <w:tcW w:w="932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F2FDA">
              <w:rPr>
                <w:rFonts w:ascii="Arial" w:hAnsi="Arial" w:cs="Arial"/>
                <w:b/>
                <w:highlight w:val="yellow"/>
              </w:rPr>
              <w:t>44</w:t>
            </w:r>
          </w:p>
        </w:tc>
        <w:tc>
          <w:tcPr>
            <w:tcW w:w="935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F2FDA">
              <w:rPr>
                <w:rFonts w:ascii="Arial" w:hAnsi="Arial" w:cs="Arial"/>
                <w:b/>
                <w:highlight w:val="yellow"/>
              </w:rPr>
              <w:t>52</w:t>
            </w:r>
          </w:p>
        </w:tc>
      </w:tr>
      <w:tr w:rsidR="00CF2FDA" w:rsidRPr="00B9057B" w:rsidTr="00A678C2">
        <w:tc>
          <w:tcPr>
            <w:tcW w:w="1597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Current Trial</w:t>
            </w:r>
          </w:p>
        </w:tc>
        <w:tc>
          <w:tcPr>
            <w:tcW w:w="1946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All 2</w:t>
            </w:r>
            <w:r w:rsidRPr="00CF2FDA">
              <w:rPr>
                <w:rFonts w:ascii="Arial" w:hAnsi="Arial" w:cs="Arial"/>
                <w:b/>
                <w:color w:val="FF0000"/>
                <w:vertAlign w:val="superscript"/>
              </w:rPr>
              <w:t>nd</w:t>
            </w:r>
            <w:r w:rsidRPr="00CF2FDA">
              <w:rPr>
                <w:rFonts w:ascii="Arial" w:hAnsi="Arial" w:cs="Arial"/>
                <w:b/>
                <w:color w:val="FF0000"/>
              </w:rPr>
              <w:t xml:space="preserve"> line</w:t>
            </w:r>
          </w:p>
        </w:tc>
        <w:tc>
          <w:tcPr>
            <w:tcW w:w="782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83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22</w:t>
            </w:r>
          </w:p>
        </w:tc>
        <w:tc>
          <w:tcPr>
            <w:tcW w:w="1231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1039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4.0</w:t>
            </w:r>
          </w:p>
        </w:tc>
        <w:tc>
          <w:tcPr>
            <w:tcW w:w="1055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17</w:t>
            </w:r>
          </w:p>
        </w:tc>
        <w:tc>
          <w:tcPr>
            <w:tcW w:w="932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60</w:t>
            </w:r>
          </w:p>
        </w:tc>
        <w:tc>
          <w:tcPr>
            <w:tcW w:w="935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91</w:t>
            </w:r>
          </w:p>
        </w:tc>
      </w:tr>
      <w:tr w:rsidR="00CF2FDA" w:rsidRPr="00B9057B" w:rsidTr="00A678C2">
        <w:tc>
          <w:tcPr>
            <w:tcW w:w="1597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55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2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F2FDA" w:rsidRPr="00B9057B" w:rsidTr="00A678C2">
        <w:tc>
          <w:tcPr>
            <w:tcW w:w="1597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55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2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F2FDA" w:rsidRPr="00B9057B" w:rsidTr="00A678C2">
        <w:tc>
          <w:tcPr>
            <w:tcW w:w="1597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Zucali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[16]</w:t>
            </w:r>
          </w:p>
        </w:tc>
        <w:tc>
          <w:tcPr>
            <w:tcW w:w="1946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2L (all)</w:t>
            </w:r>
          </w:p>
        </w:tc>
        <w:tc>
          <w:tcPr>
            <w:tcW w:w="782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83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231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9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055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932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35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CF2FDA" w:rsidRPr="00B9057B" w:rsidTr="00A678C2">
        <w:tc>
          <w:tcPr>
            <w:tcW w:w="1597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Current Trial</w:t>
            </w:r>
          </w:p>
        </w:tc>
        <w:tc>
          <w:tcPr>
            <w:tcW w:w="1946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All 2</w:t>
            </w:r>
            <w:r w:rsidRPr="00CF2FDA">
              <w:rPr>
                <w:rFonts w:ascii="Arial" w:hAnsi="Arial" w:cs="Arial"/>
                <w:b/>
                <w:color w:val="FF0000"/>
                <w:vertAlign w:val="superscript"/>
              </w:rPr>
              <w:t>nd</w:t>
            </w:r>
            <w:r w:rsidRPr="00CF2FDA">
              <w:rPr>
                <w:rFonts w:ascii="Arial" w:hAnsi="Arial" w:cs="Arial"/>
                <w:b/>
                <w:color w:val="FF0000"/>
              </w:rPr>
              <w:t xml:space="preserve"> line</w:t>
            </w:r>
          </w:p>
        </w:tc>
        <w:tc>
          <w:tcPr>
            <w:tcW w:w="782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83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22</w:t>
            </w:r>
          </w:p>
        </w:tc>
        <w:tc>
          <w:tcPr>
            <w:tcW w:w="1231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1039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4.0</w:t>
            </w:r>
          </w:p>
        </w:tc>
        <w:tc>
          <w:tcPr>
            <w:tcW w:w="1055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17</w:t>
            </w:r>
          </w:p>
        </w:tc>
        <w:tc>
          <w:tcPr>
            <w:tcW w:w="932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60</w:t>
            </w:r>
          </w:p>
        </w:tc>
        <w:tc>
          <w:tcPr>
            <w:tcW w:w="935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91</w:t>
            </w:r>
          </w:p>
        </w:tc>
      </w:tr>
      <w:tr w:rsidR="00CF2FDA" w:rsidRPr="00B9057B" w:rsidTr="00A678C2">
        <w:tc>
          <w:tcPr>
            <w:tcW w:w="1597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55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2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F2FDA" w:rsidRPr="00B9057B" w:rsidTr="00A678C2">
        <w:tc>
          <w:tcPr>
            <w:tcW w:w="1597" w:type="dxa"/>
          </w:tcPr>
          <w:p w:rsidR="00CF2FDA" w:rsidRPr="001D2D7D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2D7D">
              <w:rPr>
                <w:rFonts w:ascii="Arial" w:hAnsi="Arial" w:cs="Arial"/>
                <w:b/>
                <w:sz w:val="20"/>
                <w:szCs w:val="20"/>
              </w:rPr>
              <w:t>Pem</w:t>
            </w:r>
            <w:proofErr w:type="spellEnd"/>
            <w:r w:rsidRPr="001D2D7D">
              <w:rPr>
                <w:rFonts w:ascii="Arial" w:hAnsi="Arial" w:cs="Arial"/>
                <w:b/>
                <w:sz w:val="20"/>
                <w:szCs w:val="20"/>
              </w:rPr>
              <w:t xml:space="preserve"> retreated with PEM</w:t>
            </w:r>
          </w:p>
        </w:tc>
        <w:tc>
          <w:tcPr>
            <w:tcW w:w="2127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Zucali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[16]</w:t>
            </w:r>
          </w:p>
        </w:tc>
        <w:tc>
          <w:tcPr>
            <w:tcW w:w="1946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retreated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</w:p>
        </w:tc>
        <w:tc>
          <w:tcPr>
            <w:tcW w:w="782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31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39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055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2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35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CF2FDA" w:rsidRPr="00B9057B" w:rsidTr="00A678C2">
        <w:tc>
          <w:tcPr>
            <w:tcW w:w="1597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Ceresoli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[14]</w:t>
            </w:r>
          </w:p>
        </w:tc>
        <w:tc>
          <w:tcPr>
            <w:tcW w:w="1946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Pe,m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57B">
              <w:rPr>
                <w:rFonts w:ascii="Arial" w:hAnsi="Arial" w:cs="Arial"/>
                <w:sz w:val="20"/>
                <w:szCs w:val="20"/>
              </w:rPr>
              <w:t xml:space="preserve">re-treat with </w:t>
            </w:r>
            <w:proofErr w:type="spellStart"/>
            <w:r w:rsidRPr="00B9057B"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</w:p>
        </w:tc>
        <w:tc>
          <w:tcPr>
            <w:tcW w:w="782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31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39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055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932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935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DA" w:rsidRPr="00B9057B" w:rsidTr="00A678C2">
        <w:tc>
          <w:tcPr>
            <w:tcW w:w="1597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F2FDA">
              <w:rPr>
                <w:rFonts w:ascii="Arial" w:hAnsi="Arial" w:cs="Arial"/>
                <w:color w:val="000000" w:themeColor="text1"/>
                <w:sz w:val="20"/>
                <w:szCs w:val="20"/>
              </w:rPr>
              <w:t>Bearz</w:t>
            </w:r>
            <w:proofErr w:type="spellEnd"/>
          </w:p>
        </w:tc>
        <w:tc>
          <w:tcPr>
            <w:tcW w:w="1946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r</w:t>
            </w:r>
            <w:r w:rsidRPr="00CF2F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e-treat with </w:t>
            </w:r>
            <w:proofErr w:type="spellStart"/>
            <w:r w:rsidRPr="00CF2FDA">
              <w:rPr>
                <w:rFonts w:ascii="Arial" w:hAnsi="Arial" w:cs="Arial"/>
                <w:color w:val="000000" w:themeColor="text1"/>
                <w:sz w:val="20"/>
                <w:szCs w:val="20"/>
              </w:rPr>
              <w:t>pem</w:t>
            </w:r>
            <w:proofErr w:type="spellEnd"/>
          </w:p>
        </w:tc>
        <w:tc>
          <w:tcPr>
            <w:tcW w:w="782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2FDA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31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2FDA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39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2FDA">
              <w:rPr>
                <w:rFonts w:ascii="Arial" w:hAnsi="Arial" w:cs="Arial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1055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2FDA">
              <w:rPr>
                <w:rFonts w:ascii="Arial" w:hAnsi="Arial" w:cs="Arial"/>
                <w:color w:val="000000" w:themeColor="text1"/>
                <w:sz w:val="20"/>
                <w:szCs w:val="20"/>
              </w:rPr>
              <w:t>13.6</w:t>
            </w:r>
          </w:p>
        </w:tc>
        <w:tc>
          <w:tcPr>
            <w:tcW w:w="932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2F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50    </w:t>
            </w:r>
          </w:p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2FDA">
              <w:rPr>
                <w:rFonts w:ascii="Arial" w:hAnsi="Arial" w:cs="Arial"/>
                <w:color w:val="000000" w:themeColor="text1"/>
                <w:sz w:val="20"/>
                <w:szCs w:val="20"/>
              </w:rPr>
              <w:t>(2 yr-30%)</w:t>
            </w:r>
          </w:p>
        </w:tc>
        <w:tc>
          <w:tcPr>
            <w:tcW w:w="935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2FDA">
              <w:rPr>
                <w:rFonts w:ascii="Arial" w:hAnsi="Arial" w:cs="Arial"/>
                <w:color w:val="000000" w:themeColor="text1"/>
                <w:sz w:val="20"/>
                <w:szCs w:val="20"/>
              </w:rPr>
              <w:t>67</w:t>
            </w:r>
          </w:p>
        </w:tc>
      </w:tr>
      <w:tr w:rsidR="00CF2FDA" w:rsidRPr="00B9057B" w:rsidTr="00A678C2">
        <w:tc>
          <w:tcPr>
            <w:tcW w:w="1597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CF2FDA">
              <w:rPr>
                <w:rFonts w:ascii="Arial" w:hAnsi="Arial" w:cs="Arial"/>
                <w:highlight w:val="yellow"/>
              </w:rPr>
              <w:t>Average</w:t>
            </w:r>
          </w:p>
        </w:tc>
        <w:tc>
          <w:tcPr>
            <w:tcW w:w="1946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782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783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1231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CF2FDA">
              <w:rPr>
                <w:rFonts w:ascii="Arial" w:hAnsi="Arial" w:cs="Arial"/>
                <w:b/>
                <w:color w:val="000000" w:themeColor="text1"/>
                <w:highlight w:val="yellow"/>
              </w:rPr>
              <w:t>18</w:t>
            </w:r>
          </w:p>
        </w:tc>
        <w:tc>
          <w:tcPr>
            <w:tcW w:w="1039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CF2FDA">
              <w:rPr>
                <w:rFonts w:ascii="Arial" w:hAnsi="Arial" w:cs="Arial"/>
                <w:b/>
                <w:color w:val="000000" w:themeColor="text1"/>
                <w:highlight w:val="yellow"/>
              </w:rPr>
              <w:t>5.1</w:t>
            </w:r>
          </w:p>
        </w:tc>
        <w:tc>
          <w:tcPr>
            <w:tcW w:w="1055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CF2FDA">
              <w:rPr>
                <w:rFonts w:ascii="Arial" w:hAnsi="Arial" w:cs="Arial"/>
                <w:b/>
                <w:color w:val="000000" w:themeColor="text1"/>
                <w:highlight w:val="yellow"/>
              </w:rPr>
              <w:t>11.7</w:t>
            </w:r>
          </w:p>
        </w:tc>
        <w:tc>
          <w:tcPr>
            <w:tcW w:w="932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CF2FDA">
              <w:rPr>
                <w:rFonts w:ascii="Arial" w:hAnsi="Arial" w:cs="Arial"/>
                <w:b/>
                <w:color w:val="000000" w:themeColor="text1"/>
                <w:highlight w:val="yellow"/>
              </w:rPr>
              <w:t>50</w:t>
            </w:r>
          </w:p>
        </w:tc>
        <w:tc>
          <w:tcPr>
            <w:tcW w:w="935" w:type="dxa"/>
          </w:tcPr>
          <w:p w:rsidR="00CF2FDA" w:rsidRPr="00CF2FDA" w:rsidRDefault="00CF2FDA" w:rsidP="009A2E57">
            <w:pPr>
              <w:widowControl w:val="0"/>
              <w:jc w:val="both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CF2FDA">
              <w:rPr>
                <w:rFonts w:ascii="Arial" w:hAnsi="Arial" w:cs="Arial"/>
                <w:b/>
                <w:color w:val="000000" w:themeColor="text1"/>
                <w:highlight w:val="yellow"/>
              </w:rPr>
              <w:t>66</w:t>
            </w:r>
          </w:p>
        </w:tc>
      </w:tr>
      <w:tr w:rsidR="00CF2FDA" w:rsidRPr="00B9057B" w:rsidTr="00A678C2">
        <w:tc>
          <w:tcPr>
            <w:tcW w:w="1597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Current Trial</w:t>
            </w:r>
          </w:p>
        </w:tc>
        <w:tc>
          <w:tcPr>
            <w:tcW w:w="1946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 xml:space="preserve">Prior </w:t>
            </w:r>
            <w:proofErr w:type="spellStart"/>
            <w:r w:rsidRPr="00CF2FDA">
              <w:rPr>
                <w:rFonts w:ascii="Arial" w:hAnsi="Arial" w:cs="Arial"/>
                <w:b/>
                <w:color w:val="FF0000"/>
              </w:rPr>
              <w:t>Pem</w:t>
            </w:r>
            <w:proofErr w:type="spellEnd"/>
            <w:r w:rsidRPr="00CF2FDA">
              <w:rPr>
                <w:rFonts w:ascii="Arial" w:hAnsi="Arial" w:cs="Arial"/>
                <w:b/>
                <w:color w:val="FF0000"/>
              </w:rPr>
              <w:t xml:space="preserve">- repeat </w:t>
            </w:r>
            <w:proofErr w:type="spellStart"/>
            <w:r w:rsidRPr="00CF2FDA">
              <w:rPr>
                <w:rFonts w:ascii="Arial" w:hAnsi="Arial" w:cs="Arial"/>
                <w:b/>
                <w:color w:val="FF0000"/>
              </w:rPr>
              <w:t>Pem</w:t>
            </w:r>
            <w:proofErr w:type="spellEnd"/>
          </w:p>
        </w:tc>
        <w:tc>
          <w:tcPr>
            <w:tcW w:w="782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83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1231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1039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8.0</w:t>
            </w:r>
          </w:p>
        </w:tc>
        <w:tc>
          <w:tcPr>
            <w:tcW w:w="1055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26</w:t>
            </w:r>
          </w:p>
        </w:tc>
        <w:tc>
          <w:tcPr>
            <w:tcW w:w="932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86</w:t>
            </w:r>
          </w:p>
        </w:tc>
        <w:tc>
          <w:tcPr>
            <w:tcW w:w="935" w:type="dxa"/>
          </w:tcPr>
          <w:p w:rsidR="00CF2FDA" w:rsidRPr="00CF2FDA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CF2FDA">
              <w:rPr>
                <w:rFonts w:ascii="Arial" w:hAnsi="Arial" w:cs="Arial"/>
                <w:b/>
                <w:color w:val="FF0000"/>
              </w:rPr>
              <w:t>86</w:t>
            </w:r>
          </w:p>
        </w:tc>
      </w:tr>
      <w:tr w:rsidR="00CF2FDA" w:rsidRPr="00B9057B" w:rsidTr="00A678C2">
        <w:tc>
          <w:tcPr>
            <w:tcW w:w="1597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55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2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F2FDA" w:rsidRPr="00B9057B" w:rsidTr="00A678C2">
        <w:tc>
          <w:tcPr>
            <w:tcW w:w="1597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Patient status</w:t>
            </w:r>
          </w:p>
        </w:tc>
        <w:tc>
          <w:tcPr>
            <w:tcW w:w="2127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1946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782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# Pts</w:t>
            </w:r>
          </w:p>
        </w:tc>
        <w:tc>
          <w:tcPr>
            <w:tcW w:w="1231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Response rate (%)</w:t>
            </w:r>
          </w:p>
        </w:tc>
        <w:tc>
          <w:tcPr>
            <w:tcW w:w="1039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TTP/PFS</w:t>
            </w:r>
          </w:p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(mo)</w:t>
            </w:r>
          </w:p>
        </w:tc>
        <w:tc>
          <w:tcPr>
            <w:tcW w:w="1055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>Median OS (mo)</w:t>
            </w:r>
          </w:p>
        </w:tc>
        <w:tc>
          <w:tcPr>
            <w:tcW w:w="932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057B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B9057B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Pr="00B9057B">
              <w:rPr>
                <w:rFonts w:ascii="Arial" w:hAnsi="Arial" w:cs="Arial"/>
                <w:b/>
                <w:sz w:val="20"/>
                <w:szCs w:val="20"/>
              </w:rPr>
              <w:t xml:space="preserve"> OS (%)</w:t>
            </w:r>
          </w:p>
        </w:tc>
        <w:tc>
          <w:tcPr>
            <w:tcW w:w="935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DCR</w:t>
            </w:r>
          </w:p>
        </w:tc>
      </w:tr>
      <w:tr w:rsidR="00CF2FDA" w:rsidRPr="00B9057B" w:rsidTr="00A678C2">
        <w:tc>
          <w:tcPr>
            <w:tcW w:w="1597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55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2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F2FDA" w:rsidRPr="00B9057B" w:rsidTr="00A678C2">
        <w:tc>
          <w:tcPr>
            <w:tcW w:w="1597" w:type="dxa"/>
          </w:tcPr>
          <w:p w:rsidR="00CF2FDA" w:rsidRPr="00AB38E2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38E2">
              <w:rPr>
                <w:rFonts w:ascii="Arial" w:hAnsi="Arial" w:cs="Arial"/>
                <w:b/>
                <w:sz w:val="20"/>
                <w:szCs w:val="20"/>
              </w:rPr>
              <w:t>All patients</w:t>
            </w:r>
          </w:p>
        </w:tc>
        <w:tc>
          <w:tcPr>
            <w:tcW w:w="2127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Trial</w:t>
            </w:r>
          </w:p>
        </w:tc>
        <w:tc>
          <w:tcPr>
            <w:tcW w:w="1946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31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39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D6397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055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2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35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CF2FDA" w:rsidRPr="00B9057B" w:rsidTr="00A678C2">
        <w:tc>
          <w:tcPr>
            <w:tcW w:w="1597" w:type="dxa"/>
          </w:tcPr>
          <w:p w:rsidR="00CF2FDA" w:rsidRPr="00AB38E2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38E2">
              <w:rPr>
                <w:rFonts w:ascii="Arial" w:hAnsi="Arial" w:cs="Arial"/>
                <w:b/>
                <w:sz w:val="20"/>
                <w:szCs w:val="20"/>
              </w:rPr>
              <w:t xml:space="preserve">     Naïve</w:t>
            </w:r>
          </w:p>
        </w:tc>
        <w:tc>
          <w:tcPr>
            <w:tcW w:w="2127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Trial</w:t>
            </w:r>
          </w:p>
        </w:tc>
        <w:tc>
          <w:tcPr>
            <w:tcW w:w="1946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/cis</w:t>
            </w:r>
          </w:p>
        </w:tc>
        <w:tc>
          <w:tcPr>
            <w:tcW w:w="782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31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39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39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1055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2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35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39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CF2FDA" w:rsidRPr="00B9057B" w:rsidTr="00A678C2">
        <w:tc>
          <w:tcPr>
            <w:tcW w:w="1597" w:type="dxa"/>
          </w:tcPr>
          <w:p w:rsidR="00CF2FDA" w:rsidRPr="00AB38E2" w:rsidRDefault="00CF2FDA" w:rsidP="00A678C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38E2">
              <w:rPr>
                <w:rFonts w:ascii="Arial" w:hAnsi="Arial" w:cs="Arial"/>
                <w:b/>
                <w:sz w:val="20"/>
                <w:szCs w:val="20"/>
              </w:rPr>
              <w:t xml:space="preserve">     Pre-treated</w:t>
            </w:r>
          </w:p>
        </w:tc>
        <w:tc>
          <w:tcPr>
            <w:tcW w:w="2127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Trial</w:t>
            </w:r>
          </w:p>
        </w:tc>
        <w:tc>
          <w:tcPr>
            <w:tcW w:w="1946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2</w:t>
            </w:r>
            <w:r w:rsidRPr="0089001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line</w:t>
            </w:r>
          </w:p>
        </w:tc>
        <w:tc>
          <w:tcPr>
            <w:tcW w:w="782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31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39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055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2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35" w:type="dxa"/>
          </w:tcPr>
          <w:p w:rsidR="00CF2FDA" w:rsidRPr="00B3584D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CF2FDA" w:rsidRPr="00B9057B" w:rsidTr="00A678C2">
        <w:tc>
          <w:tcPr>
            <w:tcW w:w="1597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repeat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</w:p>
        </w:tc>
        <w:tc>
          <w:tcPr>
            <w:tcW w:w="782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1" w:type="dxa"/>
          </w:tcPr>
          <w:p w:rsidR="00CF2FDA" w:rsidRPr="00BD6397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39" w:type="dxa"/>
          </w:tcPr>
          <w:p w:rsidR="00CF2FDA" w:rsidRPr="00BD6397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1055" w:type="dxa"/>
          </w:tcPr>
          <w:p w:rsidR="00CF2FDA" w:rsidRPr="00BD6397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32" w:type="dxa"/>
          </w:tcPr>
          <w:p w:rsidR="00CF2FDA" w:rsidRPr="00BD6397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9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35" w:type="dxa"/>
          </w:tcPr>
          <w:p w:rsidR="00CF2FDA" w:rsidRPr="00BD6397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2FDA" w:rsidRPr="00B9057B" w:rsidTr="00A678C2">
        <w:tc>
          <w:tcPr>
            <w:tcW w:w="1597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repeat GEM</w:t>
            </w:r>
          </w:p>
        </w:tc>
        <w:tc>
          <w:tcPr>
            <w:tcW w:w="782" w:type="dxa"/>
          </w:tcPr>
          <w:p w:rsidR="00CF2FDA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CF2FDA" w:rsidRPr="00B9057B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31" w:type="dxa"/>
          </w:tcPr>
          <w:p w:rsidR="00CF2FDA" w:rsidRPr="00BD6397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CF2FDA" w:rsidRPr="00BD6397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055" w:type="dxa"/>
          </w:tcPr>
          <w:p w:rsidR="00CF2FDA" w:rsidRPr="00BD6397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2" w:type="dxa"/>
          </w:tcPr>
          <w:p w:rsidR="00CF2FDA" w:rsidRPr="00BD6397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9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35" w:type="dxa"/>
          </w:tcPr>
          <w:p w:rsidR="00CF2FDA" w:rsidRPr="00BD6397" w:rsidRDefault="00CF2FDA" w:rsidP="00A678C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9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</w:tbl>
    <w:p w:rsidR="0037463B" w:rsidRPr="00513166" w:rsidRDefault="0037463B" w:rsidP="0037463B">
      <w:pPr>
        <w:pStyle w:val="BodyText"/>
        <w:tabs>
          <w:tab w:val="left" w:pos="7171"/>
        </w:tabs>
        <w:spacing w:before="120" w:after="120"/>
        <w:jc w:val="both"/>
        <w:rPr>
          <w:rFonts w:ascii="Arial" w:hAnsi="Arial" w:cs="Arial"/>
          <w:b/>
          <w:sz w:val="24"/>
        </w:rPr>
      </w:pPr>
    </w:p>
    <w:p w:rsidR="0037463B" w:rsidRPr="008D708C" w:rsidRDefault="0037463B" w:rsidP="0037463B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49286C">
        <w:rPr>
          <w:rFonts w:ascii="Arial" w:hAnsi="Arial" w:cs="Arial"/>
          <w:b/>
          <w:color w:val="000000" w:themeColor="text1"/>
          <w:sz w:val="22"/>
          <w:szCs w:val="22"/>
        </w:rPr>
        <w:t>References for Supplemental Table 1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</w:p>
    <w:p w:rsidR="0037463B" w:rsidRPr="008D708C" w:rsidRDefault="0037463B" w:rsidP="0037463B">
      <w:pPr>
        <w:spacing w:before="120" w:after="120"/>
        <w:ind w:left="450" w:hanging="45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7463B" w:rsidRPr="008D708C" w:rsidRDefault="0037463B" w:rsidP="0037463B">
      <w:pPr>
        <w:pStyle w:val="ListParagraph"/>
        <w:numPr>
          <w:ilvl w:val="0"/>
          <w:numId w:val="3"/>
        </w:numPr>
        <w:spacing w:before="120" w:after="120"/>
        <w:ind w:left="450" w:hanging="45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Vogelzang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NJ,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Rusthoven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JJ,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Symanowski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J, et al. Phase III study of pemetrexed in combination with cisplatin versus cisplatin alone in patients with malig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nant pleural mesothelioma. </w:t>
      </w:r>
      <w:r w:rsidRPr="008D708C">
        <w:rPr>
          <w:rFonts w:ascii="Arial" w:hAnsi="Arial" w:cs="Arial"/>
          <w:i/>
          <w:color w:val="000000" w:themeColor="text1"/>
          <w:sz w:val="22"/>
          <w:szCs w:val="22"/>
        </w:rPr>
        <w:t>Journal of Clinical Oncology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2003; 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>21:2636–2644.</w:t>
      </w:r>
    </w:p>
    <w:p w:rsidR="0037463B" w:rsidRPr="008D708C" w:rsidRDefault="0037463B" w:rsidP="0037463B">
      <w:pPr>
        <w:spacing w:before="120" w:after="120"/>
        <w:ind w:left="450" w:hanging="45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2. van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Meerbeeck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JP,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Gaafar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R,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Manegold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C</w:t>
      </w:r>
      <w:proofErr w:type="gramStart"/>
      <w:r w:rsidRPr="008D708C">
        <w:rPr>
          <w:rFonts w:ascii="Arial" w:hAnsi="Arial" w:cs="Arial"/>
          <w:color w:val="000000" w:themeColor="text1"/>
          <w:sz w:val="22"/>
          <w:szCs w:val="22"/>
        </w:rPr>
        <w:t>,  et</w:t>
      </w:r>
      <w:proofErr w:type="gram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al. Randomized phase III study of cisplatin with or without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raltitrexed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in patients with malignant pleural mesothelioma: an intergroup study of the European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Organisation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for Research and Treatment of Cancer Lung Cancer Group and the Nation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al Cancer Institute of Canada. </w:t>
      </w:r>
      <w:r w:rsidRPr="008D708C">
        <w:rPr>
          <w:rFonts w:ascii="Arial" w:hAnsi="Arial" w:cs="Arial"/>
          <w:i/>
          <w:color w:val="000000" w:themeColor="text1"/>
          <w:sz w:val="22"/>
          <w:szCs w:val="22"/>
        </w:rPr>
        <w:t>Journal of Clinical Oncology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2005; 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>23:6881–6889.</w:t>
      </w:r>
    </w:p>
    <w:p w:rsidR="0037463B" w:rsidRDefault="0037463B" w:rsidP="0037463B">
      <w:pPr>
        <w:pStyle w:val="ListParagraph"/>
        <w:numPr>
          <w:ilvl w:val="0"/>
          <w:numId w:val="4"/>
        </w:numPr>
        <w:spacing w:before="120" w:after="120"/>
        <w:ind w:left="450" w:hanging="45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Lee CW, Murray N, Anderson H, Rao SC, Bishop W. Outcomes with first-line platinum-based combination chemotherapy for malignant pleural mesothelioma: a review of pr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actice in British Columbia. 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D708C">
        <w:rPr>
          <w:rFonts w:ascii="Arial" w:hAnsi="Arial" w:cs="Arial"/>
          <w:i/>
          <w:color w:val="000000" w:themeColor="text1"/>
          <w:sz w:val="22"/>
          <w:szCs w:val="22"/>
        </w:rPr>
        <w:t>Lung Cancer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2009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;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>64:308</w:t>
      </w:r>
      <w:proofErr w:type="gramEnd"/>
      <w:r w:rsidRPr="008D708C">
        <w:rPr>
          <w:rFonts w:ascii="Arial" w:hAnsi="Arial" w:cs="Arial"/>
          <w:color w:val="000000" w:themeColor="text1"/>
          <w:sz w:val="22"/>
          <w:szCs w:val="22"/>
        </w:rPr>
        <w:t>–313.</w:t>
      </w:r>
    </w:p>
    <w:p w:rsidR="0037463B" w:rsidRPr="008D708C" w:rsidRDefault="0037463B" w:rsidP="0037463B">
      <w:pPr>
        <w:pStyle w:val="ListParagraph"/>
        <w:spacing w:before="120" w:after="120"/>
        <w:ind w:left="45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7463B" w:rsidRDefault="0037463B" w:rsidP="0037463B">
      <w:pPr>
        <w:pStyle w:val="ListParagraph"/>
        <w:numPr>
          <w:ilvl w:val="0"/>
          <w:numId w:val="4"/>
        </w:numPr>
        <w:spacing w:before="120" w:after="120"/>
        <w:ind w:left="450" w:hanging="45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Ceresoli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GL,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Zucali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PA,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Favaretto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AG, et al. Phase II study of pemetrexed plus carboplatin in malignant pleural mesothelioma. </w:t>
      </w:r>
      <w:r w:rsidRPr="008D708C">
        <w:rPr>
          <w:rFonts w:ascii="Arial" w:hAnsi="Arial" w:cs="Arial"/>
          <w:i/>
          <w:color w:val="000000" w:themeColor="text1"/>
          <w:sz w:val="22"/>
          <w:szCs w:val="22"/>
        </w:rPr>
        <w:t>Journal of Clinical Oncology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2006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>24:1443–1448.</w:t>
      </w:r>
    </w:p>
    <w:p w:rsidR="0037463B" w:rsidRPr="008D708C" w:rsidRDefault="0037463B" w:rsidP="0037463B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37463B" w:rsidRDefault="0037463B" w:rsidP="0037463B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color w:val="000000" w:themeColor="text1"/>
          <w:sz w:val="22"/>
          <w:szCs w:val="22"/>
        </w:rPr>
      </w:pPr>
      <w:r w:rsidRPr="008D708C">
        <w:rPr>
          <w:rFonts w:ascii="Arial" w:hAnsi="Arial" w:cs="Arial"/>
          <w:color w:val="000000" w:themeColor="text1"/>
          <w:sz w:val="22"/>
          <w:szCs w:val="22"/>
        </w:rPr>
        <w:t>Krug LM, Wozniak AJ</w:t>
      </w:r>
      <w:r>
        <w:rPr>
          <w:rFonts w:ascii="Arial" w:hAnsi="Arial" w:cs="Arial"/>
          <w:color w:val="000000" w:themeColor="text1"/>
          <w:sz w:val="22"/>
          <w:szCs w:val="22"/>
        </w:rPr>
        <w:t>, Kindler H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et</w:t>
      </w:r>
      <w:proofErr w:type="gram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al.  Randomized phase II trial of pemetrexed/cisplatin with or without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>CBP501 in patients with advanced malignant pleural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mesothelioma, </w:t>
      </w:r>
      <w:r w:rsidRPr="008D708C">
        <w:rPr>
          <w:rFonts w:ascii="Arial" w:hAnsi="Arial" w:cs="Arial"/>
          <w:i/>
          <w:color w:val="000000" w:themeColor="text1"/>
          <w:sz w:val="22"/>
          <w:szCs w:val="22"/>
        </w:rPr>
        <w:t>Lung Cancer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>, 2014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>
        <w:rPr>
          <w:rFonts w:ascii="Arial" w:hAnsi="Arial" w:cs="Arial"/>
          <w:sz w:val="20"/>
          <w:szCs w:val="20"/>
        </w:rPr>
        <w:t>85:429-34</w:t>
      </w:r>
    </w:p>
    <w:p w:rsidR="0037463B" w:rsidRPr="008D708C" w:rsidRDefault="0037463B" w:rsidP="0037463B">
      <w:pPr>
        <w:pStyle w:val="ListParagraph"/>
        <w:ind w:left="450"/>
        <w:rPr>
          <w:rFonts w:ascii="Arial" w:hAnsi="Arial" w:cs="Arial"/>
          <w:color w:val="000000" w:themeColor="text1"/>
          <w:sz w:val="22"/>
          <w:szCs w:val="22"/>
        </w:rPr>
      </w:pPr>
    </w:p>
    <w:p w:rsidR="0037463B" w:rsidRPr="001E1449" w:rsidRDefault="00F85DEE" w:rsidP="0037463B">
      <w:pPr>
        <w:pStyle w:val="Heading1"/>
        <w:numPr>
          <w:ilvl w:val="0"/>
          <w:numId w:val="4"/>
        </w:numPr>
        <w:shd w:val="clear" w:color="auto" w:fill="FFFFFF"/>
        <w:spacing w:before="0" w:after="0"/>
        <w:ind w:left="450" w:hanging="450"/>
        <w:rPr>
          <w:rFonts w:ascii="Arial" w:hAnsi="Arial" w:cs="Arial"/>
          <w:b w:val="0"/>
          <w:color w:val="000000" w:themeColor="text1"/>
          <w:sz w:val="22"/>
          <w:szCs w:val="22"/>
        </w:rPr>
      </w:pPr>
      <w:hyperlink r:id="rId6" w:history="1">
        <w:r w:rsidR="0037463B" w:rsidRPr="001E1449">
          <w:rPr>
            <w:rStyle w:val="highlight2"/>
            <w:rFonts w:ascii="Arial" w:hAnsi="Arial" w:cs="Arial"/>
            <w:b w:val="0"/>
            <w:color w:val="000000" w:themeColor="text1"/>
            <w:sz w:val="22"/>
            <w:szCs w:val="22"/>
          </w:rPr>
          <w:t>Santoro</w:t>
        </w:r>
        <w:r w:rsidR="0037463B" w:rsidRPr="001E1449">
          <w:rPr>
            <w:rFonts w:ascii="Arial" w:hAnsi="Arial" w:cs="Arial"/>
            <w:b w:val="0"/>
            <w:color w:val="000000" w:themeColor="text1"/>
            <w:sz w:val="22"/>
            <w:szCs w:val="22"/>
          </w:rPr>
          <w:t xml:space="preserve"> A</w:t>
        </w:r>
      </w:hyperlink>
      <w:r w:rsidR="0037463B" w:rsidRPr="001E144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hyperlink r:id="rId7" w:history="1">
        <w:r w:rsidR="0037463B" w:rsidRPr="001E1449">
          <w:rPr>
            <w:rFonts w:ascii="Arial" w:hAnsi="Arial" w:cs="Arial"/>
            <w:b w:val="0"/>
            <w:color w:val="000000" w:themeColor="text1"/>
            <w:sz w:val="22"/>
            <w:szCs w:val="22"/>
          </w:rPr>
          <w:t>O'Brien ME</w:t>
        </w:r>
      </w:hyperlink>
      <w:r w:rsidR="0037463B" w:rsidRPr="001E144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hyperlink r:id="rId8" w:history="1">
        <w:proofErr w:type="spellStart"/>
        <w:r w:rsidR="0037463B" w:rsidRPr="001E1449">
          <w:rPr>
            <w:rFonts w:ascii="Arial" w:hAnsi="Arial" w:cs="Arial"/>
            <w:b w:val="0"/>
            <w:color w:val="000000" w:themeColor="text1"/>
            <w:sz w:val="22"/>
            <w:szCs w:val="22"/>
          </w:rPr>
          <w:t>Stahel</w:t>
        </w:r>
        <w:proofErr w:type="spellEnd"/>
        <w:r w:rsidR="0037463B" w:rsidRPr="001E1449">
          <w:rPr>
            <w:rFonts w:ascii="Arial" w:hAnsi="Arial" w:cs="Arial"/>
            <w:b w:val="0"/>
            <w:color w:val="000000" w:themeColor="text1"/>
            <w:sz w:val="22"/>
            <w:szCs w:val="22"/>
          </w:rPr>
          <w:t xml:space="preserve"> RA</w:t>
        </w:r>
      </w:hyperlink>
      <w:r w:rsidR="0037463B" w:rsidRPr="001E144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et al. Pemetrexed plus cisplatin or pemetrexed plus carboplatin for </w:t>
      </w:r>
      <w:proofErr w:type="spellStart"/>
      <w:r w:rsidR="0037463B" w:rsidRPr="001E1449">
        <w:rPr>
          <w:rFonts w:ascii="Arial" w:hAnsi="Arial" w:cs="Arial"/>
          <w:b w:val="0"/>
          <w:color w:val="000000" w:themeColor="text1"/>
          <w:sz w:val="22"/>
          <w:szCs w:val="22"/>
        </w:rPr>
        <w:t>chemonaïve</w:t>
      </w:r>
      <w:proofErr w:type="spellEnd"/>
      <w:r w:rsidR="0037463B" w:rsidRPr="001E144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patients with malignant pleural </w:t>
      </w:r>
      <w:r w:rsidR="0037463B" w:rsidRPr="001E1449">
        <w:rPr>
          <w:rStyle w:val="highlight2"/>
          <w:rFonts w:ascii="Arial" w:hAnsi="Arial" w:cs="Arial"/>
          <w:b w:val="0"/>
          <w:color w:val="000000" w:themeColor="text1"/>
          <w:sz w:val="22"/>
          <w:szCs w:val="22"/>
        </w:rPr>
        <w:t>mesothelioma</w:t>
      </w:r>
      <w:r w:rsidR="0037463B" w:rsidRPr="001E144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: results of the International Expanded Access Program.  </w:t>
      </w:r>
      <w:hyperlink r:id="rId9" w:tooltip="Journal of thoracic oncology : official publication of the International Association for the Study of Lung Cancer." w:history="1">
        <w:proofErr w:type="gramStart"/>
        <w:r w:rsidR="0037463B" w:rsidRPr="001E1449">
          <w:rPr>
            <w:rFonts w:ascii="Arial" w:hAnsi="Arial" w:cs="Arial"/>
            <w:b w:val="0"/>
            <w:i/>
            <w:color w:val="000000" w:themeColor="text1"/>
            <w:sz w:val="22"/>
            <w:szCs w:val="22"/>
          </w:rPr>
          <w:t xml:space="preserve">J </w:t>
        </w:r>
        <w:proofErr w:type="spellStart"/>
        <w:r w:rsidR="0037463B" w:rsidRPr="001E1449">
          <w:rPr>
            <w:rFonts w:ascii="Arial" w:hAnsi="Arial" w:cs="Arial"/>
            <w:b w:val="0"/>
            <w:i/>
            <w:color w:val="000000" w:themeColor="text1"/>
            <w:sz w:val="22"/>
            <w:szCs w:val="22"/>
          </w:rPr>
          <w:t>Thorac</w:t>
        </w:r>
        <w:proofErr w:type="spellEnd"/>
        <w:r w:rsidR="0037463B" w:rsidRPr="001E1449">
          <w:rPr>
            <w:rFonts w:ascii="Arial" w:hAnsi="Arial" w:cs="Arial"/>
            <w:b w:val="0"/>
            <w:i/>
            <w:color w:val="000000" w:themeColor="text1"/>
            <w:sz w:val="22"/>
            <w:szCs w:val="22"/>
          </w:rPr>
          <w:t xml:space="preserve"> </w:t>
        </w:r>
        <w:proofErr w:type="spellStart"/>
        <w:r w:rsidR="0037463B" w:rsidRPr="001E1449">
          <w:rPr>
            <w:rFonts w:ascii="Arial" w:hAnsi="Arial" w:cs="Arial"/>
            <w:b w:val="0"/>
            <w:i/>
            <w:color w:val="000000" w:themeColor="text1"/>
            <w:sz w:val="22"/>
            <w:szCs w:val="22"/>
          </w:rPr>
          <w:t>Oncol</w:t>
        </w:r>
        <w:proofErr w:type="spellEnd"/>
        <w:r w:rsidR="0037463B" w:rsidRPr="001E1449">
          <w:rPr>
            <w:rFonts w:ascii="Arial" w:hAnsi="Arial" w:cs="Arial"/>
            <w:b w:val="0"/>
            <w:color w:val="000000" w:themeColor="text1"/>
            <w:sz w:val="22"/>
            <w:szCs w:val="22"/>
          </w:rPr>
          <w:t>.</w:t>
        </w:r>
        <w:proofErr w:type="gramEnd"/>
      </w:hyperlink>
      <w:r w:rsidR="0037463B" w:rsidRPr="001E144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37463B" w:rsidRPr="001E1449">
        <w:rPr>
          <w:rFonts w:ascii="Arial" w:hAnsi="Arial" w:cs="Arial"/>
          <w:b w:val="0"/>
          <w:color w:val="000000" w:themeColor="text1"/>
          <w:sz w:val="22"/>
          <w:szCs w:val="22"/>
        </w:rPr>
        <w:t>2008; 3:756-63.</w:t>
      </w:r>
      <w:proofErr w:type="gramEnd"/>
      <w:r w:rsidR="0037463B" w:rsidRPr="001E144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37463B" w:rsidRPr="001E1449" w:rsidRDefault="0037463B" w:rsidP="0037463B">
      <w:pPr>
        <w:pStyle w:val="Heading1"/>
        <w:shd w:val="clear" w:color="auto" w:fill="FFFFFF"/>
        <w:spacing w:before="0" w:after="0"/>
        <w:ind w:left="450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37463B" w:rsidRPr="008D708C" w:rsidRDefault="0037463B" w:rsidP="0037463B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color w:val="000000" w:themeColor="text1"/>
          <w:sz w:val="22"/>
          <w:szCs w:val="22"/>
        </w:rPr>
      </w:pPr>
      <w:r w:rsidRPr="008D708C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Hassan R, Kindler HL, </w:t>
      </w:r>
      <w:r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Jahan T, </w:t>
      </w:r>
      <w:r w:rsidRPr="008D708C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et al.   Phase 2 Trial of </w:t>
      </w:r>
      <w:proofErr w:type="spellStart"/>
      <w:r w:rsidRPr="008D708C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Amatuximab</w:t>
      </w:r>
      <w:proofErr w:type="spellEnd"/>
      <w:r w:rsidRPr="008D708C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, a chimeric </w:t>
      </w:r>
      <w:proofErr w:type="spellStart"/>
      <w:r w:rsidRPr="008D708C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antimesothelin</w:t>
      </w:r>
      <w:proofErr w:type="spellEnd"/>
      <w:r w:rsidRPr="008D708C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antibody with pemetrexed and cisplatin in advance </w:t>
      </w:r>
      <w:proofErr w:type="spellStart"/>
      <w:r w:rsidRPr="008D708C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unresectable</w:t>
      </w:r>
      <w:proofErr w:type="spellEnd"/>
      <w:r w:rsidRPr="008D708C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pleural mesothelioma, </w:t>
      </w:r>
      <w:proofErr w:type="spellStart"/>
      <w:r w:rsidRPr="008D708C">
        <w:rPr>
          <w:rFonts w:ascii="Arial" w:eastAsiaTheme="minorHAnsi" w:hAnsi="Arial" w:cs="Arial"/>
          <w:bCs/>
          <w:i/>
          <w:color w:val="000000" w:themeColor="text1"/>
          <w:sz w:val="22"/>
          <w:szCs w:val="22"/>
        </w:rPr>
        <w:t>Clin</w:t>
      </w:r>
      <w:proofErr w:type="spellEnd"/>
      <w:r w:rsidRPr="008D708C">
        <w:rPr>
          <w:rFonts w:ascii="Arial" w:eastAsiaTheme="minorHAnsi" w:hAnsi="Arial" w:cs="Arial"/>
          <w:bCs/>
          <w:i/>
          <w:color w:val="000000" w:themeColor="text1"/>
          <w:sz w:val="22"/>
          <w:szCs w:val="22"/>
        </w:rPr>
        <w:t xml:space="preserve"> Can Res</w:t>
      </w:r>
      <w:r w:rsidRPr="008D708C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2014; 20:5927-36</w:t>
      </w:r>
      <w:r w:rsidRPr="008D708C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.</w:t>
      </w:r>
    </w:p>
    <w:p w:rsidR="0037463B" w:rsidRPr="008D708C" w:rsidRDefault="0037463B" w:rsidP="0037463B">
      <w:pPr>
        <w:pStyle w:val="ListParagraph"/>
        <w:ind w:left="450"/>
        <w:rPr>
          <w:rFonts w:ascii="Arial" w:hAnsi="Arial" w:cs="Arial"/>
          <w:color w:val="000000" w:themeColor="text1"/>
          <w:sz w:val="22"/>
          <w:szCs w:val="22"/>
        </w:rPr>
      </w:pPr>
    </w:p>
    <w:p w:rsidR="0037463B" w:rsidRPr="008D708C" w:rsidRDefault="00F85DEE" w:rsidP="0037463B">
      <w:pPr>
        <w:pStyle w:val="ListParagraph"/>
        <w:numPr>
          <w:ilvl w:val="0"/>
          <w:numId w:val="4"/>
        </w:numPr>
        <w:shd w:val="clear" w:color="auto" w:fill="FFFFFF"/>
        <w:spacing w:before="240" w:after="120"/>
        <w:ind w:left="450" w:hanging="450"/>
        <w:outlineLvl w:val="0"/>
        <w:rPr>
          <w:rFonts w:ascii="Arial" w:hAnsi="Arial" w:cs="Arial"/>
          <w:bCs/>
          <w:color w:val="000000" w:themeColor="text1"/>
          <w:kern w:val="36"/>
          <w:sz w:val="22"/>
          <w:szCs w:val="22"/>
        </w:rPr>
      </w:pPr>
      <w:hyperlink r:id="rId10" w:history="1">
        <w:proofErr w:type="spellStart"/>
        <w:r w:rsidR="0037463B" w:rsidRPr="008D708C">
          <w:rPr>
            <w:rFonts w:ascii="Arial" w:hAnsi="Arial" w:cs="Arial"/>
            <w:color w:val="000000" w:themeColor="text1"/>
            <w:sz w:val="22"/>
            <w:szCs w:val="22"/>
          </w:rPr>
          <w:t>Zucali</w:t>
        </w:r>
        <w:proofErr w:type="spellEnd"/>
        <w:r w:rsidR="0037463B" w:rsidRPr="008D708C">
          <w:rPr>
            <w:rFonts w:ascii="Arial" w:hAnsi="Arial" w:cs="Arial"/>
            <w:color w:val="000000" w:themeColor="text1"/>
            <w:sz w:val="22"/>
            <w:szCs w:val="22"/>
          </w:rPr>
          <w:t xml:space="preserve"> PA</w:t>
        </w:r>
      </w:hyperlink>
      <w:r w:rsidR="0037463B" w:rsidRPr="008D708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1" w:history="1">
        <w:proofErr w:type="spellStart"/>
        <w:r w:rsidR="0037463B" w:rsidRPr="008D708C">
          <w:rPr>
            <w:rFonts w:ascii="Arial" w:hAnsi="Arial" w:cs="Arial"/>
            <w:color w:val="000000" w:themeColor="text1"/>
            <w:sz w:val="22"/>
            <w:szCs w:val="22"/>
          </w:rPr>
          <w:t>Ceresoli</w:t>
        </w:r>
        <w:proofErr w:type="spellEnd"/>
        <w:r w:rsidR="0037463B" w:rsidRPr="008D708C">
          <w:rPr>
            <w:rFonts w:ascii="Arial" w:hAnsi="Arial" w:cs="Arial"/>
            <w:color w:val="000000" w:themeColor="text1"/>
            <w:sz w:val="22"/>
            <w:szCs w:val="22"/>
          </w:rPr>
          <w:t xml:space="preserve"> GL</w:t>
        </w:r>
      </w:hyperlink>
      <w:r w:rsidR="0037463B" w:rsidRPr="008D708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2" w:history="1">
        <w:proofErr w:type="spellStart"/>
        <w:r w:rsidR="0037463B" w:rsidRPr="008D708C">
          <w:rPr>
            <w:rFonts w:ascii="Arial" w:hAnsi="Arial" w:cs="Arial"/>
            <w:color w:val="000000" w:themeColor="text1"/>
            <w:sz w:val="22"/>
            <w:szCs w:val="22"/>
          </w:rPr>
          <w:t>Garassino</w:t>
        </w:r>
        <w:proofErr w:type="spellEnd"/>
        <w:r w:rsidR="0037463B" w:rsidRPr="008D708C">
          <w:rPr>
            <w:rFonts w:ascii="Arial" w:hAnsi="Arial" w:cs="Arial"/>
            <w:color w:val="000000" w:themeColor="text1"/>
            <w:sz w:val="22"/>
            <w:szCs w:val="22"/>
          </w:rPr>
          <w:t xml:space="preserve"> I</w:t>
        </w:r>
      </w:hyperlink>
      <w:r w:rsidR="0037463B" w:rsidRPr="008D708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7463B">
        <w:rPr>
          <w:rFonts w:ascii="Arial" w:hAnsi="Arial" w:cs="Arial"/>
          <w:color w:val="000000" w:themeColor="text1"/>
          <w:sz w:val="22"/>
          <w:szCs w:val="22"/>
        </w:rPr>
        <w:t>et al.</w:t>
      </w:r>
      <w:r w:rsidR="0037463B" w:rsidRPr="008D708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7463B" w:rsidRPr="008D708C">
        <w:rPr>
          <w:rFonts w:ascii="Arial" w:hAnsi="Arial" w:cs="Arial"/>
          <w:bCs/>
          <w:color w:val="000000" w:themeColor="text1"/>
          <w:kern w:val="36"/>
          <w:sz w:val="22"/>
          <w:szCs w:val="22"/>
        </w:rPr>
        <w:t xml:space="preserve">Gemcitabine and </w:t>
      </w:r>
      <w:proofErr w:type="spellStart"/>
      <w:r w:rsidR="0037463B" w:rsidRPr="008D708C">
        <w:rPr>
          <w:rFonts w:ascii="Arial" w:hAnsi="Arial" w:cs="Arial"/>
          <w:bCs/>
          <w:color w:val="000000" w:themeColor="text1"/>
          <w:kern w:val="36"/>
          <w:sz w:val="22"/>
          <w:szCs w:val="22"/>
        </w:rPr>
        <w:t>vinorelbine</w:t>
      </w:r>
      <w:proofErr w:type="spellEnd"/>
      <w:r w:rsidR="0037463B" w:rsidRPr="008D708C">
        <w:rPr>
          <w:rFonts w:ascii="Arial" w:hAnsi="Arial" w:cs="Arial"/>
          <w:bCs/>
          <w:color w:val="000000" w:themeColor="text1"/>
          <w:kern w:val="36"/>
          <w:sz w:val="22"/>
          <w:szCs w:val="22"/>
        </w:rPr>
        <w:t xml:space="preserve"> in pemetrexed-pretreated patients with malignant pleural mesothelioma.</w:t>
      </w:r>
      <w:r w:rsidR="0037463B" w:rsidRPr="008D70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3" w:tooltip="Cancer." w:history="1">
        <w:r w:rsidR="0037463B" w:rsidRPr="00513166">
          <w:rPr>
            <w:rFonts w:ascii="Arial" w:hAnsi="Arial" w:cs="Arial"/>
            <w:i/>
            <w:color w:val="000000" w:themeColor="text1"/>
            <w:sz w:val="22"/>
            <w:szCs w:val="22"/>
          </w:rPr>
          <w:t>Cancer.</w:t>
        </w:r>
      </w:hyperlink>
      <w:r w:rsidR="0037463B" w:rsidRPr="008D708C">
        <w:rPr>
          <w:rFonts w:ascii="Arial" w:hAnsi="Arial" w:cs="Arial"/>
          <w:color w:val="000000" w:themeColor="text1"/>
          <w:sz w:val="22"/>
          <w:szCs w:val="22"/>
        </w:rPr>
        <w:t xml:space="preserve"> 2008</w:t>
      </w:r>
      <w:proofErr w:type="gramStart"/>
      <w:r w:rsidR="0037463B" w:rsidRPr="008D708C">
        <w:rPr>
          <w:rFonts w:ascii="Arial" w:hAnsi="Arial" w:cs="Arial"/>
          <w:color w:val="000000" w:themeColor="text1"/>
          <w:sz w:val="22"/>
          <w:szCs w:val="22"/>
        </w:rPr>
        <w:t>;112:1555</w:t>
      </w:r>
      <w:proofErr w:type="gramEnd"/>
      <w:r w:rsidR="0037463B" w:rsidRPr="008D708C">
        <w:rPr>
          <w:rFonts w:ascii="Arial" w:hAnsi="Arial" w:cs="Arial"/>
          <w:color w:val="000000" w:themeColor="text1"/>
          <w:sz w:val="22"/>
          <w:szCs w:val="22"/>
        </w:rPr>
        <w:t>-61.</w:t>
      </w:r>
    </w:p>
    <w:p w:rsidR="0037463B" w:rsidRPr="008D708C" w:rsidRDefault="0037463B" w:rsidP="0037463B">
      <w:pPr>
        <w:pStyle w:val="ListParagraph"/>
        <w:ind w:left="450" w:hanging="450"/>
        <w:rPr>
          <w:rFonts w:ascii="Arial" w:eastAsia="FDGBE J+ MTSY" w:hAnsi="Arial" w:cs="Arial"/>
          <w:color w:val="000000" w:themeColor="text1"/>
          <w:sz w:val="22"/>
          <w:szCs w:val="22"/>
        </w:rPr>
      </w:pPr>
    </w:p>
    <w:p w:rsidR="0037463B" w:rsidRPr="008D708C" w:rsidRDefault="0037463B" w:rsidP="0037463B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Xanthopoulos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A, Bauer TT, Blum TG,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Kollmeier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J,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Schonfeld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N,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Serke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M. Gemcitabine combined with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oxaliplatin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in pretreated patients with malignant pleural mesothelioma: an observational study. </w:t>
      </w:r>
      <w:r w:rsidRPr="008D708C">
        <w:rPr>
          <w:rFonts w:ascii="Arial" w:hAnsi="Arial" w:cs="Arial"/>
          <w:i/>
          <w:color w:val="000000" w:themeColor="text1"/>
          <w:sz w:val="22"/>
          <w:szCs w:val="22"/>
        </w:rPr>
        <w:t>Journal of Occupational Medicine &amp; Toxicology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2008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;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>3:34</w:t>
      </w:r>
      <w:proofErr w:type="gramEnd"/>
      <w:r w:rsidRPr="008D708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7463B" w:rsidRPr="008D708C" w:rsidRDefault="0037463B" w:rsidP="0037463B">
      <w:pPr>
        <w:numPr>
          <w:ilvl w:val="0"/>
          <w:numId w:val="4"/>
        </w:numPr>
        <w:spacing w:before="120" w:after="120"/>
        <w:ind w:left="450" w:hanging="45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Stebbing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J, Powles T, McPherson K, et al. The efficacy and safety of weekly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vinorelbine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in relapsed malignant pleural mesothelioma. </w:t>
      </w:r>
      <w:r w:rsidRPr="008D708C">
        <w:rPr>
          <w:rFonts w:ascii="Arial" w:hAnsi="Arial" w:cs="Arial"/>
          <w:i/>
          <w:color w:val="000000" w:themeColor="text1"/>
          <w:sz w:val="22"/>
          <w:szCs w:val="22"/>
        </w:rPr>
        <w:t>Lung Cancer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2009</w:t>
      </w:r>
      <w:r>
        <w:rPr>
          <w:rFonts w:ascii="Arial" w:hAnsi="Arial" w:cs="Arial"/>
          <w:color w:val="000000" w:themeColor="text1"/>
          <w:sz w:val="22"/>
          <w:szCs w:val="22"/>
        </w:rPr>
        <w:t>;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63:94–97.</w:t>
      </w:r>
    </w:p>
    <w:p w:rsidR="0037463B" w:rsidRPr="00513166" w:rsidRDefault="0037463B" w:rsidP="0037463B">
      <w:pPr>
        <w:numPr>
          <w:ilvl w:val="0"/>
          <w:numId w:val="4"/>
        </w:numPr>
        <w:spacing w:before="120" w:after="120"/>
        <w:ind w:left="450" w:hanging="45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13166">
        <w:rPr>
          <w:rFonts w:ascii="Arial" w:hAnsi="Arial" w:cs="Arial"/>
          <w:color w:val="000000" w:themeColor="text1"/>
          <w:sz w:val="22"/>
          <w:szCs w:val="22"/>
        </w:rPr>
        <w:t>Pasello</w:t>
      </w:r>
      <w:proofErr w:type="spellEnd"/>
      <w:r w:rsidRPr="00513166">
        <w:rPr>
          <w:rFonts w:ascii="Arial" w:hAnsi="Arial" w:cs="Arial"/>
          <w:color w:val="000000" w:themeColor="text1"/>
          <w:sz w:val="22"/>
          <w:szCs w:val="22"/>
        </w:rPr>
        <w:t xml:space="preserve"> G, Nicotra S, </w:t>
      </w:r>
      <w:proofErr w:type="spellStart"/>
      <w:r w:rsidRPr="00513166">
        <w:rPr>
          <w:rFonts w:ascii="Arial" w:hAnsi="Arial" w:cs="Arial"/>
          <w:color w:val="000000" w:themeColor="text1"/>
          <w:sz w:val="22"/>
          <w:szCs w:val="22"/>
        </w:rPr>
        <w:t>Marulli</w:t>
      </w:r>
      <w:proofErr w:type="spellEnd"/>
      <w:r w:rsidRPr="00513166">
        <w:rPr>
          <w:rFonts w:ascii="Arial" w:hAnsi="Arial" w:cs="Arial"/>
          <w:color w:val="000000" w:themeColor="text1"/>
          <w:sz w:val="22"/>
          <w:szCs w:val="22"/>
        </w:rPr>
        <w:t xml:space="preserve"> G, et al. Platinum-based doublet chemotherapy in pre-treated malignant pleural mesothelioma (MPM) patients: A mono-institutional experience. </w:t>
      </w:r>
      <w:r w:rsidRPr="00513166">
        <w:rPr>
          <w:rFonts w:ascii="Arial" w:hAnsi="Arial" w:cs="Arial"/>
          <w:i/>
          <w:color w:val="000000" w:themeColor="text1"/>
          <w:sz w:val="22"/>
          <w:szCs w:val="22"/>
        </w:rPr>
        <w:t>Lung Cancer</w:t>
      </w:r>
      <w:r w:rsidRPr="005131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13166">
        <w:rPr>
          <w:rFonts w:ascii="Arial" w:hAnsi="Arial" w:cs="Arial"/>
          <w:sz w:val="22"/>
          <w:szCs w:val="22"/>
        </w:rPr>
        <w:t>2011</w:t>
      </w:r>
      <w:proofErr w:type="gramStart"/>
      <w:r w:rsidRPr="00513166">
        <w:rPr>
          <w:rFonts w:ascii="Arial" w:hAnsi="Arial" w:cs="Arial"/>
          <w:sz w:val="22"/>
          <w:szCs w:val="22"/>
        </w:rPr>
        <w:t>;73:351</w:t>
      </w:r>
      <w:proofErr w:type="gramEnd"/>
      <w:r w:rsidRPr="00513166">
        <w:rPr>
          <w:rFonts w:ascii="Arial" w:hAnsi="Arial" w:cs="Arial"/>
          <w:sz w:val="22"/>
          <w:szCs w:val="22"/>
        </w:rPr>
        <w:t>-5</w:t>
      </w:r>
      <w:r w:rsidRPr="0051316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7463B" w:rsidRPr="008D708C" w:rsidRDefault="0037463B" w:rsidP="0037463B">
      <w:pPr>
        <w:numPr>
          <w:ilvl w:val="0"/>
          <w:numId w:val="4"/>
        </w:numPr>
        <w:spacing w:before="120" w:after="120"/>
        <w:ind w:left="450" w:hanging="45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708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Dubey S,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Janne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PA, Krug L, Pang H, Wang X,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Heinze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R, et al. A phase II study of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sorafenib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in malignant mesothelioma: results of Cancer and Leukemia Group B 30307. </w:t>
      </w:r>
      <w:r w:rsidRPr="008D708C">
        <w:rPr>
          <w:rFonts w:ascii="Arial" w:hAnsi="Arial" w:cs="Arial"/>
          <w:i/>
          <w:color w:val="000000" w:themeColor="text1"/>
          <w:sz w:val="22"/>
          <w:szCs w:val="22"/>
        </w:rPr>
        <w:t>Journal of Thoracic Oncology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2010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;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>5:1655</w:t>
      </w:r>
      <w:proofErr w:type="gramEnd"/>
      <w:r w:rsidRPr="008D708C">
        <w:rPr>
          <w:rFonts w:ascii="Arial" w:hAnsi="Arial" w:cs="Arial"/>
          <w:color w:val="000000" w:themeColor="text1"/>
          <w:sz w:val="22"/>
          <w:szCs w:val="22"/>
        </w:rPr>
        <w:t>–1661.</w:t>
      </w:r>
    </w:p>
    <w:p w:rsidR="0037463B" w:rsidRPr="008D708C" w:rsidRDefault="0037463B" w:rsidP="0037463B">
      <w:pPr>
        <w:numPr>
          <w:ilvl w:val="0"/>
          <w:numId w:val="4"/>
        </w:numPr>
        <w:spacing w:before="120" w:after="120"/>
        <w:ind w:left="450" w:hanging="45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Margery J,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Riviere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F,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Planchard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D, Le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Floch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H,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Ferrand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FR,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Mairovitz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A, et al. [Second-line therapy in patients with malignant pleural mesothelioma. A French retrospective study (2005-2006)]. </w:t>
      </w:r>
      <w:r w:rsidRPr="008D708C">
        <w:rPr>
          <w:rFonts w:ascii="Arial" w:hAnsi="Arial" w:cs="Arial"/>
          <w:i/>
          <w:color w:val="000000" w:themeColor="text1"/>
          <w:sz w:val="22"/>
          <w:szCs w:val="22"/>
        </w:rPr>
        <w:t xml:space="preserve">Revue de </w:t>
      </w:r>
      <w:proofErr w:type="spellStart"/>
      <w:r w:rsidRPr="008D708C">
        <w:rPr>
          <w:rFonts w:ascii="Arial" w:hAnsi="Arial" w:cs="Arial"/>
          <w:i/>
          <w:color w:val="000000" w:themeColor="text1"/>
          <w:sz w:val="22"/>
          <w:szCs w:val="22"/>
        </w:rPr>
        <w:t>Pneumologie</w:t>
      </w:r>
      <w:proofErr w:type="spellEnd"/>
      <w:r w:rsidRPr="008D708C">
        <w:rPr>
          <w:rFonts w:ascii="Arial" w:hAnsi="Arial" w:cs="Arial"/>
          <w:i/>
          <w:color w:val="000000" w:themeColor="text1"/>
          <w:sz w:val="22"/>
          <w:szCs w:val="22"/>
        </w:rPr>
        <w:t xml:space="preserve"> Clinique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2010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;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>66:255</w:t>
      </w:r>
      <w:proofErr w:type="gramEnd"/>
      <w:r w:rsidRPr="008D708C">
        <w:rPr>
          <w:rFonts w:ascii="Arial" w:hAnsi="Arial" w:cs="Arial"/>
          <w:color w:val="000000" w:themeColor="text1"/>
          <w:sz w:val="22"/>
          <w:szCs w:val="22"/>
        </w:rPr>
        <w:t>–259.</w:t>
      </w:r>
    </w:p>
    <w:p w:rsidR="0037463B" w:rsidRPr="008D708C" w:rsidRDefault="0037463B" w:rsidP="0037463B">
      <w:pPr>
        <w:numPr>
          <w:ilvl w:val="0"/>
          <w:numId w:val="4"/>
        </w:numPr>
        <w:spacing w:before="120" w:after="120"/>
        <w:ind w:left="450" w:hanging="45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Ceresoli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GL,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Zucali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PA, De Vincenzo F, et al. Retreatment with pemetrexed-based chemotherapy in patients with malignant pleural mesothelioma. </w:t>
      </w:r>
      <w:r w:rsidRPr="008D708C">
        <w:rPr>
          <w:rFonts w:ascii="Arial" w:hAnsi="Arial" w:cs="Arial"/>
          <w:i/>
          <w:color w:val="000000" w:themeColor="text1"/>
          <w:sz w:val="22"/>
          <w:szCs w:val="22"/>
        </w:rPr>
        <w:t>Lung Cancer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2011</w:t>
      </w:r>
      <w:r>
        <w:rPr>
          <w:rFonts w:ascii="Arial" w:hAnsi="Arial" w:cs="Arial"/>
          <w:color w:val="000000" w:themeColor="text1"/>
          <w:sz w:val="22"/>
          <w:szCs w:val="22"/>
        </w:rPr>
        <w:t>;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72:73–77.</w:t>
      </w:r>
    </w:p>
    <w:p w:rsidR="0037463B" w:rsidRPr="008D708C" w:rsidRDefault="0037463B" w:rsidP="0037463B">
      <w:pPr>
        <w:pStyle w:val="desc2"/>
        <w:numPr>
          <w:ilvl w:val="0"/>
          <w:numId w:val="4"/>
        </w:numPr>
        <w:shd w:val="clear" w:color="auto" w:fill="FFFFFF"/>
        <w:ind w:left="450" w:hanging="45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D708C">
        <w:rPr>
          <w:rFonts w:ascii="Arial" w:hAnsi="Arial" w:cs="Arial"/>
          <w:bCs/>
          <w:color w:val="000000" w:themeColor="text1"/>
          <w:sz w:val="22"/>
          <w:szCs w:val="22"/>
        </w:rPr>
        <w:t>Zucali</w:t>
      </w:r>
      <w:proofErr w:type="spellEnd"/>
      <w:r w:rsidRPr="008D708C">
        <w:rPr>
          <w:rFonts w:ascii="Arial" w:hAnsi="Arial" w:cs="Arial"/>
          <w:bCs/>
          <w:color w:val="000000" w:themeColor="text1"/>
          <w:sz w:val="22"/>
          <w:szCs w:val="22"/>
        </w:rPr>
        <w:t xml:space="preserve"> PA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Perrino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M,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Lorenzi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E,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al., 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Vinorelbine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in pemetrexed-pretreated patients with malignant pleural mesothelioma.  </w:t>
      </w:r>
      <w:r w:rsidRPr="00513166">
        <w:rPr>
          <w:rStyle w:val="jrnl"/>
          <w:rFonts w:ascii="Arial" w:hAnsi="Arial" w:cs="Arial"/>
          <w:i/>
          <w:color w:val="000000" w:themeColor="text1"/>
          <w:sz w:val="22"/>
          <w:szCs w:val="22"/>
        </w:rPr>
        <w:t>Lung Cancer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2014;84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>:265-70</w:t>
      </w:r>
    </w:p>
    <w:p w:rsidR="0037463B" w:rsidRPr="008D708C" w:rsidRDefault="0037463B" w:rsidP="0037463B">
      <w:pPr>
        <w:ind w:left="450" w:hanging="450"/>
        <w:rPr>
          <w:rFonts w:ascii="Arial" w:eastAsia="FDGBE J+ MTSY" w:hAnsi="Arial" w:cs="Arial"/>
          <w:color w:val="000000" w:themeColor="text1"/>
          <w:sz w:val="22"/>
          <w:szCs w:val="22"/>
        </w:rPr>
      </w:pPr>
    </w:p>
    <w:p w:rsidR="0037463B" w:rsidRDefault="0037463B" w:rsidP="0037463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50" w:hanging="45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D708C">
        <w:rPr>
          <w:rFonts w:ascii="Arial" w:hAnsi="Arial" w:cs="Arial"/>
          <w:bCs/>
          <w:color w:val="000000" w:themeColor="text1"/>
          <w:sz w:val="22"/>
          <w:szCs w:val="22"/>
        </w:rPr>
        <w:t>Zucali</w:t>
      </w:r>
      <w:proofErr w:type="spellEnd"/>
      <w:r w:rsidRPr="008D708C">
        <w:rPr>
          <w:rFonts w:ascii="Arial" w:hAnsi="Arial" w:cs="Arial"/>
          <w:bCs/>
          <w:color w:val="000000" w:themeColor="text1"/>
          <w:sz w:val="22"/>
          <w:szCs w:val="22"/>
        </w:rPr>
        <w:t xml:space="preserve"> PA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Simonelli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M, </w:t>
      </w:r>
      <w:proofErr w:type="spellStart"/>
      <w:r w:rsidRPr="008D708C">
        <w:rPr>
          <w:rFonts w:ascii="Arial" w:hAnsi="Arial" w:cs="Arial"/>
          <w:color w:val="000000" w:themeColor="text1"/>
          <w:sz w:val="22"/>
          <w:szCs w:val="22"/>
        </w:rPr>
        <w:t>Michetti</w:t>
      </w:r>
      <w:proofErr w:type="spellEnd"/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G, </w:t>
      </w:r>
      <w:r>
        <w:rPr>
          <w:rFonts w:ascii="Arial" w:hAnsi="Arial" w:cs="Arial"/>
          <w:color w:val="000000" w:themeColor="text1"/>
          <w:sz w:val="22"/>
          <w:szCs w:val="22"/>
        </w:rPr>
        <w:t>et al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8D708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Second-line chemotherapy in malignant pleural mesothelioma: Results of a retrospective multicenter survey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.</w:t>
      </w:r>
      <w:r w:rsidRPr="008D708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513166">
        <w:rPr>
          <w:rStyle w:val="jrnl"/>
          <w:rFonts w:ascii="Arial" w:hAnsi="Arial" w:cs="Arial"/>
          <w:i/>
          <w:color w:val="000000" w:themeColor="text1"/>
          <w:sz w:val="22"/>
          <w:szCs w:val="22"/>
        </w:rPr>
        <w:t>Lung Cancer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>. 2012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;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>75:360</w:t>
      </w:r>
      <w:proofErr w:type="gramEnd"/>
      <w:r w:rsidRPr="008D708C">
        <w:rPr>
          <w:rFonts w:ascii="Arial" w:hAnsi="Arial" w:cs="Arial"/>
          <w:color w:val="000000" w:themeColor="text1"/>
          <w:sz w:val="22"/>
          <w:szCs w:val="22"/>
        </w:rPr>
        <w:t>-7.</w:t>
      </w:r>
    </w:p>
    <w:p w:rsidR="0037463B" w:rsidRPr="00513166" w:rsidRDefault="0037463B" w:rsidP="0037463B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37463B" w:rsidRPr="00513166" w:rsidRDefault="0037463B" w:rsidP="0037463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50" w:hanging="450"/>
        <w:rPr>
          <w:rFonts w:ascii="Arial" w:hAnsi="Arial" w:cs="Arial"/>
          <w:sz w:val="22"/>
          <w:szCs w:val="22"/>
        </w:rPr>
      </w:pPr>
      <w:r w:rsidRPr="005131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13166">
        <w:rPr>
          <w:rFonts w:ascii="Arial" w:hAnsi="Arial" w:cs="Arial"/>
          <w:bCs/>
          <w:sz w:val="22"/>
          <w:szCs w:val="22"/>
        </w:rPr>
        <w:t>Zauderer</w:t>
      </w:r>
      <w:proofErr w:type="spellEnd"/>
      <w:r w:rsidRPr="00513166">
        <w:rPr>
          <w:rFonts w:ascii="Arial" w:hAnsi="Arial" w:cs="Arial"/>
          <w:sz w:val="22"/>
          <w:szCs w:val="22"/>
        </w:rPr>
        <w:t xml:space="preserve"> MG, </w:t>
      </w:r>
      <w:proofErr w:type="spellStart"/>
      <w:r w:rsidRPr="00513166">
        <w:rPr>
          <w:rFonts w:ascii="Arial" w:hAnsi="Arial" w:cs="Arial"/>
          <w:sz w:val="22"/>
          <w:szCs w:val="22"/>
        </w:rPr>
        <w:t>Kass</w:t>
      </w:r>
      <w:proofErr w:type="spellEnd"/>
      <w:r w:rsidRPr="00513166">
        <w:rPr>
          <w:rFonts w:ascii="Arial" w:hAnsi="Arial" w:cs="Arial"/>
          <w:sz w:val="22"/>
          <w:szCs w:val="22"/>
        </w:rPr>
        <w:t xml:space="preserve"> SL, Woo K, </w:t>
      </w:r>
      <w:proofErr w:type="spellStart"/>
      <w:r w:rsidRPr="00513166">
        <w:rPr>
          <w:rFonts w:ascii="Arial" w:hAnsi="Arial" w:cs="Arial"/>
          <w:sz w:val="22"/>
          <w:szCs w:val="22"/>
        </w:rPr>
        <w:t>Sima</w:t>
      </w:r>
      <w:proofErr w:type="spellEnd"/>
      <w:r w:rsidRPr="00513166">
        <w:rPr>
          <w:rFonts w:ascii="Arial" w:hAnsi="Arial" w:cs="Arial"/>
          <w:sz w:val="22"/>
          <w:szCs w:val="22"/>
        </w:rPr>
        <w:t xml:space="preserve"> CS, Ginsberg MS, </w:t>
      </w:r>
      <w:r w:rsidRPr="00513166">
        <w:rPr>
          <w:rFonts w:ascii="Arial" w:hAnsi="Arial" w:cs="Arial"/>
          <w:bCs/>
          <w:sz w:val="22"/>
          <w:szCs w:val="22"/>
        </w:rPr>
        <w:t>Krug</w:t>
      </w:r>
      <w:r w:rsidRPr="00513166">
        <w:rPr>
          <w:rFonts w:ascii="Arial" w:hAnsi="Arial" w:cs="Arial"/>
          <w:sz w:val="22"/>
          <w:szCs w:val="22"/>
        </w:rPr>
        <w:t xml:space="preserve"> LM. </w:t>
      </w:r>
      <w:proofErr w:type="spellStart"/>
      <w:r w:rsidRPr="00513166">
        <w:rPr>
          <w:rFonts w:ascii="Arial" w:hAnsi="Arial" w:cs="Arial"/>
          <w:color w:val="000000" w:themeColor="text1"/>
          <w:sz w:val="22"/>
          <w:szCs w:val="22"/>
        </w:rPr>
        <w:t>Vinorelbine</w:t>
      </w:r>
      <w:proofErr w:type="spellEnd"/>
      <w:r w:rsidRPr="00513166">
        <w:rPr>
          <w:rFonts w:ascii="Arial" w:hAnsi="Arial" w:cs="Arial"/>
          <w:color w:val="000000" w:themeColor="text1"/>
          <w:sz w:val="22"/>
          <w:szCs w:val="22"/>
        </w:rPr>
        <w:t xml:space="preserve"> and gemcitabine as second- or third-line therapy for malignant pleural mesothelioma. </w:t>
      </w:r>
      <w:r w:rsidRPr="00513166">
        <w:rPr>
          <w:rStyle w:val="jrnl"/>
          <w:rFonts w:ascii="Arial" w:hAnsi="Arial" w:cs="Arial"/>
          <w:i/>
          <w:sz w:val="22"/>
          <w:szCs w:val="22"/>
        </w:rPr>
        <w:t>Lung Cancer</w:t>
      </w:r>
      <w:r w:rsidRPr="00513166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4</w:t>
      </w:r>
      <w:proofErr w:type="gramStart"/>
      <w:r w:rsidRPr="00513166">
        <w:rPr>
          <w:rFonts w:ascii="Arial" w:hAnsi="Arial" w:cs="Arial"/>
          <w:sz w:val="22"/>
          <w:szCs w:val="22"/>
        </w:rPr>
        <w:t>;84:271</w:t>
      </w:r>
      <w:proofErr w:type="gramEnd"/>
      <w:r w:rsidRPr="00513166">
        <w:rPr>
          <w:rFonts w:ascii="Arial" w:hAnsi="Arial" w:cs="Arial"/>
          <w:sz w:val="22"/>
          <w:szCs w:val="22"/>
        </w:rPr>
        <w:t>-4.</w:t>
      </w:r>
    </w:p>
    <w:p w:rsidR="0037463B" w:rsidRPr="008D708C" w:rsidRDefault="0037463B" w:rsidP="0037463B">
      <w:pPr>
        <w:ind w:left="450" w:hanging="450"/>
        <w:rPr>
          <w:rFonts w:ascii="Arial" w:eastAsia="CAIJH A+ MTSY" w:hAnsi="Arial" w:cs="Arial"/>
          <w:color w:val="000000" w:themeColor="text1"/>
          <w:sz w:val="22"/>
          <w:szCs w:val="22"/>
        </w:rPr>
      </w:pPr>
    </w:p>
    <w:p w:rsidR="0037463B" w:rsidRPr="008D708C" w:rsidRDefault="0037463B" w:rsidP="0037463B">
      <w:pPr>
        <w:shd w:val="clear" w:color="auto" w:fill="FFFFFF"/>
        <w:ind w:left="450" w:hanging="45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8D708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18. </w:t>
      </w:r>
      <w:hyperlink r:id="rId14" w:history="1">
        <w:r w:rsidRPr="008D708C">
          <w:rPr>
            <w:rFonts w:ascii="Arial" w:hAnsi="Arial" w:cs="Arial"/>
            <w:color w:val="000000" w:themeColor="text1"/>
            <w:sz w:val="22"/>
            <w:szCs w:val="22"/>
          </w:rPr>
          <w:t>Nowak AK</w:t>
        </w:r>
      </w:hyperlink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5" w:history="1">
        <w:r w:rsidRPr="008D708C">
          <w:rPr>
            <w:rFonts w:ascii="Arial" w:hAnsi="Arial" w:cs="Arial"/>
            <w:color w:val="000000" w:themeColor="text1"/>
            <w:sz w:val="22"/>
            <w:szCs w:val="22"/>
          </w:rPr>
          <w:t>Brown C</w:t>
        </w:r>
      </w:hyperlink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6" w:history="1">
        <w:proofErr w:type="spellStart"/>
        <w:r w:rsidRPr="008D708C">
          <w:rPr>
            <w:rFonts w:ascii="Arial" w:hAnsi="Arial" w:cs="Arial"/>
            <w:color w:val="000000" w:themeColor="text1"/>
            <w:sz w:val="22"/>
            <w:szCs w:val="22"/>
          </w:rPr>
          <w:t>Millward</w:t>
        </w:r>
        <w:proofErr w:type="spellEnd"/>
        <w:r w:rsidRPr="008D708C">
          <w:rPr>
            <w:rFonts w:ascii="Arial" w:hAnsi="Arial" w:cs="Arial"/>
            <w:color w:val="000000" w:themeColor="text1"/>
            <w:sz w:val="22"/>
            <w:szCs w:val="22"/>
          </w:rPr>
          <w:t xml:space="preserve"> MJ</w:t>
        </w:r>
      </w:hyperlink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et al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8D70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D708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A phase II clinical trial of the Vascular Disrupting Agent BNC105P as second line chemotherapy for advanced Malignant Pleural Mesothelioma. 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Lung Cancer 2013</w:t>
      </w:r>
      <w:proofErr w:type="gramStart"/>
      <w:r>
        <w:rPr>
          <w:rFonts w:ascii="Arial" w:eastAsiaTheme="minorHAnsi" w:hAnsi="Arial" w:cs="Arial"/>
          <w:color w:val="000000" w:themeColor="text1"/>
          <w:sz w:val="22"/>
          <w:szCs w:val="22"/>
        </w:rPr>
        <w:t>;81</w:t>
      </w:r>
      <w:proofErr w:type="gramEnd"/>
      <w:r>
        <w:rPr>
          <w:rFonts w:ascii="Arial" w:eastAsiaTheme="minorHAnsi" w:hAnsi="Arial" w:cs="Arial"/>
          <w:color w:val="000000" w:themeColor="text1"/>
          <w:sz w:val="22"/>
          <w:szCs w:val="22"/>
        </w:rPr>
        <w:t>:</w:t>
      </w:r>
      <w:r w:rsidRPr="008D708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422– 427</w:t>
      </w:r>
    </w:p>
    <w:p w:rsidR="0037463B" w:rsidRPr="008D708C" w:rsidRDefault="0037463B" w:rsidP="0037463B">
      <w:pPr>
        <w:ind w:left="450" w:hanging="45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37463B" w:rsidRDefault="0037463B" w:rsidP="00850098">
      <w:pPr>
        <w:pStyle w:val="desc2"/>
        <w:numPr>
          <w:ilvl w:val="0"/>
          <w:numId w:val="6"/>
        </w:numPr>
        <w:shd w:val="clear" w:color="auto" w:fill="FFFFFF"/>
        <w:ind w:left="360"/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proofErr w:type="spellStart"/>
      <w:r w:rsidRPr="008D708C">
        <w:rPr>
          <w:rFonts w:ascii="Arial" w:hAnsi="Arial" w:cs="Arial"/>
          <w:sz w:val="22"/>
          <w:szCs w:val="22"/>
        </w:rPr>
        <w:t>Calabrò</w:t>
      </w:r>
      <w:proofErr w:type="spellEnd"/>
      <w:r w:rsidRPr="008D708C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513166">
        <w:rPr>
          <w:rFonts w:ascii="Arial" w:hAnsi="Arial" w:cs="Arial"/>
          <w:bCs/>
          <w:sz w:val="22"/>
          <w:szCs w:val="22"/>
        </w:rPr>
        <w:t>Morra</w:t>
      </w:r>
      <w:proofErr w:type="spellEnd"/>
      <w:r w:rsidRPr="00513166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513166">
        <w:rPr>
          <w:rFonts w:ascii="Arial" w:hAnsi="Arial" w:cs="Arial"/>
          <w:sz w:val="22"/>
          <w:szCs w:val="22"/>
        </w:rPr>
        <w:t>Fonsatti</w:t>
      </w:r>
      <w:proofErr w:type="spellEnd"/>
      <w:r w:rsidRPr="008D708C">
        <w:rPr>
          <w:rFonts w:ascii="Arial" w:hAnsi="Arial" w:cs="Arial"/>
          <w:sz w:val="22"/>
          <w:szCs w:val="22"/>
        </w:rPr>
        <w:t xml:space="preserve"> E, </w:t>
      </w:r>
      <w:r>
        <w:rPr>
          <w:rFonts w:ascii="Arial" w:hAnsi="Arial" w:cs="Arial"/>
          <w:sz w:val="22"/>
          <w:szCs w:val="22"/>
        </w:rPr>
        <w:t xml:space="preserve">et al.  </w:t>
      </w:r>
      <w:proofErr w:type="spellStart"/>
      <w:r w:rsidRPr="008D708C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Tremelimumab</w:t>
      </w:r>
      <w:proofErr w:type="spellEnd"/>
      <w:r w:rsidRPr="008D708C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for patients with chemotherapy-resistant advanced malignant mesothelioma: an open-label,</w:t>
      </w:r>
      <w:r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</w:t>
      </w:r>
      <w:r w:rsidRPr="008D708C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single-arm, phase 2 trial.  </w:t>
      </w:r>
      <w:r w:rsidRPr="008D708C">
        <w:rPr>
          <w:rFonts w:ascii="Arial" w:eastAsiaTheme="minorHAnsi" w:hAnsi="Arial" w:cs="Arial"/>
          <w:bCs/>
          <w:i/>
          <w:iCs/>
          <w:color w:val="000000" w:themeColor="text1"/>
          <w:sz w:val="22"/>
          <w:szCs w:val="22"/>
        </w:rPr>
        <w:t xml:space="preserve">Lancet </w:t>
      </w:r>
      <w:proofErr w:type="spellStart"/>
      <w:r w:rsidRPr="008D708C">
        <w:rPr>
          <w:rFonts w:ascii="Arial" w:eastAsiaTheme="minorHAnsi" w:hAnsi="Arial" w:cs="Arial"/>
          <w:bCs/>
          <w:i/>
          <w:iCs/>
          <w:color w:val="000000" w:themeColor="text1"/>
          <w:sz w:val="22"/>
          <w:szCs w:val="22"/>
        </w:rPr>
        <w:t>Oncol</w:t>
      </w:r>
      <w:proofErr w:type="spellEnd"/>
      <w:r w:rsidRPr="008D708C">
        <w:rPr>
          <w:rFonts w:ascii="Arial" w:eastAsiaTheme="minorHAnsi" w:hAnsi="Arial" w:cs="Arial"/>
          <w:bCs/>
          <w:i/>
          <w:iCs/>
          <w:color w:val="000000" w:themeColor="text1"/>
          <w:sz w:val="22"/>
          <w:szCs w:val="22"/>
        </w:rPr>
        <w:t xml:space="preserve"> </w:t>
      </w:r>
      <w:r w:rsidRPr="008D708C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2013; 14: 1104–11</w:t>
      </w:r>
    </w:p>
    <w:p w:rsidR="00E43246" w:rsidRDefault="00CF2FDA" w:rsidP="00CF2FDA">
      <w:pPr>
        <w:pStyle w:val="BodyText"/>
        <w:tabs>
          <w:tab w:val="left" w:pos="7171"/>
        </w:tabs>
        <w:spacing w:before="120"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20.</w:t>
      </w:r>
      <w:r>
        <w:rPr>
          <w:rFonts w:ascii="Arial" w:eastAsiaTheme="minorHAnsi" w:hAnsi="Arial" w:cs="Arial"/>
          <w:bCs/>
          <w:color w:val="000000" w:themeColor="text1"/>
          <w:szCs w:val="22"/>
        </w:rPr>
        <w:t xml:space="preserve">  </w:t>
      </w:r>
      <w:proofErr w:type="spellStart"/>
      <w:r w:rsidRPr="000627BE">
        <w:rPr>
          <w:rFonts w:ascii="Arial" w:hAnsi="Arial" w:cs="Arial"/>
          <w:szCs w:val="22"/>
        </w:rPr>
        <w:t>Bearz</w:t>
      </w:r>
      <w:proofErr w:type="spellEnd"/>
      <w:r w:rsidRPr="000627BE">
        <w:rPr>
          <w:rFonts w:ascii="Arial" w:hAnsi="Arial" w:cs="Arial"/>
          <w:szCs w:val="22"/>
        </w:rPr>
        <w:t xml:space="preserve"> A, </w:t>
      </w:r>
      <w:r w:rsidR="00850098">
        <w:rPr>
          <w:rFonts w:ascii="Arial" w:eastAsiaTheme="minorHAnsi" w:hAnsi="Arial" w:cs="Arial"/>
          <w:szCs w:val="22"/>
        </w:rPr>
        <w:t xml:space="preserve">Talamini2 R, </w:t>
      </w:r>
      <w:proofErr w:type="spellStart"/>
      <w:r w:rsidR="00850098">
        <w:rPr>
          <w:rFonts w:ascii="Arial" w:eastAsiaTheme="minorHAnsi" w:hAnsi="Arial" w:cs="Arial"/>
          <w:szCs w:val="22"/>
        </w:rPr>
        <w:t>Rossoni</w:t>
      </w:r>
      <w:proofErr w:type="spellEnd"/>
      <w:r w:rsidR="00850098">
        <w:rPr>
          <w:rFonts w:ascii="Arial" w:eastAsiaTheme="minorHAnsi" w:hAnsi="Arial" w:cs="Arial"/>
          <w:szCs w:val="22"/>
        </w:rPr>
        <w:t xml:space="preserve">, G.  </w:t>
      </w:r>
      <w:r w:rsidRPr="000627BE">
        <w:rPr>
          <w:rFonts w:ascii="Arial" w:eastAsiaTheme="minorHAnsi" w:hAnsi="Arial" w:cs="Arial"/>
          <w:szCs w:val="22"/>
        </w:rPr>
        <w:t xml:space="preserve"> Re-challenge with pemetrexed in advanced</w:t>
      </w:r>
      <w:r>
        <w:rPr>
          <w:rFonts w:ascii="Arial" w:eastAsiaTheme="minorHAnsi" w:hAnsi="Arial" w:cs="Arial"/>
          <w:szCs w:val="22"/>
        </w:rPr>
        <w:t xml:space="preserve"> </w:t>
      </w:r>
      <w:r w:rsidRPr="000627BE">
        <w:rPr>
          <w:rFonts w:ascii="Arial" w:eastAsiaTheme="minorHAnsi" w:hAnsi="Arial" w:cs="Arial"/>
          <w:szCs w:val="22"/>
        </w:rPr>
        <w:t>mesothelioma: a multi-institutional experience. BMC Research Notes 2012, 5:482</w:t>
      </w:r>
      <w:r w:rsidRPr="000627BE">
        <w:rPr>
          <w:rFonts w:ascii="Arial" w:hAnsi="Arial" w:cs="Arial"/>
          <w:szCs w:val="22"/>
        </w:rPr>
        <w:t xml:space="preserve"> </w:t>
      </w:r>
    </w:p>
    <w:p w:rsidR="00E43246" w:rsidRDefault="00E4324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F85DEE" w:rsidRPr="00B02199" w:rsidRDefault="00F85DEE" w:rsidP="00F85DEE">
      <w:pPr>
        <w:rPr>
          <w:rFonts w:ascii="Arial" w:hAnsi="Arial" w:cs="Arial"/>
        </w:rPr>
      </w:pPr>
      <w:proofErr w:type="gramStart"/>
      <w:r w:rsidRPr="00B02199">
        <w:rPr>
          <w:rFonts w:ascii="Arial" w:hAnsi="Arial" w:cs="Arial"/>
        </w:rPr>
        <w:lastRenderedPageBreak/>
        <w:t>Supplemental Table 2.</w:t>
      </w:r>
      <w:proofErr w:type="gramEnd"/>
      <w:r w:rsidRPr="00B02199">
        <w:rPr>
          <w:rFonts w:ascii="Arial" w:hAnsi="Arial" w:cs="Arial"/>
        </w:rPr>
        <w:t xml:space="preserve">  Post-Trial Therapies</w:t>
      </w:r>
    </w:p>
    <w:p w:rsidR="00F85DEE" w:rsidRPr="00B02199" w:rsidRDefault="00F85DEE" w:rsidP="00F85DEE">
      <w:pPr>
        <w:rPr>
          <w:rFonts w:ascii="Arial" w:hAnsi="Arial" w:cs="Arial"/>
        </w:rPr>
      </w:pPr>
    </w:p>
    <w:tbl>
      <w:tblPr>
        <w:tblW w:w="4875" w:type="dxa"/>
        <w:tblInd w:w="93" w:type="dxa"/>
        <w:tblLook w:val="04A0" w:firstRow="1" w:lastRow="0" w:firstColumn="1" w:lastColumn="0" w:noHBand="0" w:noVBand="1"/>
      </w:tblPr>
      <w:tblGrid>
        <w:gridCol w:w="1080"/>
        <w:gridCol w:w="2418"/>
        <w:gridCol w:w="1377"/>
      </w:tblGrid>
      <w:tr w:rsidR="00F85DEE" w:rsidRPr="00B02199" w:rsidTr="00A315C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5DEE" w:rsidRPr="00B02199" w:rsidRDefault="00F85DEE" w:rsidP="00A315C7">
            <w:pPr>
              <w:jc w:val="center"/>
              <w:rPr>
                <w:rFonts w:ascii="Arial" w:hAnsi="Arial" w:cs="Arial"/>
                <w:b/>
                <w:bCs/>
              </w:rPr>
            </w:pPr>
            <w:r w:rsidRPr="00B02199">
              <w:rPr>
                <w:rFonts w:ascii="Arial" w:hAnsi="Arial" w:cs="Arial"/>
                <w:b/>
                <w:bCs/>
              </w:rPr>
              <w:t>ID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5DEE" w:rsidRPr="00B02199" w:rsidRDefault="00F85DEE" w:rsidP="00A315C7">
            <w:pPr>
              <w:jc w:val="center"/>
              <w:rPr>
                <w:rFonts w:ascii="Arial" w:hAnsi="Arial" w:cs="Arial"/>
                <w:b/>
                <w:bCs/>
              </w:rPr>
            </w:pPr>
            <w:r w:rsidRPr="00B02199">
              <w:rPr>
                <w:rFonts w:ascii="Arial" w:hAnsi="Arial" w:cs="Arial"/>
                <w:b/>
                <w:bCs/>
              </w:rPr>
              <w:t>Post Dosing Treatment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85DEE" w:rsidRPr="00B02199" w:rsidRDefault="00F85DEE" w:rsidP="00A315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7E6BE6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Line or 2</w:t>
            </w:r>
            <w:r w:rsidRPr="007E6BE6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Line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402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proofErr w:type="spellStart"/>
            <w:r w:rsidRPr="00B02199">
              <w:rPr>
                <w:rFonts w:ascii="Arial" w:hAnsi="Arial" w:cs="Arial"/>
              </w:rPr>
              <w:t>Navelbine</w:t>
            </w:r>
            <w:proofErr w:type="spellEnd"/>
            <w:r w:rsidRPr="00B02199">
              <w:rPr>
                <w:rFonts w:ascii="Arial" w:hAnsi="Arial" w:cs="Arial"/>
              </w:rPr>
              <w:t xml:space="preserve"> x 1 course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404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 xml:space="preserve">TGF-beta, CIR T cells, </w:t>
            </w:r>
            <w:proofErr w:type="spellStart"/>
            <w:r w:rsidRPr="00B02199">
              <w:rPr>
                <w:rFonts w:ascii="Arial" w:hAnsi="Arial" w:cs="Arial"/>
              </w:rPr>
              <w:t>Pem</w:t>
            </w:r>
            <w:proofErr w:type="spellEnd"/>
            <w:r w:rsidRPr="00B02199">
              <w:rPr>
                <w:rFonts w:ascii="Arial" w:hAnsi="Arial" w:cs="Arial"/>
              </w:rPr>
              <w:t xml:space="preserve"> X 1 cycle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405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 xml:space="preserve">Liver </w:t>
            </w:r>
            <w:proofErr w:type="spellStart"/>
            <w:r w:rsidRPr="00B02199">
              <w:rPr>
                <w:rFonts w:ascii="Arial" w:hAnsi="Arial" w:cs="Arial"/>
              </w:rPr>
              <w:t>immunoembolization</w:t>
            </w:r>
            <w:proofErr w:type="spellEnd"/>
            <w:r w:rsidRPr="00B02199">
              <w:rPr>
                <w:rFonts w:ascii="Arial" w:hAnsi="Arial" w:cs="Arial"/>
              </w:rPr>
              <w:t xml:space="preserve"> @ TJUH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406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Gem maintenance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407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Radiation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408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06511-GEM +/- NGR-</w:t>
            </w:r>
            <w:proofErr w:type="spellStart"/>
            <w:r w:rsidRPr="00B02199">
              <w:rPr>
                <w:rFonts w:ascii="Arial" w:hAnsi="Arial" w:cs="Arial"/>
              </w:rPr>
              <w:t>hTNF</w:t>
            </w:r>
            <w:proofErr w:type="spellEnd"/>
            <w:r w:rsidRPr="00B02199">
              <w:rPr>
                <w:rFonts w:ascii="Arial" w:hAnsi="Arial" w:cs="Arial"/>
              </w:rPr>
              <w:t xml:space="preserve"> X2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409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None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None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5DEE" w:rsidRPr="00B02199" w:rsidTr="00A315C7"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 xml:space="preserve">CIR T cells, PEMX 3, Rad, Consented for </w:t>
            </w:r>
            <w:proofErr w:type="spellStart"/>
            <w:r w:rsidRPr="00B02199">
              <w:rPr>
                <w:rFonts w:ascii="Arial" w:hAnsi="Arial" w:cs="Arial"/>
              </w:rPr>
              <w:t>AdV-tk</w:t>
            </w:r>
            <w:proofErr w:type="spellEnd"/>
            <w:r w:rsidRPr="00B02199">
              <w:rPr>
                <w:rFonts w:ascii="Arial" w:hAnsi="Arial" w:cs="Arial"/>
              </w:rPr>
              <w:t xml:space="preserve"> trial Dose #2(#2 patient), palliative RT cervical </w:t>
            </w:r>
            <w:proofErr w:type="spellStart"/>
            <w:r w:rsidRPr="00B02199">
              <w:rPr>
                <w:rFonts w:ascii="Arial" w:hAnsi="Arial" w:cs="Arial"/>
              </w:rPr>
              <w:t>nodale</w:t>
            </w:r>
            <w:proofErr w:type="spellEnd"/>
            <w:r w:rsidRPr="00B02199">
              <w:rPr>
                <w:rFonts w:ascii="Arial" w:hAnsi="Arial" w:cs="Arial"/>
              </w:rPr>
              <w:t xml:space="preserve"> mass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None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413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None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5DEE" w:rsidRPr="00B02199" w:rsidTr="00A315C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416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 xml:space="preserve">Rad, SBRT 2/13, </w:t>
            </w:r>
            <w:proofErr w:type="spellStart"/>
            <w:r w:rsidRPr="00B02199">
              <w:rPr>
                <w:rFonts w:ascii="Arial" w:hAnsi="Arial" w:cs="Arial"/>
                <w:color w:val="000000"/>
              </w:rPr>
              <w:t>Pem</w:t>
            </w:r>
            <w:proofErr w:type="spellEnd"/>
            <w:r w:rsidRPr="00B02199">
              <w:rPr>
                <w:rFonts w:ascii="Arial" w:hAnsi="Arial" w:cs="Arial"/>
                <w:color w:val="000000"/>
              </w:rPr>
              <w:t>(3/13-10/13)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417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 xml:space="preserve">Gem maintenance 5/12-6/14, </w:t>
            </w:r>
            <w:proofErr w:type="spellStart"/>
            <w:r w:rsidRPr="00B02199">
              <w:rPr>
                <w:rFonts w:ascii="Arial" w:hAnsi="Arial" w:cs="Arial"/>
              </w:rPr>
              <w:t>Cytoreductive</w:t>
            </w:r>
            <w:proofErr w:type="spellEnd"/>
            <w:r w:rsidRPr="00B02199">
              <w:rPr>
                <w:rFonts w:ascii="Arial" w:hAnsi="Arial" w:cs="Arial"/>
              </w:rPr>
              <w:t xml:space="preserve"> surgery, </w:t>
            </w:r>
            <w:proofErr w:type="spellStart"/>
            <w:r w:rsidRPr="00B02199">
              <w:rPr>
                <w:rFonts w:ascii="Arial" w:hAnsi="Arial" w:cs="Arial"/>
              </w:rPr>
              <w:t>tremelimumab</w:t>
            </w:r>
            <w:proofErr w:type="spellEnd"/>
            <w:r w:rsidRPr="00B02199">
              <w:rPr>
                <w:rFonts w:ascii="Arial" w:hAnsi="Arial" w:cs="Arial"/>
              </w:rPr>
              <w:t xml:space="preserve"> study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lastRenderedPageBreak/>
              <w:t>418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 xml:space="preserve">Maintenance PEM/Gem  10/13-8/14, </w:t>
            </w:r>
            <w:proofErr w:type="spellStart"/>
            <w:r w:rsidRPr="00B02199">
              <w:rPr>
                <w:rFonts w:ascii="Arial" w:hAnsi="Arial" w:cs="Arial"/>
              </w:rPr>
              <w:t>Pem</w:t>
            </w:r>
            <w:proofErr w:type="spellEnd"/>
            <w:r w:rsidRPr="00B02199">
              <w:rPr>
                <w:rFonts w:ascii="Arial" w:hAnsi="Arial" w:cs="Arial"/>
              </w:rPr>
              <w:t xml:space="preserve"> 9/14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419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Palliative Rad for pain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5DEE" w:rsidRPr="00B02199" w:rsidTr="00A315C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Recent progression-</w:t>
            </w:r>
            <w:proofErr w:type="gramStart"/>
            <w:r w:rsidRPr="00B02199">
              <w:rPr>
                <w:rFonts w:ascii="Arial" w:hAnsi="Arial" w:cs="Arial"/>
                <w:color w:val="000000"/>
              </w:rPr>
              <w:t>treatment  with</w:t>
            </w:r>
            <w:proofErr w:type="gramEnd"/>
            <w:r w:rsidRPr="00B02199">
              <w:rPr>
                <w:rFonts w:ascii="Arial" w:hAnsi="Arial" w:cs="Arial"/>
                <w:color w:val="000000"/>
              </w:rPr>
              <w:t xml:space="preserve"> PEM.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421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422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None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423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Palliative RT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5DEE" w:rsidRPr="00B02199" w:rsidTr="00A315C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424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Palliative RT-CTCA/Home Hospice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5DEE" w:rsidRPr="00B02199" w:rsidTr="00A315C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425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Maintenance PEM/PD on 2/1013 CT GEM started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426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Home Hospice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5DEE" w:rsidRPr="00B02199" w:rsidTr="00A315C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427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UPCC 06511/gem +/- NGR-hTNFX2 treatments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5DEE" w:rsidRPr="00B02199" w:rsidTr="00A315C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428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 xml:space="preserve">Rad to pleural </w:t>
            </w:r>
            <w:proofErr w:type="spellStart"/>
            <w:r w:rsidRPr="00B02199">
              <w:rPr>
                <w:rFonts w:ascii="Arial" w:hAnsi="Arial" w:cs="Arial"/>
                <w:color w:val="000000"/>
              </w:rPr>
              <w:t>cath</w:t>
            </w:r>
            <w:proofErr w:type="spellEnd"/>
            <w:r w:rsidRPr="00B02199">
              <w:rPr>
                <w:rFonts w:ascii="Arial" w:hAnsi="Arial" w:cs="Arial"/>
                <w:color w:val="000000"/>
              </w:rPr>
              <w:t xml:space="preserve"> site. Hospice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429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PEM maintenance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5DEE" w:rsidRPr="00B02199" w:rsidTr="00A315C7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 xml:space="preserve">Gem maintenance; </w:t>
            </w:r>
            <w:proofErr w:type="spellStart"/>
            <w:r w:rsidRPr="00B02199">
              <w:rPr>
                <w:rFonts w:ascii="Arial" w:hAnsi="Arial" w:cs="Arial"/>
                <w:color w:val="000000"/>
              </w:rPr>
              <w:t>AdV-tk</w:t>
            </w:r>
            <w:proofErr w:type="spellEnd"/>
            <w:r w:rsidRPr="00B02199">
              <w:rPr>
                <w:rFonts w:ascii="Arial" w:hAnsi="Arial" w:cs="Arial"/>
                <w:color w:val="000000"/>
              </w:rPr>
              <w:t>(L2), pa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B02199">
              <w:rPr>
                <w:rFonts w:ascii="Arial" w:hAnsi="Arial" w:cs="Arial"/>
                <w:color w:val="000000"/>
              </w:rPr>
              <w:t>liative radia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B02199">
              <w:rPr>
                <w:rFonts w:ascii="Arial" w:hAnsi="Arial" w:cs="Arial"/>
                <w:color w:val="000000"/>
              </w:rPr>
              <w:t>ion with hyperthermia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10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431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proofErr w:type="spellStart"/>
            <w:r w:rsidRPr="00B02199">
              <w:rPr>
                <w:rFonts w:ascii="Arial" w:hAnsi="Arial" w:cs="Arial"/>
              </w:rPr>
              <w:t>Pem</w:t>
            </w:r>
            <w:proofErr w:type="spellEnd"/>
            <w:r w:rsidRPr="00B02199">
              <w:rPr>
                <w:rFonts w:ascii="Arial" w:hAnsi="Arial" w:cs="Arial"/>
              </w:rPr>
              <w:t xml:space="preserve"> </w:t>
            </w:r>
            <w:proofErr w:type="spellStart"/>
            <w:r w:rsidRPr="00B02199">
              <w:rPr>
                <w:rFonts w:ascii="Arial" w:hAnsi="Arial" w:cs="Arial"/>
              </w:rPr>
              <w:t>maintenance;AdV-tk</w:t>
            </w:r>
            <w:proofErr w:type="spellEnd"/>
            <w:r w:rsidRPr="00B02199">
              <w:rPr>
                <w:rFonts w:ascii="Arial" w:hAnsi="Arial" w:cs="Arial"/>
              </w:rPr>
              <w:t xml:space="preserve"> trial Dose Level #2 </w:t>
            </w:r>
            <w:r w:rsidRPr="00B02199">
              <w:rPr>
                <w:rFonts w:ascii="Arial" w:hAnsi="Arial" w:cs="Arial"/>
              </w:rPr>
              <w:lastRenderedPageBreak/>
              <w:t xml:space="preserve">on 12/2/13(#1)-GEM, Palliative RT, </w:t>
            </w:r>
            <w:proofErr w:type="spellStart"/>
            <w:r w:rsidRPr="00B02199">
              <w:rPr>
                <w:rFonts w:ascii="Arial" w:hAnsi="Arial" w:cs="Arial"/>
              </w:rPr>
              <w:t>Navelbine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lastRenderedPageBreak/>
              <w:t>432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PEM maintenance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5DEE" w:rsidRPr="00B02199" w:rsidTr="00A315C7">
        <w:trPr>
          <w:trHeight w:val="10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433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 xml:space="preserve">PEM/carbo, palliative radiation, </w:t>
            </w:r>
            <w:proofErr w:type="spellStart"/>
            <w:r w:rsidRPr="00B02199">
              <w:rPr>
                <w:rFonts w:ascii="Arial" w:hAnsi="Arial" w:cs="Arial"/>
              </w:rPr>
              <w:t>Pem</w:t>
            </w:r>
            <w:proofErr w:type="spellEnd"/>
            <w:r w:rsidRPr="00B02199">
              <w:rPr>
                <w:rFonts w:ascii="Arial" w:hAnsi="Arial" w:cs="Arial"/>
              </w:rPr>
              <w:t>/carboX3 C, PEM, GEM locally, Considering T cell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434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None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435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proofErr w:type="spellStart"/>
            <w:r w:rsidRPr="00B02199">
              <w:rPr>
                <w:rFonts w:ascii="Arial" w:hAnsi="Arial" w:cs="Arial"/>
              </w:rPr>
              <w:t>Navelbine</w:t>
            </w:r>
            <w:proofErr w:type="spellEnd"/>
            <w:r w:rsidRPr="00B02199">
              <w:rPr>
                <w:rFonts w:ascii="Arial" w:hAnsi="Arial" w:cs="Arial"/>
              </w:rPr>
              <w:t xml:space="preserve">  locally-started 4/13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436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02199">
              <w:rPr>
                <w:rFonts w:ascii="Arial" w:hAnsi="Arial" w:cs="Arial"/>
                <w:color w:val="000000"/>
              </w:rPr>
              <w:t>Pleurectomy</w:t>
            </w:r>
            <w:proofErr w:type="spellEnd"/>
            <w:r w:rsidRPr="00B02199">
              <w:rPr>
                <w:rFonts w:ascii="Arial" w:hAnsi="Arial" w:cs="Arial"/>
                <w:color w:val="000000"/>
              </w:rPr>
              <w:t>/PDT-5/20/14/Carbo-</w:t>
            </w:r>
            <w:proofErr w:type="spellStart"/>
            <w:r w:rsidRPr="00B02199">
              <w:rPr>
                <w:rFonts w:ascii="Arial" w:hAnsi="Arial" w:cs="Arial"/>
                <w:color w:val="000000"/>
              </w:rPr>
              <w:t>Alimta</w:t>
            </w:r>
            <w:proofErr w:type="spellEnd"/>
            <w:r w:rsidRPr="00B02199">
              <w:rPr>
                <w:rFonts w:ascii="Arial" w:hAnsi="Arial" w:cs="Arial"/>
                <w:color w:val="000000"/>
              </w:rPr>
              <w:t xml:space="preserve"> X6 cycles, ?proton </w:t>
            </w:r>
            <w:proofErr w:type="spellStart"/>
            <w:r w:rsidRPr="00B02199">
              <w:rPr>
                <w:rFonts w:ascii="Arial" w:hAnsi="Arial" w:cs="Arial"/>
                <w:color w:val="000000"/>
              </w:rPr>
              <w:t>tx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5DEE" w:rsidRPr="00B02199" w:rsidTr="00A315C7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437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 xml:space="preserve">C30901-Randomized to </w:t>
            </w:r>
            <w:proofErr w:type="spellStart"/>
            <w:r w:rsidRPr="00B02199">
              <w:rPr>
                <w:rFonts w:ascii="Arial" w:hAnsi="Arial" w:cs="Arial"/>
                <w:color w:val="000000"/>
              </w:rPr>
              <w:t>Pem</w:t>
            </w:r>
            <w:proofErr w:type="spellEnd"/>
            <w:r w:rsidRPr="00B02199">
              <w:rPr>
                <w:rFonts w:ascii="Arial" w:hAnsi="Arial" w:cs="Arial"/>
                <w:color w:val="000000"/>
              </w:rPr>
              <w:t xml:space="preserve"> maintenance(versus observation)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5DEE" w:rsidRPr="00B02199" w:rsidTr="00A315C7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02199">
              <w:rPr>
                <w:rFonts w:ascii="Arial" w:hAnsi="Arial" w:cs="Arial"/>
                <w:color w:val="000000"/>
              </w:rPr>
              <w:t>Pem</w:t>
            </w:r>
            <w:proofErr w:type="spellEnd"/>
            <w:r w:rsidRPr="00B02199">
              <w:rPr>
                <w:rFonts w:ascii="Arial" w:hAnsi="Arial" w:cs="Arial"/>
                <w:color w:val="000000"/>
              </w:rPr>
              <w:t xml:space="preserve"> maintenance, Gem, </w:t>
            </w:r>
            <w:proofErr w:type="spellStart"/>
            <w:r w:rsidRPr="00B02199">
              <w:rPr>
                <w:rFonts w:ascii="Arial" w:hAnsi="Arial" w:cs="Arial"/>
                <w:color w:val="000000"/>
              </w:rPr>
              <w:t>Tremelilumimab</w:t>
            </w:r>
            <w:proofErr w:type="spellEnd"/>
            <w:r w:rsidRPr="00B02199">
              <w:rPr>
                <w:rFonts w:ascii="Arial" w:hAnsi="Arial" w:cs="Arial"/>
                <w:color w:val="000000"/>
              </w:rPr>
              <w:t xml:space="preserve"> vs. Placebo, </w:t>
            </w:r>
            <w:proofErr w:type="spellStart"/>
            <w:r w:rsidRPr="00B02199">
              <w:rPr>
                <w:rFonts w:ascii="Arial" w:hAnsi="Arial" w:cs="Arial"/>
                <w:color w:val="000000"/>
              </w:rPr>
              <w:t>Navelbine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 xml:space="preserve">Rad to pleural </w:t>
            </w:r>
            <w:proofErr w:type="spellStart"/>
            <w:r w:rsidRPr="00B02199">
              <w:rPr>
                <w:rFonts w:ascii="Arial" w:hAnsi="Arial" w:cs="Arial"/>
              </w:rPr>
              <w:t>cath</w:t>
            </w:r>
            <w:proofErr w:type="spellEnd"/>
            <w:r w:rsidRPr="00B02199">
              <w:rPr>
                <w:rFonts w:ascii="Arial" w:hAnsi="Arial" w:cs="Arial"/>
              </w:rPr>
              <w:t xml:space="preserve"> site/</w:t>
            </w:r>
            <w:proofErr w:type="spellStart"/>
            <w:r w:rsidRPr="00B02199">
              <w:rPr>
                <w:rFonts w:ascii="Arial" w:hAnsi="Arial" w:cs="Arial"/>
              </w:rPr>
              <w:t>Pem</w:t>
            </w:r>
            <w:proofErr w:type="spellEnd"/>
            <w:r w:rsidRPr="00B02199">
              <w:rPr>
                <w:rFonts w:ascii="Arial" w:hAnsi="Arial" w:cs="Arial"/>
              </w:rPr>
              <w:t xml:space="preserve"> maintenance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5DEE" w:rsidRPr="00B02199" w:rsidTr="00A315C7">
        <w:trPr>
          <w:trHeight w:val="1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441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proofErr w:type="spellStart"/>
            <w:r w:rsidRPr="00B02199">
              <w:rPr>
                <w:rFonts w:ascii="Arial" w:hAnsi="Arial" w:cs="Arial"/>
              </w:rPr>
              <w:t>Pem</w:t>
            </w:r>
            <w:proofErr w:type="spellEnd"/>
            <w:r w:rsidRPr="00B02199">
              <w:rPr>
                <w:rFonts w:ascii="Arial" w:hAnsi="Arial" w:cs="Arial"/>
              </w:rPr>
              <w:t xml:space="preserve"> maintenance/Proton </w:t>
            </w:r>
            <w:proofErr w:type="spellStart"/>
            <w:r w:rsidRPr="00B02199">
              <w:rPr>
                <w:rFonts w:ascii="Arial" w:hAnsi="Arial" w:cs="Arial"/>
              </w:rPr>
              <w:t>Tx</w:t>
            </w:r>
            <w:proofErr w:type="spellEnd"/>
            <w:r w:rsidRPr="00B02199">
              <w:rPr>
                <w:rFonts w:ascii="Arial" w:hAnsi="Arial" w:cs="Arial"/>
              </w:rPr>
              <w:t xml:space="preserve"> to </w:t>
            </w:r>
            <w:proofErr w:type="spellStart"/>
            <w:r w:rsidRPr="00B02199">
              <w:rPr>
                <w:rFonts w:ascii="Arial" w:hAnsi="Arial" w:cs="Arial"/>
              </w:rPr>
              <w:t>pleurx</w:t>
            </w:r>
            <w:proofErr w:type="spellEnd"/>
            <w:r w:rsidRPr="00B02199">
              <w:rPr>
                <w:rFonts w:ascii="Arial" w:hAnsi="Arial" w:cs="Arial"/>
              </w:rPr>
              <w:t xml:space="preserve"> site; T cell </w:t>
            </w:r>
            <w:proofErr w:type="spellStart"/>
            <w:r w:rsidRPr="00B02199">
              <w:rPr>
                <w:rFonts w:ascii="Arial" w:hAnsi="Arial" w:cs="Arial"/>
              </w:rPr>
              <w:t>meso</w:t>
            </w:r>
            <w:proofErr w:type="spellEnd"/>
            <w:r w:rsidRPr="00B02199">
              <w:rPr>
                <w:rFonts w:ascii="Arial" w:hAnsi="Arial" w:cs="Arial"/>
              </w:rPr>
              <w:t xml:space="preserve"> trial, Lilly </w:t>
            </w:r>
            <w:r w:rsidRPr="00B02199">
              <w:rPr>
                <w:rFonts w:ascii="Arial" w:hAnsi="Arial" w:cs="Arial"/>
              </w:rPr>
              <w:lastRenderedPageBreak/>
              <w:t>trial LY3023414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</w:tr>
      <w:tr w:rsidR="00F85DEE" w:rsidRPr="00B02199" w:rsidTr="00A315C7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lastRenderedPageBreak/>
              <w:t>442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02199">
              <w:rPr>
                <w:rFonts w:ascii="Arial" w:hAnsi="Arial" w:cs="Arial"/>
                <w:color w:val="000000"/>
              </w:rPr>
              <w:t>Tremelimumab</w:t>
            </w:r>
            <w:proofErr w:type="spellEnd"/>
            <w:r w:rsidRPr="00B02199">
              <w:rPr>
                <w:rFonts w:ascii="Arial" w:hAnsi="Arial" w:cs="Arial"/>
                <w:color w:val="000000"/>
              </w:rPr>
              <w:t xml:space="preserve"> study-Duke(1/14-4/14)</w:t>
            </w:r>
            <w:proofErr w:type="spellStart"/>
            <w:r w:rsidRPr="00B02199">
              <w:rPr>
                <w:rFonts w:ascii="Arial" w:hAnsi="Arial" w:cs="Arial"/>
                <w:color w:val="000000"/>
              </w:rPr>
              <w:t>Navelbine</w:t>
            </w:r>
            <w:proofErr w:type="spellEnd"/>
            <w:r w:rsidRPr="00B02199">
              <w:rPr>
                <w:rFonts w:ascii="Arial" w:hAnsi="Arial" w:cs="Arial"/>
                <w:color w:val="000000"/>
              </w:rPr>
              <w:t xml:space="preserve"> locally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443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None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>445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</w:rPr>
            </w:pPr>
            <w:r w:rsidRPr="00B02199">
              <w:rPr>
                <w:rFonts w:ascii="Arial" w:hAnsi="Arial" w:cs="Arial"/>
              </w:rPr>
              <w:t xml:space="preserve">Palliative Rad </w:t>
            </w:r>
            <w:proofErr w:type="spellStart"/>
            <w:r w:rsidRPr="00B02199">
              <w:rPr>
                <w:rFonts w:ascii="Arial" w:hAnsi="Arial" w:cs="Arial"/>
              </w:rPr>
              <w:t>txp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r w:rsidRPr="00B02199">
              <w:rPr>
                <w:rFonts w:ascii="Arial" w:hAnsi="Arial" w:cs="Arial"/>
                <w:color w:val="000000"/>
              </w:rPr>
              <w:t>446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02199">
              <w:rPr>
                <w:rFonts w:ascii="Arial" w:hAnsi="Arial" w:cs="Arial"/>
                <w:color w:val="000000"/>
              </w:rPr>
              <w:t>Tremimulimab</w:t>
            </w:r>
            <w:proofErr w:type="spellEnd"/>
            <w:r w:rsidRPr="00B02199">
              <w:rPr>
                <w:rFonts w:ascii="Arial" w:hAnsi="Arial" w:cs="Arial"/>
                <w:color w:val="000000"/>
              </w:rPr>
              <w:t xml:space="preserve"> trial at Duke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EE" w:rsidRDefault="00F85DEE" w:rsidP="00A315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5DEE" w:rsidRPr="00B02199" w:rsidTr="00A315C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85DEE" w:rsidRPr="00B02199" w:rsidRDefault="00F85DEE" w:rsidP="00A315C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85DEE" w:rsidRPr="00B02199" w:rsidRDefault="00F85DEE" w:rsidP="00F85DEE">
      <w:pPr>
        <w:rPr>
          <w:rFonts w:ascii="Arial" w:hAnsi="Arial" w:cs="Arial"/>
        </w:rPr>
      </w:pPr>
    </w:p>
    <w:p w:rsidR="00F85DEE" w:rsidRDefault="00F85DEE">
      <w:pPr>
        <w:spacing w:after="200" w:line="276" w:lineRule="auto"/>
      </w:pPr>
      <w:r>
        <w:br w:type="page"/>
      </w:r>
    </w:p>
    <w:p w:rsidR="00E43246" w:rsidRDefault="00E43246" w:rsidP="00E43246">
      <w:bookmarkStart w:id="0" w:name="_GoBack"/>
      <w:bookmarkEnd w:id="0"/>
    </w:p>
    <w:p w:rsidR="00E43246" w:rsidRPr="004F4117" w:rsidRDefault="00E43246" w:rsidP="00E43246">
      <w:pPr>
        <w:rPr>
          <w:rFonts w:ascii="Arial" w:hAnsi="Arial" w:cs="Arial"/>
          <w:b/>
        </w:rPr>
      </w:pPr>
      <w:proofErr w:type="gramStart"/>
      <w:r w:rsidRPr="004F4117">
        <w:rPr>
          <w:rFonts w:ascii="Arial" w:hAnsi="Arial" w:cs="Arial"/>
          <w:b/>
        </w:rPr>
        <w:t>Supplemental Table 3.</w:t>
      </w:r>
      <w:proofErr w:type="gramEnd"/>
      <w:r w:rsidRPr="004F4117">
        <w:rPr>
          <w:rFonts w:ascii="Arial" w:hAnsi="Arial" w:cs="Arial"/>
          <w:b/>
        </w:rPr>
        <w:t xml:space="preserve">  Characteristics of Patients Selected for Flow Cytometry Analysis</w:t>
      </w:r>
    </w:p>
    <w:p w:rsidR="00E43246" w:rsidRDefault="00E43246" w:rsidP="00E43246"/>
    <w:p w:rsidR="00E43246" w:rsidRDefault="00E43246" w:rsidP="00E43246"/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1140"/>
        <w:gridCol w:w="1300"/>
        <w:gridCol w:w="1260"/>
        <w:gridCol w:w="1260"/>
        <w:gridCol w:w="1740"/>
        <w:gridCol w:w="1260"/>
        <w:gridCol w:w="1260"/>
        <w:gridCol w:w="1180"/>
        <w:gridCol w:w="1420"/>
        <w:gridCol w:w="500"/>
        <w:gridCol w:w="1420"/>
      </w:tblGrid>
      <w:tr w:rsidR="00E43246" w:rsidRPr="003C62D5" w:rsidTr="00C4250C">
        <w:trPr>
          <w:gridAfter w:val="2"/>
          <w:wAfter w:w="1920" w:type="dxa"/>
          <w:trHeight w:val="5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Pt Number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Line of Rx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survival  (11/2013)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C62D5">
              <w:rPr>
                <w:rFonts w:ascii="Calibri" w:hAnsi="Calibri" w:cs="Calibri"/>
                <w:color w:val="000000"/>
              </w:rPr>
              <w:t>ave</w:t>
            </w:r>
            <w:proofErr w:type="spellEnd"/>
            <w:r w:rsidRPr="003C62D5">
              <w:rPr>
                <w:rFonts w:ascii="Calibri" w:hAnsi="Calibri" w:cs="Calibri"/>
                <w:color w:val="000000"/>
              </w:rPr>
              <w:t xml:space="preserve"> survival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selection code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 xml:space="preserve">RECIST Response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C62D5">
              <w:rPr>
                <w:rFonts w:ascii="Calibri" w:hAnsi="Calibri" w:cs="Calibri"/>
                <w:color w:val="000000"/>
              </w:rPr>
              <w:t>ave</w:t>
            </w:r>
            <w:proofErr w:type="spellEnd"/>
            <w:r w:rsidRPr="003C62D5">
              <w:rPr>
                <w:rFonts w:ascii="Calibri" w:hAnsi="Calibri" w:cs="Calibri"/>
                <w:color w:val="000000"/>
              </w:rPr>
              <w:t xml:space="preserve"> response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246" w:rsidRPr="003C62D5" w:rsidRDefault="00E43246" w:rsidP="00C4250C">
            <w:pPr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Antibody Response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type of chemo</w:t>
            </w:r>
          </w:p>
        </w:tc>
      </w:tr>
      <w:tr w:rsidR="00E43246" w:rsidRPr="003C62D5" w:rsidTr="00C4250C">
        <w:trPr>
          <w:gridAfter w:val="2"/>
          <w:wAfter w:w="192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responder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-7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right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E43246" w:rsidRPr="003C62D5" w:rsidTr="00C4250C">
        <w:trPr>
          <w:gridAfter w:val="2"/>
          <w:wAfter w:w="192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responder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-6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right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E43246" w:rsidRPr="003C62D5" w:rsidTr="00C4250C">
        <w:trPr>
          <w:gridAfter w:val="2"/>
          <w:wAfter w:w="192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responder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-12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right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E43246" w:rsidRPr="003C62D5" w:rsidTr="00C4250C">
        <w:trPr>
          <w:gridAfter w:val="2"/>
          <w:wAfter w:w="192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responder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-48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right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E43246" w:rsidRPr="003C62D5" w:rsidTr="00C4250C">
        <w:trPr>
          <w:gridAfter w:val="2"/>
          <w:wAfter w:w="192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responder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-32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right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E43246" w:rsidRPr="003C62D5" w:rsidTr="00C4250C">
        <w:trPr>
          <w:gridAfter w:val="2"/>
          <w:wAfter w:w="192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31+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responder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13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right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E43246" w:rsidRPr="003C62D5" w:rsidTr="00C4250C">
        <w:trPr>
          <w:gridAfter w:val="2"/>
          <w:wAfter w:w="192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26.8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-15.3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43246" w:rsidRPr="003C62D5" w:rsidTr="00C4250C">
        <w:trPr>
          <w:gridAfter w:val="2"/>
          <w:wAfter w:w="192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non-responder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-19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right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P2</w:t>
            </w:r>
          </w:p>
        </w:tc>
      </w:tr>
      <w:tr w:rsidR="00E43246" w:rsidRPr="003C62D5" w:rsidTr="00C4250C">
        <w:trPr>
          <w:gridAfter w:val="2"/>
          <w:wAfter w:w="192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non-responder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right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E43246" w:rsidRPr="003C62D5" w:rsidTr="00C4250C">
        <w:trPr>
          <w:gridAfter w:val="2"/>
          <w:wAfter w:w="192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non-responder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right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E43246" w:rsidRPr="003C62D5" w:rsidTr="00C4250C">
        <w:trPr>
          <w:gridAfter w:val="2"/>
          <w:wAfter w:w="192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non responder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80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right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P2</w:t>
            </w:r>
          </w:p>
        </w:tc>
      </w:tr>
      <w:tr w:rsidR="00E43246" w:rsidRPr="003C62D5" w:rsidTr="00C4250C">
        <w:trPr>
          <w:gridAfter w:val="2"/>
          <w:wAfter w:w="192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non responder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-14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right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P1</w:t>
            </w:r>
          </w:p>
        </w:tc>
      </w:tr>
      <w:tr w:rsidR="00E43246" w:rsidRPr="003C62D5" w:rsidTr="00C4250C">
        <w:trPr>
          <w:gridAfter w:val="2"/>
          <w:wAfter w:w="192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non responder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-4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right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P1</w:t>
            </w:r>
          </w:p>
        </w:tc>
      </w:tr>
      <w:tr w:rsidR="00E43246" w:rsidRPr="003C62D5" w:rsidTr="00C4250C">
        <w:trPr>
          <w:gridAfter w:val="2"/>
          <w:wAfter w:w="192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7.2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9.7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43246" w:rsidRPr="003C62D5" w:rsidTr="00C4250C">
        <w:trPr>
          <w:trHeight w:val="300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Default="00E43246" w:rsidP="00C4250C">
            <w:pPr>
              <w:rPr>
                <w:rFonts w:ascii="Calibri" w:hAnsi="Calibri" w:cs="Calibri"/>
                <w:color w:val="000000"/>
              </w:rPr>
            </w:pPr>
          </w:p>
          <w:p w:rsidR="00E43246" w:rsidRPr="003C62D5" w:rsidRDefault="00E43246" w:rsidP="00C4250C">
            <w:pPr>
              <w:rPr>
                <w:rFonts w:ascii="Calibri" w:hAnsi="Calibri" w:cs="Calibri"/>
                <w:color w:val="000000"/>
              </w:rPr>
            </w:pPr>
            <w:r w:rsidRPr="003C62D5">
              <w:rPr>
                <w:rFonts w:ascii="Calibri" w:hAnsi="Calibri" w:cs="Calibri"/>
                <w:color w:val="000000"/>
              </w:rPr>
              <w:t>Antibody Code:  0= no change, 1= marginal changes, 2= significant changes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46" w:rsidRPr="003C62D5" w:rsidRDefault="00E43246" w:rsidP="00C4250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43246" w:rsidRDefault="00E43246" w:rsidP="00E43246"/>
    <w:p w:rsidR="00E43246" w:rsidRDefault="00E43246" w:rsidP="00E43246"/>
    <w:p w:rsidR="00E43246" w:rsidRDefault="00E43246" w:rsidP="00E43246"/>
    <w:p w:rsidR="00E43246" w:rsidRDefault="00E43246" w:rsidP="00E43246"/>
    <w:p w:rsidR="00E43246" w:rsidRDefault="00E4324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br w:type="page"/>
      </w:r>
    </w:p>
    <w:tbl>
      <w:tblPr>
        <w:tblStyle w:val="TableGrid"/>
        <w:tblpPr w:leftFromText="180" w:rightFromText="180" w:horzAnchor="page" w:tblpX="2272" w:tblpY="864"/>
        <w:tblW w:w="1580" w:type="dxa"/>
        <w:tblLook w:val="04A0" w:firstRow="1" w:lastRow="0" w:firstColumn="1" w:lastColumn="0" w:noHBand="0" w:noVBand="1"/>
      </w:tblPr>
      <w:tblGrid>
        <w:gridCol w:w="1580"/>
      </w:tblGrid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lastRenderedPageBreak/>
              <w:t>CCL5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CD3D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CD86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CD8a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CDC42SE1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CXCL10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CXCL2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CXCL9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EPSTI1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GBP1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GCH1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GZMK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ICOS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IL2RG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IRF1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ITK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KLRD1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PSMB8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PSMB9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PTGER4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SLAMF6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SLAMF7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STAT1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TARP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TNFAIP3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TNFRSF9</w:t>
            </w:r>
          </w:p>
        </w:tc>
      </w:tr>
      <w:tr w:rsidR="00E43246" w:rsidRPr="005C7C63" w:rsidTr="00C4250C">
        <w:trPr>
          <w:trHeight w:val="300"/>
        </w:trPr>
        <w:tc>
          <w:tcPr>
            <w:tcW w:w="1580" w:type="dxa"/>
            <w:noWrap/>
            <w:hideMark/>
          </w:tcPr>
          <w:p w:rsidR="00E43246" w:rsidRPr="003E35BC" w:rsidRDefault="00E43246" w:rsidP="00C425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35BC">
              <w:rPr>
                <w:rFonts w:ascii="Arial" w:hAnsi="Arial" w:cs="Arial"/>
                <w:b/>
                <w:bCs/>
                <w:color w:val="000000"/>
              </w:rPr>
              <w:t>TOX</w:t>
            </w:r>
          </w:p>
        </w:tc>
      </w:tr>
    </w:tbl>
    <w:p w:rsidR="00E43246" w:rsidRPr="006708BE" w:rsidRDefault="00E43246" w:rsidP="00E43246">
      <w:pPr>
        <w:rPr>
          <w:b/>
        </w:rPr>
      </w:pPr>
      <w:proofErr w:type="gramStart"/>
      <w:r>
        <w:rPr>
          <w:b/>
        </w:rPr>
        <w:t>Supplemental Table 4</w:t>
      </w:r>
      <w:r w:rsidRPr="006708BE">
        <w:rPr>
          <w:b/>
        </w:rPr>
        <w:t>.</w:t>
      </w:r>
      <w:proofErr w:type="gramEnd"/>
      <w:r w:rsidRPr="006708BE">
        <w:rPr>
          <w:b/>
        </w:rPr>
        <w:t xml:space="preserve">  List of Immune Response Genes assayed by </w:t>
      </w:r>
      <w:proofErr w:type="spellStart"/>
      <w:r w:rsidRPr="006708BE">
        <w:rPr>
          <w:b/>
        </w:rPr>
        <w:t>Nanostring</w:t>
      </w:r>
      <w:proofErr w:type="spellEnd"/>
    </w:p>
    <w:p w:rsidR="00CF2FDA" w:rsidRPr="000627BE" w:rsidRDefault="00CF2FDA" w:rsidP="00CF2FDA">
      <w:pPr>
        <w:pStyle w:val="BodyText"/>
        <w:tabs>
          <w:tab w:val="left" w:pos="7171"/>
        </w:tabs>
        <w:spacing w:before="120" w:after="120"/>
        <w:jc w:val="both"/>
        <w:rPr>
          <w:rFonts w:ascii="Arial" w:hAnsi="Arial" w:cs="Arial"/>
          <w:szCs w:val="22"/>
        </w:rPr>
      </w:pPr>
    </w:p>
    <w:p w:rsidR="00CF2FDA" w:rsidRPr="008D708C" w:rsidRDefault="00CF2FDA" w:rsidP="00CF2FDA">
      <w:pPr>
        <w:pStyle w:val="desc2"/>
        <w:shd w:val="clear" w:color="auto" w:fill="FFFFFF"/>
        <w:ind w:left="720"/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</w:p>
    <w:p w:rsidR="004E58E1" w:rsidRDefault="004E58E1">
      <w:pPr>
        <w:spacing w:after="200" w:line="276" w:lineRule="auto"/>
        <w:rPr>
          <w:rFonts w:ascii="Shaker2Lancet-Bold" w:eastAsiaTheme="minorHAnsi" w:hAnsi="Shaker2Lancet-Bold" w:cs="Shaker2Lancet-Bold"/>
          <w:b/>
          <w:bCs/>
          <w:color w:val="B60014"/>
          <w:sz w:val="13"/>
          <w:szCs w:val="13"/>
        </w:rPr>
      </w:pPr>
      <w:r>
        <w:rPr>
          <w:rFonts w:ascii="Shaker2Lancet-Bold" w:eastAsiaTheme="minorHAnsi" w:hAnsi="Shaker2Lancet-Bold" w:cs="Shaker2Lancet-Bold"/>
          <w:b/>
          <w:bCs/>
          <w:color w:val="B60014"/>
          <w:sz w:val="13"/>
          <w:szCs w:val="13"/>
        </w:rPr>
        <w:br w:type="page"/>
      </w:r>
    </w:p>
    <w:p w:rsidR="004E58E1" w:rsidRPr="00EE1416" w:rsidRDefault="004E58E1" w:rsidP="004E58E1">
      <w:pPr>
        <w:rPr>
          <w:rFonts w:ascii="Arial" w:hAnsi="Arial" w:cs="Arial"/>
          <w:b/>
        </w:rPr>
      </w:pPr>
    </w:p>
    <w:p w:rsidR="004E58E1" w:rsidRPr="00EE1416" w:rsidRDefault="004E58E1" w:rsidP="004E58E1">
      <w:pPr>
        <w:rPr>
          <w:rFonts w:ascii="Arial" w:hAnsi="Arial" w:cs="Arial"/>
          <w:b/>
        </w:rPr>
      </w:pPr>
      <w:r w:rsidRPr="00EE1416">
        <w:rPr>
          <w:rFonts w:ascii="Arial" w:hAnsi="Arial" w:cs="Arial"/>
          <w:b/>
        </w:rPr>
        <w:t>Supplemental Table</w:t>
      </w:r>
      <w:r>
        <w:rPr>
          <w:rFonts w:ascii="Arial" w:hAnsi="Arial" w:cs="Arial"/>
          <w:b/>
        </w:rPr>
        <w:t xml:space="preserve"> 5</w:t>
      </w:r>
      <w:r w:rsidRPr="00EE1416">
        <w:rPr>
          <w:rFonts w:ascii="Arial" w:hAnsi="Arial" w:cs="Arial"/>
          <w:b/>
        </w:rPr>
        <w:t xml:space="preserve">:  Correlation of Antibody Response to MOS or Radiographic Response </w:t>
      </w:r>
    </w:p>
    <w:p w:rsidR="004E58E1" w:rsidRDefault="004E58E1" w:rsidP="004E58E1"/>
    <w:p w:rsidR="004E58E1" w:rsidRDefault="004E58E1" w:rsidP="004E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E58E1" w:rsidTr="00C4250C">
        <w:tc>
          <w:tcPr>
            <w:tcW w:w="2394" w:type="dxa"/>
          </w:tcPr>
          <w:p w:rsidR="004E58E1" w:rsidRDefault="004E58E1" w:rsidP="00C4250C">
            <w:pPr>
              <w:jc w:val="center"/>
            </w:pPr>
            <w:r w:rsidRPr="0050624B">
              <w:rPr>
                <w:rFonts w:ascii="Calibri" w:hAnsi="Calibri" w:cs="Calibri"/>
                <w:color w:val="000000"/>
              </w:rPr>
              <w:t>Antibody Response</w:t>
            </w:r>
          </w:p>
        </w:tc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50624B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50624B">
              <w:rPr>
                <w:rFonts w:ascii="Calibri" w:hAnsi="Calibri" w:cs="Calibri"/>
                <w:color w:val="000000"/>
              </w:rPr>
              <w:t>MOS (months)</w:t>
            </w:r>
          </w:p>
        </w:tc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50624B">
              <w:rPr>
                <w:rFonts w:ascii="Calibri" w:hAnsi="Calibri" w:cs="Calibri"/>
                <w:color w:val="000000"/>
              </w:rPr>
              <w:t>Response (% change)</w:t>
            </w:r>
          </w:p>
        </w:tc>
      </w:tr>
      <w:tr w:rsidR="004E58E1" w:rsidTr="00C4250C"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5062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50624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</w:t>
            </w:r>
          </w:p>
        </w:tc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50624B"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4E58E1" w:rsidTr="00C4250C"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5062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50624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</w:p>
        </w:tc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50624B">
              <w:rPr>
                <w:rFonts w:ascii="Calibri" w:hAnsi="Calibri" w:cs="Calibri"/>
                <w:color w:val="000000"/>
              </w:rPr>
              <w:t>-12%</w:t>
            </w:r>
          </w:p>
        </w:tc>
      </w:tr>
      <w:tr w:rsidR="004E58E1" w:rsidTr="00C4250C"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5062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50624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</w:p>
        </w:tc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50624B">
              <w:rPr>
                <w:rFonts w:ascii="Calibri" w:hAnsi="Calibri" w:cs="Calibri"/>
                <w:color w:val="000000"/>
              </w:rPr>
              <w:t>7%</w:t>
            </w:r>
          </w:p>
        </w:tc>
      </w:tr>
      <w:tr w:rsidR="004E58E1" w:rsidTr="00C4250C"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50624B">
              <w:rPr>
                <w:rFonts w:ascii="Calibri" w:hAnsi="Calibri" w:cs="Calibri"/>
                <w:color w:val="000000"/>
              </w:rPr>
              <w:t>p value</w:t>
            </w:r>
          </w:p>
        </w:tc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50624B">
              <w:rPr>
                <w:rFonts w:ascii="Calibri" w:hAnsi="Calibri" w:cs="Calibri"/>
                <w:color w:val="000000"/>
              </w:rPr>
              <w:t>NS</w:t>
            </w:r>
          </w:p>
        </w:tc>
        <w:tc>
          <w:tcPr>
            <w:tcW w:w="2394" w:type="dxa"/>
            <w:vAlign w:val="bottom"/>
          </w:tcPr>
          <w:p w:rsidR="004E58E1" w:rsidRPr="0050624B" w:rsidRDefault="004E58E1" w:rsidP="00C4250C">
            <w:pPr>
              <w:jc w:val="center"/>
              <w:rPr>
                <w:rFonts w:ascii="Calibri" w:hAnsi="Calibri" w:cs="Calibri"/>
                <w:color w:val="000000"/>
              </w:rPr>
            </w:pPr>
            <w:r w:rsidRPr="0050624B">
              <w:rPr>
                <w:rFonts w:ascii="Calibri" w:hAnsi="Calibri" w:cs="Calibri"/>
                <w:color w:val="000000"/>
              </w:rPr>
              <w:t>NS</w:t>
            </w:r>
          </w:p>
        </w:tc>
      </w:tr>
    </w:tbl>
    <w:p w:rsidR="004E58E1" w:rsidRDefault="004E58E1" w:rsidP="004E58E1"/>
    <w:p w:rsidR="004E58E1" w:rsidRDefault="004E58E1" w:rsidP="004E58E1"/>
    <w:p w:rsidR="004E58E1" w:rsidRDefault="004E58E1" w:rsidP="004E58E1"/>
    <w:p w:rsidR="004E58E1" w:rsidRDefault="004E58E1" w:rsidP="004E58E1"/>
    <w:p w:rsidR="004E58E1" w:rsidRDefault="004E58E1">
      <w:pPr>
        <w:spacing w:after="200" w:line="276" w:lineRule="auto"/>
        <w:rPr>
          <w:rFonts w:ascii="Shaker2Lancet-Bold" w:eastAsiaTheme="minorHAnsi" w:hAnsi="Shaker2Lancet-Bold" w:cs="Shaker2Lancet-Bold"/>
          <w:b/>
          <w:bCs/>
          <w:color w:val="B60014"/>
          <w:sz w:val="13"/>
          <w:szCs w:val="13"/>
        </w:rPr>
      </w:pPr>
      <w:r>
        <w:rPr>
          <w:rFonts w:ascii="Shaker2Lancet-Bold" w:eastAsiaTheme="minorHAnsi" w:hAnsi="Shaker2Lancet-Bold" w:cs="Shaker2Lancet-Bold"/>
          <w:b/>
          <w:bCs/>
          <w:color w:val="B60014"/>
          <w:sz w:val="13"/>
          <w:szCs w:val="13"/>
        </w:rPr>
        <w:br w:type="page"/>
      </w:r>
    </w:p>
    <w:p w:rsidR="004E58E1" w:rsidRDefault="004E58E1" w:rsidP="004E58E1"/>
    <w:p w:rsidR="004E58E1" w:rsidRPr="00440A63" w:rsidRDefault="004E58E1" w:rsidP="004E58E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Supplemental Table 6</w:t>
      </w:r>
      <w:r w:rsidRPr="00440A63">
        <w:rPr>
          <w:rFonts w:ascii="Arial" w:hAnsi="Arial" w:cs="Arial"/>
          <w:b/>
        </w:rPr>
        <w:t>.</w:t>
      </w:r>
      <w:proofErr w:type="gramEnd"/>
      <w:r w:rsidRPr="00440A63">
        <w:rPr>
          <w:rFonts w:ascii="Arial" w:hAnsi="Arial" w:cs="Arial"/>
          <w:b/>
        </w:rPr>
        <w:t xml:space="preserve">  Flow Cytometry Results</w:t>
      </w:r>
    </w:p>
    <w:p w:rsidR="004E58E1" w:rsidRDefault="004E58E1" w:rsidP="004E58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2D8FB" wp14:editId="5BEAEBE0">
                <wp:simplePos x="0" y="0"/>
                <wp:positionH relativeFrom="column">
                  <wp:posOffset>34506</wp:posOffset>
                </wp:positionH>
                <wp:positionV relativeFrom="paragraph">
                  <wp:posOffset>78189</wp:posOffset>
                </wp:positionV>
                <wp:extent cx="5796951" cy="2130724"/>
                <wp:effectExtent l="0" t="0" r="1333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51" cy="2130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3"/>
                              <w:gridCol w:w="2005"/>
                              <w:gridCol w:w="2250"/>
                              <w:gridCol w:w="2250"/>
                            </w:tblGrid>
                            <w:tr w:rsidR="004E58E1" w:rsidRPr="007D71D5" w:rsidTr="00146000">
                              <w:tc>
                                <w:tcPr>
                                  <w:tcW w:w="1793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5" w:type="dxa"/>
                                  <w:gridSpan w:val="3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CD8 T cells:  % positive for CD69</w:t>
                                  </w:r>
                                </w:p>
                              </w:tc>
                            </w:tr>
                            <w:tr w:rsidR="004E58E1" w:rsidRPr="007D71D5" w:rsidTr="00A81599">
                              <w:tc>
                                <w:tcPr>
                                  <w:tcW w:w="1793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Baseline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D2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D15</w:t>
                                  </w:r>
                                </w:p>
                              </w:tc>
                            </w:tr>
                            <w:tr w:rsidR="004E58E1" w:rsidRPr="007D71D5" w:rsidTr="00A81599">
                              <w:tc>
                                <w:tcPr>
                                  <w:tcW w:w="1793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Good responders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17.0</w:t>
                                  </w:r>
                                </w:p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(IQR 15.5-23.4)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 xml:space="preserve">26.6 </w:t>
                                  </w:r>
                                </w:p>
                                <w:p w:rsidR="004E58E1" w:rsidRPr="007D71D5" w:rsidRDefault="004E58E1" w:rsidP="00A8159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(IQR: 23.2-44.9)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 xml:space="preserve">16.6 </w:t>
                                  </w:r>
                                </w:p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(IQR: 11.5-22.4)</w:t>
                                  </w:r>
                                </w:p>
                              </w:tc>
                            </w:tr>
                            <w:tr w:rsidR="004E58E1" w:rsidRPr="007D71D5" w:rsidTr="00A81599">
                              <w:tc>
                                <w:tcPr>
                                  <w:tcW w:w="1793" w:type="dxa"/>
                                </w:tcPr>
                                <w:p w:rsidR="004E58E1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Poor</w:t>
                                  </w:r>
                                </w:p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Responders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 xml:space="preserve">11.4 </w:t>
                                  </w:r>
                                </w:p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(IQR: 9.3-20.9)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 xml:space="preserve">22.1 </w:t>
                                  </w:r>
                                </w:p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(IQR: 9.9-36.6)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 xml:space="preserve">14.9 </w:t>
                                  </w:r>
                                </w:p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(IQR: 10.5-44.8</w:t>
                                  </w:r>
                                </w:p>
                              </w:tc>
                            </w:tr>
                            <w:tr w:rsidR="004E58E1" w:rsidRPr="007D71D5" w:rsidTr="00A81599">
                              <w:tc>
                                <w:tcPr>
                                  <w:tcW w:w="1793" w:type="dxa"/>
                                </w:tcPr>
                                <w:p w:rsidR="004E58E1" w:rsidRPr="007D71D5" w:rsidRDefault="004E58E1" w:rsidP="00A8159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p value:  good vs bad responders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0.235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0.235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E58E1" w:rsidRPr="007D71D5" w:rsidTr="00A81599">
                              <w:tc>
                                <w:tcPr>
                                  <w:tcW w:w="1793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E58E1" w:rsidRPr="007D71D5" w:rsidTr="00A81599">
                              <w:tc>
                                <w:tcPr>
                                  <w:tcW w:w="1793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58E1" w:rsidRPr="007D71D5" w:rsidRDefault="004E58E1" w:rsidP="004E58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7pt;margin-top:6.15pt;width:456.45pt;height:1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3"/>
                        <w:gridCol w:w="2005"/>
                        <w:gridCol w:w="2250"/>
                        <w:gridCol w:w="2250"/>
                      </w:tblGrid>
                      <w:tr w:rsidR="004E58E1" w:rsidRPr="007D71D5" w:rsidTr="00146000">
                        <w:tc>
                          <w:tcPr>
                            <w:tcW w:w="1793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505" w:type="dxa"/>
                            <w:gridSpan w:val="3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CD8 T cells:  % positive for CD69</w:t>
                            </w:r>
                          </w:p>
                        </w:tc>
                      </w:tr>
                      <w:tr w:rsidR="004E58E1" w:rsidRPr="007D71D5" w:rsidTr="00A81599">
                        <w:tc>
                          <w:tcPr>
                            <w:tcW w:w="1793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Baseline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D2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D15</w:t>
                            </w:r>
                          </w:p>
                        </w:tc>
                      </w:tr>
                      <w:tr w:rsidR="004E58E1" w:rsidRPr="007D71D5" w:rsidTr="00A81599">
                        <w:tc>
                          <w:tcPr>
                            <w:tcW w:w="1793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Good responders</w:t>
                            </w:r>
                          </w:p>
                        </w:tc>
                        <w:tc>
                          <w:tcPr>
                            <w:tcW w:w="2005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17.0</w:t>
                            </w:r>
                          </w:p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(IQR 15.5-23.4)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 xml:space="preserve">26.6 </w:t>
                            </w:r>
                          </w:p>
                          <w:p w:rsidR="004E58E1" w:rsidRPr="007D71D5" w:rsidRDefault="004E58E1" w:rsidP="00A8159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(IQR: 23.2-44.9)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 xml:space="preserve">16.6 </w:t>
                            </w:r>
                          </w:p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(IQR: 11.5-22.4)</w:t>
                            </w:r>
                          </w:p>
                        </w:tc>
                      </w:tr>
                      <w:tr w:rsidR="004E58E1" w:rsidRPr="007D71D5" w:rsidTr="00A81599">
                        <w:tc>
                          <w:tcPr>
                            <w:tcW w:w="1793" w:type="dxa"/>
                          </w:tcPr>
                          <w:p w:rsidR="004E58E1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Poor</w:t>
                            </w:r>
                          </w:p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Responders</w:t>
                            </w:r>
                          </w:p>
                        </w:tc>
                        <w:tc>
                          <w:tcPr>
                            <w:tcW w:w="2005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 xml:space="preserve">11.4 </w:t>
                            </w:r>
                          </w:p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(IQR: 9.3-20.9)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 xml:space="preserve">22.1 </w:t>
                            </w:r>
                          </w:p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(IQR: 9.9-36.6)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 xml:space="preserve">14.9 </w:t>
                            </w:r>
                          </w:p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(IQR: 10.5-44.8</w:t>
                            </w:r>
                          </w:p>
                        </w:tc>
                      </w:tr>
                      <w:tr w:rsidR="004E58E1" w:rsidRPr="007D71D5" w:rsidTr="00A81599">
                        <w:tc>
                          <w:tcPr>
                            <w:tcW w:w="1793" w:type="dxa"/>
                          </w:tcPr>
                          <w:p w:rsidR="004E58E1" w:rsidRPr="007D71D5" w:rsidRDefault="004E58E1" w:rsidP="00A8159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p value:  good vs bad responders</w:t>
                            </w:r>
                          </w:p>
                        </w:tc>
                        <w:tc>
                          <w:tcPr>
                            <w:tcW w:w="2005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0.235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0.235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</w:tr>
                      <w:tr w:rsidR="004E58E1" w:rsidRPr="007D71D5" w:rsidTr="00A81599">
                        <w:tc>
                          <w:tcPr>
                            <w:tcW w:w="1793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E58E1" w:rsidRPr="007D71D5" w:rsidTr="00A81599">
                        <w:tc>
                          <w:tcPr>
                            <w:tcW w:w="1793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4E58E1" w:rsidRPr="007D71D5" w:rsidRDefault="004E58E1" w:rsidP="004E58E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8E1" w:rsidRDefault="004E58E1" w:rsidP="004E58E1"/>
    <w:p w:rsidR="004E58E1" w:rsidRDefault="004E58E1" w:rsidP="004E58E1"/>
    <w:p w:rsidR="004E58E1" w:rsidRDefault="004E58E1" w:rsidP="004E58E1"/>
    <w:p w:rsidR="004E58E1" w:rsidRDefault="004E58E1" w:rsidP="004E58E1"/>
    <w:p w:rsidR="004E58E1" w:rsidRDefault="004E58E1" w:rsidP="004E58E1"/>
    <w:p w:rsidR="004E58E1" w:rsidRDefault="004E58E1" w:rsidP="004E58E1"/>
    <w:p w:rsidR="004E58E1" w:rsidRDefault="004E58E1" w:rsidP="004E58E1"/>
    <w:p w:rsidR="004E58E1" w:rsidRDefault="004E58E1" w:rsidP="004E58E1"/>
    <w:p w:rsidR="004E58E1" w:rsidRDefault="004E58E1" w:rsidP="004E58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7D048" wp14:editId="4FAE472D">
                <wp:simplePos x="0" y="0"/>
                <wp:positionH relativeFrom="column">
                  <wp:posOffset>34506</wp:posOffset>
                </wp:positionH>
                <wp:positionV relativeFrom="paragraph">
                  <wp:posOffset>39082</wp:posOffset>
                </wp:positionV>
                <wp:extent cx="5857336" cy="1906438"/>
                <wp:effectExtent l="0" t="0" r="1016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336" cy="1906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2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3"/>
                              <w:gridCol w:w="2005"/>
                              <w:gridCol w:w="2250"/>
                              <w:gridCol w:w="2250"/>
                            </w:tblGrid>
                            <w:tr w:rsidR="004E58E1" w:rsidRPr="007D71D5" w:rsidTr="00A81599">
                              <w:tc>
                                <w:tcPr>
                                  <w:tcW w:w="1793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5" w:type="dxa"/>
                                  <w:gridSpan w:val="3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NK Cells: % positive for CD69</w:t>
                                  </w:r>
                                </w:p>
                              </w:tc>
                            </w:tr>
                            <w:tr w:rsidR="004E58E1" w:rsidRPr="007D71D5" w:rsidTr="00A81599">
                              <w:tc>
                                <w:tcPr>
                                  <w:tcW w:w="1793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Baseline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D2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D15</w:t>
                                  </w:r>
                                </w:p>
                              </w:tc>
                            </w:tr>
                            <w:tr w:rsidR="004E58E1" w:rsidRPr="007D71D5" w:rsidTr="00A81599">
                              <w:tc>
                                <w:tcPr>
                                  <w:tcW w:w="1793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Good responders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21.7</w:t>
                                  </w:r>
                                </w:p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(IQR: 8.3-22.7)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 xml:space="preserve">66.6* </w:t>
                                  </w:r>
                                </w:p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(IQR: 42.1-79.0)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 xml:space="preserve">20.9 </w:t>
                                  </w:r>
                                </w:p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(IQR: 5.8-31.4)</w:t>
                                  </w:r>
                                </w:p>
                              </w:tc>
                            </w:tr>
                            <w:tr w:rsidR="004E58E1" w:rsidRPr="007D71D5" w:rsidTr="00A81599">
                              <w:tc>
                                <w:tcPr>
                                  <w:tcW w:w="1793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Poor</w:t>
                                  </w: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 xml:space="preserve"> Responders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 xml:space="preserve">17.5 </w:t>
                                  </w:r>
                                </w:p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(IQR: 11.1-24.6)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 xml:space="preserve">33.3 </w:t>
                                  </w:r>
                                </w:p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(IQR: 22.8-73.0)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 xml:space="preserve">22.7 </w:t>
                                  </w:r>
                                </w:p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(IQR: 13.2-44.6)</w:t>
                                  </w:r>
                                </w:p>
                              </w:tc>
                            </w:tr>
                            <w:tr w:rsidR="004E58E1" w:rsidRPr="007D71D5" w:rsidTr="00A81599">
                              <w:tc>
                                <w:tcPr>
                                  <w:tcW w:w="1793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p value g vs b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.298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0.92</w:t>
                                  </w:r>
                                </w:p>
                              </w:tc>
                            </w:tr>
                            <w:tr w:rsidR="004E58E1" w:rsidRPr="007D71D5" w:rsidTr="00A81599">
                              <w:tc>
                                <w:tcPr>
                                  <w:tcW w:w="1793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E58E1" w:rsidRPr="007D71D5" w:rsidTr="00A81599">
                              <w:tc>
                                <w:tcPr>
                                  <w:tcW w:w="1793" w:type="dxa"/>
                                </w:tcPr>
                                <w:p w:rsidR="004E58E1" w:rsidRPr="007D71D5" w:rsidRDefault="004E58E1" w:rsidP="00A81599">
                                  <w:pPr>
                                    <w:ind w:left="36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D71D5">
                                    <w:rPr>
                                      <w:rFonts w:ascii="Arial" w:hAnsi="Arial" w:cs="Arial"/>
                                    </w:rPr>
                                    <w:t>*P=0.03 vs baseline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E58E1" w:rsidRPr="007D71D5" w:rsidRDefault="004E58E1" w:rsidP="00916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58E1" w:rsidRPr="007D71D5" w:rsidRDefault="004E58E1" w:rsidP="004E58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7pt;margin-top:3.1pt;width:461.2pt;height:1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" fillcolor="white [3201]" strokeweight=".5pt">
                <v:textbox>
                  <w:txbxContent>
                    <w:tbl>
                      <w:tblPr>
                        <w:tblStyle w:val="TableGrid"/>
                        <w:tblW w:w="829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3"/>
                        <w:gridCol w:w="2005"/>
                        <w:gridCol w:w="2250"/>
                        <w:gridCol w:w="2250"/>
                      </w:tblGrid>
                      <w:tr w:rsidR="004E58E1" w:rsidRPr="007D71D5" w:rsidTr="00A81599">
                        <w:tc>
                          <w:tcPr>
                            <w:tcW w:w="1793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505" w:type="dxa"/>
                            <w:gridSpan w:val="3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NK Cells: % positive for CD69</w:t>
                            </w:r>
                          </w:p>
                        </w:tc>
                      </w:tr>
                      <w:tr w:rsidR="004E58E1" w:rsidRPr="007D71D5" w:rsidTr="00A81599">
                        <w:tc>
                          <w:tcPr>
                            <w:tcW w:w="1793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Baseline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D2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D15</w:t>
                            </w:r>
                          </w:p>
                        </w:tc>
                      </w:tr>
                      <w:tr w:rsidR="004E58E1" w:rsidRPr="007D71D5" w:rsidTr="00A81599">
                        <w:tc>
                          <w:tcPr>
                            <w:tcW w:w="1793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Good responders</w:t>
                            </w:r>
                          </w:p>
                        </w:tc>
                        <w:tc>
                          <w:tcPr>
                            <w:tcW w:w="2005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21.7</w:t>
                            </w:r>
                          </w:p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(IQR: 8.3-22.7)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 xml:space="preserve">66.6* </w:t>
                            </w:r>
                          </w:p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(IQR: 42.1-79.0)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 xml:space="preserve">20.9 </w:t>
                            </w:r>
                          </w:p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(IQR: 5.8-31.4)</w:t>
                            </w:r>
                          </w:p>
                        </w:tc>
                      </w:tr>
                      <w:tr w:rsidR="004E58E1" w:rsidRPr="007D71D5" w:rsidTr="00A81599">
                        <w:tc>
                          <w:tcPr>
                            <w:tcW w:w="1793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Poor</w:t>
                            </w:r>
                            <w:r w:rsidRPr="007D71D5">
                              <w:rPr>
                                <w:rFonts w:ascii="Arial" w:hAnsi="Arial" w:cs="Arial"/>
                              </w:rPr>
                              <w:t xml:space="preserve"> Responders</w:t>
                            </w:r>
                          </w:p>
                        </w:tc>
                        <w:tc>
                          <w:tcPr>
                            <w:tcW w:w="2005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 xml:space="preserve">17.5 </w:t>
                            </w:r>
                          </w:p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(IQR: 11.1-24.6)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 xml:space="preserve">33.3 </w:t>
                            </w:r>
                          </w:p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(IQR: 22.8-73.0)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 xml:space="preserve">22.7 </w:t>
                            </w:r>
                          </w:p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(IQR: 13.2-44.6)</w:t>
                            </w:r>
                          </w:p>
                        </w:tc>
                      </w:tr>
                      <w:tr w:rsidR="004E58E1" w:rsidRPr="007D71D5" w:rsidTr="00A81599">
                        <w:tc>
                          <w:tcPr>
                            <w:tcW w:w="1793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p value g vs b</w:t>
                            </w:r>
                          </w:p>
                        </w:tc>
                        <w:tc>
                          <w:tcPr>
                            <w:tcW w:w="2005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.298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0.92</w:t>
                            </w:r>
                          </w:p>
                        </w:tc>
                      </w:tr>
                      <w:tr w:rsidR="004E58E1" w:rsidRPr="007D71D5" w:rsidTr="00A81599">
                        <w:tc>
                          <w:tcPr>
                            <w:tcW w:w="1793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E58E1" w:rsidRPr="007D71D5" w:rsidTr="00A81599">
                        <w:tc>
                          <w:tcPr>
                            <w:tcW w:w="1793" w:type="dxa"/>
                          </w:tcPr>
                          <w:p w:rsidR="004E58E1" w:rsidRPr="007D71D5" w:rsidRDefault="004E58E1" w:rsidP="00A81599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7D71D5">
                              <w:rPr>
                                <w:rFonts w:ascii="Arial" w:hAnsi="Arial" w:cs="Arial"/>
                              </w:rPr>
                              <w:t>*P=0.03 vs baseline</w:t>
                            </w:r>
                          </w:p>
                        </w:tc>
                        <w:tc>
                          <w:tcPr>
                            <w:tcW w:w="2005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E58E1" w:rsidRPr="007D71D5" w:rsidRDefault="004E58E1" w:rsidP="00916C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4E58E1" w:rsidRPr="007D71D5" w:rsidRDefault="004E58E1" w:rsidP="004E58E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F4C" w:rsidRDefault="00DF2F4C" w:rsidP="00E12DB9">
      <w:pPr>
        <w:rPr>
          <w:rFonts w:ascii="Shaker2Lancet-Bold" w:eastAsiaTheme="minorHAnsi" w:hAnsi="Shaker2Lancet-Bold" w:cs="Shaker2Lancet-Bold"/>
          <w:b/>
          <w:bCs/>
          <w:color w:val="B60014"/>
          <w:sz w:val="13"/>
          <w:szCs w:val="13"/>
        </w:rPr>
      </w:pPr>
    </w:p>
    <w:sectPr w:rsidR="00DF2F4C" w:rsidSect="007078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DGBE J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IJH A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Shaker2Lance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7AF"/>
    <w:multiLevelType w:val="hybridMultilevel"/>
    <w:tmpl w:val="D35AE018"/>
    <w:lvl w:ilvl="0" w:tplc="0409000F">
      <w:start w:val="19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783"/>
    <w:multiLevelType w:val="hybridMultilevel"/>
    <w:tmpl w:val="FE0A5D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D26EB"/>
    <w:multiLevelType w:val="hybridMultilevel"/>
    <w:tmpl w:val="37484B9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4EEC"/>
    <w:multiLevelType w:val="hybridMultilevel"/>
    <w:tmpl w:val="E2E06CDE"/>
    <w:lvl w:ilvl="0" w:tplc="591E44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FB0158E"/>
    <w:multiLevelType w:val="hybridMultilevel"/>
    <w:tmpl w:val="FE0A5DC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503FA"/>
    <w:multiLevelType w:val="hybridMultilevel"/>
    <w:tmpl w:val="9B883064"/>
    <w:lvl w:ilvl="0" w:tplc="CB3A15F8">
      <w:start w:val="1"/>
      <w:numFmt w:val="decimal"/>
      <w:lvlText w:val="%1."/>
      <w:lvlJc w:val="left"/>
      <w:pPr>
        <w:ind w:left="45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59"/>
    <w:rsid w:val="001811F0"/>
    <w:rsid w:val="001C59B1"/>
    <w:rsid w:val="001D2D7D"/>
    <w:rsid w:val="001E45F8"/>
    <w:rsid w:val="002D048E"/>
    <w:rsid w:val="0037463B"/>
    <w:rsid w:val="003978AD"/>
    <w:rsid w:val="00487EC2"/>
    <w:rsid w:val="004E58E1"/>
    <w:rsid w:val="00513166"/>
    <w:rsid w:val="00517671"/>
    <w:rsid w:val="00585C9B"/>
    <w:rsid w:val="005A44BB"/>
    <w:rsid w:val="005B37DD"/>
    <w:rsid w:val="005C058F"/>
    <w:rsid w:val="005D152C"/>
    <w:rsid w:val="00613EB9"/>
    <w:rsid w:val="0062017C"/>
    <w:rsid w:val="00621A85"/>
    <w:rsid w:val="00626BB3"/>
    <w:rsid w:val="00707859"/>
    <w:rsid w:val="007268B6"/>
    <w:rsid w:val="007415B9"/>
    <w:rsid w:val="00850098"/>
    <w:rsid w:val="00890016"/>
    <w:rsid w:val="00894774"/>
    <w:rsid w:val="008A4481"/>
    <w:rsid w:val="008D33BC"/>
    <w:rsid w:val="008D708C"/>
    <w:rsid w:val="008E29B3"/>
    <w:rsid w:val="009E7AF0"/>
    <w:rsid w:val="009F7336"/>
    <w:rsid w:val="00A210F7"/>
    <w:rsid w:val="00A42AC2"/>
    <w:rsid w:val="00AB38E2"/>
    <w:rsid w:val="00B27FDF"/>
    <w:rsid w:val="00B3584D"/>
    <w:rsid w:val="00B50EE7"/>
    <w:rsid w:val="00BD6397"/>
    <w:rsid w:val="00BE1343"/>
    <w:rsid w:val="00C0580E"/>
    <w:rsid w:val="00C22AA8"/>
    <w:rsid w:val="00C84F2E"/>
    <w:rsid w:val="00CB3724"/>
    <w:rsid w:val="00CD0237"/>
    <w:rsid w:val="00CF2FDA"/>
    <w:rsid w:val="00D4519F"/>
    <w:rsid w:val="00DB773A"/>
    <w:rsid w:val="00DF2F4C"/>
    <w:rsid w:val="00E12DB9"/>
    <w:rsid w:val="00E177FF"/>
    <w:rsid w:val="00E43246"/>
    <w:rsid w:val="00F640BC"/>
    <w:rsid w:val="00F85DEE"/>
    <w:rsid w:val="00FA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2F4C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semiHidden/>
    <w:rsid w:val="00707859"/>
    <w:pPr>
      <w:widowControl w:val="0"/>
    </w:pPr>
    <w:rPr>
      <w:sz w:val="22"/>
    </w:rPr>
  </w:style>
  <w:style w:type="character" w:customStyle="1" w:styleId="BodyTextChar">
    <w:name w:val="Body Text Char"/>
    <w:aliases w:val="BT Char"/>
    <w:basedOn w:val="DefaultParagraphFont"/>
    <w:link w:val="BodyText"/>
    <w:semiHidden/>
    <w:rsid w:val="00707859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078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2F4C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DefaultParagraphFont"/>
    <w:rsid w:val="00DF2F4C"/>
  </w:style>
  <w:style w:type="character" w:customStyle="1" w:styleId="jrnl">
    <w:name w:val="jrnl"/>
    <w:basedOn w:val="DefaultParagraphFont"/>
    <w:rsid w:val="00DF2F4C"/>
  </w:style>
  <w:style w:type="paragraph" w:customStyle="1" w:styleId="desc2">
    <w:name w:val="desc2"/>
    <w:basedOn w:val="Normal"/>
    <w:rsid w:val="00DF2F4C"/>
    <w:rPr>
      <w:sz w:val="26"/>
      <w:szCs w:val="26"/>
    </w:rPr>
  </w:style>
  <w:style w:type="paragraph" w:customStyle="1" w:styleId="desc">
    <w:name w:val="desc"/>
    <w:basedOn w:val="Normal"/>
    <w:rsid w:val="00DF2F4C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DF2F4C"/>
    <w:pPr>
      <w:spacing w:before="100" w:beforeAutospacing="1" w:after="100" w:afterAutospacing="1"/>
    </w:pPr>
  </w:style>
  <w:style w:type="paragraph" w:customStyle="1" w:styleId="details1">
    <w:name w:val="details1"/>
    <w:basedOn w:val="Normal"/>
    <w:rsid w:val="00513166"/>
    <w:rPr>
      <w:sz w:val="22"/>
      <w:szCs w:val="22"/>
    </w:rPr>
  </w:style>
  <w:style w:type="table" w:styleId="TableGrid">
    <w:name w:val="Table Grid"/>
    <w:basedOn w:val="TableNormal"/>
    <w:uiPriority w:val="59"/>
    <w:rsid w:val="00E4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2F4C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semiHidden/>
    <w:rsid w:val="00707859"/>
    <w:pPr>
      <w:widowControl w:val="0"/>
    </w:pPr>
    <w:rPr>
      <w:sz w:val="22"/>
    </w:rPr>
  </w:style>
  <w:style w:type="character" w:customStyle="1" w:styleId="BodyTextChar">
    <w:name w:val="Body Text Char"/>
    <w:aliases w:val="BT Char"/>
    <w:basedOn w:val="DefaultParagraphFont"/>
    <w:link w:val="BodyText"/>
    <w:semiHidden/>
    <w:rsid w:val="00707859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078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2F4C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DefaultParagraphFont"/>
    <w:rsid w:val="00DF2F4C"/>
  </w:style>
  <w:style w:type="character" w:customStyle="1" w:styleId="jrnl">
    <w:name w:val="jrnl"/>
    <w:basedOn w:val="DefaultParagraphFont"/>
    <w:rsid w:val="00DF2F4C"/>
  </w:style>
  <w:style w:type="paragraph" w:customStyle="1" w:styleId="desc2">
    <w:name w:val="desc2"/>
    <w:basedOn w:val="Normal"/>
    <w:rsid w:val="00DF2F4C"/>
    <w:rPr>
      <w:sz w:val="26"/>
      <w:szCs w:val="26"/>
    </w:rPr>
  </w:style>
  <w:style w:type="paragraph" w:customStyle="1" w:styleId="desc">
    <w:name w:val="desc"/>
    <w:basedOn w:val="Normal"/>
    <w:rsid w:val="00DF2F4C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DF2F4C"/>
    <w:pPr>
      <w:spacing w:before="100" w:beforeAutospacing="1" w:after="100" w:afterAutospacing="1"/>
    </w:pPr>
  </w:style>
  <w:style w:type="paragraph" w:customStyle="1" w:styleId="details1">
    <w:name w:val="details1"/>
    <w:basedOn w:val="Normal"/>
    <w:rsid w:val="00513166"/>
    <w:rPr>
      <w:sz w:val="22"/>
      <w:szCs w:val="22"/>
    </w:rPr>
  </w:style>
  <w:style w:type="table" w:styleId="TableGrid">
    <w:name w:val="Table Grid"/>
    <w:basedOn w:val="TableNormal"/>
    <w:uiPriority w:val="59"/>
    <w:rsid w:val="00E4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8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04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63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6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32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5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140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72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26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291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2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8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35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02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07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51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52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20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13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54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547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1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58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35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20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08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.library.upenn.edu:2066/pubmed/?term=Stahel%20RA%5BAuthor%5D&amp;cauthor=true&amp;cauthor_uid=18594322" TargetMode="External"/><Relationship Id="rId13" Type="http://schemas.openxmlformats.org/officeDocument/2006/relationships/hyperlink" Target="http://proxy.library.upenn.edu:2066/pubmed/1828653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oxy.library.upenn.edu:2066/pubmed/?term=O'Brien%20ME%5BAuthor%5D&amp;cauthor=true&amp;cauthor_uid=18594322" TargetMode="External"/><Relationship Id="rId12" Type="http://schemas.openxmlformats.org/officeDocument/2006/relationships/hyperlink" Target="http://proxy.library.upenn.edu:2066/pubmed/?term=Garassino%20I%5BAuthor%5D&amp;cauthor=true&amp;cauthor_uid=182865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xy.library.upenn.edu:2066/pubmed/?term=Millward%20MJ%5BAuthor%5D&amp;cauthor=true&amp;cauthor_uid=237870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xy.library.upenn.edu:2066/pubmed/?term=Santoro%20A%5BAuthor%5D&amp;cauthor=true&amp;cauthor_uid=18594322" TargetMode="External"/><Relationship Id="rId11" Type="http://schemas.openxmlformats.org/officeDocument/2006/relationships/hyperlink" Target="http://proxy.library.upenn.edu:2066/pubmed/?term=Ceresoli%20GL%5BAuthor%5D&amp;cauthor=true&amp;cauthor_uid=182865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xy.library.upenn.edu:2066/pubmed/?term=Brown%20C%5BAuthor%5D&amp;cauthor=true&amp;cauthor_uid=23787063" TargetMode="External"/><Relationship Id="rId10" Type="http://schemas.openxmlformats.org/officeDocument/2006/relationships/hyperlink" Target="http://proxy.library.upenn.edu:2066/pubmed/?term=Zucali%20PA%5BAuthor%5D&amp;cauthor=true&amp;cauthor_uid=182865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xy.library.upenn.edu:2066/pubmed/18594322" TargetMode="External"/><Relationship Id="rId14" Type="http://schemas.openxmlformats.org/officeDocument/2006/relationships/hyperlink" Target="http://proxy.library.upenn.edu:2066/pubmed/?term=Nowak%20AK%5BAuthor%5D&amp;cauthor=true&amp;cauthor_uid=23787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Albelda</dc:creator>
  <cp:keywords/>
  <dc:description/>
  <cp:lastModifiedBy>Steven Albelda</cp:lastModifiedBy>
  <cp:revision>2</cp:revision>
  <dcterms:created xsi:type="dcterms:W3CDTF">2016-01-13T15:08:00Z</dcterms:created>
  <dcterms:modified xsi:type="dcterms:W3CDTF">2016-01-13T15:08:00Z</dcterms:modified>
</cp:coreProperties>
</file>