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6C3" w:rsidRDefault="00AC66C3" w:rsidP="00F227FE">
      <w:pPr>
        <w:spacing w:line="480" w:lineRule="auto"/>
        <w:jc w:val="both"/>
        <w:rPr>
          <w:rFonts w:ascii="Times New Roman" w:hAnsi="Times New Roman"/>
          <w:b/>
        </w:rPr>
      </w:pPr>
      <w:r>
        <w:rPr>
          <w:rFonts w:ascii="Times New Roman" w:hAnsi="Times New Roman"/>
          <w:b/>
        </w:rPr>
        <w:t>Supplemental Materials and Methods</w:t>
      </w:r>
      <w:bookmarkStart w:id="0" w:name="_GoBack"/>
      <w:bookmarkEnd w:id="0"/>
    </w:p>
    <w:p w:rsidR="00F227FE" w:rsidRPr="0013232D" w:rsidRDefault="00F227FE" w:rsidP="00F227FE">
      <w:pPr>
        <w:spacing w:line="480" w:lineRule="auto"/>
        <w:jc w:val="both"/>
        <w:rPr>
          <w:rFonts w:ascii="Times New Roman" w:hAnsi="Times New Roman"/>
          <w:b/>
        </w:rPr>
      </w:pPr>
      <w:r w:rsidRPr="0013232D">
        <w:rPr>
          <w:rFonts w:ascii="Times New Roman" w:hAnsi="Times New Roman"/>
          <w:b/>
        </w:rPr>
        <w:t>Cell Culture and Reagents</w:t>
      </w:r>
    </w:p>
    <w:p w:rsidR="00F227FE" w:rsidRPr="00635A3B" w:rsidRDefault="00F227FE" w:rsidP="00F227FE">
      <w:pPr>
        <w:spacing w:line="480" w:lineRule="auto"/>
        <w:jc w:val="both"/>
        <w:rPr>
          <w:rFonts w:ascii="Times New Roman" w:hAnsi="Times New Roman"/>
        </w:rPr>
      </w:pPr>
      <w:r w:rsidRPr="0013232D">
        <w:rPr>
          <w:rFonts w:ascii="Times New Roman" w:hAnsi="Times New Roman"/>
        </w:rPr>
        <w:t>BT474</w:t>
      </w:r>
      <w:r>
        <w:rPr>
          <w:rFonts w:ascii="Times New Roman" w:hAnsi="Times New Roman"/>
        </w:rPr>
        <w:t xml:space="preserve"> </w:t>
      </w:r>
      <w:r w:rsidRPr="0013232D">
        <w:rPr>
          <w:rFonts w:ascii="Times New Roman" w:hAnsi="Times New Roman"/>
        </w:rPr>
        <w:t>S</w:t>
      </w:r>
      <w:r>
        <w:rPr>
          <w:rFonts w:ascii="Times New Roman" w:hAnsi="Times New Roman"/>
        </w:rPr>
        <w:t xml:space="preserve">ensitive and </w:t>
      </w:r>
      <w:r w:rsidRPr="0013232D">
        <w:rPr>
          <w:rFonts w:ascii="Times New Roman" w:hAnsi="Times New Roman"/>
        </w:rPr>
        <w:t>R</w:t>
      </w:r>
      <w:r>
        <w:rPr>
          <w:rFonts w:ascii="Times New Roman" w:hAnsi="Times New Roman"/>
        </w:rPr>
        <w:t>esistant</w:t>
      </w:r>
      <w:r w:rsidRPr="0013232D">
        <w:rPr>
          <w:rFonts w:ascii="Times New Roman" w:hAnsi="Times New Roman"/>
        </w:rPr>
        <w:t xml:space="preserve"> cells were maintained in Dulbecco's Modified Eagle Medium (DMEM, </w:t>
      </w:r>
      <w:proofErr w:type="spellStart"/>
      <w:r w:rsidRPr="0013232D">
        <w:rPr>
          <w:rFonts w:ascii="Times New Roman" w:hAnsi="Times New Roman"/>
        </w:rPr>
        <w:t>Thermo</w:t>
      </w:r>
      <w:proofErr w:type="spellEnd"/>
      <w:r w:rsidRPr="0013232D">
        <w:rPr>
          <w:rFonts w:ascii="Times New Roman" w:hAnsi="Times New Roman"/>
        </w:rPr>
        <w:t xml:space="preserve"> Fische</w:t>
      </w:r>
      <w:r>
        <w:rPr>
          <w:rFonts w:ascii="Times New Roman" w:hAnsi="Times New Roman"/>
        </w:rPr>
        <w:t xml:space="preserve">r Scientific, </w:t>
      </w:r>
      <w:proofErr w:type="gramStart"/>
      <w:r>
        <w:rPr>
          <w:rFonts w:ascii="Times New Roman" w:hAnsi="Times New Roman"/>
        </w:rPr>
        <w:t>Waltham</w:t>
      </w:r>
      <w:proofErr w:type="gramEnd"/>
      <w:r>
        <w:rPr>
          <w:rFonts w:ascii="Times New Roman" w:hAnsi="Times New Roman"/>
        </w:rPr>
        <w:t xml:space="preserve">, MA, USA). MDA-MB-453 and </w:t>
      </w:r>
      <w:r w:rsidRPr="0013232D">
        <w:rPr>
          <w:rFonts w:ascii="Times New Roman" w:hAnsi="Times New Roman"/>
        </w:rPr>
        <w:t>HCC1954 cells were maintained in Dulbecco</w:t>
      </w:r>
      <w:r>
        <w:rPr>
          <w:rFonts w:ascii="Times New Roman" w:hAnsi="Times New Roman"/>
        </w:rPr>
        <w:t xml:space="preserve">'s Modified Eagle Medium (DMEM). </w:t>
      </w:r>
      <w:r w:rsidRPr="0013232D">
        <w:rPr>
          <w:rFonts w:ascii="Times New Roman" w:hAnsi="Times New Roman"/>
        </w:rPr>
        <w:t>Mouse fibroblast</w:t>
      </w:r>
      <w:r>
        <w:rPr>
          <w:rFonts w:ascii="Times New Roman" w:hAnsi="Times New Roman"/>
        </w:rPr>
        <w:t>:</w:t>
      </w:r>
      <w:r w:rsidRPr="0013232D">
        <w:rPr>
          <w:rFonts w:ascii="Times New Roman" w:hAnsi="Times New Roman"/>
        </w:rPr>
        <w:t xml:space="preserve"> LTK-parental and LTK-Jagged-1 cells </w:t>
      </w:r>
      <w:r>
        <w:rPr>
          <w:rFonts w:ascii="Times New Roman" w:hAnsi="Times New Roman"/>
        </w:rPr>
        <w:t xml:space="preserve">(a kind gift from Dr. Geraldine </w:t>
      </w:r>
      <w:proofErr w:type="spellStart"/>
      <w:r>
        <w:rPr>
          <w:rFonts w:ascii="Times New Roman" w:hAnsi="Times New Roman"/>
        </w:rPr>
        <w:t>Weinmaster</w:t>
      </w:r>
      <w:proofErr w:type="spellEnd"/>
      <w:r>
        <w:rPr>
          <w:rFonts w:ascii="Times New Roman" w:hAnsi="Times New Roman"/>
        </w:rPr>
        <w:t xml:space="preserve">) </w:t>
      </w:r>
      <w:r w:rsidRPr="0013232D">
        <w:rPr>
          <w:rFonts w:ascii="Times New Roman" w:hAnsi="Times New Roman"/>
        </w:rPr>
        <w:t>were maintained in Dulbecco's Modified Eagle Medium (DMEM)</w:t>
      </w:r>
      <w:r>
        <w:rPr>
          <w:rFonts w:ascii="Times New Roman" w:hAnsi="Times New Roman"/>
        </w:rPr>
        <w:t xml:space="preserve">. </w:t>
      </w:r>
      <w:r w:rsidRPr="0013232D">
        <w:rPr>
          <w:rFonts w:ascii="Times New Roman" w:hAnsi="Times New Roman"/>
        </w:rPr>
        <w:t xml:space="preserve"> All cells were </w:t>
      </w:r>
      <w:r>
        <w:rPr>
          <w:rFonts w:ascii="Times New Roman" w:hAnsi="Times New Roman"/>
        </w:rPr>
        <w:t xml:space="preserve">tested for mycoplasma contamination within the last three months. All cells were maintained in medium </w:t>
      </w:r>
      <w:r w:rsidRPr="0013232D">
        <w:rPr>
          <w:rFonts w:ascii="Times New Roman" w:hAnsi="Times New Roman"/>
        </w:rPr>
        <w:t xml:space="preserve">supplemented with 100μM non-essential amino acid (Invitrogen, Carlsbad, CA, USA), 1% L-glutamine (2 </w:t>
      </w:r>
      <w:proofErr w:type="spellStart"/>
      <w:r w:rsidRPr="0013232D">
        <w:rPr>
          <w:rFonts w:ascii="Times New Roman" w:hAnsi="Times New Roman"/>
        </w:rPr>
        <w:t>mM</w:t>
      </w:r>
      <w:proofErr w:type="spellEnd"/>
      <w:r w:rsidRPr="0013232D">
        <w:rPr>
          <w:rFonts w:ascii="Times New Roman" w:hAnsi="Times New Roman"/>
        </w:rPr>
        <w:t xml:space="preserve">, </w:t>
      </w:r>
      <w:proofErr w:type="spellStart"/>
      <w:r w:rsidRPr="0013232D">
        <w:rPr>
          <w:rFonts w:ascii="Times New Roman" w:hAnsi="Times New Roman"/>
        </w:rPr>
        <w:t>Thermo</w:t>
      </w:r>
      <w:proofErr w:type="spellEnd"/>
      <w:r w:rsidRPr="0013232D">
        <w:rPr>
          <w:rFonts w:ascii="Times New Roman" w:hAnsi="Times New Roman"/>
        </w:rPr>
        <w:t xml:space="preserve"> Fischer Scientific, Waltham, MA, USA) and 10% fetal bovine serum (FBS, Gemini Bio-Prod</w:t>
      </w:r>
      <w:r>
        <w:rPr>
          <w:rFonts w:ascii="Times New Roman" w:hAnsi="Times New Roman"/>
        </w:rPr>
        <w:t xml:space="preserve">ucts, West Sacramento, CA, USA) and </w:t>
      </w:r>
      <w:r w:rsidRPr="0013232D">
        <w:rPr>
          <w:rFonts w:ascii="Times New Roman" w:hAnsi="Times New Roman"/>
        </w:rPr>
        <w:t>incubated at 37</w:t>
      </w:r>
      <w:r w:rsidRPr="0013232D">
        <w:rPr>
          <w:rFonts w:ascii="Times New Roman" w:hAnsi="Times New Roman"/>
          <w:vertAlign w:val="superscript"/>
        </w:rPr>
        <w:t>o</w:t>
      </w:r>
      <w:r w:rsidRPr="0013232D">
        <w:rPr>
          <w:rFonts w:ascii="Times New Roman" w:hAnsi="Times New Roman"/>
        </w:rPr>
        <w:t>C with 95% O</w:t>
      </w:r>
      <w:r w:rsidRPr="0013232D">
        <w:rPr>
          <w:rFonts w:ascii="Times New Roman" w:hAnsi="Times New Roman"/>
          <w:vertAlign w:val="subscript"/>
        </w:rPr>
        <w:t>2</w:t>
      </w:r>
      <w:r w:rsidRPr="0013232D">
        <w:rPr>
          <w:rFonts w:ascii="Times New Roman" w:hAnsi="Times New Roman"/>
        </w:rPr>
        <w:t xml:space="preserve"> and 5% CO</w:t>
      </w:r>
      <w:r w:rsidRPr="0013232D">
        <w:rPr>
          <w:rFonts w:ascii="Times New Roman" w:hAnsi="Times New Roman"/>
          <w:vertAlign w:val="subscript"/>
        </w:rPr>
        <w:t>2</w:t>
      </w:r>
      <w:r>
        <w:rPr>
          <w:rFonts w:ascii="Times New Roman" w:hAnsi="Times New Roman"/>
        </w:rPr>
        <w:t xml:space="preserve">. </w:t>
      </w:r>
    </w:p>
    <w:p w:rsidR="00F227FE" w:rsidRPr="00F227FE" w:rsidRDefault="00F227FE" w:rsidP="00F227FE">
      <w:pPr>
        <w:spacing w:line="480" w:lineRule="auto"/>
        <w:jc w:val="both"/>
        <w:rPr>
          <w:rFonts w:ascii="Times New Roman" w:hAnsi="Times New Roman"/>
          <w:b/>
        </w:rPr>
      </w:pPr>
      <w:r w:rsidRPr="00F227FE">
        <w:rPr>
          <w:rFonts w:ascii="Times New Roman" w:hAnsi="Times New Roman"/>
          <w:b/>
        </w:rPr>
        <w:t>Confocal Immunofluorescence</w:t>
      </w:r>
    </w:p>
    <w:p w:rsidR="00F227FE" w:rsidRPr="0013232D" w:rsidRDefault="00F227FE" w:rsidP="00F227FE">
      <w:pPr>
        <w:spacing w:line="480" w:lineRule="auto"/>
        <w:jc w:val="both"/>
        <w:rPr>
          <w:rFonts w:ascii="Times New Roman" w:hAnsi="Times New Roman"/>
        </w:rPr>
      </w:pPr>
      <w:r w:rsidRPr="0013232D">
        <w:rPr>
          <w:rFonts w:ascii="Times New Roman" w:hAnsi="Times New Roman"/>
        </w:rPr>
        <w:t xml:space="preserve">Notch-1 </w:t>
      </w:r>
      <w:r>
        <w:rPr>
          <w:rFonts w:ascii="Times New Roman" w:hAnsi="Times New Roman"/>
        </w:rPr>
        <w:t xml:space="preserve">staining </w:t>
      </w:r>
      <w:r w:rsidRPr="0013232D">
        <w:rPr>
          <w:rFonts w:ascii="Times New Roman" w:hAnsi="Times New Roman"/>
        </w:rPr>
        <w:t xml:space="preserve">was performed using 1μg/ml of the rabbit anti-human Notch-1 C-20 antibody (Cat. SC-6014, Santa Cruz Biotechnologies, Santa Cruz, CA, USA) and 5μg/ml of </w:t>
      </w:r>
      <w:proofErr w:type="spellStart"/>
      <w:r w:rsidRPr="0013232D">
        <w:rPr>
          <w:rFonts w:ascii="Times New Roman" w:hAnsi="Times New Roman"/>
        </w:rPr>
        <w:t>AlexaFluor</w:t>
      </w:r>
      <w:proofErr w:type="spellEnd"/>
      <w:r w:rsidRPr="0013232D">
        <w:rPr>
          <w:rFonts w:ascii="Times New Roman" w:hAnsi="Times New Roman"/>
        </w:rPr>
        <w:t xml:space="preserve"> 555 labelled anti-rabbit IgG (Cat. A31572, Life Technologies, Grand Island, NY, USA). Staining for Jagged-1 was performed using 4μg/ml of goat anti-human Jagged 1 C-20 antibody (Cat. SC-6011, Santa Cruz Biotechnologies, Santa Cruz, CA, USA), 5μg/ml of </w:t>
      </w:r>
      <w:proofErr w:type="spellStart"/>
      <w:r w:rsidRPr="0013232D">
        <w:rPr>
          <w:rFonts w:ascii="Times New Roman" w:hAnsi="Times New Roman"/>
        </w:rPr>
        <w:t>AlexaFluor</w:t>
      </w:r>
      <w:proofErr w:type="spellEnd"/>
      <w:r w:rsidRPr="0013232D">
        <w:rPr>
          <w:rFonts w:ascii="Times New Roman" w:hAnsi="Times New Roman"/>
        </w:rPr>
        <w:t xml:space="preserve"> 488 labelled anti-goat IgG (Cat. A11055, Life Technologies, Grand Island, NY, USA). Staining for Early Endosomal Antigen-1 (EEA1) was performed using 1μg/ml of EEA1 (Cat. 07292MI, Upstate Biotechnology, Charlottesville, VA, USA) and 2</w:t>
      </w:r>
      <w:r>
        <w:rPr>
          <w:rFonts w:ascii="Times New Roman" w:hAnsi="Times New Roman"/>
        </w:rPr>
        <w:t>0</w:t>
      </w:r>
      <w:r w:rsidRPr="0013232D">
        <w:rPr>
          <w:rFonts w:ascii="Times New Roman" w:hAnsi="Times New Roman"/>
        </w:rPr>
        <w:t xml:space="preserve">μg/ml of </w:t>
      </w:r>
      <w:proofErr w:type="spellStart"/>
      <w:r w:rsidRPr="0013232D">
        <w:rPr>
          <w:rFonts w:ascii="Times New Roman" w:hAnsi="Times New Roman"/>
        </w:rPr>
        <w:t>AlexaFluor</w:t>
      </w:r>
      <w:proofErr w:type="spellEnd"/>
      <w:r w:rsidRPr="0013232D">
        <w:rPr>
          <w:rFonts w:ascii="Times New Roman" w:hAnsi="Times New Roman"/>
        </w:rPr>
        <w:t xml:space="preserve"> 555 labelled anti-rabbit IgG (Cat. A31572, Life Technologies, Grand Island, NY, USA). Staining for PKCα was performed using</w:t>
      </w:r>
      <w:r>
        <w:rPr>
          <w:rFonts w:ascii="Times New Roman" w:hAnsi="Times New Roman"/>
        </w:rPr>
        <w:t xml:space="preserve"> </w:t>
      </w:r>
      <w:r w:rsidRPr="0013232D">
        <w:rPr>
          <w:rFonts w:ascii="Times New Roman" w:hAnsi="Times New Roman"/>
        </w:rPr>
        <w:t xml:space="preserve">1μg/ml of PKCα (Cat. SC-208 Santa Cruz Biotechnologies, Santa Cruz, CA, USA) and 5μg/ml of </w:t>
      </w:r>
      <w:proofErr w:type="spellStart"/>
      <w:r w:rsidRPr="0013232D">
        <w:rPr>
          <w:rFonts w:ascii="Times New Roman" w:hAnsi="Times New Roman"/>
        </w:rPr>
        <w:t>AlexaFluor</w:t>
      </w:r>
      <w:proofErr w:type="spellEnd"/>
      <w:r w:rsidRPr="0013232D">
        <w:rPr>
          <w:rFonts w:ascii="Times New Roman" w:hAnsi="Times New Roman"/>
        </w:rPr>
        <w:t xml:space="preserve"> 555 labelled anti-rabbit IgG (Cat. A31572, Life Technologies, Grand Island, NY, USA).  </w:t>
      </w:r>
      <w:proofErr w:type="spellStart"/>
      <w:r w:rsidRPr="0013232D">
        <w:rPr>
          <w:rFonts w:ascii="Times New Roman" w:hAnsi="Times New Roman"/>
        </w:rPr>
        <w:t>VectaShield</w:t>
      </w:r>
      <w:proofErr w:type="spellEnd"/>
      <w:r w:rsidRPr="0013232D">
        <w:rPr>
          <w:rFonts w:ascii="Times New Roman" w:hAnsi="Times New Roman"/>
        </w:rPr>
        <w:t xml:space="preserve"> mounting media containing D</w:t>
      </w:r>
      <w:r>
        <w:rPr>
          <w:rFonts w:ascii="Times New Roman" w:hAnsi="Times New Roman"/>
        </w:rPr>
        <w:t>API</w:t>
      </w:r>
      <w:r w:rsidRPr="0013232D">
        <w:rPr>
          <w:rFonts w:ascii="Times New Roman" w:hAnsi="Times New Roman"/>
        </w:rPr>
        <w:t xml:space="preserve"> (Cat. H1200, Vector Laboratories, Burlingame, CA, USA) </w:t>
      </w:r>
      <w:r>
        <w:rPr>
          <w:rFonts w:ascii="Times New Roman" w:hAnsi="Times New Roman"/>
        </w:rPr>
        <w:t xml:space="preserve">was used to mount the slides after staining for specific protein was completed. </w:t>
      </w:r>
      <w:r w:rsidRPr="0013232D">
        <w:rPr>
          <w:rFonts w:ascii="Times New Roman" w:hAnsi="Times New Roman"/>
        </w:rPr>
        <w:t>Jagged-1 (green), EEA1 (red), Notch-1 (red), PKCα (red)</w:t>
      </w:r>
      <w:r>
        <w:rPr>
          <w:rFonts w:ascii="Times New Roman" w:hAnsi="Times New Roman"/>
        </w:rPr>
        <w:t>, nucleus (blue)</w:t>
      </w:r>
      <w:r w:rsidRPr="0013232D">
        <w:rPr>
          <w:rFonts w:ascii="Times New Roman" w:hAnsi="Times New Roman"/>
        </w:rPr>
        <w:t xml:space="preserve"> were detected with a </w:t>
      </w:r>
      <w:r w:rsidRPr="00796D8D">
        <w:rPr>
          <w:rFonts w:ascii="Times New Roman" w:hAnsi="Times New Roman"/>
        </w:rPr>
        <w:t xml:space="preserve">Zeiss LSM-510 confocal microscope </w:t>
      </w:r>
      <w:r>
        <w:rPr>
          <w:rFonts w:ascii="Times New Roman" w:hAnsi="Times New Roman"/>
        </w:rPr>
        <w:t>(</w:t>
      </w:r>
      <w:r w:rsidRPr="00796D8D">
        <w:rPr>
          <w:rFonts w:ascii="Times New Roman" w:hAnsi="Times New Roman"/>
        </w:rPr>
        <w:t>Carl Zeiss Microscopy</w:t>
      </w:r>
      <w:r>
        <w:rPr>
          <w:rFonts w:ascii="Times New Roman" w:hAnsi="Times New Roman"/>
        </w:rPr>
        <w:t>, Jena, Germany)</w:t>
      </w:r>
      <w:r w:rsidRPr="0013232D">
        <w:rPr>
          <w:rFonts w:ascii="Times New Roman" w:hAnsi="Times New Roman"/>
        </w:rPr>
        <w:t xml:space="preserve">. </w:t>
      </w:r>
    </w:p>
    <w:p w:rsidR="0054636D" w:rsidRPr="0054636D" w:rsidRDefault="0054636D" w:rsidP="0054636D">
      <w:pPr>
        <w:spacing w:line="480" w:lineRule="auto"/>
        <w:jc w:val="both"/>
        <w:rPr>
          <w:rFonts w:ascii="Times New Roman" w:hAnsi="Times New Roman" w:cs="Times New Roman"/>
          <w:b/>
          <w:sz w:val="24"/>
          <w:szCs w:val="24"/>
        </w:rPr>
      </w:pPr>
      <w:r w:rsidRPr="0054636D">
        <w:rPr>
          <w:rFonts w:ascii="Times New Roman" w:hAnsi="Times New Roman" w:cs="Times New Roman"/>
          <w:b/>
          <w:sz w:val="24"/>
          <w:szCs w:val="24"/>
        </w:rPr>
        <w:t xml:space="preserve">Chemicals </w:t>
      </w:r>
    </w:p>
    <w:p w:rsidR="0054636D" w:rsidRPr="0054636D" w:rsidRDefault="0054636D" w:rsidP="0054636D">
      <w:pPr>
        <w:spacing w:line="480" w:lineRule="auto"/>
        <w:jc w:val="both"/>
        <w:rPr>
          <w:rFonts w:ascii="Times New Roman" w:hAnsi="Times New Roman" w:cs="Times New Roman"/>
          <w:sz w:val="24"/>
          <w:szCs w:val="24"/>
        </w:rPr>
      </w:pPr>
      <w:r w:rsidRPr="0054636D">
        <w:rPr>
          <w:rFonts w:ascii="Times New Roman" w:hAnsi="Times New Roman" w:cs="Times New Roman"/>
          <w:sz w:val="24"/>
          <w:szCs w:val="24"/>
        </w:rPr>
        <w:t>N-</w:t>
      </w:r>
      <w:proofErr w:type="spellStart"/>
      <w:r w:rsidRPr="0054636D">
        <w:rPr>
          <w:rFonts w:ascii="Times New Roman" w:hAnsi="Times New Roman" w:cs="Times New Roman"/>
          <w:sz w:val="24"/>
          <w:szCs w:val="24"/>
        </w:rPr>
        <w:t>Ethylmaleimide</w:t>
      </w:r>
      <w:proofErr w:type="spellEnd"/>
      <w:r w:rsidRPr="0054636D">
        <w:rPr>
          <w:rFonts w:ascii="Times New Roman" w:hAnsi="Times New Roman" w:cs="Times New Roman"/>
          <w:sz w:val="24"/>
          <w:szCs w:val="24"/>
        </w:rPr>
        <w:t xml:space="preserve"> (NEM) (Sigma Aldrich, St. Louis, MO, USA), </w:t>
      </w:r>
      <w:proofErr w:type="spellStart"/>
      <w:r w:rsidRPr="0054636D">
        <w:rPr>
          <w:rFonts w:ascii="Times New Roman" w:hAnsi="Times New Roman" w:cs="Times New Roman"/>
          <w:sz w:val="24"/>
          <w:szCs w:val="24"/>
        </w:rPr>
        <w:t>Hepes</w:t>
      </w:r>
      <w:proofErr w:type="spellEnd"/>
      <w:r w:rsidRPr="0054636D">
        <w:rPr>
          <w:rFonts w:ascii="Times New Roman" w:hAnsi="Times New Roman" w:cs="Times New Roman"/>
          <w:sz w:val="24"/>
          <w:szCs w:val="24"/>
        </w:rPr>
        <w:t xml:space="preserve"> (Fisher Scientific, Waltham, MA, USA), Sodium Chloride (</w:t>
      </w:r>
      <w:proofErr w:type="spellStart"/>
      <w:r w:rsidRPr="0054636D">
        <w:rPr>
          <w:rFonts w:ascii="Times New Roman" w:hAnsi="Times New Roman" w:cs="Times New Roman"/>
          <w:sz w:val="24"/>
          <w:szCs w:val="24"/>
        </w:rPr>
        <w:t>NaCl</w:t>
      </w:r>
      <w:proofErr w:type="spellEnd"/>
      <w:r w:rsidRPr="0054636D">
        <w:rPr>
          <w:rFonts w:ascii="Times New Roman" w:hAnsi="Times New Roman" w:cs="Times New Roman"/>
          <w:sz w:val="24"/>
          <w:szCs w:val="24"/>
        </w:rPr>
        <w:t xml:space="preserve">) (Fisher Scientific, Waltham, MA, USA), Disodium dihydrogen </w:t>
      </w:r>
      <w:proofErr w:type="spellStart"/>
      <w:r w:rsidRPr="0054636D">
        <w:rPr>
          <w:rFonts w:ascii="Times New Roman" w:hAnsi="Times New Roman" w:cs="Times New Roman"/>
          <w:sz w:val="24"/>
          <w:szCs w:val="24"/>
        </w:rPr>
        <w:t>Ethylenediaminetetraacetate</w:t>
      </w:r>
      <w:proofErr w:type="spellEnd"/>
      <w:r w:rsidRPr="0054636D">
        <w:rPr>
          <w:rFonts w:ascii="Times New Roman" w:hAnsi="Times New Roman" w:cs="Times New Roman"/>
          <w:sz w:val="24"/>
          <w:szCs w:val="24"/>
        </w:rPr>
        <w:t xml:space="preserve"> (EDTA)  (Fisher Scientific, Waltham, MA, USA), </w:t>
      </w:r>
      <w:proofErr w:type="spellStart"/>
      <w:r w:rsidRPr="0054636D">
        <w:rPr>
          <w:rFonts w:ascii="Times New Roman" w:hAnsi="Times New Roman" w:cs="Times New Roman"/>
          <w:sz w:val="24"/>
          <w:szCs w:val="24"/>
        </w:rPr>
        <w:t>Phenylmethylsulfonyl</w:t>
      </w:r>
      <w:proofErr w:type="spellEnd"/>
      <w:r w:rsidRPr="0054636D">
        <w:rPr>
          <w:rFonts w:ascii="Times New Roman" w:hAnsi="Times New Roman" w:cs="Times New Roman"/>
          <w:sz w:val="24"/>
          <w:szCs w:val="24"/>
        </w:rPr>
        <w:t xml:space="preserve"> Fluoride </w:t>
      </w:r>
      <w:r w:rsidRPr="0054636D">
        <w:rPr>
          <w:rFonts w:ascii="Times New Roman" w:hAnsi="Times New Roman" w:cs="Times New Roman"/>
          <w:sz w:val="24"/>
          <w:szCs w:val="24"/>
        </w:rPr>
        <w:lastRenderedPageBreak/>
        <w:t xml:space="preserve">(PMSF)  (Fisher Scientific, Waltham, MA, USA), Complete mini protease inhibitor cocktail tablets (Roche Diagnostics, Basel, Switzerland), Triton-X 100 (Sigma Aldrich, St. Louis, MO), Sodium Fluoride (NAF) (Fisher Scientific, Waltham, MA, USA), Sodium Vanadate (NaVO4) (Fisher Scientific, Waltham, MA, USA), 2X </w:t>
      </w:r>
      <w:proofErr w:type="spellStart"/>
      <w:r w:rsidRPr="0054636D">
        <w:rPr>
          <w:rFonts w:ascii="Times New Roman" w:hAnsi="Times New Roman" w:cs="Times New Roman"/>
          <w:sz w:val="24"/>
          <w:szCs w:val="24"/>
        </w:rPr>
        <w:t>Laemmli</w:t>
      </w:r>
      <w:proofErr w:type="spellEnd"/>
      <w:r w:rsidRPr="0054636D">
        <w:rPr>
          <w:rFonts w:ascii="Times New Roman" w:hAnsi="Times New Roman" w:cs="Times New Roman"/>
          <w:sz w:val="24"/>
          <w:szCs w:val="24"/>
        </w:rPr>
        <w:t xml:space="preserve"> Sample Buffer (Bio-Rad, Hercules, CA), 4X </w:t>
      </w:r>
      <w:proofErr w:type="spellStart"/>
      <w:r w:rsidRPr="0054636D">
        <w:rPr>
          <w:rFonts w:ascii="Times New Roman" w:hAnsi="Times New Roman" w:cs="Times New Roman"/>
          <w:sz w:val="24"/>
          <w:szCs w:val="24"/>
        </w:rPr>
        <w:t>Laemmli</w:t>
      </w:r>
      <w:proofErr w:type="spellEnd"/>
      <w:r w:rsidRPr="0054636D">
        <w:rPr>
          <w:rFonts w:ascii="Times New Roman" w:hAnsi="Times New Roman" w:cs="Times New Roman"/>
          <w:sz w:val="24"/>
          <w:szCs w:val="24"/>
        </w:rPr>
        <w:t xml:space="preserve"> Sample Buffer (Bio-Rad, Hercules, CA), 2-Mercaptoethanol (Fisher Scientific, Waltham, MA, USA), </w:t>
      </w:r>
      <w:proofErr w:type="spellStart"/>
      <w:r w:rsidRPr="0054636D">
        <w:rPr>
          <w:rFonts w:ascii="Times New Roman" w:hAnsi="Times New Roman" w:cs="Times New Roman"/>
          <w:sz w:val="24"/>
          <w:szCs w:val="24"/>
        </w:rPr>
        <w:t>Saponin</w:t>
      </w:r>
      <w:proofErr w:type="spellEnd"/>
      <w:r w:rsidRPr="0054636D">
        <w:rPr>
          <w:rFonts w:ascii="Times New Roman" w:hAnsi="Times New Roman" w:cs="Times New Roman"/>
          <w:sz w:val="24"/>
          <w:szCs w:val="24"/>
        </w:rPr>
        <w:t xml:space="preserve"> (Sigma Aldrich, St. Louis, MO, USA), Bovine serum albumin (BSA) (Sigma Aldrich, St. Louis, MO, USA), </w:t>
      </w:r>
      <w:proofErr w:type="spellStart"/>
      <w:r w:rsidRPr="0054636D">
        <w:rPr>
          <w:rFonts w:ascii="Times New Roman" w:hAnsi="Times New Roman" w:cs="Times New Roman"/>
          <w:sz w:val="24"/>
          <w:szCs w:val="24"/>
        </w:rPr>
        <w:t>Paraformaldahyde</w:t>
      </w:r>
      <w:proofErr w:type="spellEnd"/>
      <w:r w:rsidRPr="0054636D">
        <w:rPr>
          <w:rFonts w:ascii="Times New Roman" w:hAnsi="Times New Roman" w:cs="Times New Roman"/>
          <w:sz w:val="24"/>
          <w:szCs w:val="24"/>
        </w:rPr>
        <w:t xml:space="preserve"> (Sigma Aldrich St. Louis, MO, USA), </w:t>
      </w:r>
      <w:proofErr w:type="spellStart"/>
      <w:r w:rsidRPr="0054636D">
        <w:rPr>
          <w:rFonts w:ascii="Times New Roman" w:hAnsi="Times New Roman" w:cs="Times New Roman"/>
          <w:sz w:val="24"/>
          <w:szCs w:val="24"/>
        </w:rPr>
        <w:t>Dimethylsulfoxide</w:t>
      </w:r>
      <w:proofErr w:type="spellEnd"/>
      <w:r w:rsidRPr="0054636D">
        <w:rPr>
          <w:rFonts w:ascii="Times New Roman" w:hAnsi="Times New Roman" w:cs="Times New Roman"/>
          <w:sz w:val="24"/>
          <w:szCs w:val="24"/>
        </w:rPr>
        <w:t xml:space="preserve"> (DMSO) (Sigma Aldrich, St. Louis, MO, USA).</w:t>
      </w:r>
    </w:p>
    <w:p w:rsidR="0054636D" w:rsidRPr="0054636D" w:rsidRDefault="0054636D" w:rsidP="0054636D">
      <w:pPr>
        <w:spacing w:line="480" w:lineRule="auto"/>
        <w:jc w:val="both"/>
        <w:rPr>
          <w:rFonts w:ascii="Times New Roman" w:hAnsi="Times New Roman" w:cs="Times New Roman"/>
          <w:b/>
          <w:sz w:val="24"/>
          <w:szCs w:val="24"/>
        </w:rPr>
      </w:pPr>
      <w:r w:rsidRPr="0054636D">
        <w:rPr>
          <w:rFonts w:ascii="Times New Roman" w:hAnsi="Times New Roman" w:cs="Times New Roman"/>
          <w:b/>
          <w:sz w:val="24"/>
          <w:szCs w:val="24"/>
        </w:rPr>
        <w:t xml:space="preserve">Drugs and Antibodies </w:t>
      </w:r>
    </w:p>
    <w:p w:rsidR="0054636D" w:rsidRPr="0054636D" w:rsidRDefault="0054636D" w:rsidP="0054636D">
      <w:pPr>
        <w:spacing w:line="480" w:lineRule="auto"/>
        <w:jc w:val="both"/>
        <w:rPr>
          <w:rFonts w:ascii="Times New Roman" w:hAnsi="Times New Roman" w:cs="Times New Roman"/>
          <w:sz w:val="24"/>
          <w:szCs w:val="24"/>
        </w:rPr>
      </w:pPr>
      <w:proofErr w:type="spellStart"/>
      <w:r w:rsidRPr="0054636D">
        <w:rPr>
          <w:rFonts w:ascii="Times New Roman" w:hAnsi="Times New Roman" w:cs="Times New Roman"/>
          <w:sz w:val="24"/>
          <w:szCs w:val="24"/>
        </w:rPr>
        <w:t>Trastuzumab</w:t>
      </w:r>
      <w:proofErr w:type="spellEnd"/>
      <w:r w:rsidRPr="0054636D">
        <w:rPr>
          <w:rFonts w:ascii="Times New Roman" w:hAnsi="Times New Roman" w:cs="Times New Roman"/>
          <w:sz w:val="24"/>
          <w:szCs w:val="24"/>
        </w:rPr>
        <w:t xml:space="preserve"> was obtained from the pharmacy (Cat. 787237, Genentech, </w:t>
      </w:r>
      <w:proofErr w:type="gramStart"/>
      <w:r w:rsidRPr="0054636D">
        <w:rPr>
          <w:rFonts w:ascii="Times New Roman" w:hAnsi="Times New Roman" w:cs="Times New Roman"/>
          <w:sz w:val="24"/>
          <w:szCs w:val="24"/>
        </w:rPr>
        <w:t>San</w:t>
      </w:r>
      <w:proofErr w:type="gramEnd"/>
      <w:r w:rsidRPr="0054636D">
        <w:rPr>
          <w:rFonts w:ascii="Times New Roman" w:hAnsi="Times New Roman" w:cs="Times New Roman"/>
          <w:sz w:val="24"/>
          <w:szCs w:val="24"/>
        </w:rPr>
        <w:t xml:space="preserve"> Francisco, CA, USA). </w:t>
      </w:r>
      <w:proofErr w:type="spellStart"/>
      <w:r w:rsidRPr="0054636D">
        <w:rPr>
          <w:rFonts w:ascii="Times New Roman" w:hAnsi="Times New Roman" w:cs="Times New Roman"/>
          <w:sz w:val="24"/>
          <w:szCs w:val="24"/>
        </w:rPr>
        <w:t>Trastuzumab</w:t>
      </w:r>
      <w:proofErr w:type="spellEnd"/>
      <w:r w:rsidRPr="0054636D">
        <w:rPr>
          <w:rFonts w:ascii="Times New Roman" w:hAnsi="Times New Roman" w:cs="Times New Roman"/>
          <w:sz w:val="24"/>
          <w:szCs w:val="24"/>
        </w:rPr>
        <w:t xml:space="preserve"> was </w:t>
      </w:r>
      <w:proofErr w:type="spellStart"/>
      <w:r w:rsidRPr="0054636D">
        <w:rPr>
          <w:rFonts w:ascii="Times New Roman" w:hAnsi="Times New Roman" w:cs="Times New Roman"/>
          <w:sz w:val="24"/>
          <w:szCs w:val="24"/>
        </w:rPr>
        <w:t>resuspended</w:t>
      </w:r>
      <w:proofErr w:type="spellEnd"/>
      <w:r w:rsidRPr="0054636D">
        <w:rPr>
          <w:rFonts w:ascii="Times New Roman" w:hAnsi="Times New Roman" w:cs="Times New Roman"/>
          <w:sz w:val="24"/>
          <w:szCs w:val="24"/>
        </w:rPr>
        <w:t xml:space="preserve"> in sterile PBS to obtain a stock concentration of 22 mg/</w:t>
      </w:r>
      <w:proofErr w:type="spellStart"/>
      <w:r w:rsidRPr="0054636D">
        <w:rPr>
          <w:rFonts w:ascii="Times New Roman" w:hAnsi="Times New Roman" w:cs="Times New Roman"/>
          <w:sz w:val="24"/>
          <w:szCs w:val="24"/>
        </w:rPr>
        <w:t>mL.</w:t>
      </w:r>
      <w:proofErr w:type="spellEnd"/>
      <w:r w:rsidRPr="0054636D">
        <w:rPr>
          <w:rFonts w:ascii="Times New Roman" w:hAnsi="Times New Roman" w:cs="Times New Roman"/>
          <w:sz w:val="24"/>
          <w:szCs w:val="24"/>
        </w:rPr>
        <w:t xml:space="preserve"> For xenograft studies, 10 mg/Kg </w:t>
      </w:r>
      <w:proofErr w:type="spellStart"/>
      <w:r w:rsidRPr="0054636D">
        <w:rPr>
          <w:rFonts w:ascii="Times New Roman" w:hAnsi="Times New Roman" w:cs="Times New Roman"/>
          <w:sz w:val="24"/>
          <w:szCs w:val="24"/>
        </w:rPr>
        <w:t>trastuzumab</w:t>
      </w:r>
      <w:proofErr w:type="spellEnd"/>
      <w:r w:rsidRPr="0054636D">
        <w:rPr>
          <w:rFonts w:ascii="Times New Roman" w:hAnsi="Times New Roman" w:cs="Times New Roman"/>
          <w:sz w:val="24"/>
          <w:szCs w:val="24"/>
        </w:rPr>
        <w:t xml:space="preserve"> in a total volume of 100 </w:t>
      </w:r>
      <w:r w:rsidRPr="0054636D">
        <w:rPr>
          <w:rFonts w:ascii="Times New Roman" w:hAnsi="Times New Roman" w:cs="Times New Roman"/>
          <w:sz w:val="24"/>
          <w:szCs w:val="24"/>
        </w:rPr>
        <w:t xml:space="preserve">L sterile PBS was </w:t>
      </w:r>
      <w:proofErr w:type="spellStart"/>
      <w:r w:rsidRPr="0054636D">
        <w:rPr>
          <w:rFonts w:ascii="Times New Roman" w:hAnsi="Times New Roman" w:cs="Times New Roman"/>
          <w:sz w:val="24"/>
          <w:szCs w:val="24"/>
        </w:rPr>
        <w:t>intraperitoneally</w:t>
      </w:r>
      <w:proofErr w:type="spellEnd"/>
      <w:r w:rsidRPr="0054636D">
        <w:rPr>
          <w:rFonts w:ascii="Times New Roman" w:hAnsi="Times New Roman" w:cs="Times New Roman"/>
          <w:sz w:val="24"/>
          <w:szCs w:val="24"/>
        </w:rPr>
        <w:t xml:space="preserve"> injected (</w:t>
      </w:r>
      <w:proofErr w:type="spellStart"/>
      <w:r w:rsidRPr="0054636D">
        <w:rPr>
          <w:rFonts w:ascii="Times New Roman" w:hAnsi="Times New Roman" w:cs="Times New Roman"/>
          <w:sz w:val="24"/>
          <w:szCs w:val="24"/>
        </w:rPr>
        <w:t>i.p</w:t>
      </w:r>
      <w:proofErr w:type="spellEnd"/>
      <w:r w:rsidRPr="0054636D">
        <w:rPr>
          <w:rFonts w:ascii="Times New Roman" w:hAnsi="Times New Roman" w:cs="Times New Roman"/>
          <w:sz w:val="24"/>
          <w:szCs w:val="24"/>
        </w:rPr>
        <w:t xml:space="preserve">) into the mice once a week.  For cell culture treatments, the working concentration of 10 or 20µg/mL was used.  </w:t>
      </w:r>
      <w:proofErr w:type="spellStart"/>
      <w:r w:rsidRPr="0054636D">
        <w:rPr>
          <w:rFonts w:ascii="Times New Roman" w:hAnsi="Times New Roman" w:cs="Times New Roman"/>
          <w:sz w:val="24"/>
          <w:szCs w:val="24"/>
        </w:rPr>
        <w:t>Lapatinib</w:t>
      </w:r>
      <w:proofErr w:type="spellEnd"/>
      <w:r w:rsidRPr="0054636D">
        <w:rPr>
          <w:rFonts w:ascii="Times New Roman" w:hAnsi="Times New Roman" w:cs="Times New Roman"/>
          <w:sz w:val="24"/>
          <w:szCs w:val="24"/>
        </w:rPr>
        <w:t xml:space="preserve"> was purchased from </w:t>
      </w:r>
      <w:proofErr w:type="spellStart"/>
      <w:r w:rsidRPr="0054636D">
        <w:rPr>
          <w:rFonts w:ascii="Times New Roman" w:hAnsi="Times New Roman" w:cs="Times New Roman"/>
          <w:sz w:val="24"/>
          <w:szCs w:val="24"/>
        </w:rPr>
        <w:t>Selleck</w:t>
      </w:r>
      <w:proofErr w:type="spellEnd"/>
      <w:r w:rsidRPr="0054636D">
        <w:rPr>
          <w:rFonts w:ascii="Times New Roman" w:hAnsi="Times New Roman" w:cs="Times New Roman"/>
          <w:sz w:val="24"/>
          <w:szCs w:val="24"/>
        </w:rPr>
        <w:t xml:space="preserve"> Chemicals (Cat. S1028, Houston, TX, USA).  For cell culture treatments, </w:t>
      </w:r>
      <w:proofErr w:type="spellStart"/>
      <w:r w:rsidRPr="0054636D">
        <w:rPr>
          <w:rFonts w:ascii="Times New Roman" w:hAnsi="Times New Roman" w:cs="Times New Roman"/>
          <w:sz w:val="24"/>
          <w:szCs w:val="24"/>
        </w:rPr>
        <w:t>Lapatinib</w:t>
      </w:r>
      <w:proofErr w:type="spellEnd"/>
      <w:r w:rsidRPr="0054636D">
        <w:rPr>
          <w:rFonts w:ascii="Times New Roman" w:hAnsi="Times New Roman" w:cs="Times New Roman"/>
          <w:sz w:val="24"/>
          <w:szCs w:val="24"/>
        </w:rPr>
        <w:t xml:space="preserve"> was dissolved in the solvent </w:t>
      </w:r>
      <w:proofErr w:type="spellStart"/>
      <w:r w:rsidRPr="0054636D">
        <w:rPr>
          <w:rFonts w:ascii="Times New Roman" w:hAnsi="Times New Roman" w:cs="Times New Roman"/>
          <w:sz w:val="24"/>
          <w:szCs w:val="24"/>
        </w:rPr>
        <w:t>dimethylsulfoxide</w:t>
      </w:r>
      <w:proofErr w:type="spellEnd"/>
      <w:r w:rsidRPr="0054636D">
        <w:rPr>
          <w:rFonts w:ascii="Times New Roman" w:hAnsi="Times New Roman" w:cs="Times New Roman"/>
          <w:sz w:val="24"/>
          <w:szCs w:val="24"/>
        </w:rPr>
        <w:t xml:space="preserve"> (DMSO) to obtain a stock concentration of 2 </w:t>
      </w:r>
      <w:proofErr w:type="spellStart"/>
      <w:r w:rsidRPr="0054636D">
        <w:rPr>
          <w:rFonts w:ascii="Times New Roman" w:hAnsi="Times New Roman" w:cs="Times New Roman"/>
          <w:sz w:val="24"/>
          <w:szCs w:val="24"/>
        </w:rPr>
        <w:t>mM</w:t>
      </w:r>
      <w:proofErr w:type="spellEnd"/>
      <w:r w:rsidRPr="0054636D">
        <w:rPr>
          <w:rFonts w:ascii="Times New Roman" w:hAnsi="Times New Roman" w:cs="Times New Roman"/>
          <w:sz w:val="24"/>
          <w:szCs w:val="24"/>
        </w:rPr>
        <w:t xml:space="preserve"> and was stored at -20oC.  The working concentration used for the cell treatment was 2 µM. LY294002 (Cat. L-7962, LC laboratories, Woburn, MA, USA) was dissolved in DMSO to obtain a stock concentration of 20 </w:t>
      </w:r>
      <w:proofErr w:type="spellStart"/>
      <w:r w:rsidRPr="0054636D">
        <w:rPr>
          <w:rFonts w:ascii="Times New Roman" w:hAnsi="Times New Roman" w:cs="Times New Roman"/>
          <w:sz w:val="24"/>
          <w:szCs w:val="24"/>
        </w:rPr>
        <w:t>mM</w:t>
      </w:r>
      <w:proofErr w:type="spellEnd"/>
      <w:r w:rsidRPr="0054636D">
        <w:rPr>
          <w:rFonts w:ascii="Times New Roman" w:hAnsi="Times New Roman" w:cs="Times New Roman"/>
          <w:sz w:val="24"/>
          <w:szCs w:val="24"/>
        </w:rPr>
        <w:t xml:space="preserve"> and was stored at -20oC.  The working concentration used for the cell treatment was 20 µM. U0126 (Cat. 9903S, Cell Signaling, Danvers, MA, USA) was dissolved in DMSO to obtain a stock concentration of 10 </w:t>
      </w:r>
      <w:proofErr w:type="spellStart"/>
      <w:r w:rsidRPr="0054636D">
        <w:rPr>
          <w:rFonts w:ascii="Times New Roman" w:hAnsi="Times New Roman" w:cs="Times New Roman"/>
          <w:sz w:val="24"/>
          <w:szCs w:val="24"/>
        </w:rPr>
        <w:t>mM</w:t>
      </w:r>
      <w:proofErr w:type="spellEnd"/>
      <w:r w:rsidRPr="0054636D">
        <w:rPr>
          <w:rFonts w:ascii="Times New Roman" w:hAnsi="Times New Roman" w:cs="Times New Roman"/>
          <w:sz w:val="24"/>
          <w:szCs w:val="24"/>
        </w:rPr>
        <w:t xml:space="preserve"> and was stored at -20oC.  The working concentration used for the cell treatment was 10 µM. 17β- </w:t>
      </w:r>
      <w:proofErr w:type="spellStart"/>
      <w:r w:rsidRPr="0054636D">
        <w:rPr>
          <w:rFonts w:ascii="Times New Roman" w:hAnsi="Times New Roman" w:cs="Times New Roman"/>
          <w:sz w:val="24"/>
          <w:szCs w:val="24"/>
        </w:rPr>
        <w:t>Εstradiol</w:t>
      </w:r>
      <w:proofErr w:type="spellEnd"/>
      <w:r w:rsidRPr="0054636D">
        <w:rPr>
          <w:rFonts w:ascii="Times New Roman" w:hAnsi="Times New Roman" w:cs="Times New Roman"/>
          <w:sz w:val="24"/>
          <w:szCs w:val="24"/>
        </w:rPr>
        <w:t xml:space="preserve"> (Cat. E88775 Sigma Aldrich, St. Louis, MO, USA) capsules were prepared as previously described (29) and implanted in mice for xenograft studies. The CTX-033 </w:t>
      </w:r>
      <w:proofErr w:type="spellStart"/>
      <w:r w:rsidRPr="0054636D">
        <w:rPr>
          <w:rFonts w:ascii="Times New Roman" w:hAnsi="Times New Roman" w:cs="Times New Roman"/>
          <w:sz w:val="24"/>
          <w:szCs w:val="24"/>
        </w:rPr>
        <w:t>Probody</w:t>
      </w:r>
      <w:proofErr w:type="spellEnd"/>
      <w:r w:rsidRPr="0054636D">
        <w:rPr>
          <w:rFonts w:ascii="Times New Roman" w:hAnsi="Times New Roman" w:cs="Times New Roman"/>
          <w:sz w:val="24"/>
          <w:szCs w:val="24"/>
        </w:rPr>
        <w:t xml:space="preserve"> therapeutic is a prodrug form of an antibody that is engineered to remain inert in healthy tissues but activated by proteases specifically up-regulated in the tumor microenvironment (30-32). CTX-033 </w:t>
      </w:r>
      <w:proofErr w:type="spellStart"/>
      <w:r w:rsidRPr="0054636D">
        <w:rPr>
          <w:rFonts w:ascii="Times New Roman" w:hAnsi="Times New Roman" w:cs="Times New Roman"/>
          <w:sz w:val="24"/>
          <w:szCs w:val="24"/>
        </w:rPr>
        <w:t>Probody</w:t>
      </w:r>
      <w:proofErr w:type="spellEnd"/>
      <w:r w:rsidRPr="0054636D">
        <w:rPr>
          <w:rFonts w:ascii="Times New Roman" w:hAnsi="Times New Roman" w:cs="Times New Roman"/>
          <w:sz w:val="24"/>
          <w:szCs w:val="24"/>
        </w:rPr>
        <w:t xml:space="preserve"> is a recombinant, fully human IgG1 antibody with sub-</w:t>
      </w:r>
      <w:proofErr w:type="spellStart"/>
      <w:r w:rsidRPr="0054636D">
        <w:rPr>
          <w:rFonts w:ascii="Times New Roman" w:hAnsi="Times New Roman" w:cs="Times New Roman"/>
          <w:sz w:val="24"/>
          <w:szCs w:val="24"/>
        </w:rPr>
        <w:t>nanomolar</w:t>
      </w:r>
      <w:proofErr w:type="spellEnd"/>
      <w:r w:rsidRPr="0054636D">
        <w:rPr>
          <w:rFonts w:ascii="Times New Roman" w:hAnsi="Times New Roman" w:cs="Times New Roman"/>
          <w:sz w:val="24"/>
          <w:szCs w:val="24"/>
        </w:rPr>
        <w:t xml:space="preserve"> affinities for human and mouse Jagged-1/-2. It was engineered to include two additional components; 1) a masking peptide specific to the antigen-binding region, and 2) a substrate linker that is cleavable by several tumor-specific proteases such as UPA or MMP7/9. CTX-033 was kindly provided by Jason Sagert (</w:t>
      </w:r>
      <w:proofErr w:type="spellStart"/>
      <w:r w:rsidRPr="0054636D">
        <w:rPr>
          <w:rFonts w:ascii="Times New Roman" w:hAnsi="Times New Roman" w:cs="Times New Roman"/>
          <w:sz w:val="24"/>
          <w:szCs w:val="24"/>
        </w:rPr>
        <w:t>CytoMx</w:t>
      </w:r>
      <w:proofErr w:type="spellEnd"/>
      <w:r w:rsidRPr="0054636D">
        <w:rPr>
          <w:rFonts w:ascii="Times New Roman" w:hAnsi="Times New Roman" w:cs="Times New Roman"/>
          <w:sz w:val="24"/>
          <w:szCs w:val="24"/>
        </w:rPr>
        <w:t xml:space="preserve"> Therapeutics, Inc., San Francisco, CA).  It </w:t>
      </w:r>
      <w:r w:rsidRPr="0054636D">
        <w:rPr>
          <w:rFonts w:ascii="Times New Roman" w:hAnsi="Times New Roman" w:cs="Times New Roman"/>
          <w:sz w:val="24"/>
          <w:szCs w:val="24"/>
        </w:rPr>
        <w:lastRenderedPageBreak/>
        <w:t xml:space="preserve">was provided as 10 mg/ml stock in PBS.  For xenograft studies, 5 mg/Kg CTX-033 in a total volume of 100 </w:t>
      </w:r>
      <w:r w:rsidRPr="0054636D">
        <w:rPr>
          <w:rFonts w:ascii="Times New Roman" w:hAnsi="Times New Roman" w:cs="Times New Roman"/>
          <w:sz w:val="24"/>
          <w:szCs w:val="24"/>
        </w:rPr>
        <w:t xml:space="preserve">L sterile PBS was injected </w:t>
      </w:r>
      <w:proofErr w:type="spellStart"/>
      <w:r w:rsidRPr="0054636D">
        <w:rPr>
          <w:rFonts w:ascii="Times New Roman" w:hAnsi="Times New Roman" w:cs="Times New Roman"/>
          <w:sz w:val="24"/>
          <w:szCs w:val="24"/>
        </w:rPr>
        <w:t>i.p</w:t>
      </w:r>
      <w:proofErr w:type="spellEnd"/>
      <w:r w:rsidRPr="0054636D">
        <w:rPr>
          <w:rFonts w:ascii="Times New Roman" w:hAnsi="Times New Roman" w:cs="Times New Roman"/>
          <w:sz w:val="24"/>
          <w:szCs w:val="24"/>
        </w:rPr>
        <w:t xml:space="preserve"> into mice once a week.</w:t>
      </w:r>
    </w:p>
    <w:p w:rsidR="0054636D" w:rsidRPr="0054636D" w:rsidRDefault="0054636D" w:rsidP="0054636D">
      <w:pPr>
        <w:spacing w:line="480" w:lineRule="auto"/>
        <w:jc w:val="both"/>
        <w:rPr>
          <w:rFonts w:ascii="Times New Roman" w:hAnsi="Times New Roman" w:cs="Times New Roman"/>
          <w:b/>
          <w:sz w:val="24"/>
          <w:szCs w:val="24"/>
        </w:rPr>
      </w:pPr>
      <w:r w:rsidRPr="0054636D">
        <w:rPr>
          <w:rFonts w:ascii="Times New Roman" w:hAnsi="Times New Roman" w:cs="Times New Roman"/>
          <w:b/>
          <w:sz w:val="24"/>
          <w:szCs w:val="24"/>
        </w:rPr>
        <w:t xml:space="preserve">Expression Vectors </w:t>
      </w:r>
    </w:p>
    <w:p w:rsidR="0054636D" w:rsidRPr="0054636D" w:rsidRDefault="0054636D" w:rsidP="0054636D">
      <w:pPr>
        <w:spacing w:line="480" w:lineRule="auto"/>
        <w:jc w:val="both"/>
        <w:rPr>
          <w:rFonts w:ascii="Times New Roman" w:hAnsi="Times New Roman" w:cs="Times New Roman"/>
          <w:sz w:val="24"/>
          <w:szCs w:val="24"/>
        </w:rPr>
      </w:pPr>
      <w:r w:rsidRPr="0054636D">
        <w:rPr>
          <w:rFonts w:ascii="Times New Roman" w:hAnsi="Times New Roman" w:cs="Times New Roman"/>
          <w:sz w:val="24"/>
          <w:szCs w:val="24"/>
        </w:rPr>
        <w:t xml:space="preserve">Plasmid pcMV10 and pcMV10-Flag-Ub expression vectors were kindly provided by Dr. Adriano Marchese (Department of Pharmacology, Loyola University Chicago, </w:t>
      </w:r>
      <w:proofErr w:type="gramStart"/>
      <w:r w:rsidRPr="0054636D">
        <w:rPr>
          <w:rFonts w:ascii="Times New Roman" w:hAnsi="Times New Roman" w:cs="Times New Roman"/>
          <w:sz w:val="24"/>
          <w:szCs w:val="24"/>
        </w:rPr>
        <w:t>Maywood</w:t>
      </w:r>
      <w:proofErr w:type="gramEnd"/>
      <w:r w:rsidRPr="0054636D">
        <w:rPr>
          <w:rFonts w:ascii="Times New Roman" w:hAnsi="Times New Roman" w:cs="Times New Roman"/>
          <w:sz w:val="24"/>
          <w:szCs w:val="24"/>
        </w:rPr>
        <w:t xml:space="preserve">, IL, USA).  Wild type ErbB-2 and ErbB-2 kinase dead (K753M) was kindly provided by Dr. </w:t>
      </w:r>
      <w:proofErr w:type="spellStart"/>
      <w:r w:rsidRPr="0054636D">
        <w:rPr>
          <w:rFonts w:ascii="Times New Roman" w:hAnsi="Times New Roman" w:cs="Times New Roman"/>
          <w:sz w:val="24"/>
          <w:szCs w:val="24"/>
        </w:rPr>
        <w:t>Dihua</w:t>
      </w:r>
      <w:proofErr w:type="spellEnd"/>
      <w:r w:rsidRPr="0054636D">
        <w:rPr>
          <w:rFonts w:ascii="Times New Roman" w:hAnsi="Times New Roman" w:cs="Times New Roman"/>
          <w:sz w:val="24"/>
          <w:szCs w:val="24"/>
        </w:rPr>
        <w:t xml:space="preserve"> Yu (M.D. Anderson Cancer Center, Houston, TX) (33).  Retroviral expression vectors, LRZS, LRZS-PKCα, and LRZS-PKCαΔ22-28 were kindly provided by Dr. Mitchell Denning (Department of Pathology, Loyola University Chicago, </w:t>
      </w:r>
      <w:proofErr w:type="gramStart"/>
      <w:r w:rsidRPr="0054636D">
        <w:rPr>
          <w:rFonts w:ascii="Times New Roman" w:hAnsi="Times New Roman" w:cs="Times New Roman"/>
          <w:sz w:val="24"/>
          <w:szCs w:val="24"/>
        </w:rPr>
        <w:t>Maywood</w:t>
      </w:r>
      <w:proofErr w:type="gramEnd"/>
      <w:r w:rsidRPr="0054636D">
        <w:rPr>
          <w:rFonts w:ascii="Times New Roman" w:hAnsi="Times New Roman" w:cs="Times New Roman"/>
          <w:sz w:val="24"/>
          <w:szCs w:val="24"/>
        </w:rPr>
        <w:t xml:space="preserve">, IL, USA). Cells were transfected with expression constructs were using </w:t>
      </w:r>
      <w:proofErr w:type="spellStart"/>
      <w:r w:rsidRPr="0054636D">
        <w:rPr>
          <w:rFonts w:ascii="Times New Roman" w:hAnsi="Times New Roman" w:cs="Times New Roman"/>
          <w:sz w:val="24"/>
          <w:szCs w:val="24"/>
        </w:rPr>
        <w:t>Lipofectamine</w:t>
      </w:r>
      <w:proofErr w:type="spellEnd"/>
      <w:r w:rsidRPr="0054636D">
        <w:rPr>
          <w:rFonts w:ascii="Times New Roman" w:hAnsi="Times New Roman" w:cs="Times New Roman"/>
          <w:sz w:val="24"/>
          <w:szCs w:val="24"/>
        </w:rPr>
        <w:t xml:space="preserve"> 2000 according to the manufactures guidelines. Briefly, 6 </w:t>
      </w:r>
      <w:r w:rsidRPr="0054636D">
        <w:rPr>
          <w:rFonts w:ascii="Times New Roman" w:hAnsi="Times New Roman" w:cs="Times New Roman"/>
          <w:sz w:val="24"/>
          <w:szCs w:val="24"/>
        </w:rPr>
        <w:t xml:space="preserve">g of DNA were transfected with 24 </w:t>
      </w:r>
      <w:r w:rsidRPr="0054636D">
        <w:rPr>
          <w:rFonts w:ascii="Times New Roman" w:hAnsi="Times New Roman" w:cs="Times New Roman"/>
          <w:sz w:val="24"/>
          <w:szCs w:val="24"/>
        </w:rPr>
        <w:t xml:space="preserve">l of </w:t>
      </w:r>
      <w:proofErr w:type="spellStart"/>
      <w:r w:rsidRPr="0054636D">
        <w:rPr>
          <w:rFonts w:ascii="Times New Roman" w:hAnsi="Times New Roman" w:cs="Times New Roman"/>
          <w:sz w:val="24"/>
          <w:szCs w:val="24"/>
        </w:rPr>
        <w:t>Lipofectamine</w:t>
      </w:r>
      <w:proofErr w:type="spellEnd"/>
      <w:r w:rsidRPr="0054636D">
        <w:rPr>
          <w:rFonts w:ascii="Times New Roman" w:hAnsi="Times New Roman" w:cs="Times New Roman"/>
          <w:sz w:val="24"/>
          <w:szCs w:val="24"/>
        </w:rPr>
        <w:t xml:space="preserve"> 2000 in a 10 cm cell culture plates, or scaled up or down to adjust for smaller or larger surface area culture plates.</w:t>
      </w:r>
    </w:p>
    <w:p w:rsidR="0054636D" w:rsidRPr="0054636D" w:rsidRDefault="0054636D" w:rsidP="0054636D">
      <w:pPr>
        <w:spacing w:line="480" w:lineRule="auto"/>
        <w:jc w:val="both"/>
        <w:rPr>
          <w:rFonts w:ascii="Times New Roman" w:hAnsi="Times New Roman" w:cs="Times New Roman"/>
          <w:b/>
          <w:sz w:val="24"/>
          <w:szCs w:val="24"/>
        </w:rPr>
      </w:pPr>
      <w:r w:rsidRPr="0054636D">
        <w:rPr>
          <w:rFonts w:ascii="Times New Roman" w:hAnsi="Times New Roman" w:cs="Times New Roman"/>
          <w:b/>
          <w:sz w:val="24"/>
          <w:szCs w:val="24"/>
        </w:rPr>
        <w:t xml:space="preserve">RNA Interference and Transfection Reagents </w:t>
      </w:r>
    </w:p>
    <w:p w:rsidR="0054636D" w:rsidRPr="0054636D" w:rsidRDefault="0054636D" w:rsidP="0054636D">
      <w:pPr>
        <w:spacing w:line="480" w:lineRule="auto"/>
        <w:jc w:val="both"/>
        <w:rPr>
          <w:rFonts w:ascii="Times New Roman" w:hAnsi="Times New Roman" w:cs="Times New Roman"/>
          <w:sz w:val="24"/>
          <w:szCs w:val="24"/>
        </w:rPr>
      </w:pPr>
      <w:r w:rsidRPr="0054636D">
        <w:rPr>
          <w:rFonts w:ascii="Times New Roman" w:hAnsi="Times New Roman" w:cs="Times New Roman"/>
          <w:sz w:val="24"/>
          <w:szCs w:val="24"/>
        </w:rPr>
        <w:t xml:space="preserve">For siRNA transfection, cells were plated at 5x105 cells/ml in regular growth media and transfected with specific siRNA complexes using </w:t>
      </w:r>
      <w:proofErr w:type="spellStart"/>
      <w:r w:rsidRPr="0054636D">
        <w:rPr>
          <w:rFonts w:ascii="Times New Roman" w:hAnsi="Times New Roman" w:cs="Times New Roman"/>
          <w:sz w:val="24"/>
          <w:szCs w:val="24"/>
        </w:rPr>
        <w:t>RNAiMAX</w:t>
      </w:r>
      <w:proofErr w:type="spellEnd"/>
      <w:r w:rsidRPr="0054636D">
        <w:rPr>
          <w:rFonts w:ascii="Times New Roman" w:hAnsi="Times New Roman" w:cs="Times New Roman"/>
          <w:sz w:val="24"/>
          <w:szCs w:val="24"/>
        </w:rPr>
        <w:t xml:space="preserve"> (cat. 13778-150, Life Technologies, Grand Island, NY, USA) or </w:t>
      </w:r>
      <w:proofErr w:type="spellStart"/>
      <w:r w:rsidRPr="0054636D">
        <w:rPr>
          <w:rFonts w:ascii="Times New Roman" w:hAnsi="Times New Roman" w:cs="Times New Roman"/>
          <w:sz w:val="24"/>
          <w:szCs w:val="24"/>
        </w:rPr>
        <w:t>Lipofectamine</w:t>
      </w:r>
      <w:proofErr w:type="spellEnd"/>
      <w:r w:rsidRPr="0054636D">
        <w:rPr>
          <w:rFonts w:ascii="Times New Roman" w:hAnsi="Times New Roman" w:cs="Times New Roman"/>
          <w:sz w:val="24"/>
          <w:szCs w:val="24"/>
        </w:rPr>
        <w:t xml:space="preserve"> 2000 (cat. 11668-019, Life Technologies, Grand Island, NY, USA). The transfections were performed according to the manufactures guidelines. The scrambled control siRNA was purchased from </w:t>
      </w:r>
      <w:proofErr w:type="spellStart"/>
      <w:r w:rsidRPr="0054636D">
        <w:rPr>
          <w:rFonts w:ascii="Times New Roman" w:hAnsi="Times New Roman" w:cs="Times New Roman"/>
          <w:sz w:val="24"/>
          <w:szCs w:val="24"/>
        </w:rPr>
        <w:t>Qiagen</w:t>
      </w:r>
      <w:proofErr w:type="spellEnd"/>
      <w:r w:rsidRPr="0054636D">
        <w:rPr>
          <w:rFonts w:ascii="Times New Roman" w:hAnsi="Times New Roman" w:cs="Times New Roman"/>
          <w:sz w:val="24"/>
          <w:szCs w:val="24"/>
        </w:rPr>
        <w:t xml:space="preserve"> (Cat# 1027281). Jagged-1 (JAG1i-New) siRNA was purchased from </w:t>
      </w:r>
      <w:proofErr w:type="spellStart"/>
      <w:r w:rsidRPr="0054636D">
        <w:rPr>
          <w:rFonts w:ascii="Times New Roman" w:hAnsi="Times New Roman" w:cs="Times New Roman"/>
          <w:sz w:val="24"/>
          <w:szCs w:val="24"/>
        </w:rPr>
        <w:t>Dharmacon</w:t>
      </w:r>
      <w:proofErr w:type="spellEnd"/>
      <w:r w:rsidRPr="0054636D">
        <w:rPr>
          <w:rFonts w:ascii="Times New Roman" w:hAnsi="Times New Roman" w:cs="Times New Roman"/>
          <w:sz w:val="24"/>
          <w:szCs w:val="24"/>
        </w:rPr>
        <w:t xml:space="preserve"> (cat# M-0111060-02-0005). The second Jagged-1 siRNA (JAG1i-A) was purchased from Invitrogen (Cat# HSS176254). The Mib-1 siRNA was purchased from </w:t>
      </w:r>
      <w:proofErr w:type="spellStart"/>
      <w:r w:rsidRPr="0054636D">
        <w:rPr>
          <w:rFonts w:ascii="Times New Roman" w:hAnsi="Times New Roman" w:cs="Times New Roman"/>
          <w:sz w:val="24"/>
          <w:szCs w:val="24"/>
        </w:rPr>
        <w:t>Dharmacon</w:t>
      </w:r>
      <w:proofErr w:type="spellEnd"/>
      <w:r w:rsidRPr="0054636D">
        <w:rPr>
          <w:rFonts w:ascii="Times New Roman" w:hAnsi="Times New Roman" w:cs="Times New Roman"/>
          <w:sz w:val="24"/>
          <w:szCs w:val="24"/>
        </w:rPr>
        <w:t xml:space="preserve"> (Cat# L-014033-00-0005). The two ErbB-2 siRNAs were purchased from </w:t>
      </w:r>
      <w:proofErr w:type="spellStart"/>
      <w:r w:rsidRPr="0054636D">
        <w:rPr>
          <w:rFonts w:ascii="Times New Roman" w:hAnsi="Times New Roman" w:cs="Times New Roman"/>
          <w:sz w:val="24"/>
          <w:szCs w:val="24"/>
        </w:rPr>
        <w:t>Origene</w:t>
      </w:r>
      <w:proofErr w:type="spellEnd"/>
      <w:r w:rsidRPr="0054636D">
        <w:rPr>
          <w:rFonts w:ascii="Times New Roman" w:hAnsi="Times New Roman" w:cs="Times New Roman"/>
          <w:sz w:val="24"/>
          <w:szCs w:val="24"/>
        </w:rPr>
        <w:t xml:space="preserve"> (cat# SR301443-A and SR301443-B). The PKCα siRNA was purchased from </w:t>
      </w:r>
      <w:proofErr w:type="spellStart"/>
      <w:r w:rsidRPr="0054636D">
        <w:rPr>
          <w:rFonts w:ascii="Times New Roman" w:hAnsi="Times New Roman" w:cs="Times New Roman"/>
          <w:sz w:val="24"/>
          <w:szCs w:val="24"/>
        </w:rPr>
        <w:t>Dharmacon</w:t>
      </w:r>
      <w:proofErr w:type="spellEnd"/>
      <w:r w:rsidRPr="0054636D">
        <w:rPr>
          <w:rFonts w:ascii="Times New Roman" w:hAnsi="Times New Roman" w:cs="Times New Roman"/>
          <w:sz w:val="24"/>
          <w:szCs w:val="24"/>
        </w:rPr>
        <w:t xml:space="preserve"> (cat# L-003523-00-0005). </w:t>
      </w:r>
    </w:p>
    <w:p w:rsidR="0054636D" w:rsidRPr="0054636D" w:rsidRDefault="0054636D" w:rsidP="0054636D">
      <w:pPr>
        <w:spacing w:line="480" w:lineRule="auto"/>
        <w:jc w:val="both"/>
        <w:rPr>
          <w:rFonts w:ascii="Times New Roman" w:hAnsi="Times New Roman" w:cs="Times New Roman"/>
          <w:b/>
          <w:sz w:val="24"/>
          <w:szCs w:val="24"/>
        </w:rPr>
      </w:pPr>
      <w:r w:rsidRPr="0054636D">
        <w:rPr>
          <w:rFonts w:ascii="Times New Roman" w:hAnsi="Times New Roman" w:cs="Times New Roman"/>
          <w:b/>
          <w:sz w:val="24"/>
          <w:szCs w:val="24"/>
        </w:rPr>
        <w:t xml:space="preserve"> Retroviral Transduction</w:t>
      </w:r>
    </w:p>
    <w:p w:rsidR="009847E9" w:rsidRDefault="0054636D" w:rsidP="0054636D">
      <w:pPr>
        <w:spacing w:line="480" w:lineRule="auto"/>
        <w:jc w:val="both"/>
        <w:rPr>
          <w:rFonts w:ascii="Times New Roman" w:hAnsi="Times New Roman" w:cs="Times New Roman"/>
          <w:sz w:val="24"/>
          <w:szCs w:val="24"/>
        </w:rPr>
      </w:pPr>
      <w:r w:rsidRPr="0054636D">
        <w:rPr>
          <w:rFonts w:ascii="Times New Roman" w:hAnsi="Times New Roman" w:cs="Times New Roman"/>
          <w:sz w:val="24"/>
          <w:szCs w:val="24"/>
        </w:rPr>
        <w:t xml:space="preserve">Cells were plated at a density whereby they were 70% confluent when transduction was performed.  The LRZS-linker and LRZS-PKCα viral supernatant (provided by Dr. Mitchell Denning) was placed into the tissue culture </w:t>
      </w:r>
      <w:r w:rsidRPr="0054636D">
        <w:rPr>
          <w:rFonts w:ascii="Times New Roman" w:hAnsi="Times New Roman" w:cs="Times New Roman"/>
          <w:sz w:val="24"/>
          <w:szCs w:val="24"/>
        </w:rPr>
        <w:lastRenderedPageBreak/>
        <w:t>vessel and incubated at 37oC for 2 hours.  Viral supernatant was removed and fresh media was placed onto cells for 5 hours.  Another aliquot of virus was placed onto cells for 2 additional hours.  Viral supernatant was replaced with fresh media.  The cells were allowed to proliferate for 2-3 days after transduction.  At this time, PKCα protein expression was confirmed in cells by western blotting or immunofluorescence.</w:t>
      </w:r>
    </w:p>
    <w:p w:rsidR="00C33A69" w:rsidRPr="0013232D" w:rsidRDefault="00C33A69" w:rsidP="00C33A69">
      <w:pPr>
        <w:spacing w:line="480" w:lineRule="auto"/>
        <w:jc w:val="both"/>
        <w:rPr>
          <w:rFonts w:ascii="Times New Roman" w:hAnsi="Times New Roman"/>
          <w:b/>
        </w:rPr>
      </w:pPr>
      <w:r w:rsidRPr="0013232D">
        <w:rPr>
          <w:rFonts w:ascii="Times New Roman" w:hAnsi="Times New Roman"/>
          <w:b/>
        </w:rPr>
        <w:t xml:space="preserve">Co-Immunoprecipitation (Co-IP) </w:t>
      </w:r>
    </w:p>
    <w:p w:rsidR="00C33A69" w:rsidRDefault="00C33A69" w:rsidP="0054636D">
      <w:pPr>
        <w:spacing w:line="480" w:lineRule="auto"/>
        <w:jc w:val="both"/>
        <w:rPr>
          <w:rFonts w:ascii="Times New Roman" w:hAnsi="Times New Roman" w:cs="Times New Roman"/>
          <w:sz w:val="24"/>
          <w:szCs w:val="24"/>
        </w:rPr>
      </w:pPr>
      <w:r w:rsidRPr="0013232D">
        <w:rPr>
          <w:rFonts w:ascii="Times New Roman" w:hAnsi="Times New Roman"/>
        </w:rPr>
        <w:t xml:space="preserve">Upon completion of treatments, cells were lysed with lysis buffer (1% Triton-X , 50 </w:t>
      </w:r>
      <w:proofErr w:type="spellStart"/>
      <w:r w:rsidRPr="0013232D">
        <w:rPr>
          <w:rFonts w:ascii="Times New Roman" w:hAnsi="Times New Roman"/>
        </w:rPr>
        <w:t>mM</w:t>
      </w:r>
      <w:proofErr w:type="spellEnd"/>
      <w:r w:rsidRPr="0013232D">
        <w:rPr>
          <w:rFonts w:ascii="Times New Roman" w:hAnsi="Times New Roman"/>
        </w:rPr>
        <w:t xml:space="preserve"> </w:t>
      </w:r>
      <w:proofErr w:type="spellStart"/>
      <w:r w:rsidRPr="0013232D">
        <w:rPr>
          <w:rFonts w:ascii="Times New Roman" w:hAnsi="Times New Roman"/>
        </w:rPr>
        <w:t>Hepes</w:t>
      </w:r>
      <w:proofErr w:type="spellEnd"/>
      <w:r w:rsidRPr="0013232D">
        <w:rPr>
          <w:rFonts w:ascii="Times New Roman" w:hAnsi="Times New Roman"/>
        </w:rPr>
        <w:t xml:space="preserve"> NEM, 150 </w:t>
      </w:r>
      <w:proofErr w:type="spellStart"/>
      <w:r w:rsidRPr="0013232D">
        <w:rPr>
          <w:rFonts w:ascii="Times New Roman" w:hAnsi="Times New Roman"/>
        </w:rPr>
        <w:t>mM</w:t>
      </w:r>
      <w:proofErr w:type="spellEnd"/>
      <w:r w:rsidRPr="0013232D">
        <w:rPr>
          <w:rFonts w:ascii="Times New Roman" w:hAnsi="Times New Roman"/>
        </w:rPr>
        <w:t xml:space="preserve"> </w:t>
      </w:r>
      <w:proofErr w:type="spellStart"/>
      <w:r w:rsidRPr="0013232D">
        <w:rPr>
          <w:rFonts w:ascii="Times New Roman" w:hAnsi="Times New Roman"/>
        </w:rPr>
        <w:t>NaCl</w:t>
      </w:r>
      <w:proofErr w:type="spellEnd"/>
      <w:r w:rsidRPr="0013232D">
        <w:rPr>
          <w:rFonts w:ascii="Times New Roman" w:hAnsi="Times New Roman"/>
        </w:rPr>
        <w:t xml:space="preserve">, 5 </w:t>
      </w:r>
      <w:proofErr w:type="spellStart"/>
      <w:r w:rsidRPr="0013232D">
        <w:rPr>
          <w:rFonts w:ascii="Times New Roman" w:hAnsi="Times New Roman"/>
        </w:rPr>
        <w:t>mM</w:t>
      </w:r>
      <w:proofErr w:type="spellEnd"/>
      <w:r w:rsidRPr="0013232D">
        <w:rPr>
          <w:rFonts w:ascii="Times New Roman" w:hAnsi="Times New Roman"/>
        </w:rPr>
        <w:t xml:space="preserve"> EDTA, 10 </w:t>
      </w:r>
      <w:proofErr w:type="spellStart"/>
      <w:r w:rsidRPr="0013232D">
        <w:rPr>
          <w:rFonts w:ascii="Times New Roman" w:hAnsi="Times New Roman"/>
        </w:rPr>
        <w:t>mM</w:t>
      </w:r>
      <w:proofErr w:type="spellEnd"/>
      <w:r w:rsidRPr="0013232D">
        <w:rPr>
          <w:rFonts w:ascii="Times New Roman" w:hAnsi="Times New Roman"/>
        </w:rPr>
        <w:t xml:space="preserve"> </w:t>
      </w:r>
      <w:proofErr w:type="spellStart"/>
      <w:r w:rsidRPr="0013232D">
        <w:rPr>
          <w:rFonts w:ascii="Times New Roman" w:hAnsi="Times New Roman"/>
        </w:rPr>
        <w:t>NaF</w:t>
      </w:r>
      <w:proofErr w:type="spellEnd"/>
      <w:r w:rsidRPr="0013232D">
        <w:rPr>
          <w:rFonts w:ascii="Times New Roman" w:hAnsi="Times New Roman"/>
        </w:rPr>
        <w:t xml:space="preserve">, 1mM PMSF, 1mM NaVO4,  and 1 Complete mini protease inhibitor cocktail tablet per 10ml of lysis solution), scraped, and collected in 1.7 mL Eppendorf tubes. The collected samples were allowed to incubate on ice for 15 minutes. </w:t>
      </w:r>
      <w:r>
        <w:rPr>
          <w:rFonts w:ascii="Times New Roman" w:hAnsi="Times New Roman"/>
        </w:rPr>
        <w:t>T</w:t>
      </w:r>
      <w:r w:rsidRPr="0013232D">
        <w:rPr>
          <w:rFonts w:ascii="Times New Roman" w:hAnsi="Times New Roman"/>
        </w:rPr>
        <w:t>he lysates were sonicated and centrifuged at 14,000 rpm at 4</w:t>
      </w:r>
      <w:r w:rsidRPr="009D16ED">
        <w:rPr>
          <w:rFonts w:ascii="Times New Roman" w:hAnsi="Times New Roman"/>
          <w:vertAlign w:val="superscript"/>
        </w:rPr>
        <w:t>o</w:t>
      </w:r>
      <w:r w:rsidRPr="0013232D">
        <w:rPr>
          <w:rFonts w:ascii="Times New Roman" w:hAnsi="Times New Roman"/>
        </w:rPr>
        <w:t xml:space="preserve">C for 20 minutes. The supernatant was removed and the concentration </w:t>
      </w:r>
      <w:r>
        <w:rPr>
          <w:rFonts w:ascii="Times New Roman" w:hAnsi="Times New Roman"/>
        </w:rPr>
        <w:t xml:space="preserve">of total protein </w:t>
      </w:r>
      <w:r w:rsidRPr="0013232D">
        <w:rPr>
          <w:rFonts w:ascii="Times New Roman" w:hAnsi="Times New Roman"/>
        </w:rPr>
        <w:t xml:space="preserve">was ascertained using the </w:t>
      </w:r>
      <w:r>
        <w:rPr>
          <w:rFonts w:ascii="Times New Roman" w:hAnsi="Times New Roman"/>
        </w:rPr>
        <w:t xml:space="preserve">BCA </w:t>
      </w:r>
      <w:r w:rsidRPr="0013232D">
        <w:rPr>
          <w:rFonts w:ascii="Times New Roman" w:hAnsi="Times New Roman"/>
        </w:rPr>
        <w:t>protein assay (Cat. 23225, Fisher Scientific,</w:t>
      </w:r>
      <w:r>
        <w:rPr>
          <w:rFonts w:ascii="Times New Roman" w:hAnsi="Times New Roman"/>
        </w:rPr>
        <w:t xml:space="preserve"> </w:t>
      </w:r>
      <w:proofErr w:type="gramStart"/>
      <w:r w:rsidRPr="0013232D">
        <w:rPr>
          <w:rFonts w:ascii="Times New Roman" w:hAnsi="Times New Roman"/>
        </w:rPr>
        <w:t>Waltham</w:t>
      </w:r>
      <w:proofErr w:type="gramEnd"/>
      <w:r w:rsidRPr="0013232D">
        <w:rPr>
          <w:rFonts w:ascii="Times New Roman" w:hAnsi="Times New Roman"/>
        </w:rPr>
        <w:t>, MA, USA).  Proteins that were co-</w:t>
      </w:r>
      <w:proofErr w:type="spellStart"/>
      <w:r w:rsidRPr="0013232D">
        <w:rPr>
          <w:rFonts w:ascii="Times New Roman" w:hAnsi="Times New Roman"/>
        </w:rPr>
        <w:t>immunoprecipitated</w:t>
      </w:r>
      <w:proofErr w:type="spellEnd"/>
      <w:r w:rsidRPr="0013232D">
        <w:rPr>
          <w:rFonts w:ascii="Times New Roman" w:hAnsi="Times New Roman"/>
        </w:rPr>
        <w:t xml:space="preserve"> as well as the total protein lysate were </w:t>
      </w:r>
      <w:r>
        <w:rPr>
          <w:rFonts w:ascii="Times New Roman" w:hAnsi="Times New Roman"/>
        </w:rPr>
        <w:t xml:space="preserve">detected </w:t>
      </w:r>
      <w:r w:rsidRPr="0013232D">
        <w:rPr>
          <w:rFonts w:ascii="Times New Roman" w:hAnsi="Times New Roman"/>
        </w:rPr>
        <w:t>by western blotting as described in the immunoblotting section of these methods.  Antibodies used for detection are also described in the immunoblotting section of these methods</w:t>
      </w:r>
    </w:p>
    <w:p w:rsidR="0054636D" w:rsidRPr="0013232D" w:rsidRDefault="0054636D" w:rsidP="0054636D">
      <w:pPr>
        <w:spacing w:line="480" w:lineRule="auto"/>
        <w:jc w:val="both"/>
        <w:rPr>
          <w:rFonts w:ascii="Times New Roman" w:hAnsi="Times New Roman"/>
          <w:b/>
          <w:sz w:val="24"/>
          <w:szCs w:val="24"/>
        </w:rPr>
      </w:pPr>
      <w:r>
        <w:rPr>
          <w:rFonts w:ascii="Times New Roman" w:hAnsi="Times New Roman"/>
          <w:b/>
          <w:sz w:val="24"/>
          <w:szCs w:val="24"/>
        </w:rPr>
        <w:t>A</w:t>
      </w:r>
      <w:r w:rsidRPr="0013232D">
        <w:rPr>
          <w:rFonts w:ascii="Times New Roman" w:hAnsi="Times New Roman"/>
          <w:b/>
          <w:sz w:val="24"/>
          <w:szCs w:val="24"/>
        </w:rPr>
        <w:t>ntibodies</w:t>
      </w:r>
      <w:r>
        <w:rPr>
          <w:rFonts w:ascii="Times New Roman" w:hAnsi="Times New Roman"/>
          <w:b/>
          <w:sz w:val="24"/>
          <w:szCs w:val="24"/>
        </w:rPr>
        <w:t xml:space="preserve"> and Immunoblotting</w:t>
      </w:r>
    </w:p>
    <w:p w:rsidR="0054636D" w:rsidRPr="0013232D" w:rsidRDefault="0054636D" w:rsidP="0054636D">
      <w:pPr>
        <w:spacing w:line="480" w:lineRule="auto"/>
        <w:jc w:val="both"/>
        <w:rPr>
          <w:rFonts w:ascii="Times New Roman" w:hAnsi="Times New Roman"/>
          <w:sz w:val="24"/>
          <w:szCs w:val="24"/>
        </w:rPr>
      </w:pPr>
      <w:r w:rsidRPr="0013232D">
        <w:rPr>
          <w:rFonts w:ascii="Times New Roman" w:hAnsi="Times New Roman"/>
          <w:sz w:val="24"/>
          <w:szCs w:val="24"/>
        </w:rPr>
        <w:t xml:space="preserve">Cells were lysed with lysis buffer and lysates were prepared as described in the immunoprecipitation section of these methods. Protein extracts and/or </w:t>
      </w:r>
      <w:proofErr w:type="spellStart"/>
      <w:r w:rsidRPr="0013232D">
        <w:rPr>
          <w:rFonts w:ascii="Times New Roman" w:hAnsi="Times New Roman"/>
          <w:sz w:val="24"/>
          <w:szCs w:val="24"/>
        </w:rPr>
        <w:t>immunoprecipitated</w:t>
      </w:r>
      <w:proofErr w:type="spellEnd"/>
      <w:r w:rsidRPr="0013232D">
        <w:rPr>
          <w:rFonts w:ascii="Times New Roman" w:hAnsi="Times New Roman"/>
          <w:sz w:val="24"/>
          <w:szCs w:val="24"/>
        </w:rPr>
        <w:t xml:space="preserve"> samples were resolved through 7% SDS-PAGE, transferred to PVDF membranes, and probed at 1:1000 (unless otherwise denoted) with antibodies </w:t>
      </w:r>
      <w:r w:rsidRPr="007B5C2B">
        <w:rPr>
          <w:rFonts w:ascii="Times New Roman" w:hAnsi="Times New Roman"/>
          <w:sz w:val="24"/>
          <w:szCs w:val="24"/>
        </w:rPr>
        <w:t>(Santa Cruz Biotechnologies, Santa Cruz, CA, USA)</w:t>
      </w:r>
      <w:r>
        <w:rPr>
          <w:rFonts w:ascii="Times New Roman" w:hAnsi="Times New Roman"/>
          <w:sz w:val="24"/>
          <w:szCs w:val="24"/>
        </w:rPr>
        <w:t xml:space="preserve"> </w:t>
      </w:r>
      <w:r w:rsidRPr="0013232D">
        <w:rPr>
          <w:rFonts w:ascii="Times New Roman" w:hAnsi="Times New Roman"/>
          <w:sz w:val="24"/>
          <w:szCs w:val="24"/>
        </w:rPr>
        <w:t xml:space="preserve">against Jagged-1 C-20 (Cat. SC-6011), Hey-1 C-20 (1:500) (Cat. sc-28746), Hes-1 H-140 (Cat. sc-25392), Notch-1 C-20 (Cat. SC-6014), </w:t>
      </w:r>
      <w:proofErr w:type="spellStart"/>
      <w:r w:rsidRPr="0013232D">
        <w:rPr>
          <w:rFonts w:ascii="Times New Roman" w:hAnsi="Times New Roman"/>
          <w:sz w:val="24"/>
          <w:szCs w:val="24"/>
        </w:rPr>
        <w:t>Ub</w:t>
      </w:r>
      <w:proofErr w:type="spellEnd"/>
      <w:r w:rsidRPr="0013232D">
        <w:rPr>
          <w:rFonts w:ascii="Times New Roman" w:hAnsi="Times New Roman"/>
          <w:sz w:val="24"/>
          <w:szCs w:val="24"/>
        </w:rPr>
        <w:t xml:space="preserve"> (P4D1) (Cat. SC-8017), AKT1 (C-20) (1:2000) (Cat. SC-1618), ErbB-2 (c-erbB2/HER-2/</w:t>
      </w:r>
      <w:proofErr w:type="spellStart"/>
      <w:r w:rsidRPr="0013232D">
        <w:rPr>
          <w:rFonts w:ascii="Times New Roman" w:hAnsi="Times New Roman"/>
          <w:sz w:val="24"/>
          <w:szCs w:val="24"/>
        </w:rPr>
        <w:t>neu</w:t>
      </w:r>
      <w:proofErr w:type="spellEnd"/>
      <w:r w:rsidRPr="0013232D">
        <w:rPr>
          <w:rFonts w:ascii="Times New Roman" w:hAnsi="Times New Roman"/>
          <w:sz w:val="24"/>
          <w:szCs w:val="24"/>
        </w:rPr>
        <w:t xml:space="preserve"> Ab-17 (clone e2-4001+3B5)</w:t>
      </w:r>
      <w:r>
        <w:rPr>
          <w:rFonts w:ascii="Times New Roman" w:hAnsi="Times New Roman"/>
          <w:sz w:val="24"/>
          <w:szCs w:val="24"/>
        </w:rPr>
        <w:t xml:space="preserve">, </w:t>
      </w:r>
      <w:r w:rsidRPr="0013232D">
        <w:rPr>
          <w:rFonts w:ascii="Times New Roman" w:hAnsi="Times New Roman"/>
          <w:sz w:val="24"/>
          <w:szCs w:val="24"/>
        </w:rPr>
        <w:t xml:space="preserve">Cat. MS-730-P, </w:t>
      </w:r>
      <w:proofErr w:type="spellStart"/>
      <w:r w:rsidRPr="0013232D">
        <w:rPr>
          <w:rFonts w:ascii="Times New Roman" w:hAnsi="Times New Roman"/>
          <w:sz w:val="24"/>
          <w:szCs w:val="24"/>
        </w:rPr>
        <w:t>Thermoscientific</w:t>
      </w:r>
      <w:proofErr w:type="spellEnd"/>
      <w:r w:rsidRPr="0013232D">
        <w:rPr>
          <w:rFonts w:ascii="Times New Roman" w:hAnsi="Times New Roman"/>
          <w:sz w:val="24"/>
          <w:szCs w:val="24"/>
        </w:rPr>
        <w:t>,</w:t>
      </w:r>
      <w:r>
        <w:rPr>
          <w:rFonts w:ascii="Times New Roman" w:hAnsi="Times New Roman"/>
          <w:sz w:val="24"/>
          <w:szCs w:val="24"/>
        </w:rPr>
        <w:t xml:space="preserve"> </w:t>
      </w:r>
      <w:r w:rsidRPr="0013232D">
        <w:rPr>
          <w:rFonts w:ascii="Times New Roman" w:hAnsi="Times New Roman"/>
          <w:sz w:val="24"/>
          <w:szCs w:val="24"/>
        </w:rPr>
        <w:t>Waltham, MA, USA), Anti-</w:t>
      </w:r>
      <w:proofErr w:type="spellStart"/>
      <w:r w:rsidRPr="0013232D">
        <w:rPr>
          <w:rFonts w:ascii="Times New Roman" w:hAnsi="Times New Roman"/>
          <w:sz w:val="24"/>
          <w:szCs w:val="24"/>
        </w:rPr>
        <w:t>phospho</w:t>
      </w:r>
      <w:r>
        <w:rPr>
          <w:rFonts w:ascii="Times New Roman" w:hAnsi="Times New Roman"/>
          <w:sz w:val="24"/>
          <w:szCs w:val="24"/>
        </w:rPr>
        <w:t>tyrosine</w:t>
      </w:r>
      <w:proofErr w:type="spellEnd"/>
      <w:r w:rsidRPr="0013232D">
        <w:rPr>
          <w:rFonts w:ascii="Times New Roman" w:hAnsi="Times New Roman"/>
          <w:sz w:val="24"/>
          <w:szCs w:val="24"/>
        </w:rPr>
        <w:t xml:space="preserve"> </w:t>
      </w:r>
      <w:r>
        <w:rPr>
          <w:rFonts w:ascii="Times New Roman" w:hAnsi="Times New Roman"/>
          <w:sz w:val="24"/>
          <w:szCs w:val="24"/>
        </w:rPr>
        <w:t>E</w:t>
      </w:r>
      <w:r w:rsidRPr="0013232D">
        <w:rPr>
          <w:rFonts w:ascii="Times New Roman" w:hAnsi="Times New Roman"/>
          <w:sz w:val="24"/>
          <w:szCs w:val="24"/>
        </w:rPr>
        <w:t>rbB-2 (Y1248</w:t>
      </w:r>
      <w:r>
        <w:rPr>
          <w:rFonts w:ascii="Times New Roman" w:hAnsi="Times New Roman"/>
          <w:sz w:val="24"/>
          <w:szCs w:val="24"/>
        </w:rPr>
        <w:t xml:space="preserve">, </w:t>
      </w:r>
      <w:r w:rsidRPr="0013232D">
        <w:rPr>
          <w:rFonts w:ascii="Times New Roman" w:hAnsi="Times New Roman"/>
          <w:sz w:val="24"/>
          <w:szCs w:val="24"/>
        </w:rPr>
        <w:t>Cat. AF1768</w:t>
      </w:r>
      <w:r>
        <w:rPr>
          <w:rFonts w:ascii="Times New Roman" w:hAnsi="Times New Roman"/>
          <w:sz w:val="24"/>
          <w:szCs w:val="24"/>
        </w:rPr>
        <w:t>,</w:t>
      </w:r>
      <w:r w:rsidRPr="0013232D">
        <w:rPr>
          <w:rFonts w:ascii="Times New Roman" w:hAnsi="Times New Roman"/>
          <w:sz w:val="24"/>
          <w:szCs w:val="24"/>
        </w:rPr>
        <w:t xml:space="preserve"> R&amp;D Systems, Minneapolis, MN, USA), Pan-</w:t>
      </w:r>
      <w:proofErr w:type="spellStart"/>
      <w:r>
        <w:rPr>
          <w:rFonts w:ascii="Times New Roman" w:hAnsi="Times New Roman"/>
          <w:sz w:val="24"/>
          <w:szCs w:val="24"/>
        </w:rPr>
        <w:t>phosphot</w:t>
      </w:r>
      <w:r w:rsidRPr="0013232D">
        <w:rPr>
          <w:rFonts w:ascii="Times New Roman" w:hAnsi="Times New Roman"/>
          <w:sz w:val="24"/>
          <w:szCs w:val="24"/>
        </w:rPr>
        <w:t>yrosine</w:t>
      </w:r>
      <w:proofErr w:type="spellEnd"/>
      <w:r w:rsidRPr="0013232D">
        <w:rPr>
          <w:rFonts w:ascii="Times New Roman" w:hAnsi="Times New Roman"/>
          <w:sz w:val="24"/>
          <w:szCs w:val="24"/>
        </w:rPr>
        <w:t xml:space="preserve"> (Cat. 610000, BD Transduction, Franklin Lakes, NJ, USA), Mib-1 (Cat. ab124929, </w:t>
      </w:r>
      <w:proofErr w:type="spellStart"/>
      <w:r w:rsidRPr="0013232D">
        <w:rPr>
          <w:rFonts w:ascii="Times New Roman" w:hAnsi="Times New Roman"/>
          <w:sz w:val="24"/>
          <w:szCs w:val="24"/>
        </w:rPr>
        <w:t>Abcam</w:t>
      </w:r>
      <w:proofErr w:type="spellEnd"/>
      <w:r w:rsidRPr="0013232D">
        <w:rPr>
          <w:rFonts w:ascii="Times New Roman" w:hAnsi="Times New Roman"/>
          <w:sz w:val="24"/>
          <w:szCs w:val="24"/>
        </w:rPr>
        <w:t xml:space="preserve">, Cambridge, MA, USA), PKCα (Cat. Ab32122, </w:t>
      </w:r>
      <w:proofErr w:type="spellStart"/>
      <w:r w:rsidRPr="0013232D">
        <w:rPr>
          <w:rFonts w:ascii="Times New Roman" w:hAnsi="Times New Roman"/>
          <w:sz w:val="24"/>
          <w:szCs w:val="24"/>
        </w:rPr>
        <w:t>Abcam</w:t>
      </w:r>
      <w:proofErr w:type="spellEnd"/>
      <w:r w:rsidRPr="0013232D">
        <w:rPr>
          <w:rFonts w:ascii="Times New Roman" w:hAnsi="Times New Roman"/>
          <w:sz w:val="24"/>
          <w:szCs w:val="24"/>
        </w:rPr>
        <w:t xml:space="preserve">, Cambridge, MA, USA), Flag M2 (Cat. F3165 Sigma Aldrich, St. Louis, MO, USA), DLL1 (Cat. 2588), </w:t>
      </w:r>
      <w:proofErr w:type="spellStart"/>
      <w:r w:rsidRPr="0013232D">
        <w:rPr>
          <w:rFonts w:ascii="Times New Roman" w:hAnsi="Times New Roman"/>
          <w:sz w:val="24"/>
          <w:szCs w:val="24"/>
        </w:rPr>
        <w:t>phosphoSer</w:t>
      </w:r>
      <w:proofErr w:type="spellEnd"/>
      <w:r>
        <w:rPr>
          <w:rFonts w:ascii="Times New Roman" w:hAnsi="Times New Roman"/>
          <w:sz w:val="24"/>
          <w:szCs w:val="24"/>
        </w:rPr>
        <w:t>-</w:t>
      </w:r>
      <w:r w:rsidRPr="0013232D">
        <w:rPr>
          <w:rFonts w:ascii="Times New Roman" w:hAnsi="Times New Roman"/>
          <w:sz w:val="24"/>
          <w:szCs w:val="24"/>
        </w:rPr>
        <w:t xml:space="preserve">PKC substrate (Cat. 2261), p-AKT Ser473 (Cat. 9271), p-ERK1/2 (Cat. 4370), ERK1/2 (Cat. 4695) (Cell Signaling). β –Actin (Cat. A5441, Sigma Aldrich, St. Louis, MO, USA) was used at 1:5000 as </w:t>
      </w:r>
      <w:r>
        <w:rPr>
          <w:rFonts w:ascii="Times New Roman" w:hAnsi="Times New Roman"/>
          <w:sz w:val="24"/>
          <w:szCs w:val="24"/>
        </w:rPr>
        <w:t>a loading control</w:t>
      </w:r>
      <w:r w:rsidRPr="0013232D">
        <w:rPr>
          <w:rFonts w:ascii="Times New Roman" w:hAnsi="Times New Roman"/>
          <w:sz w:val="24"/>
          <w:szCs w:val="24"/>
        </w:rPr>
        <w:t xml:space="preserve"> for all Weste</w:t>
      </w:r>
      <w:r>
        <w:rPr>
          <w:rFonts w:ascii="Times New Roman" w:hAnsi="Times New Roman"/>
          <w:sz w:val="24"/>
          <w:szCs w:val="24"/>
        </w:rPr>
        <w:t xml:space="preserve">rn blots.  Secondary </w:t>
      </w:r>
      <w:r>
        <w:rPr>
          <w:rFonts w:ascii="Times New Roman" w:hAnsi="Times New Roman"/>
          <w:sz w:val="24"/>
          <w:szCs w:val="24"/>
        </w:rPr>
        <w:lastRenderedPageBreak/>
        <w:t xml:space="preserve">antibodies, </w:t>
      </w:r>
      <w:r w:rsidRPr="0013232D">
        <w:rPr>
          <w:rFonts w:ascii="Times New Roman" w:hAnsi="Times New Roman"/>
          <w:sz w:val="24"/>
          <w:szCs w:val="24"/>
        </w:rPr>
        <w:t xml:space="preserve">donkey anti-mouse IgG-HRP (1:5000, Cat. SC-2314), donkey anti-rabbit IgG-HRP (1:2000, Cat.  SC-2313), and donkey anti-goat IgG-HRP (1:2000, Cat. SC-2020) were purchased from Santa </w:t>
      </w:r>
      <w:r>
        <w:rPr>
          <w:rFonts w:ascii="Times New Roman" w:hAnsi="Times New Roman"/>
          <w:sz w:val="24"/>
          <w:szCs w:val="24"/>
        </w:rPr>
        <w:t>C</w:t>
      </w:r>
      <w:r w:rsidRPr="0013232D">
        <w:rPr>
          <w:rFonts w:ascii="Times New Roman" w:hAnsi="Times New Roman"/>
          <w:sz w:val="24"/>
          <w:szCs w:val="24"/>
        </w:rPr>
        <w:t xml:space="preserve">ruz Biotechnologies (Santa </w:t>
      </w:r>
      <w:r>
        <w:rPr>
          <w:rFonts w:ascii="Times New Roman" w:hAnsi="Times New Roman"/>
          <w:sz w:val="24"/>
          <w:szCs w:val="24"/>
        </w:rPr>
        <w:t>C</w:t>
      </w:r>
      <w:r w:rsidRPr="0013232D">
        <w:rPr>
          <w:rFonts w:ascii="Times New Roman" w:hAnsi="Times New Roman"/>
          <w:sz w:val="24"/>
          <w:szCs w:val="24"/>
        </w:rPr>
        <w:t>ruz, CA, USA).</w:t>
      </w:r>
    </w:p>
    <w:p w:rsidR="0054636D" w:rsidRPr="0013232D" w:rsidRDefault="0054636D" w:rsidP="0054636D">
      <w:pPr>
        <w:spacing w:line="480" w:lineRule="auto"/>
        <w:jc w:val="both"/>
        <w:rPr>
          <w:rFonts w:ascii="Times New Roman" w:hAnsi="Times New Roman"/>
          <w:b/>
          <w:sz w:val="24"/>
          <w:szCs w:val="24"/>
        </w:rPr>
      </w:pPr>
      <w:r w:rsidRPr="0013232D">
        <w:rPr>
          <w:rFonts w:ascii="Times New Roman" w:hAnsi="Times New Roman"/>
          <w:b/>
          <w:sz w:val="24"/>
          <w:szCs w:val="24"/>
        </w:rPr>
        <w:t>Reverse Transcription Real-Time Polymerase Chain Reaction (RT-PCR)</w:t>
      </w:r>
    </w:p>
    <w:p w:rsidR="0054636D" w:rsidRDefault="0054636D" w:rsidP="0054636D">
      <w:pPr>
        <w:spacing w:line="480" w:lineRule="auto"/>
        <w:jc w:val="both"/>
        <w:rPr>
          <w:rFonts w:ascii="Times New Roman" w:hAnsi="Times New Roman"/>
          <w:sz w:val="24"/>
          <w:szCs w:val="24"/>
        </w:rPr>
      </w:pPr>
      <w:r w:rsidRPr="0013232D">
        <w:rPr>
          <w:rFonts w:ascii="Times New Roman" w:hAnsi="Times New Roman"/>
          <w:sz w:val="24"/>
          <w:szCs w:val="24"/>
        </w:rPr>
        <w:t xml:space="preserve">Total RNA was extracted from breast cancer cells using the </w:t>
      </w:r>
      <w:proofErr w:type="spellStart"/>
      <w:r w:rsidRPr="0013232D">
        <w:rPr>
          <w:rFonts w:ascii="Times New Roman" w:hAnsi="Times New Roman"/>
          <w:sz w:val="24"/>
          <w:szCs w:val="24"/>
        </w:rPr>
        <w:t>RiboPure</w:t>
      </w:r>
      <w:proofErr w:type="spellEnd"/>
      <w:r w:rsidRPr="0013232D">
        <w:rPr>
          <w:rFonts w:ascii="Times New Roman" w:hAnsi="Times New Roman"/>
          <w:sz w:val="24"/>
          <w:szCs w:val="24"/>
        </w:rPr>
        <w:t xml:space="preserve"> Kit (Cat. AM1924, </w:t>
      </w:r>
      <w:proofErr w:type="spellStart"/>
      <w:r w:rsidRPr="0013232D">
        <w:rPr>
          <w:rFonts w:ascii="Times New Roman" w:hAnsi="Times New Roman"/>
          <w:sz w:val="24"/>
          <w:szCs w:val="24"/>
        </w:rPr>
        <w:t>Ambion</w:t>
      </w:r>
      <w:proofErr w:type="spellEnd"/>
      <w:r w:rsidRPr="0013232D">
        <w:rPr>
          <w:rFonts w:ascii="Times New Roman" w:hAnsi="Times New Roman"/>
          <w:sz w:val="24"/>
          <w:szCs w:val="24"/>
        </w:rPr>
        <w:t xml:space="preserve">, Inc., Grand Island, NY, USA) according to the manufacturer’s instructions. Total RNA was reverse transcribed to total cDNA using the </w:t>
      </w:r>
      <w:proofErr w:type="spellStart"/>
      <w:r w:rsidRPr="0013232D">
        <w:rPr>
          <w:rFonts w:ascii="Times New Roman" w:hAnsi="Times New Roman"/>
          <w:sz w:val="24"/>
          <w:szCs w:val="24"/>
        </w:rPr>
        <w:t>TaqMan</w:t>
      </w:r>
      <w:proofErr w:type="spellEnd"/>
      <w:r w:rsidRPr="0013232D">
        <w:rPr>
          <w:rFonts w:ascii="Times New Roman" w:hAnsi="Times New Roman"/>
          <w:sz w:val="24"/>
          <w:szCs w:val="24"/>
        </w:rPr>
        <w:t xml:space="preserve"> reverse transcription Kit (Cat. N8080234, Applied </w:t>
      </w:r>
      <w:proofErr w:type="spellStart"/>
      <w:r w:rsidRPr="0013232D">
        <w:rPr>
          <w:rFonts w:ascii="Times New Roman" w:hAnsi="Times New Roman"/>
          <w:sz w:val="24"/>
          <w:szCs w:val="24"/>
        </w:rPr>
        <w:t>Biosystem</w:t>
      </w:r>
      <w:proofErr w:type="spellEnd"/>
      <w:r w:rsidRPr="0013232D">
        <w:rPr>
          <w:rFonts w:ascii="Times New Roman" w:hAnsi="Times New Roman"/>
          <w:sz w:val="24"/>
          <w:szCs w:val="24"/>
        </w:rPr>
        <w:t xml:space="preserve">., Grand Island, NY, USA) according to the manufacturer’s instructions. Real-time PCR was performed using cDNA as </w:t>
      </w:r>
      <w:r>
        <w:rPr>
          <w:rFonts w:ascii="Times New Roman" w:hAnsi="Times New Roman"/>
          <w:sz w:val="24"/>
          <w:szCs w:val="24"/>
        </w:rPr>
        <w:t xml:space="preserve">a </w:t>
      </w:r>
      <w:r w:rsidRPr="0013232D">
        <w:rPr>
          <w:rFonts w:ascii="Times New Roman" w:hAnsi="Times New Roman"/>
          <w:sz w:val="24"/>
          <w:szCs w:val="24"/>
        </w:rPr>
        <w:t xml:space="preserve">template to detect relative </w:t>
      </w:r>
      <w:r>
        <w:rPr>
          <w:rFonts w:ascii="Times New Roman" w:hAnsi="Times New Roman"/>
          <w:sz w:val="24"/>
          <w:szCs w:val="24"/>
        </w:rPr>
        <w:t xml:space="preserve">transcript </w:t>
      </w:r>
      <w:r w:rsidRPr="0013232D">
        <w:rPr>
          <w:rFonts w:ascii="Times New Roman" w:hAnsi="Times New Roman"/>
          <w:sz w:val="24"/>
          <w:szCs w:val="24"/>
        </w:rPr>
        <w:t xml:space="preserve">levels.  </w:t>
      </w:r>
      <w:r w:rsidRPr="00F50DDB">
        <w:rPr>
          <w:rFonts w:ascii="Times New Roman" w:hAnsi="Times New Roman"/>
          <w:sz w:val="24"/>
          <w:szCs w:val="24"/>
        </w:rPr>
        <w:t xml:space="preserve">Hypoxanthine-guanine </w:t>
      </w:r>
      <w:proofErr w:type="spellStart"/>
      <w:r w:rsidRPr="00F50DDB">
        <w:rPr>
          <w:rFonts w:ascii="Times New Roman" w:hAnsi="Times New Roman"/>
          <w:sz w:val="24"/>
          <w:szCs w:val="24"/>
        </w:rPr>
        <w:t>phosphoribosyltransferase</w:t>
      </w:r>
      <w:proofErr w:type="spellEnd"/>
      <w:r w:rsidRPr="00F50DDB">
        <w:rPr>
          <w:rFonts w:ascii="Times New Roman" w:hAnsi="Times New Roman"/>
          <w:sz w:val="24"/>
          <w:szCs w:val="24"/>
        </w:rPr>
        <w:t xml:space="preserve"> </w:t>
      </w:r>
      <w:r>
        <w:rPr>
          <w:rFonts w:ascii="Times New Roman" w:hAnsi="Times New Roman"/>
          <w:sz w:val="24"/>
          <w:szCs w:val="24"/>
        </w:rPr>
        <w:t>(</w:t>
      </w:r>
      <w:r w:rsidRPr="0013232D">
        <w:rPr>
          <w:rFonts w:ascii="Times New Roman" w:hAnsi="Times New Roman"/>
          <w:sz w:val="24"/>
          <w:szCs w:val="24"/>
        </w:rPr>
        <w:t>HPRT</w:t>
      </w:r>
      <w:r>
        <w:rPr>
          <w:rFonts w:ascii="Times New Roman" w:hAnsi="Times New Roman"/>
          <w:sz w:val="24"/>
          <w:szCs w:val="24"/>
        </w:rPr>
        <w:t>)</w:t>
      </w:r>
      <w:r w:rsidRPr="0013232D">
        <w:rPr>
          <w:rFonts w:ascii="Times New Roman" w:hAnsi="Times New Roman"/>
          <w:sz w:val="24"/>
          <w:szCs w:val="24"/>
        </w:rPr>
        <w:t xml:space="preserve"> or </w:t>
      </w:r>
      <w:r w:rsidRPr="00F50DDB">
        <w:rPr>
          <w:rFonts w:ascii="Times New Roman" w:hAnsi="Times New Roman"/>
          <w:sz w:val="24"/>
          <w:szCs w:val="24"/>
        </w:rPr>
        <w:t xml:space="preserve">60S ribosomal protein L13a </w:t>
      </w:r>
      <w:r>
        <w:rPr>
          <w:rFonts w:ascii="Times New Roman" w:hAnsi="Times New Roman"/>
          <w:sz w:val="24"/>
          <w:szCs w:val="24"/>
        </w:rPr>
        <w:t>(</w:t>
      </w:r>
      <w:r w:rsidRPr="0013232D">
        <w:rPr>
          <w:rFonts w:ascii="Times New Roman" w:hAnsi="Times New Roman"/>
          <w:sz w:val="24"/>
          <w:szCs w:val="24"/>
        </w:rPr>
        <w:t>RPL13</w:t>
      </w:r>
      <w:r>
        <w:rPr>
          <w:rFonts w:ascii="Times New Roman" w:hAnsi="Times New Roman"/>
          <w:sz w:val="24"/>
          <w:szCs w:val="24"/>
        </w:rPr>
        <w:t>a)</w:t>
      </w:r>
      <w:r w:rsidRPr="0013232D">
        <w:rPr>
          <w:rFonts w:ascii="Times New Roman" w:hAnsi="Times New Roman"/>
          <w:sz w:val="24"/>
          <w:szCs w:val="24"/>
        </w:rPr>
        <w:t xml:space="preserve"> were used as </w:t>
      </w:r>
      <w:r>
        <w:rPr>
          <w:rFonts w:ascii="Times New Roman" w:hAnsi="Times New Roman"/>
          <w:sz w:val="24"/>
          <w:szCs w:val="24"/>
        </w:rPr>
        <w:t>loading</w:t>
      </w:r>
      <w:r w:rsidRPr="0013232D">
        <w:rPr>
          <w:rFonts w:ascii="Times New Roman" w:hAnsi="Times New Roman"/>
          <w:sz w:val="24"/>
          <w:szCs w:val="24"/>
        </w:rPr>
        <w:t xml:space="preserve"> controls.  </w:t>
      </w:r>
      <w:r>
        <w:rPr>
          <w:rFonts w:ascii="Times New Roman" w:hAnsi="Times New Roman"/>
          <w:sz w:val="24"/>
          <w:szCs w:val="24"/>
        </w:rPr>
        <w:t xml:space="preserve">Real-time PCR was performed using the </w:t>
      </w:r>
      <w:proofErr w:type="spellStart"/>
      <w:r w:rsidRPr="00F50DDB">
        <w:rPr>
          <w:rFonts w:ascii="Times New Roman" w:hAnsi="Times New Roman"/>
          <w:sz w:val="24"/>
          <w:szCs w:val="24"/>
        </w:rPr>
        <w:t>StepOnePlus</w:t>
      </w:r>
      <w:proofErr w:type="spellEnd"/>
      <w:r w:rsidRPr="00F50DDB">
        <w:rPr>
          <w:rFonts w:ascii="Times New Roman" w:hAnsi="Times New Roman"/>
          <w:sz w:val="24"/>
          <w:szCs w:val="24"/>
        </w:rPr>
        <w:t>™ System</w:t>
      </w:r>
      <w:r>
        <w:rPr>
          <w:rFonts w:ascii="Times New Roman" w:hAnsi="Times New Roman"/>
          <w:sz w:val="24"/>
          <w:szCs w:val="24"/>
        </w:rPr>
        <w:t xml:space="preserve"> (Applied </w:t>
      </w:r>
      <w:proofErr w:type="spellStart"/>
      <w:r>
        <w:rPr>
          <w:rFonts w:ascii="Times New Roman" w:hAnsi="Times New Roman"/>
          <w:sz w:val="24"/>
          <w:szCs w:val="24"/>
        </w:rPr>
        <w:t>Biosystems</w:t>
      </w:r>
      <w:proofErr w:type="spellEnd"/>
      <w:r>
        <w:rPr>
          <w:rFonts w:ascii="Times New Roman" w:hAnsi="Times New Roman"/>
          <w:sz w:val="24"/>
          <w:szCs w:val="24"/>
        </w:rPr>
        <w:t xml:space="preserve">) as previously described </w:t>
      </w:r>
      <w:r>
        <w:rPr>
          <w:rFonts w:ascii="Times New Roman" w:hAnsi="Times New Roman"/>
          <w:sz w:val="24"/>
          <w:szCs w:val="24"/>
        </w:rPr>
        <w:fldChar w:fldCharType="begin">
          <w:fldData xml:space="preserve">PEVuZE5vdGU+PENpdGU+PEF1dGhvcj5QYW5keWE8L0F1dGhvcj48WWVhcj4yMDExPC9ZZWFyPjxS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PEVuZE5vdGU+PENpdGU+PEF1dGhvcj5QYW5keWE8L0F1dGhvcj48WWVhcj4yMDExPC9ZZWFyPjxS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w:t>
      </w:r>
      <w:hyperlink w:anchor="_ENREF_28" w:tooltip="Pandya, 2011 #6" w:history="1">
        <w:r>
          <w:rPr>
            <w:rFonts w:ascii="Times New Roman" w:hAnsi="Times New Roman"/>
            <w:noProof/>
            <w:sz w:val="24"/>
            <w:szCs w:val="24"/>
          </w:rPr>
          <w:t>28</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The sequences of primers are as follows:</w:t>
      </w:r>
      <w:r>
        <w:rPr>
          <w:rFonts w:ascii="Times New Roman" w:hAnsi="Times New Roman"/>
          <w:b/>
          <w:sz w:val="24"/>
          <w:szCs w:val="24"/>
        </w:rPr>
        <w:t xml:space="preserve"> </w:t>
      </w:r>
      <w:r>
        <w:rPr>
          <w:rFonts w:ascii="Times New Roman" w:hAnsi="Times New Roman"/>
          <w:sz w:val="24"/>
          <w:szCs w:val="24"/>
        </w:rPr>
        <w:t xml:space="preserve">Jagged-1 forward primer: </w:t>
      </w:r>
      <w:r w:rsidRPr="0013232D">
        <w:rPr>
          <w:rFonts w:ascii="Times New Roman" w:hAnsi="Times New Roman"/>
          <w:sz w:val="24"/>
          <w:szCs w:val="24"/>
        </w:rPr>
        <w:t>5’-GACTCATCAGCCGTGTCTCA-3’</w:t>
      </w:r>
      <w:r>
        <w:rPr>
          <w:rFonts w:ascii="Times New Roman" w:hAnsi="Times New Roman"/>
          <w:sz w:val="24"/>
          <w:szCs w:val="24"/>
        </w:rPr>
        <w:t xml:space="preserve">, reverse primer: </w:t>
      </w:r>
      <w:r w:rsidRPr="0013232D">
        <w:rPr>
          <w:rFonts w:ascii="Times New Roman" w:hAnsi="Times New Roman"/>
          <w:sz w:val="24"/>
          <w:szCs w:val="24"/>
        </w:rPr>
        <w:t>5’-TGGGGAACACTCACACTCAA-3’</w:t>
      </w:r>
      <w:r>
        <w:rPr>
          <w:rFonts w:ascii="Times New Roman" w:hAnsi="Times New Roman"/>
          <w:sz w:val="24"/>
          <w:szCs w:val="24"/>
        </w:rPr>
        <w:t xml:space="preserve">; </w:t>
      </w:r>
      <w:r w:rsidRPr="0013232D">
        <w:rPr>
          <w:rFonts w:ascii="Times New Roman" w:hAnsi="Times New Roman"/>
          <w:sz w:val="24"/>
          <w:szCs w:val="24"/>
        </w:rPr>
        <w:t>Notch-1</w:t>
      </w:r>
      <w:r>
        <w:rPr>
          <w:rFonts w:ascii="Times New Roman" w:hAnsi="Times New Roman"/>
          <w:sz w:val="24"/>
          <w:szCs w:val="24"/>
        </w:rPr>
        <w:t xml:space="preserve">: forward: </w:t>
      </w:r>
      <w:r w:rsidRPr="0013232D">
        <w:rPr>
          <w:rFonts w:ascii="Times New Roman" w:hAnsi="Times New Roman"/>
          <w:sz w:val="24"/>
          <w:szCs w:val="24"/>
        </w:rPr>
        <w:t>5’-ATCAACGCCGTAGATGACC-3'</w:t>
      </w:r>
      <w:r>
        <w:rPr>
          <w:rFonts w:ascii="Times New Roman" w:hAnsi="Times New Roman"/>
          <w:sz w:val="24"/>
          <w:szCs w:val="24"/>
        </w:rPr>
        <w:t xml:space="preserve"> and reverse: </w:t>
      </w:r>
      <w:r w:rsidRPr="0013232D">
        <w:rPr>
          <w:rFonts w:ascii="Times New Roman" w:hAnsi="Times New Roman"/>
          <w:sz w:val="24"/>
          <w:szCs w:val="24"/>
        </w:rPr>
        <w:t>5'-TTGTTAGCCCCGTTCTTCAG-3'</w:t>
      </w:r>
      <w:r>
        <w:rPr>
          <w:rFonts w:ascii="Times New Roman" w:hAnsi="Times New Roman"/>
          <w:sz w:val="24"/>
          <w:szCs w:val="24"/>
        </w:rPr>
        <w:t xml:space="preserve">; </w:t>
      </w:r>
      <w:r w:rsidRPr="0013232D">
        <w:rPr>
          <w:rFonts w:ascii="Times New Roman" w:hAnsi="Times New Roman"/>
          <w:sz w:val="24"/>
          <w:szCs w:val="24"/>
        </w:rPr>
        <w:t>Notch-4</w:t>
      </w:r>
      <w:r>
        <w:rPr>
          <w:rFonts w:ascii="Times New Roman" w:hAnsi="Times New Roman"/>
          <w:sz w:val="24"/>
          <w:szCs w:val="24"/>
        </w:rPr>
        <w:t xml:space="preserve">: forward: </w:t>
      </w:r>
      <w:r w:rsidRPr="0013232D">
        <w:rPr>
          <w:rFonts w:ascii="Times New Roman" w:hAnsi="Times New Roman"/>
          <w:sz w:val="24"/>
          <w:szCs w:val="24"/>
        </w:rPr>
        <w:t>5’-TGCAGGCATATGGGATGTAA-3’</w:t>
      </w:r>
      <w:r>
        <w:rPr>
          <w:rFonts w:ascii="Times New Roman" w:hAnsi="Times New Roman"/>
          <w:sz w:val="24"/>
          <w:szCs w:val="24"/>
        </w:rPr>
        <w:t xml:space="preserve">and reverse: </w:t>
      </w:r>
      <w:r w:rsidRPr="0013232D">
        <w:rPr>
          <w:rFonts w:ascii="Times New Roman" w:hAnsi="Times New Roman"/>
          <w:sz w:val="24"/>
          <w:szCs w:val="24"/>
        </w:rPr>
        <w:t>5’-CATCCCCACAGTGGAGTTCT-3’</w:t>
      </w:r>
      <w:r>
        <w:rPr>
          <w:rFonts w:ascii="Times New Roman" w:hAnsi="Times New Roman"/>
          <w:sz w:val="24"/>
          <w:szCs w:val="24"/>
        </w:rPr>
        <w:t xml:space="preserve">; </w:t>
      </w:r>
      <w:r w:rsidRPr="0013232D">
        <w:rPr>
          <w:rFonts w:ascii="Times New Roman" w:hAnsi="Times New Roman"/>
          <w:sz w:val="24"/>
          <w:szCs w:val="24"/>
        </w:rPr>
        <w:t>Deltex-1</w:t>
      </w:r>
      <w:r>
        <w:rPr>
          <w:rFonts w:ascii="Times New Roman" w:hAnsi="Times New Roman"/>
          <w:sz w:val="24"/>
          <w:szCs w:val="24"/>
        </w:rPr>
        <w:t xml:space="preserve">: forward: </w:t>
      </w:r>
      <w:r w:rsidRPr="0013232D">
        <w:rPr>
          <w:rFonts w:ascii="Times New Roman" w:hAnsi="Times New Roman"/>
          <w:sz w:val="24"/>
          <w:szCs w:val="24"/>
        </w:rPr>
        <w:t>5’-CAGTTTCGCCAGGACACAG-3’</w:t>
      </w:r>
      <w:r>
        <w:rPr>
          <w:rFonts w:ascii="Times New Roman" w:hAnsi="Times New Roman"/>
          <w:sz w:val="24"/>
          <w:szCs w:val="24"/>
        </w:rPr>
        <w:t xml:space="preserve">and reverse </w:t>
      </w:r>
      <w:r w:rsidRPr="0013232D">
        <w:rPr>
          <w:rFonts w:ascii="Times New Roman" w:hAnsi="Times New Roman"/>
          <w:sz w:val="24"/>
          <w:szCs w:val="24"/>
        </w:rPr>
        <w:t>5’-GCAGATGTCCATATCGTAGGC-3’</w:t>
      </w:r>
      <w:r>
        <w:rPr>
          <w:rFonts w:ascii="Times New Roman" w:hAnsi="Times New Roman"/>
          <w:sz w:val="24"/>
          <w:szCs w:val="24"/>
        </w:rPr>
        <w:t xml:space="preserve">; </w:t>
      </w:r>
      <w:r w:rsidRPr="0013232D">
        <w:rPr>
          <w:rFonts w:ascii="Times New Roman" w:hAnsi="Times New Roman"/>
          <w:sz w:val="24"/>
          <w:szCs w:val="24"/>
        </w:rPr>
        <w:t>Hes-1</w:t>
      </w:r>
      <w:r>
        <w:rPr>
          <w:rFonts w:ascii="Times New Roman" w:hAnsi="Times New Roman"/>
          <w:sz w:val="24"/>
          <w:szCs w:val="24"/>
        </w:rPr>
        <w:t xml:space="preserve">: forward: </w:t>
      </w:r>
      <w:r w:rsidRPr="0013232D">
        <w:rPr>
          <w:rFonts w:ascii="Times New Roman" w:hAnsi="Times New Roman"/>
          <w:sz w:val="24"/>
          <w:szCs w:val="24"/>
        </w:rPr>
        <w:t>5’-CGGACATTCTGGAAATGACA-3’</w:t>
      </w:r>
      <w:r>
        <w:rPr>
          <w:rFonts w:ascii="Times New Roman" w:hAnsi="Times New Roman"/>
          <w:sz w:val="24"/>
          <w:szCs w:val="24"/>
        </w:rPr>
        <w:t xml:space="preserve">and reverse: </w:t>
      </w:r>
      <w:r w:rsidRPr="0013232D">
        <w:rPr>
          <w:rFonts w:ascii="Times New Roman" w:hAnsi="Times New Roman"/>
          <w:sz w:val="24"/>
          <w:szCs w:val="24"/>
        </w:rPr>
        <w:t>5’-CATTGATCTGGGTCATGCAG-3’</w:t>
      </w:r>
      <w:r>
        <w:rPr>
          <w:rFonts w:ascii="Times New Roman" w:hAnsi="Times New Roman"/>
          <w:sz w:val="24"/>
          <w:szCs w:val="24"/>
        </w:rPr>
        <w:t>;</w:t>
      </w:r>
      <w:r>
        <w:rPr>
          <w:rFonts w:ascii="Times New Roman" w:hAnsi="Times New Roman"/>
          <w:b/>
          <w:sz w:val="24"/>
          <w:szCs w:val="24"/>
        </w:rPr>
        <w:t xml:space="preserve"> </w:t>
      </w:r>
      <w:r w:rsidRPr="0013232D">
        <w:rPr>
          <w:rFonts w:ascii="Times New Roman" w:hAnsi="Times New Roman"/>
          <w:sz w:val="24"/>
          <w:szCs w:val="24"/>
        </w:rPr>
        <w:t>Hey-1</w:t>
      </w:r>
      <w:r>
        <w:rPr>
          <w:rFonts w:ascii="Times New Roman" w:hAnsi="Times New Roman"/>
          <w:sz w:val="24"/>
          <w:szCs w:val="24"/>
        </w:rPr>
        <w:t xml:space="preserve">: forward: </w:t>
      </w:r>
      <w:r w:rsidRPr="0013232D">
        <w:rPr>
          <w:rFonts w:ascii="Times New Roman" w:hAnsi="Times New Roman"/>
          <w:sz w:val="24"/>
          <w:szCs w:val="24"/>
        </w:rPr>
        <w:t>5’-TCATTTGGAGTGTTGGTGGA-3’</w:t>
      </w:r>
      <w:r>
        <w:rPr>
          <w:rFonts w:ascii="Times New Roman" w:hAnsi="Times New Roman"/>
          <w:sz w:val="24"/>
          <w:szCs w:val="24"/>
        </w:rPr>
        <w:t xml:space="preserve">and reverse: </w:t>
      </w:r>
      <w:r w:rsidRPr="0013232D">
        <w:rPr>
          <w:rFonts w:ascii="Times New Roman" w:hAnsi="Times New Roman"/>
          <w:sz w:val="24"/>
          <w:szCs w:val="24"/>
        </w:rPr>
        <w:t>5’-CTCGCACACCATGATCACTT-3’</w:t>
      </w:r>
      <w:r>
        <w:rPr>
          <w:rFonts w:ascii="Times New Roman" w:hAnsi="Times New Roman"/>
          <w:sz w:val="24"/>
          <w:szCs w:val="24"/>
        </w:rPr>
        <w:t xml:space="preserve">; </w:t>
      </w:r>
      <w:r w:rsidRPr="0013232D">
        <w:rPr>
          <w:rFonts w:ascii="Times New Roman" w:hAnsi="Times New Roman"/>
          <w:sz w:val="24"/>
          <w:szCs w:val="24"/>
        </w:rPr>
        <w:t>HRPT</w:t>
      </w:r>
      <w:r>
        <w:rPr>
          <w:rFonts w:ascii="Times New Roman" w:hAnsi="Times New Roman"/>
          <w:sz w:val="24"/>
          <w:szCs w:val="24"/>
        </w:rPr>
        <w:t xml:space="preserve">: </w:t>
      </w:r>
      <w:r w:rsidRPr="0013232D">
        <w:rPr>
          <w:rFonts w:ascii="Times New Roman" w:hAnsi="Times New Roman"/>
          <w:sz w:val="24"/>
          <w:szCs w:val="24"/>
        </w:rPr>
        <w:t>5’-ATGAACCAGGTTATGACCTTGAT-3’</w:t>
      </w:r>
      <w:r>
        <w:rPr>
          <w:rFonts w:ascii="Times New Roman" w:hAnsi="Times New Roman"/>
          <w:sz w:val="24"/>
          <w:szCs w:val="24"/>
        </w:rPr>
        <w:t xml:space="preserve"> and reverse: </w:t>
      </w:r>
      <w:r w:rsidRPr="0013232D">
        <w:rPr>
          <w:rFonts w:ascii="Times New Roman" w:hAnsi="Times New Roman"/>
          <w:sz w:val="24"/>
          <w:szCs w:val="24"/>
        </w:rPr>
        <w:t>5’-CCTGTTGACTGGTCATTACAATA-3’</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 xml:space="preserve">RPL13a: forward: </w:t>
      </w:r>
      <w:r w:rsidRPr="0013232D">
        <w:rPr>
          <w:rFonts w:ascii="Times New Roman" w:hAnsi="Times New Roman"/>
          <w:sz w:val="24"/>
          <w:szCs w:val="24"/>
        </w:rPr>
        <w:t>5’-CATAGGAAGCTGGGAGCAAG-3’</w:t>
      </w:r>
      <w:r>
        <w:rPr>
          <w:rFonts w:ascii="Times New Roman" w:hAnsi="Times New Roman"/>
          <w:sz w:val="24"/>
          <w:szCs w:val="24"/>
        </w:rPr>
        <w:t xml:space="preserve"> and reverse: </w:t>
      </w:r>
      <w:r w:rsidRPr="0013232D">
        <w:rPr>
          <w:rFonts w:ascii="Times New Roman" w:hAnsi="Times New Roman"/>
          <w:sz w:val="24"/>
          <w:szCs w:val="24"/>
        </w:rPr>
        <w:t>5’-ACAAGATAGGGCCCTCCAAT-3’</w:t>
      </w:r>
      <w:r>
        <w:rPr>
          <w:rFonts w:ascii="Times New Roman" w:hAnsi="Times New Roman"/>
          <w:sz w:val="24"/>
          <w:szCs w:val="24"/>
        </w:rPr>
        <w:t xml:space="preserve">. Transcripts levels were calculated relative to control samples after normalization to a loading control using </w:t>
      </w:r>
      <w:r>
        <w:rPr>
          <w:rFonts w:ascii="Times New Roman" w:hAnsi="Times New Roman"/>
          <w:sz w:val="24"/>
          <w:szCs w:val="24"/>
        </w:rPr>
        <w:sym w:font="Symbol" w:char="F044"/>
      </w:r>
      <w:r>
        <w:rPr>
          <w:rFonts w:ascii="Times New Roman" w:hAnsi="Times New Roman"/>
          <w:sz w:val="24"/>
          <w:szCs w:val="24"/>
        </w:rPr>
        <w:sym w:font="Symbol" w:char="F044"/>
      </w:r>
      <w:r>
        <w:rPr>
          <w:rFonts w:ascii="Times New Roman" w:hAnsi="Times New Roman"/>
          <w:sz w:val="24"/>
          <w:szCs w:val="24"/>
        </w:rPr>
        <w:t>Ct.</w:t>
      </w:r>
    </w:p>
    <w:p w:rsidR="00D80646" w:rsidRDefault="00D80646" w:rsidP="00D80646">
      <w:pPr>
        <w:spacing w:line="480" w:lineRule="auto"/>
        <w:jc w:val="both"/>
        <w:rPr>
          <w:rFonts w:ascii="Times New Roman" w:hAnsi="Times New Roman"/>
          <w:b/>
        </w:rPr>
      </w:pPr>
      <w:r w:rsidRPr="0013232D">
        <w:rPr>
          <w:rFonts w:ascii="Times New Roman" w:hAnsi="Times New Roman"/>
          <w:b/>
        </w:rPr>
        <w:t xml:space="preserve">Human ErbB2 positive breast cancer </w:t>
      </w:r>
      <w:r>
        <w:rPr>
          <w:rFonts w:ascii="Times New Roman" w:hAnsi="Times New Roman"/>
          <w:b/>
        </w:rPr>
        <w:t>Cohort</w:t>
      </w:r>
    </w:p>
    <w:p w:rsidR="00D80646" w:rsidRPr="00D33BC6" w:rsidRDefault="00D80646" w:rsidP="00D80646">
      <w:pPr>
        <w:spacing w:line="480" w:lineRule="auto"/>
        <w:jc w:val="both"/>
        <w:rPr>
          <w:rFonts w:ascii="Times New Roman" w:hAnsi="Times New Roman"/>
        </w:rPr>
      </w:pPr>
      <w:r w:rsidRPr="00D33BC6">
        <w:rPr>
          <w:rFonts w:ascii="Times New Roman" w:hAnsi="Times New Roman"/>
        </w:rPr>
        <w:t>Nottingham primary breast cancer series (</w:t>
      </w:r>
      <w:proofErr w:type="spellStart"/>
      <w:r w:rsidRPr="00D33BC6">
        <w:rPr>
          <w:rFonts w:ascii="Times New Roman" w:hAnsi="Times New Roman"/>
        </w:rPr>
        <w:t>Tenovus</w:t>
      </w:r>
      <w:proofErr w:type="spellEnd"/>
      <w:r w:rsidRPr="00D33BC6">
        <w:rPr>
          <w:rFonts w:ascii="Times New Roman" w:hAnsi="Times New Roman"/>
        </w:rPr>
        <w:t xml:space="preserve"> cohort) were prepared as a tissue microarray (TMA). All patients were mean 55 years old, stage (I–III) primary operable BC cases at presentation. Clinical and pathological information were available in this consecutive series regarding patients’ age, menopausal status, tumor characteristics in the form of tumor histological grade, tumor type, tumor size, lymph node stage, </w:t>
      </w:r>
      <w:proofErr w:type="spellStart"/>
      <w:r w:rsidRPr="00D33BC6">
        <w:rPr>
          <w:rFonts w:ascii="Times New Roman" w:hAnsi="Times New Roman"/>
        </w:rPr>
        <w:t>lymphovascular</w:t>
      </w:r>
      <w:proofErr w:type="spellEnd"/>
      <w:r w:rsidRPr="00D33BC6">
        <w:rPr>
          <w:rFonts w:ascii="Times New Roman" w:hAnsi="Times New Roman"/>
        </w:rPr>
        <w:t xml:space="preserve"> invasion and Nottingham Prognostic Index </w:t>
      </w:r>
      <w:r w:rsidRPr="00D33BC6">
        <w:rPr>
          <w:rFonts w:ascii="Times New Roman" w:hAnsi="Times New Roman"/>
        </w:rPr>
        <w:lastRenderedPageBreak/>
        <w:t>(NPI)</w:t>
      </w:r>
      <w:r>
        <w:rPr>
          <w:rFonts w:ascii="Times New Roman" w:hAnsi="Times New Roman"/>
        </w:rPr>
        <w:t xml:space="preserve"> </w:t>
      </w:r>
      <w:r>
        <w:rPr>
          <w:rFonts w:ascii="Times New Roman" w:hAnsi="Times New Roman"/>
        </w:rPr>
        <w:fldChar w:fldCharType="begin">
          <w:fldData xml:space="preserve">PEVuZE5vdGU+PENpdGU+PEF1dGhvcj5NY1NoYW5lPC9BdXRob3I+PFllYXI+MjAwNTwvWWVhcj48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</w:fldData>
        </w:fldChar>
      </w:r>
      <w:r>
        <w:rPr>
          <w:rFonts w:ascii="Times New Roman" w:hAnsi="Times New Roman"/>
        </w:rPr>
        <w:instrText xml:space="preserve"> ADDIN EN.CITE </w:instrText>
      </w:r>
      <w:r>
        <w:rPr>
          <w:rFonts w:ascii="Times New Roman" w:hAnsi="Times New Roman"/>
        </w:rPr>
        <w:fldChar w:fldCharType="begin">
          <w:fldData xml:space="preserve">PEVuZE5vdGU+PENpdGU+PEF1dGhvcj5NY1NoYW5lPC9BdXRob3I+PFllYXI+MjAwNTwvWWVhcj48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</w:fldData>
        </w:fldChar>
      </w:r>
      <w:r>
        <w:rPr>
          <w:rFonts w:ascii="Times New Roman" w:hAnsi="Times New Roman"/>
        </w:rPr>
        <w:instrText xml:space="preserve"> ADDIN EN.CITE.DATA </w:instrText>
      </w:r>
      <w:r>
        <w:rPr>
          <w:rFonts w:ascii="Times New Roman" w:hAnsi="Times New Roman"/>
        </w:rPr>
      </w:r>
      <w:r>
        <w:rPr>
          <w:rFonts w:ascii="Times New Roman" w:hAnsi="Times New Roman"/>
        </w:rPr>
        <w:fldChar w:fldCharType="end"/>
      </w:r>
      <w:r>
        <w:rPr>
          <w:rFonts w:ascii="Times New Roman" w:hAnsi="Times New Roman"/>
        </w:rPr>
        <w:fldChar w:fldCharType="separate"/>
      </w:r>
      <w:r>
        <w:rPr>
          <w:rFonts w:ascii="Times New Roman" w:hAnsi="Times New Roman"/>
          <w:noProof/>
        </w:rPr>
        <w:t>(</w:t>
      </w:r>
      <w:hyperlink w:anchor="_ENREF_30" w:tooltip="McShane, 2005 #661" w:history="1">
        <w:r>
          <w:rPr>
            <w:rFonts w:ascii="Times New Roman" w:hAnsi="Times New Roman"/>
            <w:noProof/>
          </w:rPr>
          <w:t>30</w:t>
        </w:r>
      </w:hyperlink>
      <w:r>
        <w:rPr>
          <w:rFonts w:ascii="Times New Roman" w:hAnsi="Times New Roman"/>
          <w:noProof/>
        </w:rPr>
        <w:t xml:space="preserve">, </w:t>
      </w:r>
      <w:hyperlink w:anchor="_ENREF_31" w:tooltip="McShane, 2005 #655" w:history="1">
        <w:r>
          <w:rPr>
            <w:rFonts w:ascii="Times New Roman" w:hAnsi="Times New Roman"/>
            <w:noProof/>
          </w:rPr>
          <w:t>31</w:t>
        </w:r>
      </w:hyperlink>
      <w:r>
        <w:rPr>
          <w:rFonts w:ascii="Times New Roman" w:hAnsi="Times New Roman"/>
          <w:noProof/>
        </w:rPr>
        <w:t>)</w:t>
      </w:r>
      <w:r>
        <w:rPr>
          <w:rFonts w:ascii="Times New Roman" w:hAnsi="Times New Roman"/>
        </w:rPr>
        <w:fldChar w:fldCharType="end"/>
      </w:r>
      <w:r w:rsidRPr="00D33BC6">
        <w:rPr>
          <w:rFonts w:ascii="Times New Roman" w:hAnsi="Times New Roman"/>
        </w:rPr>
        <w:t>. This series is characterized by its uniform protocol in terms of patients’ management and their prospective assessment. Outcome data were collected on a prospective basis. These include breast cancer-specific survival (BCSS) defined as the time in months from the date of surgery to the BC-related death.</w:t>
      </w:r>
      <w:r>
        <w:rPr>
          <w:rFonts w:ascii="Times New Roman" w:hAnsi="Times New Roman"/>
        </w:rPr>
        <w:t xml:space="preserve">  </w:t>
      </w:r>
      <w:r w:rsidRPr="00D33BC6">
        <w:rPr>
          <w:rFonts w:ascii="Times New Roman" w:hAnsi="Times New Roman"/>
        </w:rPr>
        <w:t>Median age was 53; 62.4% of patients had tumors larger than 2 cm; Grade 1 (3.7%), Grade 2 (12.8%) and Grade 3 (82.6%); 97.2 % were ductal carcinomas (including mixed); Stage I (50.5%), Stage II (34.9%), Stage III (13.8%);</w:t>
      </w:r>
      <w:r>
        <w:rPr>
          <w:rFonts w:ascii="Times New Roman" w:hAnsi="Times New Roman"/>
        </w:rPr>
        <w:t xml:space="preserve"> </w:t>
      </w:r>
      <w:r w:rsidRPr="00D33BC6">
        <w:rPr>
          <w:rFonts w:ascii="Times New Roman" w:hAnsi="Times New Roman"/>
        </w:rPr>
        <w:t>Vascular invasion definite (33.9%), probable (66.1%); Survival status (alive 43.1%; deceased 48.6%, missing 8.3%).</w:t>
      </w:r>
      <w:r>
        <w:rPr>
          <w:rFonts w:ascii="Times New Roman" w:hAnsi="Times New Roman"/>
        </w:rPr>
        <w:t xml:space="preserve"> </w:t>
      </w:r>
    </w:p>
    <w:p w:rsidR="00D80646" w:rsidRDefault="00D80646" w:rsidP="00F227FE">
      <w:pPr>
        <w:pStyle w:val="ColorfulList-Accent11"/>
        <w:spacing w:line="480" w:lineRule="auto"/>
        <w:ind w:left="0"/>
        <w:jc w:val="both"/>
        <w:rPr>
          <w:rFonts w:ascii="Times New Roman" w:hAnsi="Times New Roman"/>
          <w:b/>
        </w:rPr>
      </w:pPr>
    </w:p>
    <w:p w:rsidR="00F227FE" w:rsidRPr="005B1877" w:rsidRDefault="00F227FE" w:rsidP="00F227FE">
      <w:pPr>
        <w:pStyle w:val="ColorfulList-Accent11"/>
        <w:spacing w:line="480" w:lineRule="auto"/>
        <w:ind w:left="0"/>
        <w:jc w:val="both"/>
        <w:rPr>
          <w:rFonts w:ascii="Times New Roman" w:hAnsi="Times New Roman"/>
          <w:b/>
        </w:rPr>
      </w:pPr>
      <w:proofErr w:type="spellStart"/>
      <w:r w:rsidRPr="005B1877">
        <w:rPr>
          <w:rFonts w:ascii="Times New Roman" w:hAnsi="Times New Roman"/>
          <w:b/>
        </w:rPr>
        <w:t>Immunohistochemical</w:t>
      </w:r>
      <w:proofErr w:type="spellEnd"/>
      <w:r w:rsidRPr="005B1877">
        <w:rPr>
          <w:rFonts w:ascii="Times New Roman" w:hAnsi="Times New Roman"/>
          <w:b/>
        </w:rPr>
        <w:t xml:space="preserve"> staining</w:t>
      </w:r>
      <w:r>
        <w:rPr>
          <w:rFonts w:ascii="Times New Roman" w:hAnsi="Times New Roman"/>
          <w:b/>
        </w:rPr>
        <w:t xml:space="preserve"> of Human ErbB-2 positive breast tumors</w:t>
      </w:r>
    </w:p>
    <w:p w:rsidR="00F227FE" w:rsidRPr="005B1877" w:rsidRDefault="00F227FE" w:rsidP="00F227FE">
      <w:pPr>
        <w:pStyle w:val="ColorfulList-Accent11"/>
        <w:spacing w:line="480" w:lineRule="auto"/>
        <w:ind w:left="0"/>
        <w:jc w:val="both"/>
        <w:rPr>
          <w:rFonts w:ascii="Times New Roman" w:hAnsi="Times New Roman"/>
        </w:rPr>
      </w:pPr>
      <w:r w:rsidRPr="005B1877">
        <w:rPr>
          <w:rFonts w:ascii="Times New Roman" w:hAnsi="Times New Roman"/>
        </w:rPr>
        <w:t xml:space="preserve">Pilot experiments determined the best antibody concentration to minimize background.  Sections were incubated with diluted primary antibodies and prepared in PBS containing 1.5% normal rabbit serum for one hour in a hydrated chamber at room temperature. TMA sections were incubated with 1μg/ml normal goat IgG (Santa Cruz Biotechnologies, CA), run in parallel with each stain, were used as negative controls. Following extensive washing, antigen-antibody complexes were detected using the </w:t>
      </w:r>
      <w:proofErr w:type="spellStart"/>
      <w:r w:rsidRPr="005B1877">
        <w:rPr>
          <w:rFonts w:ascii="Times New Roman" w:hAnsi="Times New Roman"/>
        </w:rPr>
        <w:t>Vectastain</w:t>
      </w:r>
      <w:proofErr w:type="spellEnd"/>
      <w:r w:rsidRPr="005B1877">
        <w:rPr>
          <w:rFonts w:ascii="Times New Roman" w:hAnsi="Times New Roman"/>
        </w:rPr>
        <w:t xml:space="preserve"> Elite ABC kit (Vector Laboratories, CA) according to the manufacturer’s protocol. Staining was performed with </w:t>
      </w:r>
      <w:proofErr w:type="spellStart"/>
      <w:r w:rsidRPr="005B1877">
        <w:rPr>
          <w:rFonts w:ascii="Times New Roman" w:hAnsi="Times New Roman"/>
        </w:rPr>
        <w:t>ImmPactTM</w:t>
      </w:r>
      <w:proofErr w:type="spellEnd"/>
      <w:r w:rsidRPr="005B1877">
        <w:rPr>
          <w:rFonts w:ascii="Times New Roman" w:hAnsi="Times New Roman"/>
        </w:rPr>
        <w:t xml:space="preserve"> DAB peroxidase substrate kit (Vector Laboratories, CA). Sections were then counterstained in Gill’s </w:t>
      </w:r>
      <w:proofErr w:type="spellStart"/>
      <w:r w:rsidRPr="005B1877">
        <w:rPr>
          <w:rFonts w:ascii="Times New Roman" w:hAnsi="Times New Roman"/>
        </w:rPr>
        <w:t>hematoxylin</w:t>
      </w:r>
      <w:proofErr w:type="spellEnd"/>
      <w:r w:rsidRPr="005B1877">
        <w:rPr>
          <w:rFonts w:ascii="Times New Roman" w:hAnsi="Times New Roman"/>
        </w:rPr>
        <w:t xml:space="preserve"> and dehydrated in ascending grades of ethanol before clearing in xylene and mounting under a coverslip using </w:t>
      </w:r>
      <w:proofErr w:type="spellStart"/>
      <w:r w:rsidRPr="005B1877">
        <w:rPr>
          <w:rFonts w:ascii="Times New Roman" w:hAnsi="Times New Roman"/>
        </w:rPr>
        <w:t>Cytoseal</w:t>
      </w:r>
      <w:proofErr w:type="spellEnd"/>
      <w:r w:rsidRPr="005B1877">
        <w:rPr>
          <w:rFonts w:ascii="Times New Roman" w:hAnsi="Times New Roman"/>
        </w:rPr>
        <w:t xml:space="preserve"> XYL. The levels of PKCα protein expression in each specimen were scored according to the extent (percent of stained cells) and intensity of staining. The score for the extent of the IHC stained area was scaled as 0 for no IHC signal at all and 1 for 10–80 of tumor cells stained. Stained slides were sent to Nottingham, England where they were scanned. High-resolution images were uploaded to the Nottingham web-accessible scoring site. High resolution images were scored by 2 independent investigators (He Zhu and Lucio Miele). Intensity scores (0-1), percent staining scores and H-Scores were uploaded as Excel spreadsheets and survival analysis was performed using SPSS.</w:t>
      </w:r>
    </w:p>
    <w:p w:rsidR="00F227FE" w:rsidRPr="0054636D" w:rsidRDefault="00F227FE" w:rsidP="0054636D">
      <w:pPr>
        <w:spacing w:line="480" w:lineRule="auto"/>
        <w:jc w:val="both"/>
        <w:rPr>
          <w:rFonts w:ascii="Times New Roman" w:hAnsi="Times New Roman" w:cs="Times New Roman"/>
          <w:sz w:val="24"/>
          <w:szCs w:val="24"/>
        </w:rPr>
      </w:pPr>
    </w:p>
    <w:sectPr w:rsidR="00F227FE" w:rsidRPr="0054636D" w:rsidSect="005463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36D"/>
    <w:rsid w:val="004E4566"/>
    <w:rsid w:val="0054636D"/>
    <w:rsid w:val="008D0BFB"/>
    <w:rsid w:val="009847E9"/>
    <w:rsid w:val="00AC66C3"/>
    <w:rsid w:val="00C33A69"/>
    <w:rsid w:val="00D33267"/>
    <w:rsid w:val="00D80646"/>
    <w:rsid w:val="00F22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F1F2A-C75C-41F2-96EE-F88023F6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227FE"/>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2197</Words>
  <Characters>12524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14692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Clodia Osipo</dc:creator>
  <cp:keywords/>
  <dc:description/>
  <cp:lastModifiedBy>Clodia Osipo</cp:lastModifiedBy>
  <cp:revision>2</cp:revision>
  <dcterms:created xsi:type="dcterms:W3CDTF">2015-08-06T19:13:00Z</dcterms:created>
  <dcterms:modified xsi:type="dcterms:W3CDTF">2015-08-06T19:13:00Z</dcterms:modified>
</cp:coreProperties>
</file>